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40F4B" w14:textId="77777777" w:rsidR="000508F5" w:rsidRPr="00427A0D" w:rsidRDefault="000508F5" w:rsidP="000508F5">
      <w:pPr>
        <w:pStyle w:val="40"/>
        <w:framePr w:w="9624" w:h="427" w:hRule="exact" w:wrap="none" w:vAnchor="page" w:hAnchor="page" w:x="1072" w:y="2827"/>
        <w:pBdr>
          <w:bottom w:val="single" w:sz="4" w:space="0" w:color="auto"/>
        </w:pBdr>
        <w:spacing w:before="0" w:after="0"/>
        <w:rPr>
          <w:lang w:val="uk-UA"/>
        </w:rPr>
      </w:pPr>
      <w:r>
        <w:t>ДЕРЖАВНІ БУДІВЕЛЬНІ НОРМИ</w:t>
      </w:r>
      <w:r w:rsidR="00427A0D">
        <w:rPr>
          <w:lang w:val="uk-UA"/>
        </w:rPr>
        <w:t xml:space="preserve"> УКРАЇНИ</w:t>
      </w:r>
    </w:p>
    <w:p w14:paraId="5A1BA68E" w14:textId="77777777" w:rsidR="000508F5" w:rsidRDefault="000508F5" w:rsidP="000508F5">
      <w:pPr>
        <w:pStyle w:val="40"/>
        <w:framePr w:w="9624" w:h="2664" w:hRule="exact" w:wrap="none" w:vAnchor="page" w:hAnchor="page" w:x="1072" w:y="4353"/>
        <w:spacing w:before="0" w:after="400"/>
      </w:pPr>
      <w:r>
        <w:t>Споруди транспорту</w:t>
      </w:r>
    </w:p>
    <w:p w14:paraId="71D18E84" w14:textId="77777777" w:rsidR="000508F5" w:rsidRPr="00D03FD1" w:rsidRDefault="000508F5" w:rsidP="000508F5">
      <w:pPr>
        <w:pStyle w:val="20"/>
        <w:framePr w:w="9624" w:h="2664" w:hRule="exact" w:wrap="none" w:vAnchor="page" w:hAnchor="page" w:x="1072" w:y="4353"/>
        <w:spacing w:after="340"/>
        <w:rPr>
          <w:sz w:val="35"/>
          <w:szCs w:val="35"/>
        </w:rPr>
      </w:pPr>
      <w:r w:rsidRPr="00D03FD1">
        <w:rPr>
          <w:sz w:val="35"/>
          <w:szCs w:val="35"/>
        </w:rPr>
        <w:t>ТРАМВАЙНІ ТА ТРОЛЕЙБУСНІ ЛІНІЇ</w:t>
      </w:r>
      <w:r w:rsidRPr="00D03FD1">
        <w:rPr>
          <w:sz w:val="35"/>
          <w:szCs w:val="35"/>
        </w:rPr>
        <w:br/>
        <w:t>Загальні вимоги до проектування</w:t>
      </w:r>
    </w:p>
    <w:p w14:paraId="0F55649A" w14:textId="77777777" w:rsidR="000508F5" w:rsidRPr="00D03FD1" w:rsidRDefault="000508F5" w:rsidP="000508F5">
      <w:pPr>
        <w:pStyle w:val="20"/>
        <w:framePr w:w="9624" w:h="2664" w:hRule="exact" w:wrap="none" w:vAnchor="page" w:hAnchor="page" w:x="1072" w:y="4353"/>
        <w:spacing w:after="0"/>
        <w:rPr>
          <w:sz w:val="35"/>
          <w:szCs w:val="35"/>
          <w:lang w:val="uk-UA"/>
        </w:rPr>
      </w:pPr>
      <w:r w:rsidRPr="00D03FD1">
        <w:rPr>
          <w:sz w:val="35"/>
          <w:szCs w:val="35"/>
        </w:rPr>
        <w:t>ДБН В.2.3-18:2007</w:t>
      </w:r>
    </w:p>
    <w:p w14:paraId="5A012B28" w14:textId="77777777" w:rsidR="000508F5" w:rsidRDefault="000508F5" w:rsidP="000508F5">
      <w:pPr>
        <w:pStyle w:val="20"/>
        <w:framePr w:w="9624" w:h="2664" w:hRule="exact" w:wrap="none" w:vAnchor="page" w:hAnchor="page" w:x="1072" w:y="4353"/>
        <w:spacing w:after="0"/>
        <w:rPr>
          <w:lang w:val="uk-UA"/>
        </w:rPr>
      </w:pPr>
    </w:p>
    <w:p w14:paraId="79E174BF" w14:textId="77777777" w:rsidR="000508F5" w:rsidRDefault="000508F5" w:rsidP="000508F5">
      <w:pPr>
        <w:pStyle w:val="20"/>
        <w:framePr w:w="9624" w:h="2664" w:hRule="exact" w:wrap="none" w:vAnchor="page" w:hAnchor="page" w:x="1072" w:y="4353"/>
        <w:spacing w:after="0"/>
        <w:rPr>
          <w:lang w:val="uk-UA"/>
        </w:rPr>
      </w:pPr>
    </w:p>
    <w:p w14:paraId="5948ADB5" w14:textId="77777777" w:rsidR="000508F5" w:rsidRDefault="000508F5" w:rsidP="000508F5">
      <w:pPr>
        <w:pStyle w:val="20"/>
        <w:framePr w:w="9624" w:h="2664" w:hRule="exact" w:wrap="none" w:vAnchor="page" w:hAnchor="page" w:x="1072" w:y="4353"/>
        <w:spacing w:after="0"/>
        <w:rPr>
          <w:lang w:val="uk-UA"/>
        </w:rPr>
      </w:pPr>
    </w:p>
    <w:p w14:paraId="543CEF5D" w14:textId="77777777" w:rsidR="000508F5" w:rsidRDefault="000508F5" w:rsidP="000508F5">
      <w:pPr>
        <w:pStyle w:val="20"/>
        <w:framePr w:w="9624" w:h="2664" w:hRule="exact" w:wrap="none" w:vAnchor="page" w:hAnchor="page" w:x="1072" w:y="4353"/>
        <w:spacing w:after="0"/>
        <w:rPr>
          <w:lang w:val="uk-UA"/>
        </w:rPr>
      </w:pPr>
    </w:p>
    <w:p w14:paraId="40B7B13B" w14:textId="77777777" w:rsidR="000508F5" w:rsidRDefault="000508F5" w:rsidP="000508F5">
      <w:pPr>
        <w:pStyle w:val="20"/>
        <w:framePr w:w="9624" w:h="2664" w:hRule="exact" w:wrap="none" w:vAnchor="page" w:hAnchor="page" w:x="1072" w:y="4353"/>
        <w:spacing w:after="0"/>
        <w:rPr>
          <w:lang w:val="uk-UA"/>
        </w:rPr>
      </w:pPr>
    </w:p>
    <w:p w14:paraId="6216F43B" w14:textId="77777777" w:rsidR="000508F5" w:rsidRPr="000508F5" w:rsidRDefault="000508F5" w:rsidP="000508F5">
      <w:pPr>
        <w:pStyle w:val="20"/>
        <w:framePr w:w="9624" w:h="2664" w:hRule="exact" w:wrap="none" w:vAnchor="page" w:hAnchor="page" w:x="1072" w:y="4353"/>
        <w:spacing w:after="0"/>
        <w:rPr>
          <w:lang w:val="uk-UA"/>
        </w:rPr>
      </w:pPr>
    </w:p>
    <w:p w14:paraId="25A4666F" w14:textId="77777777" w:rsidR="000508F5" w:rsidRDefault="0094303C">
      <w:r>
        <w:rPr>
          <w:lang w:val="en-US"/>
        </w:rPr>
        <w:t xml:space="preserve">                                                                      </w:t>
      </w:r>
      <w:r>
        <w:rPr>
          <w:noProof/>
          <w:sz w:val="24"/>
          <w:szCs w:val="24"/>
          <w:lang w:val="uk-UA" w:eastAsia="uk-UA"/>
        </w:rPr>
        <w:drawing>
          <wp:inline distT="0" distB="0" distL="0" distR="0" wp14:anchorId="22F2B353" wp14:editId="53D63F88">
            <wp:extent cx="543560" cy="765810"/>
            <wp:effectExtent l="19050" t="0" r="889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43560" cy="765810"/>
                    </a:xfrm>
                    <a:prstGeom prst="rect">
                      <a:avLst/>
                    </a:prstGeom>
                    <a:noFill/>
                    <a:ln w="9525">
                      <a:noFill/>
                      <a:miter lim="800000"/>
                      <a:headEnd/>
                      <a:tailEnd/>
                    </a:ln>
                  </pic:spPr>
                </pic:pic>
              </a:graphicData>
            </a:graphic>
          </wp:inline>
        </w:drawing>
      </w:r>
    </w:p>
    <w:p w14:paraId="2EFA727D" w14:textId="77777777" w:rsidR="000508F5" w:rsidRPr="000508F5" w:rsidRDefault="000508F5" w:rsidP="000508F5"/>
    <w:p w14:paraId="5906E7CC" w14:textId="77777777" w:rsidR="000508F5" w:rsidRPr="000508F5" w:rsidRDefault="000508F5" w:rsidP="000508F5"/>
    <w:p w14:paraId="78F75466" w14:textId="77777777" w:rsidR="000508F5" w:rsidRPr="000508F5" w:rsidRDefault="000508F5" w:rsidP="000508F5"/>
    <w:p w14:paraId="436DBE59" w14:textId="77777777" w:rsidR="000508F5" w:rsidRPr="000508F5" w:rsidRDefault="000508F5" w:rsidP="000508F5"/>
    <w:p w14:paraId="642C2862" w14:textId="77777777" w:rsidR="000508F5" w:rsidRPr="000508F5" w:rsidRDefault="000508F5" w:rsidP="000508F5"/>
    <w:p w14:paraId="0D161F75" w14:textId="77777777" w:rsidR="000508F5" w:rsidRPr="000508F5" w:rsidRDefault="000508F5" w:rsidP="000508F5"/>
    <w:p w14:paraId="24C1758A" w14:textId="77777777" w:rsidR="000508F5" w:rsidRPr="000508F5" w:rsidRDefault="000508F5" w:rsidP="000508F5"/>
    <w:p w14:paraId="2CC70527" w14:textId="77777777" w:rsidR="000508F5" w:rsidRPr="000508F5" w:rsidRDefault="000508F5" w:rsidP="000508F5"/>
    <w:p w14:paraId="6A1D70B9" w14:textId="77777777" w:rsidR="000508F5" w:rsidRPr="000508F5" w:rsidRDefault="000508F5" w:rsidP="000508F5"/>
    <w:p w14:paraId="067A54F5" w14:textId="77777777" w:rsidR="000508F5" w:rsidRPr="000508F5" w:rsidRDefault="000508F5" w:rsidP="000508F5"/>
    <w:p w14:paraId="1E19F620" w14:textId="77777777" w:rsidR="000508F5" w:rsidRPr="000508F5" w:rsidRDefault="000508F5" w:rsidP="000508F5"/>
    <w:p w14:paraId="6503E92A" w14:textId="77777777" w:rsidR="000508F5" w:rsidRPr="00427A0D" w:rsidRDefault="00427A0D" w:rsidP="00427A0D">
      <w:pPr>
        <w:tabs>
          <w:tab w:val="left" w:pos="567"/>
        </w:tabs>
        <w:rPr>
          <w:rFonts w:ascii="Arial" w:hAnsi="Arial" w:cs="Arial"/>
          <w:b/>
          <w:sz w:val="32"/>
          <w:szCs w:val="32"/>
          <w:lang w:val="uk-UA"/>
        </w:rPr>
      </w:pPr>
      <w:r>
        <w:rPr>
          <w:lang w:val="uk-UA"/>
        </w:rPr>
        <w:t xml:space="preserve">           </w:t>
      </w:r>
      <w:r w:rsidRPr="00427A0D">
        <w:rPr>
          <w:rFonts w:ascii="Arial" w:hAnsi="Arial" w:cs="Arial"/>
          <w:b/>
          <w:sz w:val="32"/>
          <w:szCs w:val="32"/>
          <w:lang w:val="uk-UA"/>
        </w:rPr>
        <w:t>Із Зміною № 1, Зміною № 2 та Зміною № 3</w:t>
      </w:r>
    </w:p>
    <w:p w14:paraId="6214CB4B" w14:textId="77777777" w:rsidR="000508F5" w:rsidRPr="000508F5" w:rsidRDefault="000508F5" w:rsidP="000508F5"/>
    <w:p w14:paraId="52C7F0AF" w14:textId="77777777" w:rsidR="008E52B9" w:rsidRPr="008E52B9" w:rsidRDefault="008E52B9" w:rsidP="000508F5">
      <w:pPr>
        <w:rPr>
          <w:rFonts w:ascii="Arial" w:hAnsi="Arial" w:cs="Arial"/>
          <w:i/>
          <w:sz w:val="28"/>
          <w:szCs w:val="28"/>
          <w:lang w:val="uk-UA"/>
        </w:rPr>
      </w:pPr>
      <w:r w:rsidRPr="008E52B9">
        <w:rPr>
          <w:rFonts w:ascii="Arial" w:hAnsi="Arial" w:cs="Arial"/>
          <w:i/>
          <w:sz w:val="28"/>
          <w:szCs w:val="28"/>
          <w:lang w:val="uk-UA"/>
        </w:rPr>
        <w:t xml:space="preserve">            </w:t>
      </w:r>
      <w:r>
        <w:rPr>
          <w:rFonts w:ascii="Arial" w:hAnsi="Arial" w:cs="Arial"/>
          <w:i/>
          <w:sz w:val="28"/>
          <w:szCs w:val="28"/>
          <w:lang w:val="uk-UA"/>
        </w:rPr>
        <w:t xml:space="preserve">                  </w:t>
      </w:r>
      <w:r w:rsidRPr="008E52B9">
        <w:rPr>
          <w:rFonts w:ascii="Arial" w:hAnsi="Arial" w:cs="Arial"/>
          <w:i/>
          <w:sz w:val="28"/>
          <w:szCs w:val="28"/>
          <w:lang w:val="uk-UA"/>
        </w:rPr>
        <w:t xml:space="preserve"> Актуалізований текст в </w:t>
      </w:r>
    </w:p>
    <w:p w14:paraId="5B694DC1" w14:textId="77777777" w:rsidR="000508F5" w:rsidRPr="008E52B9" w:rsidRDefault="008E52B9" w:rsidP="000508F5">
      <w:pPr>
        <w:rPr>
          <w:rFonts w:ascii="Arial" w:hAnsi="Arial" w:cs="Arial"/>
          <w:i/>
          <w:sz w:val="28"/>
          <w:szCs w:val="28"/>
          <w:lang w:val="uk-UA"/>
        </w:rPr>
      </w:pPr>
      <w:r>
        <w:rPr>
          <w:rFonts w:ascii="Arial" w:hAnsi="Arial" w:cs="Arial"/>
          <w:i/>
          <w:sz w:val="28"/>
          <w:szCs w:val="28"/>
          <w:lang w:val="uk-UA"/>
        </w:rPr>
        <w:t xml:space="preserve">                  </w:t>
      </w:r>
      <w:r w:rsidRPr="008E52B9">
        <w:rPr>
          <w:rFonts w:ascii="Arial" w:hAnsi="Arial" w:cs="Arial"/>
          <w:i/>
          <w:sz w:val="28"/>
          <w:szCs w:val="28"/>
          <w:lang w:val="uk-UA"/>
        </w:rPr>
        <w:t>останній редакції із внесеними змінами</w:t>
      </w:r>
    </w:p>
    <w:p w14:paraId="71D8B954" w14:textId="77777777" w:rsidR="000508F5" w:rsidRPr="000508F5" w:rsidRDefault="000508F5" w:rsidP="000508F5"/>
    <w:p w14:paraId="224AD204" w14:textId="77777777" w:rsidR="000508F5" w:rsidRPr="000508F5" w:rsidRDefault="000508F5" w:rsidP="000508F5"/>
    <w:p w14:paraId="2B6798BB" w14:textId="77777777" w:rsidR="000508F5" w:rsidRPr="000508F5" w:rsidRDefault="000508F5" w:rsidP="000508F5"/>
    <w:p w14:paraId="405AF707" w14:textId="77777777" w:rsidR="000508F5" w:rsidRPr="000508F5" w:rsidRDefault="000508F5" w:rsidP="000508F5"/>
    <w:p w14:paraId="7CC3B11D" w14:textId="77777777" w:rsidR="000508F5" w:rsidRPr="000508F5" w:rsidRDefault="000508F5" w:rsidP="000508F5"/>
    <w:p w14:paraId="7A6EA31D" w14:textId="77777777" w:rsidR="000508F5" w:rsidRPr="000508F5" w:rsidRDefault="000508F5" w:rsidP="000508F5"/>
    <w:p w14:paraId="017479DD" w14:textId="77777777" w:rsidR="000508F5" w:rsidRPr="000508F5" w:rsidRDefault="000508F5" w:rsidP="000508F5"/>
    <w:p w14:paraId="6C73BD2B" w14:textId="77777777" w:rsidR="0094303C" w:rsidRPr="000508F5" w:rsidRDefault="0094303C" w:rsidP="0094303C">
      <w:pPr>
        <w:spacing w:after="0" w:line="288" w:lineRule="auto"/>
      </w:pPr>
      <w:r w:rsidRPr="0094303C">
        <w:rPr>
          <w:rFonts w:ascii="Arial" w:hAnsi="Arial" w:cs="Arial"/>
          <w:sz w:val="24"/>
          <w:szCs w:val="24"/>
        </w:rPr>
        <w:t xml:space="preserve">                                                          </w:t>
      </w:r>
      <w:r>
        <w:rPr>
          <w:rFonts w:ascii="Arial" w:hAnsi="Arial" w:cs="Arial"/>
          <w:sz w:val="24"/>
          <w:szCs w:val="24"/>
          <w:lang w:val="uk-UA"/>
        </w:rPr>
        <w:t xml:space="preserve"> </w:t>
      </w:r>
      <w:r w:rsidRPr="00D378AC">
        <w:rPr>
          <w:rFonts w:ascii="Arial" w:hAnsi="Arial" w:cs="Arial"/>
          <w:sz w:val="24"/>
          <w:szCs w:val="24"/>
        </w:rPr>
        <w:t>Київ</w:t>
      </w:r>
      <w:r w:rsidRPr="00D378AC">
        <w:rPr>
          <w:rFonts w:ascii="Arial" w:hAnsi="Arial" w:cs="Arial"/>
          <w:sz w:val="24"/>
          <w:szCs w:val="24"/>
        </w:rPr>
        <w:br/>
      </w:r>
      <w:r>
        <w:rPr>
          <w:rFonts w:ascii="Arial" w:hAnsi="Arial" w:cs="Arial"/>
          <w:sz w:val="24"/>
          <w:szCs w:val="24"/>
          <w:lang w:val="uk-UA"/>
        </w:rPr>
        <w:t xml:space="preserve">                   Міністерство розвитку громад та територій України</w:t>
      </w:r>
    </w:p>
    <w:p w14:paraId="2F2D0911" w14:textId="77777777" w:rsidR="0094303C" w:rsidRDefault="0094303C" w:rsidP="0094303C">
      <w:pPr>
        <w:pStyle w:val="50"/>
        <w:spacing w:line="288" w:lineRule="auto"/>
        <w:jc w:val="left"/>
        <w:rPr>
          <w:sz w:val="24"/>
          <w:szCs w:val="24"/>
          <w:lang w:val="uk-UA"/>
        </w:rPr>
        <w:sectPr w:rsidR="0094303C" w:rsidSect="00E10A96">
          <w:headerReference w:type="even" r:id="rId9"/>
          <w:headerReference w:type="default" r:id="rId10"/>
          <w:footerReference w:type="even" r:id="rId11"/>
          <w:pgSz w:w="11906" w:h="16838"/>
          <w:pgMar w:top="1134" w:right="707" w:bottom="992" w:left="2127" w:header="709" w:footer="709" w:gutter="0"/>
          <w:cols w:space="708"/>
          <w:docGrid w:linePitch="360"/>
        </w:sectPr>
      </w:pPr>
      <w:r w:rsidRPr="0094303C">
        <w:rPr>
          <w:sz w:val="24"/>
          <w:szCs w:val="24"/>
        </w:rPr>
        <w:t xml:space="preserve">                                                          </w:t>
      </w:r>
      <w:r w:rsidRPr="00D378AC">
        <w:rPr>
          <w:sz w:val="24"/>
          <w:szCs w:val="24"/>
        </w:rPr>
        <w:t>20</w:t>
      </w:r>
      <w:r w:rsidRPr="00D378AC">
        <w:rPr>
          <w:sz w:val="24"/>
          <w:szCs w:val="24"/>
          <w:lang w:val="uk-UA"/>
        </w:rPr>
        <w:t>22</w:t>
      </w:r>
      <w:r>
        <w:rPr>
          <w:sz w:val="24"/>
          <w:szCs w:val="24"/>
          <w:lang w:val="uk-UA"/>
        </w:rPr>
        <w:t xml:space="preserve"> </w:t>
      </w:r>
    </w:p>
    <w:p w14:paraId="6DC1AC83" w14:textId="77777777" w:rsidR="0094303C" w:rsidRPr="00427A0D" w:rsidRDefault="0094303C" w:rsidP="0094303C">
      <w:pPr>
        <w:pStyle w:val="40"/>
        <w:framePr w:w="9624" w:h="427" w:hRule="exact" w:wrap="none" w:vAnchor="page" w:hAnchor="page" w:x="1072" w:y="2827"/>
        <w:pBdr>
          <w:bottom w:val="single" w:sz="4" w:space="0" w:color="auto"/>
        </w:pBdr>
        <w:spacing w:before="0" w:after="0"/>
        <w:rPr>
          <w:lang w:val="uk-UA"/>
        </w:rPr>
      </w:pPr>
      <w:r>
        <w:lastRenderedPageBreak/>
        <w:t>ДЕРЖАВНІ БУДІВЕЛЬНІ НОРМИ</w:t>
      </w:r>
      <w:r>
        <w:rPr>
          <w:lang w:val="uk-UA"/>
        </w:rPr>
        <w:t xml:space="preserve"> УКРАЇНИ</w:t>
      </w:r>
    </w:p>
    <w:p w14:paraId="3A04078A" w14:textId="77777777" w:rsidR="0094303C" w:rsidRDefault="0094303C" w:rsidP="0094303C">
      <w:pPr>
        <w:pStyle w:val="40"/>
        <w:framePr w:w="9624" w:h="2664" w:hRule="exact" w:wrap="none" w:vAnchor="page" w:hAnchor="page" w:x="1072" w:y="4353"/>
        <w:spacing w:before="0" w:after="400"/>
      </w:pPr>
      <w:r>
        <w:t>Споруди транспорту</w:t>
      </w:r>
    </w:p>
    <w:p w14:paraId="47A20CFA" w14:textId="77777777" w:rsidR="0094303C" w:rsidRDefault="0094303C" w:rsidP="0094303C">
      <w:pPr>
        <w:pStyle w:val="20"/>
        <w:framePr w:w="9624" w:h="2664" w:hRule="exact" w:wrap="none" w:vAnchor="page" w:hAnchor="page" w:x="1072" w:y="4353"/>
        <w:spacing w:after="340"/>
      </w:pPr>
      <w:r>
        <w:t>ТРАМВАЙНІ ТА ТРОЛЕЙБУСНІ ЛІНІЇ</w:t>
      </w:r>
      <w:r>
        <w:br/>
        <w:t>Загальні вимоги до проектування</w:t>
      </w:r>
    </w:p>
    <w:p w14:paraId="2ED8B67A" w14:textId="77777777" w:rsidR="0094303C" w:rsidRDefault="0094303C" w:rsidP="0094303C">
      <w:pPr>
        <w:pStyle w:val="20"/>
        <w:framePr w:w="9624" w:h="2664" w:hRule="exact" w:wrap="none" w:vAnchor="page" w:hAnchor="page" w:x="1072" w:y="4353"/>
        <w:spacing w:after="0"/>
        <w:rPr>
          <w:lang w:val="uk-UA"/>
        </w:rPr>
      </w:pPr>
      <w:r>
        <w:t>ДБН В.2.3-18:2007</w:t>
      </w:r>
    </w:p>
    <w:p w14:paraId="4ADD3020" w14:textId="77777777" w:rsidR="0094303C" w:rsidRDefault="0094303C" w:rsidP="0094303C">
      <w:pPr>
        <w:pStyle w:val="20"/>
        <w:framePr w:w="9624" w:h="2664" w:hRule="exact" w:wrap="none" w:vAnchor="page" w:hAnchor="page" w:x="1072" w:y="4353"/>
        <w:spacing w:after="0"/>
        <w:rPr>
          <w:lang w:val="uk-UA"/>
        </w:rPr>
      </w:pPr>
    </w:p>
    <w:p w14:paraId="228C123F" w14:textId="77777777" w:rsidR="0094303C" w:rsidRDefault="0094303C" w:rsidP="0094303C">
      <w:pPr>
        <w:pStyle w:val="20"/>
        <w:framePr w:w="9624" w:h="2664" w:hRule="exact" w:wrap="none" w:vAnchor="page" w:hAnchor="page" w:x="1072" w:y="4353"/>
        <w:spacing w:after="0"/>
        <w:rPr>
          <w:lang w:val="uk-UA"/>
        </w:rPr>
      </w:pPr>
    </w:p>
    <w:p w14:paraId="72A4AD76" w14:textId="77777777" w:rsidR="0094303C" w:rsidRDefault="0094303C" w:rsidP="0094303C">
      <w:pPr>
        <w:pStyle w:val="20"/>
        <w:framePr w:w="9624" w:h="2664" w:hRule="exact" w:wrap="none" w:vAnchor="page" w:hAnchor="page" w:x="1072" w:y="4353"/>
        <w:spacing w:after="0"/>
        <w:rPr>
          <w:lang w:val="uk-UA"/>
        </w:rPr>
      </w:pPr>
    </w:p>
    <w:p w14:paraId="329F7903" w14:textId="77777777" w:rsidR="0094303C" w:rsidRDefault="0094303C" w:rsidP="0094303C">
      <w:pPr>
        <w:pStyle w:val="20"/>
        <w:framePr w:w="9624" w:h="2664" w:hRule="exact" w:wrap="none" w:vAnchor="page" w:hAnchor="page" w:x="1072" w:y="4353"/>
        <w:spacing w:after="0"/>
        <w:rPr>
          <w:lang w:val="uk-UA"/>
        </w:rPr>
      </w:pPr>
    </w:p>
    <w:p w14:paraId="2AF2265B" w14:textId="77777777" w:rsidR="0094303C" w:rsidRDefault="0094303C" w:rsidP="0094303C">
      <w:pPr>
        <w:pStyle w:val="20"/>
        <w:framePr w:w="9624" w:h="2664" w:hRule="exact" w:wrap="none" w:vAnchor="page" w:hAnchor="page" w:x="1072" w:y="4353"/>
        <w:spacing w:after="0"/>
        <w:rPr>
          <w:lang w:val="uk-UA"/>
        </w:rPr>
      </w:pPr>
    </w:p>
    <w:p w14:paraId="26B648BA" w14:textId="77777777" w:rsidR="0094303C" w:rsidRPr="000508F5" w:rsidRDefault="0094303C" w:rsidP="0094303C">
      <w:pPr>
        <w:pStyle w:val="20"/>
        <w:framePr w:w="9624" w:h="2664" w:hRule="exact" w:wrap="none" w:vAnchor="page" w:hAnchor="page" w:x="1072" w:y="4353"/>
        <w:spacing w:after="0"/>
        <w:rPr>
          <w:lang w:val="uk-UA"/>
        </w:rPr>
      </w:pPr>
    </w:p>
    <w:p w14:paraId="3A10CEFA" w14:textId="77777777" w:rsidR="0094303C" w:rsidRDefault="0094303C" w:rsidP="0094303C">
      <w:r>
        <w:rPr>
          <w:lang w:val="en-US"/>
        </w:rPr>
        <w:t xml:space="preserve">                                                                      </w:t>
      </w:r>
      <w:r>
        <w:rPr>
          <w:noProof/>
          <w:sz w:val="24"/>
          <w:szCs w:val="24"/>
          <w:lang w:val="uk-UA" w:eastAsia="uk-UA"/>
        </w:rPr>
        <w:drawing>
          <wp:inline distT="0" distB="0" distL="0" distR="0" wp14:anchorId="5D503014" wp14:editId="685149C7">
            <wp:extent cx="543560" cy="76581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43560" cy="765810"/>
                    </a:xfrm>
                    <a:prstGeom prst="rect">
                      <a:avLst/>
                    </a:prstGeom>
                    <a:noFill/>
                    <a:ln w="9525">
                      <a:noFill/>
                      <a:miter lim="800000"/>
                      <a:headEnd/>
                      <a:tailEnd/>
                    </a:ln>
                  </pic:spPr>
                </pic:pic>
              </a:graphicData>
            </a:graphic>
          </wp:inline>
        </w:drawing>
      </w:r>
    </w:p>
    <w:p w14:paraId="31E12AA2" w14:textId="77777777" w:rsidR="0094303C" w:rsidRPr="000508F5" w:rsidRDefault="0094303C" w:rsidP="0094303C"/>
    <w:p w14:paraId="262D4C37" w14:textId="77777777" w:rsidR="0094303C" w:rsidRPr="000508F5" w:rsidRDefault="0094303C" w:rsidP="0094303C"/>
    <w:p w14:paraId="32D198C6" w14:textId="77777777" w:rsidR="0094303C" w:rsidRPr="000508F5" w:rsidRDefault="0094303C" w:rsidP="0094303C"/>
    <w:p w14:paraId="2DDE9FA6" w14:textId="77777777" w:rsidR="0094303C" w:rsidRPr="000508F5" w:rsidRDefault="0094303C" w:rsidP="0094303C"/>
    <w:p w14:paraId="509F743A" w14:textId="77777777" w:rsidR="0094303C" w:rsidRPr="000508F5" w:rsidRDefault="0094303C" w:rsidP="0094303C"/>
    <w:p w14:paraId="103AB582" w14:textId="77777777" w:rsidR="0094303C" w:rsidRPr="000508F5" w:rsidRDefault="0094303C" w:rsidP="0094303C"/>
    <w:p w14:paraId="3751E6F0" w14:textId="77777777" w:rsidR="0094303C" w:rsidRPr="000508F5" w:rsidRDefault="0094303C" w:rsidP="0094303C"/>
    <w:p w14:paraId="5C154D31" w14:textId="77777777" w:rsidR="0094303C" w:rsidRPr="000508F5" w:rsidRDefault="0094303C" w:rsidP="0094303C"/>
    <w:p w14:paraId="383F3FFF" w14:textId="77777777" w:rsidR="0094303C" w:rsidRPr="000508F5" w:rsidRDefault="0094303C" w:rsidP="0094303C"/>
    <w:p w14:paraId="6D86E264" w14:textId="77777777" w:rsidR="0094303C" w:rsidRPr="000508F5" w:rsidRDefault="0094303C" w:rsidP="0094303C"/>
    <w:p w14:paraId="6AA7FE7A" w14:textId="77777777" w:rsidR="0094303C" w:rsidRPr="000508F5" w:rsidRDefault="0094303C" w:rsidP="0094303C"/>
    <w:p w14:paraId="49DA7ABE" w14:textId="77777777" w:rsidR="0094303C" w:rsidRPr="00427A0D" w:rsidRDefault="0094303C" w:rsidP="0094303C">
      <w:pPr>
        <w:tabs>
          <w:tab w:val="left" w:pos="567"/>
        </w:tabs>
        <w:rPr>
          <w:rFonts w:ascii="Arial" w:hAnsi="Arial" w:cs="Arial"/>
          <w:b/>
          <w:sz w:val="32"/>
          <w:szCs w:val="32"/>
          <w:lang w:val="uk-UA"/>
        </w:rPr>
      </w:pPr>
      <w:r>
        <w:rPr>
          <w:lang w:val="uk-UA"/>
        </w:rPr>
        <w:t xml:space="preserve">           </w:t>
      </w:r>
      <w:r w:rsidRPr="00427A0D">
        <w:rPr>
          <w:rFonts w:ascii="Arial" w:hAnsi="Arial" w:cs="Arial"/>
          <w:b/>
          <w:sz w:val="32"/>
          <w:szCs w:val="32"/>
          <w:lang w:val="uk-UA"/>
        </w:rPr>
        <w:t>Із Зміною № 1, Зміною № 2 та Зміною № 3</w:t>
      </w:r>
    </w:p>
    <w:p w14:paraId="5DA39E7E" w14:textId="77777777" w:rsidR="0094303C" w:rsidRPr="000508F5" w:rsidRDefault="0094303C" w:rsidP="0094303C"/>
    <w:p w14:paraId="69042EF3" w14:textId="77777777" w:rsidR="0094303C" w:rsidRPr="008E52B9" w:rsidRDefault="0094303C" w:rsidP="0094303C">
      <w:pPr>
        <w:rPr>
          <w:rFonts w:ascii="Arial" w:hAnsi="Arial" w:cs="Arial"/>
          <w:i/>
          <w:sz w:val="28"/>
          <w:szCs w:val="28"/>
          <w:lang w:val="uk-UA"/>
        </w:rPr>
      </w:pPr>
      <w:r w:rsidRPr="008E52B9">
        <w:rPr>
          <w:rFonts w:ascii="Arial" w:hAnsi="Arial" w:cs="Arial"/>
          <w:i/>
          <w:sz w:val="28"/>
          <w:szCs w:val="28"/>
          <w:lang w:val="uk-UA"/>
        </w:rPr>
        <w:t xml:space="preserve">            </w:t>
      </w:r>
      <w:r>
        <w:rPr>
          <w:rFonts w:ascii="Arial" w:hAnsi="Arial" w:cs="Arial"/>
          <w:i/>
          <w:sz w:val="28"/>
          <w:szCs w:val="28"/>
          <w:lang w:val="uk-UA"/>
        </w:rPr>
        <w:t xml:space="preserve">                  </w:t>
      </w:r>
      <w:r w:rsidRPr="008E52B9">
        <w:rPr>
          <w:rFonts w:ascii="Arial" w:hAnsi="Arial" w:cs="Arial"/>
          <w:i/>
          <w:sz w:val="28"/>
          <w:szCs w:val="28"/>
          <w:lang w:val="uk-UA"/>
        </w:rPr>
        <w:t xml:space="preserve"> Актуалізований текст в </w:t>
      </w:r>
    </w:p>
    <w:p w14:paraId="6089FEAF" w14:textId="77777777" w:rsidR="0094303C" w:rsidRPr="008E52B9" w:rsidRDefault="0094303C" w:rsidP="0094303C">
      <w:pPr>
        <w:rPr>
          <w:rFonts w:ascii="Arial" w:hAnsi="Arial" w:cs="Arial"/>
          <w:i/>
          <w:sz w:val="28"/>
          <w:szCs w:val="28"/>
          <w:lang w:val="uk-UA"/>
        </w:rPr>
      </w:pPr>
      <w:r>
        <w:rPr>
          <w:rFonts w:ascii="Arial" w:hAnsi="Arial" w:cs="Arial"/>
          <w:i/>
          <w:sz w:val="28"/>
          <w:szCs w:val="28"/>
          <w:lang w:val="uk-UA"/>
        </w:rPr>
        <w:t xml:space="preserve">                  </w:t>
      </w:r>
      <w:r w:rsidRPr="008E52B9">
        <w:rPr>
          <w:rFonts w:ascii="Arial" w:hAnsi="Arial" w:cs="Arial"/>
          <w:i/>
          <w:sz w:val="28"/>
          <w:szCs w:val="28"/>
          <w:lang w:val="uk-UA"/>
        </w:rPr>
        <w:t>останній редакції із внесеними змінами</w:t>
      </w:r>
    </w:p>
    <w:p w14:paraId="28FC7AAF" w14:textId="77777777" w:rsidR="0094303C" w:rsidRPr="000508F5" w:rsidRDefault="0094303C" w:rsidP="0094303C"/>
    <w:p w14:paraId="78FB4FC1" w14:textId="77777777" w:rsidR="0094303C" w:rsidRPr="000508F5" w:rsidRDefault="0094303C" w:rsidP="0094303C"/>
    <w:p w14:paraId="5C2FAA8E" w14:textId="77777777" w:rsidR="0094303C" w:rsidRPr="000508F5" w:rsidRDefault="0094303C" w:rsidP="0094303C"/>
    <w:p w14:paraId="2BAEE4C6" w14:textId="77777777" w:rsidR="0094303C" w:rsidRPr="000508F5" w:rsidRDefault="0094303C" w:rsidP="0094303C"/>
    <w:p w14:paraId="6F8B5BF0" w14:textId="77777777" w:rsidR="0094303C" w:rsidRPr="000508F5" w:rsidRDefault="0094303C" w:rsidP="0094303C"/>
    <w:p w14:paraId="5053087D" w14:textId="77777777" w:rsidR="0094303C" w:rsidRPr="000508F5" w:rsidRDefault="0094303C" w:rsidP="0094303C"/>
    <w:p w14:paraId="1C797875" w14:textId="77777777" w:rsidR="0094303C" w:rsidRPr="000508F5" w:rsidRDefault="0094303C" w:rsidP="0094303C"/>
    <w:p w14:paraId="7B0EDA32" w14:textId="77777777" w:rsidR="0094303C" w:rsidRDefault="0094303C" w:rsidP="0094303C">
      <w:pPr>
        <w:shd w:val="clear" w:color="auto" w:fill="FFFFFF"/>
        <w:spacing w:after="0" w:line="240" w:lineRule="auto"/>
        <w:jc w:val="both"/>
        <w:rPr>
          <w:rFonts w:cs="Times New Roman"/>
          <w:color w:val="000000"/>
          <w:spacing w:val="-9"/>
          <w:sz w:val="25"/>
          <w:szCs w:val="25"/>
          <w:lang w:val="uk-UA"/>
        </w:rPr>
      </w:pPr>
      <w:r>
        <w:rPr>
          <w:rFonts w:cs="Times New Roman"/>
          <w:color w:val="000000"/>
          <w:spacing w:val="-9"/>
          <w:sz w:val="25"/>
          <w:szCs w:val="25"/>
          <w:lang w:val="uk-UA"/>
        </w:rPr>
        <w:t xml:space="preserve">                                                             </w:t>
      </w:r>
    </w:p>
    <w:p w14:paraId="03D5AB20" w14:textId="77777777" w:rsidR="0094303C" w:rsidRDefault="0094303C" w:rsidP="0094303C">
      <w:pPr>
        <w:shd w:val="clear" w:color="auto" w:fill="FFFFFF"/>
        <w:spacing w:after="0" w:line="240" w:lineRule="auto"/>
        <w:jc w:val="both"/>
        <w:rPr>
          <w:rFonts w:cs="Times New Roman"/>
          <w:color w:val="000000"/>
          <w:spacing w:val="-9"/>
          <w:sz w:val="25"/>
          <w:szCs w:val="25"/>
          <w:lang w:val="uk-UA"/>
        </w:rPr>
      </w:pPr>
    </w:p>
    <w:p w14:paraId="3712A0F3" w14:textId="77777777" w:rsidR="0094303C" w:rsidRPr="0094303C" w:rsidRDefault="0094303C" w:rsidP="0094303C">
      <w:pPr>
        <w:shd w:val="clear" w:color="auto" w:fill="FFFFFF"/>
        <w:spacing w:after="0" w:line="240" w:lineRule="auto"/>
        <w:jc w:val="both"/>
        <w:rPr>
          <w:rFonts w:ascii="Arial" w:hAnsi="Arial" w:cs="Arial"/>
          <w:color w:val="000000"/>
          <w:spacing w:val="-9"/>
          <w:sz w:val="24"/>
          <w:szCs w:val="24"/>
          <w:lang w:val="uk-UA"/>
        </w:rPr>
      </w:pPr>
      <w:r>
        <w:rPr>
          <w:rFonts w:cs="Times New Roman"/>
          <w:color w:val="000000"/>
          <w:spacing w:val="-9"/>
          <w:sz w:val="25"/>
          <w:szCs w:val="25"/>
          <w:lang w:val="uk-UA"/>
        </w:rPr>
        <w:t xml:space="preserve">                                                                  </w:t>
      </w:r>
      <w:r w:rsidRPr="0094303C">
        <w:rPr>
          <w:rFonts w:ascii="Arial" w:hAnsi="Arial" w:cs="Arial"/>
          <w:color w:val="000000"/>
          <w:spacing w:val="-9"/>
          <w:sz w:val="24"/>
          <w:szCs w:val="24"/>
          <w:lang w:val="uk-UA"/>
        </w:rPr>
        <w:t xml:space="preserve">Мінрегіон України </w:t>
      </w:r>
    </w:p>
    <w:p w14:paraId="60B55833" w14:textId="77777777" w:rsidR="0094303C" w:rsidRPr="0094303C" w:rsidRDefault="0094303C" w:rsidP="0094303C">
      <w:pPr>
        <w:shd w:val="clear" w:color="auto" w:fill="FFFFFF"/>
        <w:spacing w:after="0" w:line="240" w:lineRule="auto"/>
        <w:rPr>
          <w:rFonts w:ascii="Arial" w:hAnsi="Arial" w:cs="Arial"/>
          <w:color w:val="000000"/>
          <w:sz w:val="24"/>
          <w:szCs w:val="24"/>
          <w:lang w:val="uk-UA"/>
        </w:rPr>
      </w:pPr>
      <w:r w:rsidRPr="0094303C">
        <w:rPr>
          <w:rFonts w:ascii="Arial" w:hAnsi="Arial" w:cs="Arial"/>
          <w:color w:val="000000"/>
          <w:sz w:val="24"/>
          <w:szCs w:val="24"/>
          <w:lang w:val="uk-UA"/>
        </w:rPr>
        <w:t xml:space="preserve">                                   </w:t>
      </w:r>
      <w:r>
        <w:rPr>
          <w:rFonts w:ascii="Arial" w:hAnsi="Arial" w:cs="Arial"/>
          <w:color w:val="000000"/>
          <w:sz w:val="24"/>
          <w:szCs w:val="24"/>
          <w:lang w:val="uk-UA"/>
        </w:rPr>
        <w:t xml:space="preserve">                      </w:t>
      </w:r>
      <w:r w:rsidRPr="0094303C">
        <w:rPr>
          <w:rFonts w:ascii="Arial" w:hAnsi="Arial" w:cs="Arial"/>
          <w:color w:val="000000"/>
          <w:sz w:val="24"/>
          <w:szCs w:val="24"/>
          <w:lang w:val="uk-UA"/>
        </w:rPr>
        <w:t>Київ</w:t>
      </w:r>
    </w:p>
    <w:p w14:paraId="28059923" w14:textId="77777777" w:rsidR="0094303C" w:rsidRPr="0094303C" w:rsidRDefault="0094303C" w:rsidP="0094303C">
      <w:pPr>
        <w:shd w:val="clear" w:color="auto" w:fill="FFFFFF"/>
        <w:spacing w:after="0" w:line="240" w:lineRule="auto"/>
        <w:rPr>
          <w:rFonts w:ascii="Arial" w:hAnsi="Arial" w:cs="Arial"/>
          <w:color w:val="000000"/>
          <w:spacing w:val="-9"/>
          <w:sz w:val="24"/>
          <w:szCs w:val="24"/>
          <w:lang w:val="uk-UA"/>
        </w:rPr>
      </w:pPr>
      <w:r w:rsidRPr="0094303C">
        <w:rPr>
          <w:rFonts w:ascii="Arial" w:hAnsi="Arial" w:cs="Arial"/>
          <w:color w:val="000000"/>
          <w:sz w:val="24"/>
          <w:szCs w:val="24"/>
          <w:lang w:val="uk-UA"/>
        </w:rPr>
        <w:t xml:space="preserve">                               </w:t>
      </w:r>
      <w:r>
        <w:rPr>
          <w:rFonts w:ascii="Arial" w:hAnsi="Arial" w:cs="Arial"/>
          <w:color w:val="000000"/>
          <w:sz w:val="24"/>
          <w:szCs w:val="24"/>
          <w:lang w:val="uk-UA"/>
        </w:rPr>
        <w:t xml:space="preserve">                          </w:t>
      </w:r>
      <w:r w:rsidRPr="0094303C">
        <w:rPr>
          <w:rFonts w:ascii="Arial" w:hAnsi="Arial" w:cs="Arial"/>
          <w:color w:val="000000"/>
          <w:sz w:val="24"/>
          <w:szCs w:val="24"/>
        </w:rPr>
        <w:t>20</w:t>
      </w:r>
      <w:r w:rsidRPr="0094303C">
        <w:rPr>
          <w:rFonts w:ascii="Arial" w:hAnsi="Arial" w:cs="Arial"/>
          <w:color w:val="000000"/>
          <w:sz w:val="24"/>
          <w:szCs w:val="24"/>
          <w:lang w:val="uk-UA"/>
        </w:rPr>
        <w:t>22</w:t>
      </w:r>
    </w:p>
    <w:p w14:paraId="79D089CF" w14:textId="77777777" w:rsidR="000508F5" w:rsidRDefault="000508F5" w:rsidP="00000925">
      <w:pPr>
        <w:rPr>
          <w:rFonts w:ascii="Arial" w:hAnsi="Arial" w:cs="Arial"/>
          <w:b/>
        </w:rPr>
      </w:pPr>
      <w:r>
        <w:rPr>
          <w:rFonts w:ascii="Arial" w:hAnsi="Arial" w:cs="Arial"/>
          <w:b/>
          <w:lang w:val="uk-UA"/>
        </w:rPr>
        <w:lastRenderedPageBreak/>
        <w:t xml:space="preserve">                                                             </w:t>
      </w:r>
      <w:r w:rsidRPr="005650B0">
        <w:rPr>
          <w:rFonts w:ascii="Arial" w:hAnsi="Arial" w:cs="Arial"/>
          <w:b/>
        </w:rPr>
        <w:t>ПЕРЕДМОВА</w:t>
      </w:r>
    </w:p>
    <w:tbl>
      <w:tblPr>
        <w:tblStyle w:val="a7"/>
        <w:tblW w:w="10065" w:type="dxa"/>
        <w:tblInd w:w="-601" w:type="dxa"/>
        <w:tblLook w:val="04A0" w:firstRow="1" w:lastRow="0" w:firstColumn="1" w:lastColumn="0" w:noHBand="0" w:noVBand="1"/>
      </w:tblPr>
      <w:tblGrid>
        <w:gridCol w:w="2861"/>
        <w:gridCol w:w="7204"/>
      </w:tblGrid>
      <w:tr w:rsidR="000508F5" w14:paraId="4DB2FE86" w14:textId="77777777" w:rsidTr="00D378AC">
        <w:tc>
          <w:tcPr>
            <w:tcW w:w="2861" w:type="dxa"/>
          </w:tcPr>
          <w:p w14:paraId="5043CFF2" w14:textId="77777777" w:rsidR="000508F5" w:rsidRPr="005650B0" w:rsidRDefault="000508F5" w:rsidP="00E92E33">
            <w:pPr>
              <w:pStyle w:val="1"/>
              <w:tabs>
                <w:tab w:val="left" w:pos="533"/>
              </w:tabs>
              <w:spacing w:line="266" w:lineRule="auto"/>
              <w:ind w:firstLine="0"/>
              <w:rPr>
                <w:sz w:val="21"/>
                <w:szCs w:val="21"/>
              </w:rPr>
            </w:pPr>
            <w:r>
              <w:rPr>
                <w:sz w:val="21"/>
                <w:szCs w:val="21"/>
              </w:rPr>
              <w:t xml:space="preserve">1 РОЗРОБЛЕНО: </w:t>
            </w:r>
          </w:p>
        </w:tc>
        <w:tc>
          <w:tcPr>
            <w:tcW w:w="7204" w:type="dxa"/>
          </w:tcPr>
          <w:p w14:paraId="548D5998" w14:textId="77777777" w:rsidR="000508F5" w:rsidRPr="005650B0" w:rsidRDefault="000508F5" w:rsidP="00E92E33">
            <w:pPr>
              <w:tabs>
                <w:tab w:val="left" w:pos="1335"/>
              </w:tabs>
              <w:rPr>
                <w:rFonts w:ascii="Arial" w:hAnsi="Arial" w:cs="Arial"/>
                <w:b/>
                <w:sz w:val="21"/>
                <w:szCs w:val="21"/>
              </w:rPr>
            </w:pPr>
            <w:r w:rsidRPr="005650B0">
              <w:rPr>
                <w:rFonts w:ascii="Arial" w:hAnsi="Arial" w:cs="Arial"/>
                <w:sz w:val="21"/>
                <w:szCs w:val="21"/>
              </w:rPr>
              <w:t>Державне підприємство "Науково-дослідний та конструкторсько-технологічний інститут міського господарства" (НДКТІ МГ) Міністерства з питань житлово-комунального господарства України та АК "Київпроект"</w:t>
            </w:r>
          </w:p>
        </w:tc>
      </w:tr>
      <w:tr w:rsidR="000508F5" w14:paraId="21F428CF" w14:textId="77777777" w:rsidTr="00D378AC">
        <w:trPr>
          <w:trHeight w:val="1057"/>
        </w:trPr>
        <w:tc>
          <w:tcPr>
            <w:tcW w:w="2861" w:type="dxa"/>
          </w:tcPr>
          <w:p w14:paraId="66DB4081" w14:textId="77777777" w:rsidR="000508F5" w:rsidRPr="005650B0" w:rsidRDefault="000508F5" w:rsidP="00E92E33">
            <w:pPr>
              <w:tabs>
                <w:tab w:val="left" w:pos="1335"/>
              </w:tabs>
              <w:rPr>
                <w:rFonts w:ascii="Arial" w:hAnsi="Arial" w:cs="Arial"/>
                <w:sz w:val="21"/>
                <w:szCs w:val="21"/>
              </w:rPr>
            </w:pPr>
            <w:r>
              <w:rPr>
                <w:rFonts w:ascii="Arial" w:hAnsi="Arial" w:cs="Arial"/>
                <w:sz w:val="21"/>
                <w:szCs w:val="21"/>
              </w:rPr>
              <w:t xml:space="preserve">РОЗРОБНИКИ: </w:t>
            </w:r>
          </w:p>
        </w:tc>
        <w:tc>
          <w:tcPr>
            <w:tcW w:w="7204" w:type="dxa"/>
          </w:tcPr>
          <w:p w14:paraId="04468F4D" w14:textId="77777777" w:rsidR="000508F5" w:rsidRPr="005650B0" w:rsidRDefault="000508F5" w:rsidP="00E92E33">
            <w:pPr>
              <w:pStyle w:val="1"/>
              <w:spacing w:line="266" w:lineRule="auto"/>
              <w:ind w:firstLine="0"/>
              <w:rPr>
                <w:sz w:val="21"/>
                <w:szCs w:val="21"/>
              </w:rPr>
            </w:pPr>
            <w:r w:rsidRPr="005650B0">
              <w:rPr>
                <w:b/>
                <w:bCs/>
                <w:sz w:val="21"/>
                <w:szCs w:val="21"/>
              </w:rPr>
              <w:t xml:space="preserve">В. Бруєвич; В. Будниченко, </w:t>
            </w:r>
            <w:r w:rsidRPr="005650B0">
              <w:rPr>
                <w:sz w:val="21"/>
                <w:szCs w:val="21"/>
              </w:rPr>
              <w:t xml:space="preserve">канд. </w:t>
            </w:r>
            <w:r w:rsidRPr="005650B0">
              <w:rPr>
                <w:sz w:val="21"/>
                <w:szCs w:val="21"/>
                <w:lang w:val="uk-UA" w:bidi="ru-RU"/>
              </w:rPr>
              <w:t xml:space="preserve">техн. </w:t>
            </w:r>
            <w:r w:rsidRPr="005650B0">
              <w:rPr>
                <w:sz w:val="21"/>
                <w:szCs w:val="21"/>
              </w:rPr>
              <w:t xml:space="preserve">наук; </w:t>
            </w:r>
            <w:r w:rsidRPr="005650B0">
              <w:rPr>
                <w:b/>
                <w:bCs/>
                <w:sz w:val="21"/>
                <w:szCs w:val="21"/>
              </w:rPr>
              <w:t>В. Вірченко, Н. Джола;</w:t>
            </w:r>
            <w:r>
              <w:rPr>
                <w:sz w:val="21"/>
                <w:szCs w:val="21"/>
              </w:rPr>
              <w:t xml:space="preserve"> </w:t>
            </w:r>
            <w:r w:rsidRPr="005650B0">
              <w:rPr>
                <w:b/>
                <w:bCs/>
                <w:sz w:val="21"/>
                <w:szCs w:val="21"/>
                <w:lang w:val="uk-UA" w:bidi="ru-RU"/>
              </w:rPr>
              <w:t xml:space="preserve">Л. </w:t>
            </w:r>
            <w:r w:rsidRPr="005650B0">
              <w:rPr>
                <w:b/>
                <w:bCs/>
                <w:sz w:val="21"/>
                <w:szCs w:val="21"/>
              </w:rPr>
              <w:t xml:space="preserve">Збарський, </w:t>
            </w:r>
            <w:r w:rsidRPr="005650B0">
              <w:rPr>
                <w:sz w:val="21"/>
                <w:szCs w:val="21"/>
              </w:rPr>
              <w:t xml:space="preserve">канд. </w:t>
            </w:r>
            <w:r w:rsidRPr="005650B0">
              <w:rPr>
                <w:sz w:val="21"/>
                <w:szCs w:val="21"/>
                <w:lang w:val="uk-UA" w:bidi="ru-RU"/>
              </w:rPr>
              <w:t xml:space="preserve">техн. </w:t>
            </w:r>
            <w:r w:rsidRPr="005650B0">
              <w:rPr>
                <w:sz w:val="21"/>
                <w:szCs w:val="21"/>
              </w:rPr>
              <w:t xml:space="preserve">наук (керівник розробки); </w:t>
            </w:r>
            <w:r w:rsidRPr="005650B0">
              <w:rPr>
                <w:b/>
                <w:bCs/>
                <w:sz w:val="21"/>
                <w:szCs w:val="21"/>
              </w:rPr>
              <w:t>Ю. Зільбербранд; В. Кривуля; Т.</w:t>
            </w:r>
            <w:r>
              <w:rPr>
                <w:sz w:val="21"/>
                <w:szCs w:val="21"/>
              </w:rPr>
              <w:t xml:space="preserve"> </w:t>
            </w:r>
            <w:r w:rsidRPr="005650B0">
              <w:rPr>
                <w:b/>
                <w:bCs/>
                <w:sz w:val="21"/>
                <w:szCs w:val="21"/>
                <w:lang w:val="uk-UA" w:bidi="ru-RU"/>
              </w:rPr>
              <w:t xml:space="preserve">Лавриненко; </w:t>
            </w:r>
            <w:r w:rsidRPr="005650B0">
              <w:rPr>
                <w:b/>
                <w:bCs/>
                <w:sz w:val="21"/>
                <w:szCs w:val="21"/>
              </w:rPr>
              <w:t>В. Резніков; М. Фесун; В. Чернишов</w:t>
            </w:r>
          </w:p>
        </w:tc>
      </w:tr>
      <w:tr w:rsidR="000508F5" w14:paraId="03F851F3" w14:textId="77777777" w:rsidTr="00D378AC">
        <w:tc>
          <w:tcPr>
            <w:tcW w:w="2861" w:type="dxa"/>
          </w:tcPr>
          <w:p w14:paraId="2ECE4AA4" w14:textId="77777777" w:rsidR="000508F5" w:rsidRPr="00BF2D0C" w:rsidRDefault="000508F5" w:rsidP="00E92E33">
            <w:pPr>
              <w:tabs>
                <w:tab w:val="left" w:pos="1335"/>
              </w:tabs>
              <w:rPr>
                <w:rFonts w:ascii="Arial" w:hAnsi="Arial" w:cs="Arial"/>
                <w:sz w:val="21"/>
                <w:szCs w:val="21"/>
              </w:rPr>
            </w:pPr>
            <w:r w:rsidRPr="00BF2D0C">
              <w:rPr>
                <w:rFonts w:ascii="Arial" w:hAnsi="Arial" w:cs="Arial"/>
                <w:sz w:val="21"/>
                <w:szCs w:val="21"/>
              </w:rPr>
              <w:t>РОЗРОБЛЕНО</w:t>
            </w:r>
          </w:p>
          <w:p w14:paraId="3B124D52" w14:textId="77777777" w:rsidR="000508F5" w:rsidRDefault="000508F5" w:rsidP="00E92E33">
            <w:pPr>
              <w:tabs>
                <w:tab w:val="left" w:pos="1335"/>
              </w:tabs>
              <w:rPr>
                <w:rFonts w:ascii="Arial" w:hAnsi="Arial" w:cs="Arial"/>
                <w:b/>
              </w:rPr>
            </w:pPr>
            <w:r w:rsidRPr="00BF2D0C">
              <w:rPr>
                <w:rFonts w:ascii="Arial" w:hAnsi="Arial" w:cs="Arial"/>
                <w:sz w:val="21"/>
                <w:szCs w:val="21"/>
              </w:rPr>
              <w:t>Зміну № 1:</w:t>
            </w:r>
            <w:r>
              <w:rPr>
                <w:sz w:val="21"/>
                <w:szCs w:val="21"/>
              </w:rPr>
              <w:t xml:space="preserve"> </w:t>
            </w:r>
          </w:p>
        </w:tc>
        <w:tc>
          <w:tcPr>
            <w:tcW w:w="7204" w:type="dxa"/>
          </w:tcPr>
          <w:p w14:paraId="482D112A" w14:textId="77777777" w:rsidR="000508F5" w:rsidRDefault="000508F5" w:rsidP="00E92E33">
            <w:pPr>
              <w:tabs>
                <w:tab w:val="left" w:pos="1335"/>
              </w:tabs>
              <w:rPr>
                <w:rFonts w:ascii="Arial" w:hAnsi="Arial" w:cs="Arial"/>
                <w:b/>
              </w:rPr>
            </w:pPr>
            <w:r w:rsidRPr="00BF2D0C">
              <w:rPr>
                <w:rFonts w:ascii="Arial" w:hAnsi="Arial" w:cs="Arial"/>
                <w:sz w:val="21"/>
                <w:szCs w:val="21"/>
              </w:rPr>
              <w:t>Державне підприємство "Науково-дослідний та конструкторсько-технологічний інститут міського господарства" (НДКТІ МГ) Міністерства з питань житлово-комунального господарства України</w:t>
            </w:r>
          </w:p>
        </w:tc>
      </w:tr>
      <w:tr w:rsidR="000508F5" w14:paraId="6175B55E" w14:textId="77777777" w:rsidTr="00D378AC">
        <w:tc>
          <w:tcPr>
            <w:tcW w:w="2861" w:type="dxa"/>
          </w:tcPr>
          <w:p w14:paraId="686C9B03" w14:textId="77777777" w:rsidR="000508F5" w:rsidRPr="00BF2D0C" w:rsidRDefault="000508F5" w:rsidP="00E92E33">
            <w:pPr>
              <w:tabs>
                <w:tab w:val="left" w:pos="1335"/>
              </w:tabs>
              <w:rPr>
                <w:rFonts w:ascii="Arial" w:hAnsi="Arial" w:cs="Arial"/>
                <w:sz w:val="21"/>
                <w:szCs w:val="21"/>
              </w:rPr>
            </w:pPr>
            <w:r w:rsidRPr="00BF2D0C">
              <w:rPr>
                <w:rFonts w:ascii="Arial" w:hAnsi="Arial" w:cs="Arial"/>
                <w:sz w:val="21"/>
                <w:szCs w:val="21"/>
              </w:rPr>
              <w:t>РОЗРОБНИКИ</w:t>
            </w:r>
          </w:p>
          <w:p w14:paraId="2983A3B9" w14:textId="77777777" w:rsidR="000508F5" w:rsidRDefault="000508F5" w:rsidP="00E92E33">
            <w:pPr>
              <w:tabs>
                <w:tab w:val="left" w:pos="1335"/>
              </w:tabs>
              <w:rPr>
                <w:rFonts w:ascii="Arial" w:hAnsi="Arial" w:cs="Arial"/>
                <w:b/>
              </w:rPr>
            </w:pPr>
            <w:r w:rsidRPr="00BF2D0C">
              <w:rPr>
                <w:rFonts w:ascii="Arial" w:hAnsi="Arial" w:cs="Arial"/>
                <w:sz w:val="21"/>
                <w:szCs w:val="21"/>
              </w:rPr>
              <w:t>Зміни № 1:</w:t>
            </w:r>
          </w:p>
        </w:tc>
        <w:tc>
          <w:tcPr>
            <w:tcW w:w="7204" w:type="dxa"/>
          </w:tcPr>
          <w:p w14:paraId="3A2CBDAF" w14:textId="77777777" w:rsidR="000508F5" w:rsidRPr="00374C6B" w:rsidRDefault="000508F5" w:rsidP="00E92E33">
            <w:pPr>
              <w:tabs>
                <w:tab w:val="left" w:pos="1335"/>
              </w:tabs>
              <w:rPr>
                <w:rFonts w:ascii="Arial" w:hAnsi="Arial" w:cs="Arial"/>
                <w:b/>
              </w:rPr>
            </w:pPr>
            <w:r w:rsidRPr="00374C6B">
              <w:rPr>
                <w:rFonts w:ascii="Arial" w:hAnsi="Arial" w:cs="Arial"/>
                <w:b/>
                <w:bCs/>
                <w:sz w:val="21"/>
                <w:szCs w:val="21"/>
              </w:rPr>
              <w:t>В. Будниченко; Н. Джола;</w:t>
            </w:r>
            <w:r w:rsidRPr="00374C6B">
              <w:rPr>
                <w:rFonts w:ascii="Arial" w:hAnsi="Arial" w:cs="Arial"/>
                <w:b/>
                <w:bCs/>
                <w:sz w:val="21"/>
                <w:szCs w:val="21"/>
                <w:lang w:bidi="ru-RU"/>
              </w:rPr>
              <w:t xml:space="preserve"> </w:t>
            </w:r>
            <w:r w:rsidRPr="00374C6B">
              <w:rPr>
                <w:rFonts w:ascii="Arial" w:hAnsi="Arial" w:cs="Arial"/>
                <w:b/>
                <w:bCs/>
                <w:sz w:val="21"/>
                <w:szCs w:val="21"/>
                <w:lang w:val="uk-UA" w:bidi="ru-RU"/>
              </w:rPr>
              <w:t xml:space="preserve">Л. </w:t>
            </w:r>
            <w:r w:rsidRPr="00374C6B">
              <w:rPr>
                <w:rFonts w:ascii="Arial" w:hAnsi="Arial" w:cs="Arial"/>
                <w:b/>
                <w:bCs/>
                <w:sz w:val="21"/>
                <w:szCs w:val="21"/>
              </w:rPr>
              <w:t xml:space="preserve">Збарський, </w:t>
            </w:r>
            <w:r w:rsidRPr="00374C6B">
              <w:rPr>
                <w:rFonts w:ascii="Arial" w:hAnsi="Arial" w:cs="Arial"/>
                <w:sz w:val="21"/>
                <w:szCs w:val="21"/>
              </w:rPr>
              <w:t xml:space="preserve">канд. </w:t>
            </w:r>
            <w:r w:rsidRPr="00374C6B">
              <w:rPr>
                <w:rFonts w:ascii="Arial" w:hAnsi="Arial" w:cs="Arial"/>
                <w:sz w:val="21"/>
                <w:szCs w:val="21"/>
                <w:lang w:val="uk-UA" w:bidi="ru-RU"/>
              </w:rPr>
              <w:t xml:space="preserve">техн. </w:t>
            </w:r>
            <w:r w:rsidRPr="00374C6B">
              <w:rPr>
                <w:rFonts w:ascii="Arial" w:hAnsi="Arial" w:cs="Arial"/>
                <w:sz w:val="21"/>
                <w:szCs w:val="21"/>
              </w:rPr>
              <w:t>наук (науковий керівник)</w:t>
            </w:r>
          </w:p>
        </w:tc>
      </w:tr>
      <w:tr w:rsidR="000508F5" w14:paraId="5375927F" w14:textId="77777777" w:rsidTr="00D378AC">
        <w:tc>
          <w:tcPr>
            <w:tcW w:w="2861" w:type="dxa"/>
          </w:tcPr>
          <w:p w14:paraId="7BBBCC55" w14:textId="77777777" w:rsidR="000508F5" w:rsidRPr="00BF2D0C" w:rsidRDefault="000508F5" w:rsidP="00E92E33">
            <w:pPr>
              <w:tabs>
                <w:tab w:val="left" w:pos="1335"/>
              </w:tabs>
              <w:rPr>
                <w:rFonts w:ascii="Arial" w:hAnsi="Arial" w:cs="Arial"/>
                <w:sz w:val="21"/>
                <w:szCs w:val="21"/>
              </w:rPr>
            </w:pPr>
            <w:r w:rsidRPr="00BF2D0C">
              <w:rPr>
                <w:rFonts w:ascii="Arial" w:hAnsi="Arial" w:cs="Arial"/>
                <w:sz w:val="21"/>
                <w:szCs w:val="21"/>
              </w:rPr>
              <w:t>РОЗРОБЛЕНО</w:t>
            </w:r>
          </w:p>
          <w:p w14:paraId="6E9ADC60" w14:textId="77777777" w:rsidR="000508F5" w:rsidRDefault="000508F5" w:rsidP="00E92E33">
            <w:pPr>
              <w:tabs>
                <w:tab w:val="left" w:pos="1335"/>
              </w:tabs>
              <w:rPr>
                <w:rFonts w:ascii="Arial" w:hAnsi="Arial" w:cs="Arial"/>
                <w:b/>
              </w:rPr>
            </w:pPr>
            <w:r>
              <w:rPr>
                <w:rFonts w:ascii="Arial" w:hAnsi="Arial" w:cs="Arial"/>
                <w:sz w:val="21"/>
                <w:szCs w:val="21"/>
              </w:rPr>
              <w:t>Зміну № 2</w:t>
            </w:r>
            <w:r w:rsidRPr="00BF2D0C">
              <w:rPr>
                <w:rFonts w:ascii="Arial" w:hAnsi="Arial" w:cs="Arial"/>
                <w:sz w:val="21"/>
                <w:szCs w:val="21"/>
              </w:rPr>
              <w:t>:</w:t>
            </w:r>
          </w:p>
        </w:tc>
        <w:tc>
          <w:tcPr>
            <w:tcW w:w="7204" w:type="dxa"/>
          </w:tcPr>
          <w:p w14:paraId="460546AF" w14:textId="77777777" w:rsidR="000508F5" w:rsidRDefault="000508F5" w:rsidP="00E92E33">
            <w:pPr>
              <w:tabs>
                <w:tab w:val="left" w:pos="1335"/>
              </w:tabs>
              <w:rPr>
                <w:rFonts w:ascii="Arial" w:hAnsi="Arial" w:cs="Arial"/>
                <w:b/>
              </w:rPr>
            </w:pPr>
            <w:r w:rsidRPr="00BF2D0C">
              <w:rPr>
                <w:rFonts w:ascii="Arial" w:hAnsi="Arial" w:cs="Arial"/>
                <w:sz w:val="21"/>
                <w:szCs w:val="21"/>
              </w:rPr>
              <w:t>Державне підприємство "Науково-дослідний</w:t>
            </w:r>
            <w:r>
              <w:rPr>
                <w:rFonts w:ascii="Arial" w:hAnsi="Arial" w:cs="Arial"/>
                <w:sz w:val="21"/>
                <w:szCs w:val="21"/>
              </w:rPr>
              <w:t xml:space="preserve"> та проектно-вишукувальний інститут транспортного будівництва "Київдіпротранс"</w:t>
            </w:r>
          </w:p>
        </w:tc>
      </w:tr>
      <w:tr w:rsidR="000508F5" w14:paraId="43D46C5E" w14:textId="77777777" w:rsidTr="00D378AC">
        <w:tc>
          <w:tcPr>
            <w:tcW w:w="2861" w:type="dxa"/>
          </w:tcPr>
          <w:p w14:paraId="6081F3B1" w14:textId="77777777" w:rsidR="000508F5" w:rsidRPr="00374C6B" w:rsidRDefault="000508F5" w:rsidP="00E92E33">
            <w:pPr>
              <w:tabs>
                <w:tab w:val="left" w:pos="1335"/>
              </w:tabs>
              <w:rPr>
                <w:rFonts w:ascii="Arial" w:hAnsi="Arial" w:cs="Arial"/>
                <w:sz w:val="21"/>
                <w:szCs w:val="21"/>
              </w:rPr>
            </w:pPr>
            <w:r w:rsidRPr="00374C6B">
              <w:rPr>
                <w:rFonts w:ascii="Arial" w:hAnsi="Arial" w:cs="Arial"/>
                <w:sz w:val="21"/>
                <w:szCs w:val="21"/>
              </w:rPr>
              <w:t>РОЗРОБНИКИ</w:t>
            </w:r>
          </w:p>
          <w:p w14:paraId="746EBA2B" w14:textId="77777777" w:rsidR="000508F5" w:rsidRDefault="000508F5" w:rsidP="00E92E33">
            <w:pPr>
              <w:tabs>
                <w:tab w:val="left" w:pos="1335"/>
              </w:tabs>
              <w:rPr>
                <w:rFonts w:ascii="Arial" w:hAnsi="Arial" w:cs="Arial"/>
                <w:b/>
              </w:rPr>
            </w:pPr>
            <w:r>
              <w:rPr>
                <w:rFonts w:ascii="Arial" w:hAnsi="Arial" w:cs="Arial"/>
                <w:sz w:val="21"/>
                <w:szCs w:val="21"/>
              </w:rPr>
              <w:t>Зміни № 2</w:t>
            </w:r>
            <w:r w:rsidRPr="00374C6B">
              <w:rPr>
                <w:rFonts w:ascii="Arial" w:hAnsi="Arial" w:cs="Arial"/>
                <w:sz w:val="21"/>
                <w:szCs w:val="21"/>
              </w:rPr>
              <w:t>:</w:t>
            </w:r>
          </w:p>
        </w:tc>
        <w:tc>
          <w:tcPr>
            <w:tcW w:w="7204" w:type="dxa"/>
          </w:tcPr>
          <w:p w14:paraId="56E900E6" w14:textId="77777777" w:rsidR="000508F5" w:rsidRPr="00374C6B" w:rsidRDefault="000508F5" w:rsidP="00E92E33">
            <w:pPr>
              <w:tabs>
                <w:tab w:val="left" w:pos="1335"/>
              </w:tabs>
              <w:rPr>
                <w:rFonts w:ascii="Arial" w:hAnsi="Arial" w:cs="Arial"/>
                <w:sz w:val="21"/>
                <w:szCs w:val="21"/>
              </w:rPr>
            </w:pPr>
            <w:r w:rsidRPr="00374C6B">
              <w:rPr>
                <w:rFonts w:ascii="Arial" w:hAnsi="Arial" w:cs="Arial"/>
                <w:b/>
                <w:sz w:val="21"/>
                <w:szCs w:val="21"/>
              </w:rPr>
              <w:t xml:space="preserve">М.Зубенко </w:t>
            </w:r>
            <w:r w:rsidRPr="00374C6B">
              <w:rPr>
                <w:rFonts w:ascii="Arial" w:hAnsi="Arial" w:cs="Arial"/>
                <w:sz w:val="21"/>
                <w:szCs w:val="21"/>
              </w:rPr>
              <w:t>(відповідальний виконавець)</w:t>
            </w:r>
            <w:r>
              <w:rPr>
                <w:rFonts w:ascii="Arial" w:hAnsi="Arial" w:cs="Arial"/>
                <w:sz w:val="21"/>
                <w:szCs w:val="21"/>
              </w:rPr>
              <w:t xml:space="preserve">; </w:t>
            </w:r>
            <w:r w:rsidRPr="00374C6B">
              <w:rPr>
                <w:rFonts w:ascii="Arial" w:hAnsi="Arial" w:cs="Arial"/>
                <w:b/>
                <w:sz w:val="21"/>
                <w:szCs w:val="21"/>
              </w:rPr>
              <w:t>О. Прищепчук</w:t>
            </w:r>
            <w:r>
              <w:rPr>
                <w:rFonts w:ascii="Arial" w:hAnsi="Arial" w:cs="Arial"/>
                <w:sz w:val="21"/>
                <w:szCs w:val="21"/>
              </w:rPr>
              <w:t xml:space="preserve"> (науковий керівник)</w:t>
            </w:r>
          </w:p>
        </w:tc>
      </w:tr>
      <w:tr w:rsidR="000508F5" w14:paraId="16B941FF" w14:textId="77777777" w:rsidTr="00D378AC">
        <w:tc>
          <w:tcPr>
            <w:tcW w:w="2861" w:type="dxa"/>
          </w:tcPr>
          <w:p w14:paraId="474E32CE" w14:textId="77777777" w:rsidR="000508F5" w:rsidRPr="00374C6B" w:rsidRDefault="000508F5" w:rsidP="00E92E33">
            <w:pPr>
              <w:tabs>
                <w:tab w:val="left" w:pos="1335"/>
              </w:tabs>
              <w:rPr>
                <w:rFonts w:ascii="Arial" w:hAnsi="Arial" w:cs="Arial"/>
                <w:sz w:val="21"/>
                <w:szCs w:val="21"/>
              </w:rPr>
            </w:pPr>
            <w:r w:rsidRPr="00374C6B">
              <w:rPr>
                <w:rFonts w:ascii="Arial" w:hAnsi="Arial" w:cs="Arial"/>
                <w:sz w:val="21"/>
                <w:szCs w:val="21"/>
              </w:rPr>
              <w:t>За участю:</w:t>
            </w:r>
          </w:p>
        </w:tc>
        <w:tc>
          <w:tcPr>
            <w:tcW w:w="7204" w:type="dxa"/>
          </w:tcPr>
          <w:p w14:paraId="1DFFEED1" w14:textId="77777777" w:rsidR="000508F5" w:rsidRDefault="000508F5" w:rsidP="00E92E33">
            <w:pPr>
              <w:tabs>
                <w:tab w:val="left" w:pos="1335"/>
              </w:tabs>
              <w:rPr>
                <w:rFonts w:ascii="Arial" w:hAnsi="Arial" w:cs="Arial"/>
                <w:sz w:val="21"/>
                <w:szCs w:val="21"/>
              </w:rPr>
            </w:pPr>
            <w:r w:rsidRPr="00374C6B">
              <w:rPr>
                <w:rFonts w:ascii="Arial" w:hAnsi="Arial" w:cs="Arial"/>
                <w:sz w:val="21"/>
                <w:szCs w:val="21"/>
              </w:rPr>
              <w:t>Державне підприємство "Науково-дослідний та конструкторсько-технологічний інститут міського господарства"</w:t>
            </w:r>
            <w:r>
              <w:rPr>
                <w:rFonts w:ascii="Arial" w:hAnsi="Arial" w:cs="Arial"/>
                <w:sz w:val="21"/>
                <w:szCs w:val="21"/>
              </w:rPr>
              <w:t xml:space="preserve"> (</w:t>
            </w:r>
            <w:r w:rsidRPr="00374C6B">
              <w:rPr>
                <w:b/>
                <w:bCs/>
                <w:sz w:val="21"/>
                <w:szCs w:val="21"/>
              </w:rPr>
              <w:t xml:space="preserve">В. Будниченко, </w:t>
            </w:r>
            <w:r w:rsidRPr="00374C6B">
              <w:rPr>
                <w:sz w:val="21"/>
                <w:szCs w:val="21"/>
              </w:rPr>
              <w:t xml:space="preserve">канд. </w:t>
            </w:r>
            <w:r w:rsidRPr="00374C6B">
              <w:rPr>
                <w:sz w:val="21"/>
                <w:szCs w:val="21"/>
                <w:lang w:val="uk-UA" w:bidi="ru-RU"/>
              </w:rPr>
              <w:t xml:space="preserve">техн. </w:t>
            </w:r>
            <w:r w:rsidRPr="00374C6B">
              <w:rPr>
                <w:sz w:val="21"/>
                <w:szCs w:val="21"/>
              </w:rPr>
              <w:t>наук;</w:t>
            </w:r>
            <w:r>
              <w:rPr>
                <w:sz w:val="21"/>
                <w:szCs w:val="21"/>
              </w:rPr>
              <w:t xml:space="preserve"> </w:t>
            </w:r>
            <w:r w:rsidRPr="00374C6B">
              <w:rPr>
                <w:rFonts w:ascii="Arial" w:hAnsi="Arial" w:cs="Arial"/>
                <w:b/>
                <w:bCs/>
                <w:sz w:val="21"/>
                <w:szCs w:val="21"/>
              </w:rPr>
              <w:t>Н. Джола;</w:t>
            </w:r>
            <w:r w:rsidRPr="00374C6B">
              <w:rPr>
                <w:rFonts w:ascii="Arial" w:hAnsi="Arial" w:cs="Arial"/>
                <w:b/>
                <w:bCs/>
                <w:sz w:val="21"/>
                <w:szCs w:val="21"/>
                <w:lang w:bidi="ru-RU"/>
              </w:rPr>
              <w:t xml:space="preserve"> </w:t>
            </w:r>
            <w:r w:rsidRPr="00374C6B">
              <w:rPr>
                <w:rFonts w:ascii="Arial" w:hAnsi="Arial" w:cs="Arial"/>
                <w:b/>
                <w:bCs/>
                <w:sz w:val="21"/>
                <w:szCs w:val="21"/>
                <w:lang w:val="uk-UA" w:bidi="ru-RU"/>
              </w:rPr>
              <w:t xml:space="preserve">Л. </w:t>
            </w:r>
            <w:r w:rsidRPr="00374C6B">
              <w:rPr>
                <w:rFonts w:ascii="Arial" w:hAnsi="Arial" w:cs="Arial"/>
                <w:b/>
                <w:bCs/>
                <w:sz w:val="21"/>
                <w:szCs w:val="21"/>
              </w:rPr>
              <w:t xml:space="preserve">Збарський, </w:t>
            </w:r>
            <w:r w:rsidRPr="00374C6B">
              <w:rPr>
                <w:rFonts w:ascii="Arial" w:hAnsi="Arial" w:cs="Arial"/>
                <w:sz w:val="21"/>
                <w:szCs w:val="21"/>
              </w:rPr>
              <w:t xml:space="preserve">канд. </w:t>
            </w:r>
            <w:r w:rsidRPr="00374C6B">
              <w:rPr>
                <w:rFonts w:ascii="Arial" w:hAnsi="Arial" w:cs="Arial"/>
                <w:sz w:val="21"/>
                <w:szCs w:val="21"/>
                <w:lang w:val="uk-UA" w:bidi="ru-RU"/>
              </w:rPr>
              <w:t xml:space="preserve">техн. </w:t>
            </w:r>
            <w:r w:rsidRPr="00374C6B">
              <w:rPr>
                <w:rFonts w:ascii="Arial" w:hAnsi="Arial" w:cs="Arial"/>
                <w:sz w:val="21"/>
                <w:szCs w:val="21"/>
              </w:rPr>
              <w:t>наук</w:t>
            </w:r>
            <w:r>
              <w:rPr>
                <w:rFonts w:ascii="Arial" w:hAnsi="Arial" w:cs="Arial"/>
                <w:sz w:val="21"/>
                <w:szCs w:val="21"/>
              </w:rPr>
              <w:t>)</w:t>
            </w:r>
          </w:p>
          <w:p w14:paraId="7E798391" w14:textId="77777777" w:rsidR="000508F5" w:rsidRDefault="000508F5" w:rsidP="00E92E33">
            <w:pPr>
              <w:tabs>
                <w:tab w:val="left" w:pos="1335"/>
              </w:tabs>
              <w:rPr>
                <w:rFonts w:ascii="Arial" w:hAnsi="Arial" w:cs="Arial"/>
                <w:b/>
              </w:rPr>
            </w:pPr>
            <w:r>
              <w:rPr>
                <w:rFonts w:ascii="Arial" w:hAnsi="Arial" w:cs="Arial"/>
                <w:sz w:val="21"/>
                <w:szCs w:val="21"/>
              </w:rPr>
              <w:t>Мале приватне підприємство "Елтранс" (</w:t>
            </w:r>
            <w:r w:rsidRPr="00374C6B">
              <w:rPr>
                <w:rFonts w:ascii="Arial" w:hAnsi="Arial" w:cs="Arial"/>
                <w:b/>
                <w:sz w:val="21"/>
                <w:szCs w:val="21"/>
              </w:rPr>
              <w:t>В. Рєзніков</w:t>
            </w:r>
            <w:r>
              <w:rPr>
                <w:rFonts w:ascii="Arial" w:hAnsi="Arial" w:cs="Arial"/>
                <w:sz w:val="21"/>
                <w:szCs w:val="21"/>
              </w:rPr>
              <w:t>)</w:t>
            </w:r>
          </w:p>
        </w:tc>
      </w:tr>
      <w:tr w:rsidR="000508F5" w14:paraId="58ED6D82" w14:textId="77777777" w:rsidTr="00D378AC">
        <w:tc>
          <w:tcPr>
            <w:tcW w:w="2861" w:type="dxa"/>
          </w:tcPr>
          <w:p w14:paraId="5C2591E7" w14:textId="77777777" w:rsidR="000508F5" w:rsidRPr="00C7311B" w:rsidRDefault="000508F5" w:rsidP="00E92E33">
            <w:pPr>
              <w:tabs>
                <w:tab w:val="left" w:pos="1335"/>
              </w:tabs>
              <w:rPr>
                <w:rFonts w:ascii="Arial" w:hAnsi="Arial" w:cs="Arial"/>
                <w:sz w:val="21"/>
                <w:szCs w:val="21"/>
              </w:rPr>
            </w:pPr>
            <w:r w:rsidRPr="00C7311B">
              <w:rPr>
                <w:rFonts w:ascii="Arial" w:hAnsi="Arial" w:cs="Arial"/>
                <w:sz w:val="21"/>
                <w:szCs w:val="21"/>
              </w:rPr>
              <w:t>РОЗРОБЛЕНО</w:t>
            </w:r>
          </w:p>
          <w:p w14:paraId="285B2296" w14:textId="77777777" w:rsidR="000508F5" w:rsidRDefault="000508F5" w:rsidP="00E92E33">
            <w:pPr>
              <w:tabs>
                <w:tab w:val="left" w:pos="1335"/>
              </w:tabs>
              <w:rPr>
                <w:rFonts w:ascii="Arial" w:hAnsi="Arial" w:cs="Arial"/>
                <w:b/>
              </w:rPr>
            </w:pPr>
            <w:r>
              <w:rPr>
                <w:rFonts w:ascii="Arial" w:hAnsi="Arial" w:cs="Arial"/>
                <w:sz w:val="21"/>
                <w:szCs w:val="21"/>
              </w:rPr>
              <w:t>Зміну № 3</w:t>
            </w:r>
            <w:r w:rsidRPr="00C7311B">
              <w:rPr>
                <w:rFonts w:ascii="Arial" w:hAnsi="Arial" w:cs="Arial"/>
                <w:sz w:val="21"/>
                <w:szCs w:val="21"/>
              </w:rPr>
              <w:t>:</w:t>
            </w:r>
          </w:p>
        </w:tc>
        <w:tc>
          <w:tcPr>
            <w:tcW w:w="7204" w:type="dxa"/>
          </w:tcPr>
          <w:p w14:paraId="4B4A9BE6" w14:textId="77777777" w:rsidR="000508F5" w:rsidRDefault="000508F5" w:rsidP="00E92E33">
            <w:pPr>
              <w:tabs>
                <w:tab w:val="left" w:pos="1335"/>
              </w:tabs>
              <w:rPr>
                <w:rFonts w:ascii="Arial" w:hAnsi="Arial" w:cs="Arial"/>
                <w:sz w:val="21"/>
                <w:szCs w:val="21"/>
              </w:rPr>
            </w:pPr>
            <w:r w:rsidRPr="00C7311B">
              <w:rPr>
                <w:rFonts w:ascii="Arial" w:hAnsi="Arial" w:cs="Arial"/>
                <w:sz w:val="21"/>
                <w:szCs w:val="21"/>
              </w:rPr>
              <w:t>Державне підприємство "Науково-дослідний та конструкторсько-технологічний інститут міського господарства"</w:t>
            </w:r>
            <w:r>
              <w:rPr>
                <w:rFonts w:ascii="Arial" w:hAnsi="Arial" w:cs="Arial"/>
                <w:sz w:val="21"/>
                <w:szCs w:val="21"/>
              </w:rPr>
              <w:t xml:space="preserve"> (ДП "</w:t>
            </w:r>
            <w:r w:rsidRPr="005650B0">
              <w:rPr>
                <w:rFonts w:ascii="Arial" w:hAnsi="Arial" w:cs="Arial"/>
                <w:sz w:val="21"/>
                <w:szCs w:val="21"/>
              </w:rPr>
              <w:t xml:space="preserve"> </w:t>
            </w:r>
            <w:r w:rsidRPr="00C7311B">
              <w:rPr>
                <w:rFonts w:ascii="Arial" w:hAnsi="Arial" w:cs="Arial"/>
                <w:sz w:val="21"/>
                <w:szCs w:val="21"/>
              </w:rPr>
              <w:t>НДКТІ МГ</w:t>
            </w:r>
            <w:r>
              <w:rPr>
                <w:rFonts w:ascii="Arial" w:hAnsi="Arial" w:cs="Arial"/>
                <w:sz w:val="21"/>
                <w:szCs w:val="21"/>
              </w:rPr>
              <w:t>")</w:t>
            </w:r>
          </w:p>
          <w:p w14:paraId="084BA45E" w14:textId="77777777" w:rsidR="000508F5" w:rsidRDefault="000508F5" w:rsidP="00E92E33">
            <w:pPr>
              <w:tabs>
                <w:tab w:val="left" w:pos="1335"/>
              </w:tabs>
              <w:rPr>
                <w:rFonts w:ascii="Arial" w:hAnsi="Arial" w:cs="Arial"/>
                <w:b/>
              </w:rPr>
            </w:pPr>
            <w:r w:rsidRPr="00C7311B">
              <w:rPr>
                <w:rFonts w:ascii="Arial" w:hAnsi="Arial" w:cs="Arial"/>
                <w:sz w:val="21"/>
                <w:szCs w:val="21"/>
              </w:rPr>
              <w:t>Міністерства</w:t>
            </w:r>
            <w:r>
              <w:rPr>
                <w:rFonts w:ascii="Arial" w:hAnsi="Arial" w:cs="Arial"/>
                <w:sz w:val="21"/>
                <w:szCs w:val="21"/>
              </w:rPr>
              <w:t xml:space="preserve"> розвитку громад та територій України </w:t>
            </w:r>
          </w:p>
        </w:tc>
      </w:tr>
      <w:tr w:rsidR="000508F5" w14:paraId="394C8A4C" w14:textId="77777777" w:rsidTr="00D378AC">
        <w:tc>
          <w:tcPr>
            <w:tcW w:w="2861" w:type="dxa"/>
          </w:tcPr>
          <w:p w14:paraId="278EF962" w14:textId="77777777" w:rsidR="000508F5" w:rsidRPr="00C7311B" w:rsidRDefault="000508F5" w:rsidP="00E92E33">
            <w:pPr>
              <w:tabs>
                <w:tab w:val="left" w:pos="1335"/>
              </w:tabs>
              <w:rPr>
                <w:rFonts w:ascii="Arial" w:hAnsi="Arial" w:cs="Arial"/>
                <w:sz w:val="21"/>
                <w:szCs w:val="21"/>
              </w:rPr>
            </w:pPr>
            <w:r w:rsidRPr="00C7311B">
              <w:rPr>
                <w:rFonts w:ascii="Arial" w:hAnsi="Arial" w:cs="Arial"/>
                <w:sz w:val="21"/>
                <w:szCs w:val="21"/>
              </w:rPr>
              <w:t>РОЗРОБНИКИ</w:t>
            </w:r>
          </w:p>
          <w:p w14:paraId="3301E052" w14:textId="77777777" w:rsidR="000508F5" w:rsidRPr="00C7311B" w:rsidRDefault="000508F5" w:rsidP="00E92E33">
            <w:pPr>
              <w:tabs>
                <w:tab w:val="left" w:pos="1335"/>
              </w:tabs>
              <w:rPr>
                <w:rFonts w:ascii="Arial" w:hAnsi="Arial" w:cs="Arial"/>
                <w:sz w:val="21"/>
                <w:szCs w:val="21"/>
              </w:rPr>
            </w:pPr>
            <w:r>
              <w:rPr>
                <w:rFonts w:ascii="Arial" w:hAnsi="Arial" w:cs="Arial"/>
                <w:sz w:val="21"/>
                <w:szCs w:val="21"/>
              </w:rPr>
              <w:t>Зміни № 3</w:t>
            </w:r>
            <w:r w:rsidRPr="00C7311B">
              <w:rPr>
                <w:rFonts w:ascii="Arial" w:hAnsi="Arial" w:cs="Arial"/>
                <w:sz w:val="21"/>
                <w:szCs w:val="21"/>
              </w:rPr>
              <w:t>:</w:t>
            </w:r>
          </w:p>
        </w:tc>
        <w:tc>
          <w:tcPr>
            <w:tcW w:w="7204" w:type="dxa"/>
          </w:tcPr>
          <w:p w14:paraId="6A077AB6" w14:textId="77777777" w:rsidR="000508F5" w:rsidRDefault="000508F5" w:rsidP="00E92E33">
            <w:pPr>
              <w:tabs>
                <w:tab w:val="left" w:pos="1335"/>
              </w:tabs>
              <w:rPr>
                <w:rFonts w:ascii="Arial" w:hAnsi="Arial" w:cs="Arial"/>
                <w:b/>
                <w:bCs/>
                <w:sz w:val="21"/>
                <w:szCs w:val="21"/>
              </w:rPr>
            </w:pPr>
            <w:r w:rsidRPr="00C7311B">
              <w:rPr>
                <w:rFonts w:ascii="Arial" w:hAnsi="Arial" w:cs="Arial"/>
                <w:b/>
                <w:bCs/>
                <w:sz w:val="21"/>
                <w:szCs w:val="21"/>
                <w:lang w:val="uk-UA" w:bidi="ru-RU"/>
              </w:rPr>
              <w:t xml:space="preserve">Л. </w:t>
            </w:r>
            <w:r>
              <w:rPr>
                <w:rFonts w:ascii="Arial" w:hAnsi="Arial" w:cs="Arial"/>
                <w:b/>
                <w:bCs/>
                <w:sz w:val="21"/>
                <w:szCs w:val="21"/>
              </w:rPr>
              <w:t xml:space="preserve">Збарський </w:t>
            </w:r>
            <w:r w:rsidRPr="00C7311B">
              <w:rPr>
                <w:rFonts w:ascii="Arial" w:hAnsi="Arial" w:cs="Arial"/>
                <w:bCs/>
                <w:sz w:val="21"/>
                <w:szCs w:val="21"/>
              </w:rPr>
              <w:t xml:space="preserve">(керівник розробки, </w:t>
            </w:r>
            <w:r w:rsidRPr="00C7311B">
              <w:rPr>
                <w:rFonts w:ascii="Arial" w:hAnsi="Arial" w:cs="Arial"/>
                <w:sz w:val="21"/>
                <w:szCs w:val="21"/>
              </w:rPr>
              <w:t xml:space="preserve">канд. </w:t>
            </w:r>
            <w:r w:rsidRPr="00C7311B">
              <w:rPr>
                <w:rFonts w:ascii="Arial" w:hAnsi="Arial" w:cs="Arial"/>
                <w:sz w:val="21"/>
                <w:szCs w:val="21"/>
                <w:lang w:val="uk-UA" w:bidi="ru-RU"/>
              </w:rPr>
              <w:t xml:space="preserve">техн. </w:t>
            </w:r>
            <w:r w:rsidRPr="00C7311B">
              <w:rPr>
                <w:rFonts w:ascii="Arial" w:hAnsi="Arial" w:cs="Arial"/>
                <w:sz w:val="21"/>
                <w:szCs w:val="21"/>
              </w:rPr>
              <w:t>наук</w:t>
            </w:r>
            <w:r>
              <w:rPr>
                <w:rFonts w:ascii="Arial" w:hAnsi="Arial" w:cs="Arial"/>
                <w:sz w:val="21"/>
                <w:szCs w:val="21"/>
              </w:rPr>
              <w:t xml:space="preserve">); </w:t>
            </w:r>
            <w:r w:rsidRPr="00C7311B">
              <w:rPr>
                <w:rFonts w:ascii="Arial" w:hAnsi="Arial" w:cs="Arial"/>
                <w:b/>
                <w:bCs/>
                <w:sz w:val="21"/>
                <w:szCs w:val="21"/>
              </w:rPr>
              <w:t>Н. Джола;</w:t>
            </w:r>
            <w:r>
              <w:rPr>
                <w:rFonts w:ascii="Arial" w:hAnsi="Arial" w:cs="Arial"/>
                <w:b/>
                <w:bCs/>
                <w:sz w:val="21"/>
                <w:szCs w:val="21"/>
              </w:rPr>
              <w:t xml:space="preserve"> </w:t>
            </w:r>
          </w:p>
          <w:p w14:paraId="3BFB788D" w14:textId="77777777" w:rsidR="000508F5" w:rsidRPr="00C7311B" w:rsidRDefault="000508F5" w:rsidP="00E92E33">
            <w:pPr>
              <w:tabs>
                <w:tab w:val="left" w:pos="1335"/>
              </w:tabs>
              <w:rPr>
                <w:rFonts w:ascii="Arial" w:hAnsi="Arial" w:cs="Arial"/>
                <w:b/>
                <w:bCs/>
                <w:sz w:val="21"/>
                <w:szCs w:val="21"/>
              </w:rPr>
            </w:pPr>
            <w:r>
              <w:rPr>
                <w:rFonts w:ascii="Arial" w:hAnsi="Arial" w:cs="Arial"/>
                <w:b/>
                <w:bCs/>
                <w:sz w:val="21"/>
                <w:szCs w:val="21"/>
              </w:rPr>
              <w:t xml:space="preserve">І.Сатін </w:t>
            </w:r>
            <w:r w:rsidRPr="00C7311B">
              <w:rPr>
                <w:rFonts w:ascii="Arial" w:hAnsi="Arial" w:cs="Arial"/>
                <w:bCs/>
                <w:sz w:val="21"/>
                <w:szCs w:val="21"/>
              </w:rPr>
              <w:t>(</w:t>
            </w:r>
            <w:r w:rsidRPr="00C7311B">
              <w:rPr>
                <w:rFonts w:ascii="Arial" w:hAnsi="Arial" w:cs="Arial"/>
                <w:sz w:val="21"/>
                <w:szCs w:val="21"/>
              </w:rPr>
              <w:t xml:space="preserve">канд. </w:t>
            </w:r>
            <w:r w:rsidRPr="00C7311B">
              <w:rPr>
                <w:rFonts w:ascii="Arial" w:hAnsi="Arial" w:cs="Arial"/>
                <w:sz w:val="21"/>
                <w:szCs w:val="21"/>
                <w:lang w:val="uk-UA" w:bidi="ru-RU"/>
              </w:rPr>
              <w:t xml:space="preserve">техн. </w:t>
            </w:r>
            <w:r w:rsidRPr="00C7311B">
              <w:rPr>
                <w:rFonts w:ascii="Arial" w:hAnsi="Arial" w:cs="Arial"/>
                <w:sz w:val="21"/>
                <w:szCs w:val="21"/>
              </w:rPr>
              <w:t>наук)</w:t>
            </w:r>
          </w:p>
        </w:tc>
      </w:tr>
      <w:tr w:rsidR="000508F5" w14:paraId="3BDFF331" w14:textId="77777777" w:rsidTr="00D378AC">
        <w:tc>
          <w:tcPr>
            <w:tcW w:w="2861" w:type="dxa"/>
          </w:tcPr>
          <w:p w14:paraId="48624D9E" w14:textId="77777777" w:rsidR="000508F5" w:rsidRPr="00C7311B" w:rsidRDefault="000508F5" w:rsidP="00E92E33">
            <w:pPr>
              <w:tabs>
                <w:tab w:val="left" w:pos="1335"/>
              </w:tabs>
              <w:rPr>
                <w:rFonts w:ascii="Arial" w:hAnsi="Arial" w:cs="Arial"/>
                <w:sz w:val="21"/>
                <w:szCs w:val="21"/>
              </w:rPr>
            </w:pPr>
            <w:r w:rsidRPr="00C7311B">
              <w:rPr>
                <w:rFonts w:ascii="Arial" w:hAnsi="Arial" w:cs="Arial"/>
                <w:sz w:val="21"/>
                <w:szCs w:val="21"/>
              </w:rPr>
              <w:t>За участю:</w:t>
            </w:r>
          </w:p>
        </w:tc>
        <w:tc>
          <w:tcPr>
            <w:tcW w:w="7204" w:type="dxa"/>
          </w:tcPr>
          <w:p w14:paraId="7E486F3A" w14:textId="77777777" w:rsidR="000508F5" w:rsidRPr="00C7311B" w:rsidRDefault="000508F5" w:rsidP="00E92E33">
            <w:pPr>
              <w:tabs>
                <w:tab w:val="left" w:pos="1335"/>
              </w:tabs>
              <w:rPr>
                <w:rFonts w:ascii="Arial" w:hAnsi="Arial" w:cs="Arial"/>
                <w:sz w:val="21"/>
                <w:szCs w:val="21"/>
              </w:rPr>
            </w:pPr>
            <w:r>
              <w:rPr>
                <w:rFonts w:ascii="Arial" w:hAnsi="Arial" w:cs="Arial"/>
                <w:sz w:val="21"/>
                <w:szCs w:val="21"/>
              </w:rPr>
              <w:t>ТОВ "Спецбуддорпроект" (</w:t>
            </w:r>
            <w:r w:rsidRPr="00C7311B">
              <w:rPr>
                <w:rFonts w:ascii="Arial" w:hAnsi="Arial" w:cs="Arial"/>
                <w:b/>
                <w:sz w:val="21"/>
                <w:szCs w:val="21"/>
              </w:rPr>
              <w:t>О.Шуригін</w:t>
            </w:r>
            <w:r>
              <w:rPr>
                <w:rFonts w:ascii="Arial" w:hAnsi="Arial" w:cs="Arial"/>
                <w:sz w:val="21"/>
                <w:szCs w:val="21"/>
              </w:rPr>
              <w:t>, директор)</w:t>
            </w:r>
          </w:p>
        </w:tc>
      </w:tr>
      <w:tr w:rsidR="000508F5" w14:paraId="7BBC75EA" w14:textId="77777777" w:rsidTr="00D378AC">
        <w:tc>
          <w:tcPr>
            <w:tcW w:w="2861" w:type="dxa"/>
          </w:tcPr>
          <w:p w14:paraId="198160AA" w14:textId="77777777" w:rsidR="000508F5" w:rsidRDefault="000508F5" w:rsidP="00E92E33">
            <w:pPr>
              <w:tabs>
                <w:tab w:val="left" w:pos="1335"/>
              </w:tabs>
              <w:rPr>
                <w:rFonts w:ascii="Arial" w:hAnsi="Arial" w:cs="Arial"/>
                <w:sz w:val="21"/>
                <w:szCs w:val="21"/>
              </w:rPr>
            </w:pPr>
            <w:r>
              <w:rPr>
                <w:rFonts w:ascii="Arial" w:hAnsi="Arial" w:cs="Arial"/>
                <w:sz w:val="21"/>
                <w:szCs w:val="21"/>
              </w:rPr>
              <w:t>2 ВНЕСЕНО</w:t>
            </w:r>
          </w:p>
          <w:p w14:paraId="136626A3" w14:textId="77777777" w:rsidR="000508F5" w:rsidRPr="00C7311B" w:rsidRDefault="000508F5" w:rsidP="00E92E33">
            <w:pPr>
              <w:tabs>
                <w:tab w:val="left" w:pos="1335"/>
              </w:tabs>
              <w:rPr>
                <w:rFonts w:ascii="Arial" w:hAnsi="Arial" w:cs="Arial"/>
                <w:sz w:val="21"/>
                <w:szCs w:val="21"/>
              </w:rPr>
            </w:pPr>
            <w:r>
              <w:rPr>
                <w:rFonts w:ascii="Arial" w:hAnsi="Arial" w:cs="Arial"/>
                <w:sz w:val="21"/>
                <w:szCs w:val="21"/>
              </w:rPr>
              <w:t xml:space="preserve">Зміна № 1: </w:t>
            </w:r>
          </w:p>
        </w:tc>
        <w:tc>
          <w:tcPr>
            <w:tcW w:w="7204" w:type="dxa"/>
          </w:tcPr>
          <w:p w14:paraId="50E4FCA0" w14:textId="77777777" w:rsidR="000508F5" w:rsidRPr="004F50C5" w:rsidRDefault="000508F5" w:rsidP="00E92E33">
            <w:pPr>
              <w:pStyle w:val="1"/>
              <w:spacing w:after="80" w:line="266" w:lineRule="auto"/>
              <w:ind w:firstLine="0"/>
              <w:rPr>
                <w:sz w:val="21"/>
                <w:szCs w:val="21"/>
              </w:rPr>
            </w:pPr>
            <w:r w:rsidRPr="004F50C5">
              <w:rPr>
                <w:sz w:val="21"/>
                <w:szCs w:val="21"/>
                <w:lang w:bidi="ru-RU"/>
              </w:rPr>
              <w:t>Департамент нормативно-методичного забезпечення</w:t>
            </w:r>
            <w:r>
              <w:rPr>
                <w:sz w:val="21"/>
                <w:szCs w:val="21"/>
                <w:lang w:bidi="ru-RU"/>
              </w:rPr>
              <w:t xml:space="preserve"> </w:t>
            </w:r>
            <w:r w:rsidRPr="004F50C5">
              <w:rPr>
                <w:sz w:val="21"/>
                <w:szCs w:val="21"/>
                <w:lang w:bidi="ru-RU"/>
              </w:rPr>
              <w:t>промислового</w:t>
            </w:r>
            <w:r>
              <w:rPr>
                <w:sz w:val="21"/>
                <w:szCs w:val="21"/>
                <w:lang w:bidi="ru-RU"/>
              </w:rPr>
              <w:t xml:space="preserve"> </w:t>
            </w:r>
            <w:r w:rsidRPr="004F50C5">
              <w:rPr>
                <w:sz w:val="21"/>
                <w:szCs w:val="21"/>
              </w:rPr>
              <w:t>і цивільного будівництва, будіндустрії</w:t>
            </w:r>
            <w:r>
              <w:rPr>
                <w:sz w:val="21"/>
                <w:szCs w:val="21"/>
              </w:rPr>
              <w:t xml:space="preserve"> </w:t>
            </w:r>
            <w:r w:rsidRPr="004F50C5">
              <w:rPr>
                <w:sz w:val="21"/>
                <w:szCs w:val="21"/>
                <w:lang w:bidi="ru-RU"/>
              </w:rPr>
              <w:t>та виробництва</w:t>
            </w:r>
            <w:r>
              <w:rPr>
                <w:sz w:val="21"/>
                <w:szCs w:val="21"/>
                <w:lang w:bidi="ru-RU"/>
              </w:rPr>
              <w:t xml:space="preserve"> </w:t>
            </w:r>
            <w:r w:rsidRPr="004F50C5">
              <w:rPr>
                <w:sz w:val="21"/>
                <w:szCs w:val="21"/>
              </w:rPr>
              <w:t xml:space="preserve">будівельних матеріалів Міністерства регіонального </w:t>
            </w:r>
            <w:r w:rsidRPr="004F50C5">
              <w:rPr>
                <w:sz w:val="21"/>
                <w:szCs w:val="21"/>
                <w:lang w:bidi="ru-RU"/>
              </w:rPr>
              <w:t xml:space="preserve">розвитку, </w:t>
            </w:r>
            <w:r w:rsidRPr="004F50C5">
              <w:rPr>
                <w:sz w:val="21"/>
                <w:szCs w:val="21"/>
              </w:rPr>
              <w:t xml:space="preserve">будівництва </w:t>
            </w:r>
            <w:r w:rsidRPr="004F50C5">
              <w:rPr>
                <w:sz w:val="21"/>
                <w:szCs w:val="21"/>
                <w:lang w:bidi="ru-RU"/>
              </w:rPr>
              <w:t xml:space="preserve">та </w:t>
            </w:r>
            <w:r w:rsidRPr="004F50C5">
              <w:rPr>
                <w:sz w:val="21"/>
                <w:szCs w:val="21"/>
              </w:rPr>
              <w:t>житлово -комунального господарства</w:t>
            </w:r>
          </w:p>
        </w:tc>
      </w:tr>
      <w:tr w:rsidR="000508F5" w14:paraId="63E4DBFD" w14:textId="77777777" w:rsidTr="00D378AC">
        <w:tc>
          <w:tcPr>
            <w:tcW w:w="2861" w:type="dxa"/>
          </w:tcPr>
          <w:p w14:paraId="08049283" w14:textId="77777777" w:rsidR="000508F5" w:rsidRPr="004F50C5" w:rsidRDefault="000508F5" w:rsidP="00E92E33">
            <w:pPr>
              <w:tabs>
                <w:tab w:val="left" w:pos="1335"/>
              </w:tabs>
              <w:rPr>
                <w:rFonts w:ascii="Arial" w:hAnsi="Arial" w:cs="Arial"/>
                <w:sz w:val="21"/>
                <w:szCs w:val="21"/>
              </w:rPr>
            </w:pPr>
            <w:r w:rsidRPr="004F50C5">
              <w:rPr>
                <w:rFonts w:ascii="Arial" w:hAnsi="Arial" w:cs="Arial"/>
                <w:sz w:val="21"/>
                <w:szCs w:val="21"/>
              </w:rPr>
              <w:t>ВНЕСЕНО</w:t>
            </w:r>
          </w:p>
          <w:p w14:paraId="327572D9" w14:textId="77777777" w:rsidR="000508F5" w:rsidRDefault="000508F5" w:rsidP="00E92E33">
            <w:pPr>
              <w:tabs>
                <w:tab w:val="left" w:pos="1335"/>
              </w:tabs>
              <w:rPr>
                <w:rFonts w:ascii="Arial" w:hAnsi="Arial" w:cs="Arial"/>
                <w:sz w:val="21"/>
                <w:szCs w:val="21"/>
              </w:rPr>
            </w:pPr>
            <w:r>
              <w:rPr>
                <w:rFonts w:ascii="Arial" w:hAnsi="Arial" w:cs="Arial"/>
                <w:sz w:val="21"/>
                <w:szCs w:val="21"/>
              </w:rPr>
              <w:t>Зміна № 2</w:t>
            </w:r>
            <w:r w:rsidRPr="004F50C5">
              <w:rPr>
                <w:rFonts w:ascii="Arial" w:hAnsi="Arial" w:cs="Arial"/>
                <w:sz w:val="21"/>
                <w:szCs w:val="21"/>
              </w:rPr>
              <w:t>:</w:t>
            </w:r>
          </w:p>
        </w:tc>
        <w:tc>
          <w:tcPr>
            <w:tcW w:w="7204" w:type="dxa"/>
          </w:tcPr>
          <w:p w14:paraId="5EC3BEB4" w14:textId="77777777" w:rsidR="000508F5" w:rsidRPr="004F50C5" w:rsidRDefault="000508F5" w:rsidP="00E92E33">
            <w:pPr>
              <w:pStyle w:val="HTML"/>
              <w:jc w:val="both"/>
              <w:rPr>
                <w:rFonts w:ascii="Arial" w:hAnsi="Arial" w:cs="Arial"/>
                <w:spacing w:val="-14"/>
                <w:sz w:val="21"/>
                <w:szCs w:val="21"/>
                <w:lang w:val="uk-UA"/>
              </w:rPr>
            </w:pPr>
            <w:r w:rsidRPr="004F50C5">
              <w:rPr>
                <w:rFonts w:ascii="Arial" w:hAnsi="Arial" w:cs="Arial"/>
                <w:spacing w:val="-14"/>
                <w:sz w:val="21"/>
                <w:szCs w:val="21"/>
                <w:lang w:val="uk-UA"/>
              </w:rPr>
              <w:t>Департамент розвитку промислового будівництва та</w:t>
            </w:r>
          </w:p>
          <w:p w14:paraId="1677F15C" w14:textId="77777777" w:rsidR="000508F5" w:rsidRPr="004F50C5" w:rsidRDefault="000508F5" w:rsidP="00E92E33">
            <w:pPr>
              <w:pStyle w:val="HTML"/>
              <w:jc w:val="both"/>
              <w:rPr>
                <w:rFonts w:ascii="Arial" w:hAnsi="Arial" w:cs="Arial"/>
                <w:spacing w:val="-14"/>
                <w:sz w:val="21"/>
                <w:szCs w:val="21"/>
                <w:lang w:val="uk-UA"/>
              </w:rPr>
            </w:pPr>
            <w:r w:rsidRPr="004F50C5">
              <w:rPr>
                <w:rFonts w:ascii="Arial" w:hAnsi="Arial" w:cs="Arial"/>
                <w:spacing w:val="-14"/>
                <w:sz w:val="21"/>
                <w:szCs w:val="21"/>
                <w:lang w:val="uk-UA"/>
              </w:rPr>
              <w:t>виробництва будівельних матеріалів Міністерства регіонального</w:t>
            </w:r>
          </w:p>
          <w:p w14:paraId="12731477" w14:textId="77777777" w:rsidR="000508F5" w:rsidRPr="004F50C5" w:rsidRDefault="000508F5" w:rsidP="00E92E33">
            <w:pPr>
              <w:pStyle w:val="HTML"/>
              <w:jc w:val="both"/>
              <w:rPr>
                <w:rFonts w:ascii="Arial" w:hAnsi="Arial" w:cs="Arial"/>
                <w:spacing w:val="-14"/>
                <w:sz w:val="21"/>
                <w:szCs w:val="21"/>
                <w:lang w:val="uk-UA"/>
              </w:rPr>
            </w:pPr>
            <w:r w:rsidRPr="004F50C5">
              <w:rPr>
                <w:rFonts w:ascii="Arial" w:hAnsi="Arial" w:cs="Arial"/>
                <w:spacing w:val="-14"/>
                <w:sz w:val="21"/>
                <w:szCs w:val="21"/>
                <w:lang w:val="uk-UA"/>
              </w:rPr>
              <w:t>розвитку, будівництва та житлово-комунального господарства</w:t>
            </w:r>
          </w:p>
        </w:tc>
      </w:tr>
      <w:tr w:rsidR="000508F5" w14:paraId="2805B57D" w14:textId="77777777" w:rsidTr="00D378AC">
        <w:tc>
          <w:tcPr>
            <w:tcW w:w="2861" w:type="dxa"/>
          </w:tcPr>
          <w:p w14:paraId="5DD8730B" w14:textId="77777777" w:rsidR="000508F5" w:rsidRPr="004F50C5" w:rsidRDefault="000508F5" w:rsidP="00E92E33">
            <w:pPr>
              <w:tabs>
                <w:tab w:val="left" w:pos="1335"/>
              </w:tabs>
              <w:rPr>
                <w:rFonts w:ascii="Arial" w:hAnsi="Arial" w:cs="Arial"/>
                <w:sz w:val="21"/>
                <w:szCs w:val="21"/>
              </w:rPr>
            </w:pPr>
            <w:r w:rsidRPr="004F50C5">
              <w:rPr>
                <w:rFonts w:ascii="Arial" w:hAnsi="Arial" w:cs="Arial"/>
                <w:sz w:val="21"/>
                <w:szCs w:val="21"/>
              </w:rPr>
              <w:t>ВНЕСЕНО</w:t>
            </w:r>
          </w:p>
          <w:p w14:paraId="53C249AE" w14:textId="77777777" w:rsidR="000508F5" w:rsidRPr="004F50C5" w:rsidRDefault="000508F5" w:rsidP="00E92E33">
            <w:pPr>
              <w:tabs>
                <w:tab w:val="left" w:pos="1335"/>
              </w:tabs>
              <w:rPr>
                <w:rFonts w:ascii="Arial" w:hAnsi="Arial" w:cs="Arial"/>
                <w:sz w:val="21"/>
                <w:szCs w:val="21"/>
              </w:rPr>
            </w:pPr>
            <w:r>
              <w:rPr>
                <w:rFonts w:ascii="Arial" w:hAnsi="Arial" w:cs="Arial"/>
                <w:sz w:val="21"/>
                <w:szCs w:val="21"/>
              </w:rPr>
              <w:t>Зміна № 3</w:t>
            </w:r>
            <w:r w:rsidRPr="004F50C5">
              <w:rPr>
                <w:rFonts w:ascii="Arial" w:hAnsi="Arial" w:cs="Arial"/>
                <w:sz w:val="21"/>
                <w:szCs w:val="21"/>
              </w:rPr>
              <w:t>:</w:t>
            </w:r>
          </w:p>
        </w:tc>
        <w:tc>
          <w:tcPr>
            <w:tcW w:w="7204" w:type="dxa"/>
          </w:tcPr>
          <w:p w14:paraId="5F918C7F" w14:textId="77777777" w:rsidR="000508F5" w:rsidRPr="004F50C5" w:rsidRDefault="000508F5" w:rsidP="00E92E33">
            <w:pPr>
              <w:spacing w:line="288" w:lineRule="auto"/>
              <w:rPr>
                <w:rFonts w:ascii="Arial" w:eastAsia="Times New Roman" w:hAnsi="Arial" w:cs="Arial"/>
                <w:spacing w:val="-14"/>
                <w:sz w:val="21"/>
                <w:szCs w:val="21"/>
                <w:lang w:eastAsia="ar-SA"/>
              </w:rPr>
            </w:pPr>
            <w:r w:rsidRPr="004F50C5">
              <w:rPr>
                <w:rFonts w:ascii="Arial" w:eastAsia="Times New Roman" w:hAnsi="Arial" w:cs="Arial"/>
                <w:spacing w:val="-14"/>
                <w:sz w:val="21"/>
                <w:szCs w:val="21"/>
                <w:lang w:eastAsia="ar-SA"/>
              </w:rPr>
              <w:t xml:space="preserve">Директорат </w:t>
            </w:r>
            <w:r>
              <w:rPr>
                <w:rFonts w:ascii="Arial" w:eastAsia="Times New Roman" w:hAnsi="Arial" w:cs="Arial"/>
                <w:spacing w:val="-14"/>
                <w:sz w:val="21"/>
                <w:szCs w:val="21"/>
                <w:lang w:eastAsia="ar-SA"/>
              </w:rPr>
              <w:t xml:space="preserve"> </w:t>
            </w:r>
            <w:r w:rsidRPr="004F50C5">
              <w:rPr>
                <w:rFonts w:ascii="Arial" w:eastAsia="Times New Roman" w:hAnsi="Arial" w:cs="Arial"/>
                <w:spacing w:val="-14"/>
                <w:sz w:val="21"/>
                <w:szCs w:val="21"/>
                <w:lang w:eastAsia="ar-SA"/>
              </w:rPr>
              <w:t xml:space="preserve">технічного регулювання в будівництві </w:t>
            </w:r>
            <w:r>
              <w:rPr>
                <w:rFonts w:ascii="Arial" w:eastAsia="Times New Roman" w:hAnsi="Arial" w:cs="Arial"/>
                <w:spacing w:val="-14"/>
                <w:sz w:val="21"/>
                <w:szCs w:val="21"/>
                <w:lang w:eastAsia="ar-SA"/>
              </w:rPr>
              <w:t xml:space="preserve"> </w:t>
            </w:r>
            <w:r w:rsidRPr="004F50C5">
              <w:rPr>
                <w:rFonts w:ascii="Arial" w:eastAsia="Times New Roman" w:hAnsi="Arial" w:cs="Arial"/>
                <w:spacing w:val="-14"/>
                <w:sz w:val="21"/>
                <w:szCs w:val="21"/>
                <w:lang w:eastAsia="ar-SA"/>
              </w:rPr>
              <w:t xml:space="preserve">Міністерства розвитку </w:t>
            </w:r>
          </w:p>
          <w:p w14:paraId="6DC7E0BD" w14:textId="77777777" w:rsidR="000508F5" w:rsidRPr="004F50C5" w:rsidRDefault="000508F5" w:rsidP="00E92E33">
            <w:pPr>
              <w:pStyle w:val="HTML"/>
              <w:jc w:val="both"/>
              <w:rPr>
                <w:rFonts w:ascii="Arial" w:hAnsi="Arial" w:cs="Arial"/>
                <w:spacing w:val="-14"/>
                <w:sz w:val="21"/>
                <w:szCs w:val="21"/>
                <w:lang w:val="uk-UA"/>
              </w:rPr>
            </w:pPr>
            <w:r w:rsidRPr="004F50C5">
              <w:rPr>
                <w:rFonts w:ascii="Arial" w:hAnsi="Arial" w:cs="Arial"/>
                <w:spacing w:val="-14"/>
                <w:sz w:val="21"/>
                <w:szCs w:val="21"/>
              </w:rPr>
              <w:t>громад та територій України</w:t>
            </w:r>
          </w:p>
        </w:tc>
      </w:tr>
      <w:tr w:rsidR="000508F5" w14:paraId="33492348" w14:textId="77777777" w:rsidTr="00D378AC">
        <w:tc>
          <w:tcPr>
            <w:tcW w:w="2861" w:type="dxa"/>
          </w:tcPr>
          <w:p w14:paraId="7E103594" w14:textId="77777777" w:rsidR="000508F5" w:rsidRDefault="000508F5" w:rsidP="00E92E33">
            <w:pPr>
              <w:tabs>
                <w:tab w:val="left" w:pos="1335"/>
              </w:tabs>
              <w:rPr>
                <w:rFonts w:ascii="Arial" w:hAnsi="Arial" w:cs="Arial"/>
                <w:sz w:val="21"/>
                <w:szCs w:val="21"/>
              </w:rPr>
            </w:pPr>
            <w:r>
              <w:rPr>
                <w:rFonts w:ascii="Arial" w:hAnsi="Arial" w:cs="Arial"/>
                <w:sz w:val="21"/>
                <w:szCs w:val="21"/>
              </w:rPr>
              <w:t>3 ПОГОДЖЕНО</w:t>
            </w:r>
          </w:p>
          <w:p w14:paraId="4EE45F4F" w14:textId="77777777" w:rsidR="000508F5" w:rsidRPr="004F50C5" w:rsidRDefault="000508F5" w:rsidP="00E92E33">
            <w:pPr>
              <w:tabs>
                <w:tab w:val="left" w:pos="1335"/>
              </w:tabs>
              <w:rPr>
                <w:rFonts w:ascii="Arial" w:hAnsi="Arial" w:cs="Arial"/>
                <w:sz w:val="21"/>
                <w:szCs w:val="21"/>
              </w:rPr>
            </w:pPr>
            <w:r>
              <w:rPr>
                <w:rFonts w:ascii="Arial" w:hAnsi="Arial" w:cs="Arial"/>
                <w:sz w:val="21"/>
                <w:szCs w:val="21"/>
              </w:rPr>
              <w:t>Зміну № 1:</w:t>
            </w:r>
          </w:p>
        </w:tc>
        <w:tc>
          <w:tcPr>
            <w:tcW w:w="7204" w:type="dxa"/>
          </w:tcPr>
          <w:p w14:paraId="2A292CF2" w14:textId="77777777" w:rsidR="000508F5" w:rsidRDefault="000508F5" w:rsidP="00E92E33">
            <w:pPr>
              <w:pStyle w:val="a6"/>
              <w:ind w:firstLine="0"/>
              <w:rPr>
                <w:sz w:val="21"/>
                <w:szCs w:val="21"/>
              </w:rPr>
            </w:pPr>
            <w:r w:rsidRPr="004F50C5">
              <w:rPr>
                <w:sz w:val="21"/>
                <w:szCs w:val="21"/>
              </w:rPr>
              <w:t>Державна інспекція України з б</w:t>
            </w:r>
            <w:r>
              <w:rPr>
                <w:sz w:val="21"/>
                <w:szCs w:val="21"/>
              </w:rPr>
              <w:t>езпеки на наземному транспорті,</w:t>
            </w:r>
          </w:p>
          <w:p w14:paraId="08AE1230" w14:textId="77777777" w:rsidR="000508F5" w:rsidRPr="004F50C5" w:rsidRDefault="000508F5" w:rsidP="00E92E33">
            <w:pPr>
              <w:pStyle w:val="a6"/>
              <w:ind w:firstLine="0"/>
              <w:rPr>
                <w:sz w:val="21"/>
                <w:szCs w:val="21"/>
              </w:rPr>
            </w:pPr>
            <w:r w:rsidRPr="004F50C5">
              <w:rPr>
                <w:sz w:val="21"/>
                <w:szCs w:val="21"/>
              </w:rPr>
              <w:t>лист № 3002/8/15-13 від 06.06.2013 р.;</w:t>
            </w:r>
          </w:p>
          <w:p w14:paraId="18FC7FDA" w14:textId="77777777" w:rsidR="000508F5" w:rsidRDefault="000508F5" w:rsidP="00E92E33">
            <w:pPr>
              <w:pStyle w:val="a6"/>
              <w:ind w:firstLine="0"/>
              <w:rPr>
                <w:sz w:val="21"/>
                <w:szCs w:val="21"/>
              </w:rPr>
            </w:pPr>
            <w:r w:rsidRPr="004F50C5">
              <w:rPr>
                <w:sz w:val="21"/>
                <w:szCs w:val="21"/>
              </w:rPr>
              <w:t xml:space="preserve">Міністерство соціальної політики України, </w:t>
            </w:r>
          </w:p>
          <w:p w14:paraId="29C17B74" w14:textId="77777777" w:rsidR="000508F5" w:rsidRPr="004F50C5" w:rsidRDefault="000508F5" w:rsidP="00E92E33">
            <w:pPr>
              <w:pStyle w:val="a6"/>
              <w:ind w:firstLine="0"/>
              <w:rPr>
                <w:sz w:val="21"/>
                <w:szCs w:val="21"/>
              </w:rPr>
            </w:pPr>
            <w:r w:rsidRPr="004F50C5">
              <w:rPr>
                <w:sz w:val="21"/>
                <w:szCs w:val="21"/>
              </w:rPr>
              <w:t>лист № 6124/0/14-13/19 від 06.06.2013 р.;</w:t>
            </w:r>
          </w:p>
          <w:p w14:paraId="7EA9DFE3" w14:textId="77777777" w:rsidR="000508F5" w:rsidRDefault="000508F5" w:rsidP="00E92E33">
            <w:pPr>
              <w:spacing w:line="288" w:lineRule="auto"/>
              <w:rPr>
                <w:rFonts w:ascii="Arial" w:hAnsi="Arial" w:cs="Arial"/>
                <w:sz w:val="21"/>
                <w:szCs w:val="21"/>
              </w:rPr>
            </w:pPr>
            <w:r w:rsidRPr="004F50C5">
              <w:rPr>
                <w:rFonts w:ascii="Arial" w:hAnsi="Arial" w:cs="Arial"/>
                <w:sz w:val="21"/>
                <w:szCs w:val="21"/>
              </w:rPr>
              <w:t xml:space="preserve">Міністерство інфраструктури України, </w:t>
            </w:r>
          </w:p>
          <w:p w14:paraId="55FF03FF" w14:textId="77777777" w:rsidR="000508F5" w:rsidRPr="004F50C5" w:rsidRDefault="000508F5" w:rsidP="00E92E33">
            <w:pPr>
              <w:spacing w:line="288" w:lineRule="auto"/>
              <w:rPr>
                <w:rFonts w:ascii="Arial" w:eastAsia="Times New Roman" w:hAnsi="Arial" w:cs="Arial"/>
                <w:spacing w:val="-14"/>
                <w:sz w:val="21"/>
                <w:szCs w:val="21"/>
                <w:lang w:eastAsia="ar-SA"/>
              </w:rPr>
            </w:pPr>
            <w:r w:rsidRPr="004F50C5">
              <w:rPr>
                <w:rFonts w:ascii="Arial" w:hAnsi="Arial" w:cs="Arial"/>
                <w:sz w:val="21"/>
                <w:szCs w:val="21"/>
              </w:rPr>
              <w:t>лист № 6650/22/10-13 від 21.06.2013 р.</w:t>
            </w:r>
          </w:p>
        </w:tc>
      </w:tr>
      <w:tr w:rsidR="000508F5" w14:paraId="7DB13CB7" w14:textId="77777777" w:rsidTr="00D378AC">
        <w:tc>
          <w:tcPr>
            <w:tcW w:w="2861" w:type="dxa"/>
          </w:tcPr>
          <w:p w14:paraId="17DB4C3D" w14:textId="77777777" w:rsidR="000508F5" w:rsidRPr="004F50C5" w:rsidRDefault="000508F5" w:rsidP="00E92E33">
            <w:pPr>
              <w:tabs>
                <w:tab w:val="left" w:pos="1335"/>
              </w:tabs>
              <w:rPr>
                <w:rFonts w:ascii="Arial" w:hAnsi="Arial" w:cs="Arial"/>
                <w:sz w:val="21"/>
                <w:szCs w:val="21"/>
              </w:rPr>
            </w:pPr>
            <w:r w:rsidRPr="004F50C5">
              <w:rPr>
                <w:rFonts w:ascii="Arial" w:hAnsi="Arial" w:cs="Arial"/>
                <w:sz w:val="21"/>
                <w:szCs w:val="21"/>
              </w:rPr>
              <w:t>ПОГОДЖЕНО</w:t>
            </w:r>
          </w:p>
          <w:p w14:paraId="530873C9" w14:textId="77777777" w:rsidR="000508F5" w:rsidRDefault="000508F5" w:rsidP="00E92E33">
            <w:pPr>
              <w:tabs>
                <w:tab w:val="left" w:pos="1335"/>
              </w:tabs>
              <w:rPr>
                <w:rFonts w:ascii="Arial" w:hAnsi="Arial" w:cs="Arial"/>
                <w:sz w:val="21"/>
                <w:szCs w:val="21"/>
              </w:rPr>
            </w:pPr>
            <w:r w:rsidRPr="004F50C5">
              <w:rPr>
                <w:rFonts w:ascii="Arial" w:hAnsi="Arial" w:cs="Arial"/>
                <w:sz w:val="21"/>
                <w:szCs w:val="21"/>
              </w:rPr>
              <w:t>Зміну</w:t>
            </w:r>
            <w:r>
              <w:rPr>
                <w:rFonts w:ascii="Arial" w:hAnsi="Arial" w:cs="Arial"/>
                <w:sz w:val="21"/>
                <w:szCs w:val="21"/>
              </w:rPr>
              <w:t xml:space="preserve"> № 2</w:t>
            </w:r>
            <w:r w:rsidRPr="004F50C5">
              <w:rPr>
                <w:rFonts w:ascii="Arial" w:hAnsi="Arial" w:cs="Arial"/>
                <w:sz w:val="21"/>
                <w:szCs w:val="21"/>
              </w:rPr>
              <w:t>:</w:t>
            </w:r>
          </w:p>
        </w:tc>
        <w:tc>
          <w:tcPr>
            <w:tcW w:w="7204" w:type="dxa"/>
          </w:tcPr>
          <w:p w14:paraId="064EC5A2" w14:textId="77777777" w:rsidR="000508F5" w:rsidRPr="00280205" w:rsidRDefault="000508F5" w:rsidP="00E92E33">
            <w:pPr>
              <w:rPr>
                <w:rFonts w:ascii="Arial" w:hAnsi="Arial" w:cs="Arial"/>
                <w:sz w:val="21"/>
                <w:szCs w:val="21"/>
              </w:rPr>
            </w:pPr>
            <w:r w:rsidRPr="00280205">
              <w:rPr>
                <w:rFonts w:ascii="Arial" w:hAnsi="Arial" w:cs="Arial"/>
                <w:sz w:val="21"/>
                <w:szCs w:val="21"/>
              </w:rPr>
              <w:t xml:space="preserve">Міністерство інфраструктури України </w:t>
            </w:r>
          </w:p>
          <w:p w14:paraId="170082A3" w14:textId="77777777" w:rsidR="000508F5" w:rsidRPr="00280205" w:rsidRDefault="000508F5" w:rsidP="00E92E33">
            <w:pPr>
              <w:rPr>
                <w:rFonts w:ascii="Arial" w:hAnsi="Arial" w:cs="Arial"/>
                <w:sz w:val="21"/>
                <w:szCs w:val="21"/>
              </w:rPr>
            </w:pPr>
            <w:r w:rsidRPr="00280205">
              <w:rPr>
                <w:rFonts w:ascii="Arial" w:hAnsi="Arial" w:cs="Arial"/>
                <w:sz w:val="21"/>
                <w:szCs w:val="21"/>
              </w:rPr>
              <w:t>(лист-погодження від 03.02.2016 № 1033/25/10-16)</w:t>
            </w:r>
          </w:p>
          <w:p w14:paraId="09A07631" w14:textId="77777777" w:rsidR="000508F5" w:rsidRPr="00280205" w:rsidRDefault="000508F5" w:rsidP="00E92E33">
            <w:pPr>
              <w:rPr>
                <w:rFonts w:ascii="Arial" w:hAnsi="Arial" w:cs="Arial"/>
                <w:sz w:val="21"/>
                <w:szCs w:val="21"/>
              </w:rPr>
            </w:pPr>
            <w:r w:rsidRPr="00280205">
              <w:rPr>
                <w:rFonts w:ascii="Arial" w:hAnsi="Arial" w:cs="Arial"/>
                <w:sz w:val="21"/>
                <w:szCs w:val="21"/>
              </w:rPr>
              <w:t>Державна служба України з безпеки на транспорті</w:t>
            </w:r>
          </w:p>
          <w:p w14:paraId="6BE2FA82" w14:textId="77777777" w:rsidR="000508F5" w:rsidRPr="00280205" w:rsidRDefault="000508F5" w:rsidP="00E92E33">
            <w:pPr>
              <w:rPr>
                <w:rFonts w:ascii="Arial" w:hAnsi="Arial" w:cs="Arial"/>
                <w:sz w:val="21"/>
                <w:szCs w:val="21"/>
              </w:rPr>
            </w:pPr>
            <w:r w:rsidRPr="00280205">
              <w:rPr>
                <w:rFonts w:ascii="Arial" w:hAnsi="Arial" w:cs="Arial"/>
                <w:sz w:val="21"/>
                <w:szCs w:val="21"/>
              </w:rPr>
              <w:t>(лист-погодження від 03.12.2015 р. № 4233/08/15)</w:t>
            </w:r>
          </w:p>
        </w:tc>
      </w:tr>
      <w:tr w:rsidR="000508F5" w14:paraId="481A2496" w14:textId="77777777" w:rsidTr="00D378AC">
        <w:tc>
          <w:tcPr>
            <w:tcW w:w="2861" w:type="dxa"/>
          </w:tcPr>
          <w:p w14:paraId="1373437A" w14:textId="77777777" w:rsidR="000508F5" w:rsidRPr="00280205" w:rsidRDefault="000508F5" w:rsidP="00E92E33">
            <w:pPr>
              <w:tabs>
                <w:tab w:val="left" w:pos="1335"/>
              </w:tabs>
              <w:rPr>
                <w:rFonts w:ascii="Arial" w:hAnsi="Arial" w:cs="Arial"/>
                <w:sz w:val="21"/>
                <w:szCs w:val="21"/>
              </w:rPr>
            </w:pPr>
            <w:r w:rsidRPr="00280205">
              <w:rPr>
                <w:rFonts w:ascii="Arial" w:hAnsi="Arial" w:cs="Arial"/>
                <w:sz w:val="21"/>
                <w:szCs w:val="21"/>
              </w:rPr>
              <w:t>ПОГОДЖЕНО</w:t>
            </w:r>
          </w:p>
          <w:p w14:paraId="47F050B3" w14:textId="77777777" w:rsidR="000508F5" w:rsidRPr="004F50C5" w:rsidRDefault="000508F5" w:rsidP="00E92E33">
            <w:pPr>
              <w:tabs>
                <w:tab w:val="left" w:pos="1335"/>
              </w:tabs>
              <w:rPr>
                <w:rFonts w:ascii="Arial" w:hAnsi="Arial" w:cs="Arial"/>
                <w:sz w:val="21"/>
                <w:szCs w:val="21"/>
              </w:rPr>
            </w:pPr>
            <w:r w:rsidRPr="00280205">
              <w:rPr>
                <w:rFonts w:ascii="Arial" w:hAnsi="Arial" w:cs="Arial"/>
                <w:sz w:val="21"/>
                <w:szCs w:val="21"/>
              </w:rPr>
              <w:t>Зміну</w:t>
            </w:r>
            <w:r>
              <w:rPr>
                <w:rFonts w:ascii="Arial" w:hAnsi="Arial" w:cs="Arial"/>
                <w:sz w:val="21"/>
                <w:szCs w:val="21"/>
              </w:rPr>
              <w:t xml:space="preserve"> № 3</w:t>
            </w:r>
            <w:r w:rsidRPr="00280205">
              <w:rPr>
                <w:rFonts w:ascii="Arial" w:hAnsi="Arial" w:cs="Arial"/>
                <w:sz w:val="21"/>
                <w:szCs w:val="21"/>
              </w:rPr>
              <w:t>:</w:t>
            </w:r>
          </w:p>
        </w:tc>
        <w:tc>
          <w:tcPr>
            <w:tcW w:w="7204" w:type="dxa"/>
          </w:tcPr>
          <w:p w14:paraId="6954B166" w14:textId="77777777" w:rsidR="000508F5" w:rsidRDefault="000508F5" w:rsidP="00E92E33">
            <w:pPr>
              <w:spacing w:line="288" w:lineRule="auto"/>
              <w:rPr>
                <w:rFonts w:ascii="Arial" w:eastAsia="Times New Roman" w:hAnsi="Arial" w:cs="Arial"/>
                <w:sz w:val="21"/>
                <w:szCs w:val="21"/>
              </w:rPr>
            </w:pPr>
            <w:r w:rsidRPr="00280205">
              <w:rPr>
                <w:rFonts w:ascii="Arial" w:eastAsia="Times New Roman" w:hAnsi="Arial" w:cs="Arial"/>
                <w:sz w:val="21"/>
                <w:szCs w:val="21"/>
              </w:rPr>
              <w:t>Міністерство інфраструктури України</w:t>
            </w:r>
          </w:p>
          <w:p w14:paraId="7126961B" w14:textId="77777777" w:rsidR="000508F5" w:rsidRPr="00280205" w:rsidRDefault="000508F5" w:rsidP="00E92E33">
            <w:pPr>
              <w:spacing w:line="288" w:lineRule="auto"/>
              <w:rPr>
                <w:rFonts w:ascii="Arial" w:eastAsia="Times New Roman" w:hAnsi="Arial" w:cs="Arial"/>
                <w:sz w:val="21"/>
                <w:szCs w:val="21"/>
              </w:rPr>
            </w:pPr>
            <w:r w:rsidRPr="00280205">
              <w:rPr>
                <w:rFonts w:ascii="Arial" w:eastAsia="Times New Roman" w:hAnsi="Arial" w:cs="Arial"/>
                <w:sz w:val="21"/>
                <w:szCs w:val="21"/>
              </w:rPr>
              <w:t xml:space="preserve"> (лист від  30.12.2021</w:t>
            </w:r>
            <w:r>
              <w:rPr>
                <w:rFonts w:ascii="Arial" w:eastAsia="Times New Roman" w:hAnsi="Arial" w:cs="Arial"/>
                <w:sz w:val="21"/>
                <w:szCs w:val="21"/>
              </w:rPr>
              <w:t xml:space="preserve"> </w:t>
            </w:r>
            <w:r w:rsidRPr="00280205">
              <w:rPr>
                <w:rFonts w:ascii="Arial" w:eastAsia="Times New Roman" w:hAnsi="Arial" w:cs="Arial"/>
                <w:sz w:val="21"/>
                <w:szCs w:val="21"/>
              </w:rPr>
              <w:t xml:space="preserve">№ </w:t>
            </w:r>
            <w:r w:rsidRPr="00280205">
              <w:rPr>
                <w:rFonts w:ascii="Arial" w:hAnsi="Arial" w:cs="Arial"/>
                <w:color w:val="202124"/>
                <w:sz w:val="21"/>
                <w:szCs w:val="21"/>
              </w:rPr>
              <w:t>54415/0/11-16.2-21</w:t>
            </w:r>
            <w:r w:rsidRPr="00280205">
              <w:rPr>
                <w:rFonts w:ascii="Arial" w:eastAsia="Times New Roman" w:hAnsi="Arial" w:cs="Arial"/>
                <w:sz w:val="21"/>
                <w:szCs w:val="21"/>
              </w:rPr>
              <w:t>)</w:t>
            </w:r>
          </w:p>
          <w:p w14:paraId="705973E8" w14:textId="77777777" w:rsidR="000508F5" w:rsidRDefault="000508F5" w:rsidP="00E92E33">
            <w:pPr>
              <w:spacing w:line="288" w:lineRule="auto"/>
              <w:rPr>
                <w:rFonts w:ascii="Arial" w:eastAsia="Times New Roman" w:hAnsi="Arial" w:cs="Arial"/>
                <w:sz w:val="21"/>
                <w:szCs w:val="21"/>
              </w:rPr>
            </w:pPr>
            <w:r w:rsidRPr="00280205">
              <w:rPr>
                <w:rFonts w:ascii="Arial" w:eastAsia="Times New Roman" w:hAnsi="Arial" w:cs="Arial"/>
                <w:sz w:val="21"/>
                <w:szCs w:val="21"/>
              </w:rPr>
              <w:t xml:space="preserve">Державна служба України з безпеки на транспорті </w:t>
            </w:r>
          </w:p>
          <w:p w14:paraId="32C06CEA" w14:textId="77777777" w:rsidR="000508F5" w:rsidRPr="00280205" w:rsidRDefault="000508F5" w:rsidP="00E92E33">
            <w:pPr>
              <w:spacing w:line="288" w:lineRule="auto"/>
              <w:rPr>
                <w:rFonts w:ascii="Arial" w:eastAsia="Times New Roman" w:hAnsi="Arial" w:cs="Arial"/>
                <w:sz w:val="21"/>
                <w:szCs w:val="21"/>
              </w:rPr>
            </w:pPr>
            <w:r w:rsidRPr="00280205">
              <w:rPr>
                <w:rFonts w:ascii="Arial" w:eastAsia="Times New Roman" w:hAnsi="Arial" w:cs="Arial"/>
                <w:sz w:val="21"/>
                <w:szCs w:val="21"/>
              </w:rPr>
              <w:t>(лист від 16.21.2021</w:t>
            </w:r>
            <w:r>
              <w:rPr>
                <w:rFonts w:ascii="Arial" w:eastAsia="Times New Roman" w:hAnsi="Arial" w:cs="Arial"/>
                <w:sz w:val="21"/>
                <w:szCs w:val="21"/>
              </w:rPr>
              <w:t xml:space="preserve"> </w:t>
            </w:r>
            <w:r w:rsidRPr="00280205">
              <w:rPr>
                <w:rFonts w:ascii="Arial" w:eastAsia="Times New Roman" w:hAnsi="Arial" w:cs="Arial"/>
                <w:sz w:val="21"/>
                <w:szCs w:val="21"/>
              </w:rPr>
              <w:t>№8397/3.2/15-21)</w:t>
            </w:r>
          </w:p>
          <w:p w14:paraId="1B1F1A90" w14:textId="77777777" w:rsidR="000508F5" w:rsidRPr="00280205" w:rsidRDefault="000508F5" w:rsidP="00E92E33">
            <w:pPr>
              <w:spacing w:line="288" w:lineRule="auto"/>
              <w:rPr>
                <w:rFonts w:ascii="Arial" w:eastAsia="Times New Roman" w:hAnsi="Arial" w:cs="Arial"/>
                <w:sz w:val="21"/>
                <w:szCs w:val="21"/>
              </w:rPr>
            </w:pPr>
            <w:r w:rsidRPr="00280205">
              <w:rPr>
                <w:rFonts w:ascii="Arial" w:eastAsia="Times New Roman" w:hAnsi="Arial" w:cs="Arial"/>
                <w:sz w:val="21"/>
                <w:szCs w:val="21"/>
              </w:rPr>
              <w:t>Державна служба України з надзвичайних ситуацій (лист від  23.12.2021</w:t>
            </w:r>
            <w:r>
              <w:rPr>
                <w:rFonts w:ascii="Arial" w:eastAsia="Times New Roman" w:hAnsi="Arial" w:cs="Arial"/>
                <w:sz w:val="21"/>
                <w:szCs w:val="21"/>
              </w:rPr>
              <w:t xml:space="preserve"> </w:t>
            </w:r>
            <w:r w:rsidRPr="00280205">
              <w:rPr>
                <w:rFonts w:ascii="Arial" w:eastAsia="Times New Roman" w:hAnsi="Arial" w:cs="Arial"/>
                <w:sz w:val="21"/>
                <w:szCs w:val="21"/>
              </w:rPr>
              <w:t>№ 01-22000/263-1)</w:t>
            </w:r>
          </w:p>
          <w:p w14:paraId="134AB9B7" w14:textId="77777777" w:rsidR="000508F5" w:rsidRDefault="000508F5" w:rsidP="00E92E33">
            <w:pPr>
              <w:spacing w:line="288" w:lineRule="auto"/>
              <w:rPr>
                <w:rFonts w:ascii="Arial" w:eastAsia="Times New Roman" w:hAnsi="Arial" w:cs="Arial"/>
                <w:sz w:val="21"/>
                <w:szCs w:val="21"/>
              </w:rPr>
            </w:pPr>
            <w:r w:rsidRPr="00280205">
              <w:rPr>
                <w:rFonts w:ascii="Arial" w:eastAsia="Times New Roman" w:hAnsi="Arial" w:cs="Arial"/>
                <w:sz w:val="21"/>
                <w:szCs w:val="21"/>
              </w:rPr>
              <w:t xml:space="preserve">Державна служба України з питань праці </w:t>
            </w:r>
          </w:p>
          <w:p w14:paraId="34C36C2F" w14:textId="77777777" w:rsidR="000508F5" w:rsidRPr="00280205" w:rsidRDefault="000508F5" w:rsidP="00E92E33">
            <w:pPr>
              <w:spacing w:line="288" w:lineRule="auto"/>
              <w:rPr>
                <w:rFonts w:ascii="Arial" w:eastAsia="Times New Roman" w:hAnsi="Arial" w:cs="Arial"/>
                <w:sz w:val="21"/>
                <w:szCs w:val="21"/>
              </w:rPr>
            </w:pPr>
            <w:r w:rsidRPr="00280205">
              <w:rPr>
                <w:rFonts w:ascii="Arial" w:eastAsia="Times New Roman" w:hAnsi="Arial" w:cs="Arial"/>
                <w:sz w:val="21"/>
                <w:szCs w:val="21"/>
              </w:rPr>
              <w:lastRenderedPageBreak/>
              <w:t>(лист від  16.12.2021</w:t>
            </w:r>
            <w:r>
              <w:rPr>
                <w:rFonts w:ascii="Arial" w:eastAsia="Times New Roman" w:hAnsi="Arial" w:cs="Arial"/>
                <w:sz w:val="21"/>
                <w:szCs w:val="21"/>
              </w:rPr>
              <w:t xml:space="preserve"> </w:t>
            </w:r>
            <w:r w:rsidRPr="00280205">
              <w:rPr>
                <w:rFonts w:ascii="Arial" w:eastAsia="Times New Roman" w:hAnsi="Arial" w:cs="Arial"/>
                <w:sz w:val="21"/>
                <w:szCs w:val="21"/>
              </w:rPr>
              <w:t>№ 8581/1/5.2-21)</w:t>
            </w:r>
          </w:p>
        </w:tc>
      </w:tr>
      <w:tr w:rsidR="000508F5" w14:paraId="47F08CE4" w14:textId="77777777" w:rsidTr="00D378AC">
        <w:tc>
          <w:tcPr>
            <w:tcW w:w="2861" w:type="dxa"/>
          </w:tcPr>
          <w:p w14:paraId="2DFA5C58" w14:textId="77777777" w:rsidR="000508F5" w:rsidRPr="00280205" w:rsidRDefault="000508F5" w:rsidP="00E92E33">
            <w:pPr>
              <w:tabs>
                <w:tab w:val="left" w:pos="1335"/>
              </w:tabs>
              <w:rPr>
                <w:rFonts w:ascii="Arial" w:hAnsi="Arial" w:cs="Arial"/>
                <w:sz w:val="21"/>
                <w:szCs w:val="21"/>
              </w:rPr>
            </w:pPr>
            <w:r>
              <w:rPr>
                <w:rFonts w:ascii="Arial" w:hAnsi="Arial" w:cs="Arial"/>
                <w:sz w:val="21"/>
                <w:szCs w:val="21"/>
              </w:rPr>
              <w:lastRenderedPageBreak/>
              <w:t xml:space="preserve">4 </w:t>
            </w:r>
            <w:r w:rsidRPr="001D3BB1">
              <w:rPr>
                <w:rFonts w:ascii="Arial" w:hAnsi="Arial" w:cs="Arial"/>
                <w:sz w:val="21"/>
                <w:szCs w:val="21"/>
              </w:rPr>
              <w:t>ЗАТВЕРДЖЕНО ТА НАДАНО ЧИННОСТІ:</w:t>
            </w:r>
          </w:p>
        </w:tc>
        <w:tc>
          <w:tcPr>
            <w:tcW w:w="7204" w:type="dxa"/>
          </w:tcPr>
          <w:p w14:paraId="78B56B3D" w14:textId="77777777" w:rsidR="000508F5" w:rsidRPr="001D3BB1" w:rsidRDefault="000508F5" w:rsidP="00E92E33">
            <w:pPr>
              <w:pStyle w:val="1"/>
              <w:spacing w:after="80" w:line="266" w:lineRule="auto"/>
              <w:ind w:firstLine="0"/>
              <w:rPr>
                <w:sz w:val="21"/>
                <w:szCs w:val="21"/>
              </w:rPr>
            </w:pPr>
            <w:r w:rsidRPr="001D3BB1">
              <w:rPr>
                <w:sz w:val="21"/>
                <w:szCs w:val="21"/>
              </w:rPr>
              <w:t>наказ Мінрегіонбуду України від 28 грудня 2007 р. № 401</w:t>
            </w:r>
          </w:p>
          <w:p w14:paraId="62E00A1B" w14:textId="77777777" w:rsidR="000508F5" w:rsidRPr="00280205" w:rsidRDefault="000508F5" w:rsidP="00E92E33">
            <w:pPr>
              <w:spacing w:line="288" w:lineRule="auto"/>
              <w:rPr>
                <w:rFonts w:ascii="Arial" w:eastAsia="Times New Roman" w:hAnsi="Arial" w:cs="Arial"/>
                <w:sz w:val="21"/>
                <w:szCs w:val="21"/>
              </w:rPr>
            </w:pPr>
          </w:p>
        </w:tc>
      </w:tr>
      <w:tr w:rsidR="000508F5" w:rsidRPr="001D3BB1" w14:paraId="4A049AFF" w14:textId="77777777" w:rsidTr="00D378AC">
        <w:tc>
          <w:tcPr>
            <w:tcW w:w="2861" w:type="dxa"/>
          </w:tcPr>
          <w:p w14:paraId="7259F3EC" w14:textId="77777777" w:rsidR="000508F5" w:rsidRDefault="000508F5" w:rsidP="00E92E33">
            <w:pPr>
              <w:tabs>
                <w:tab w:val="left" w:pos="1335"/>
              </w:tabs>
              <w:rPr>
                <w:rFonts w:ascii="Arial" w:hAnsi="Arial" w:cs="Arial"/>
                <w:sz w:val="21"/>
                <w:szCs w:val="21"/>
              </w:rPr>
            </w:pPr>
            <w:r w:rsidRPr="001D3BB1">
              <w:rPr>
                <w:rFonts w:ascii="Arial" w:hAnsi="Arial" w:cs="Arial"/>
                <w:sz w:val="21"/>
                <w:szCs w:val="21"/>
              </w:rPr>
              <w:t>ЗАТВЕРДЖЕНО</w:t>
            </w:r>
          </w:p>
          <w:p w14:paraId="7FEF908D" w14:textId="77777777" w:rsidR="000508F5" w:rsidRPr="00C7311B" w:rsidRDefault="000508F5" w:rsidP="00E92E33">
            <w:pPr>
              <w:tabs>
                <w:tab w:val="left" w:pos="1335"/>
              </w:tabs>
              <w:rPr>
                <w:rFonts w:ascii="Arial" w:hAnsi="Arial" w:cs="Arial"/>
                <w:sz w:val="21"/>
                <w:szCs w:val="21"/>
              </w:rPr>
            </w:pPr>
            <w:r>
              <w:rPr>
                <w:rFonts w:ascii="Arial" w:hAnsi="Arial" w:cs="Arial"/>
                <w:sz w:val="21"/>
                <w:szCs w:val="21"/>
              </w:rPr>
              <w:t>Зміну № 1:</w:t>
            </w:r>
          </w:p>
        </w:tc>
        <w:tc>
          <w:tcPr>
            <w:tcW w:w="7204" w:type="dxa"/>
          </w:tcPr>
          <w:p w14:paraId="2489801D" w14:textId="77777777" w:rsidR="000508F5" w:rsidRPr="001D3BB1" w:rsidRDefault="000508F5" w:rsidP="00E92E33">
            <w:pPr>
              <w:pStyle w:val="1"/>
              <w:spacing w:after="80" w:line="266" w:lineRule="auto"/>
              <w:ind w:firstLine="0"/>
              <w:rPr>
                <w:sz w:val="21"/>
                <w:szCs w:val="21"/>
              </w:rPr>
            </w:pPr>
            <w:r w:rsidRPr="001D3BB1">
              <w:rPr>
                <w:sz w:val="21"/>
                <w:szCs w:val="21"/>
              </w:rPr>
              <w:t>наказ Міністерства регіонального розвитку, будівництва та житлово- комунального господарства України від 08 липня 2013 р. № 301</w:t>
            </w:r>
          </w:p>
        </w:tc>
      </w:tr>
      <w:tr w:rsidR="000508F5" w14:paraId="59E813F2" w14:textId="77777777" w:rsidTr="00D378AC">
        <w:tc>
          <w:tcPr>
            <w:tcW w:w="2861" w:type="dxa"/>
          </w:tcPr>
          <w:p w14:paraId="2DBB06E6" w14:textId="77777777" w:rsidR="000508F5" w:rsidRDefault="000508F5" w:rsidP="00E92E33">
            <w:pPr>
              <w:tabs>
                <w:tab w:val="left" w:pos="1335"/>
              </w:tabs>
              <w:rPr>
                <w:rFonts w:ascii="Arial" w:hAnsi="Arial" w:cs="Arial"/>
                <w:sz w:val="21"/>
                <w:szCs w:val="21"/>
              </w:rPr>
            </w:pPr>
            <w:r>
              <w:rPr>
                <w:rFonts w:ascii="Arial" w:hAnsi="Arial" w:cs="Arial"/>
                <w:sz w:val="21"/>
                <w:szCs w:val="21"/>
              </w:rPr>
              <w:t>НАБРАННЯ ЧИННОСТІ</w:t>
            </w:r>
          </w:p>
          <w:p w14:paraId="7B046C5C" w14:textId="77777777" w:rsidR="000508F5" w:rsidRPr="001D3BB1" w:rsidRDefault="000508F5" w:rsidP="00E92E33">
            <w:pPr>
              <w:tabs>
                <w:tab w:val="left" w:pos="1335"/>
              </w:tabs>
              <w:rPr>
                <w:rFonts w:ascii="Arial" w:hAnsi="Arial" w:cs="Arial"/>
                <w:sz w:val="21"/>
                <w:szCs w:val="21"/>
              </w:rPr>
            </w:pPr>
            <w:r>
              <w:rPr>
                <w:rFonts w:ascii="Arial" w:hAnsi="Arial" w:cs="Arial"/>
                <w:sz w:val="21"/>
                <w:szCs w:val="21"/>
              </w:rPr>
              <w:t xml:space="preserve">Зміни № 1: </w:t>
            </w:r>
          </w:p>
        </w:tc>
        <w:tc>
          <w:tcPr>
            <w:tcW w:w="7204" w:type="dxa"/>
          </w:tcPr>
          <w:p w14:paraId="73BDF836" w14:textId="77777777" w:rsidR="000508F5" w:rsidRDefault="000508F5" w:rsidP="00E92E33">
            <w:pPr>
              <w:pStyle w:val="1"/>
              <w:spacing w:after="80" w:line="266" w:lineRule="auto"/>
              <w:ind w:firstLine="0"/>
            </w:pPr>
            <w:r>
              <w:t>01 листопада 2013</w:t>
            </w:r>
          </w:p>
        </w:tc>
      </w:tr>
      <w:tr w:rsidR="000508F5" w:rsidRPr="001D3BB1" w14:paraId="38B35D34" w14:textId="77777777" w:rsidTr="00D378AC">
        <w:tc>
          <w:tcPr>
            <w:tcW w:w="2861" w:type="dxa"/>
          </w:tcPr>
          <w:p w14:paraId="37520D25" w14:textId="77777777" w:rsidR="000508F5" w:rsidRPr="001D3BB1" w:rsidRDefault="000508F5" w:rsidP="00E92E33">
            <w:pPr>
              <w:tabs>
                <w:tab w:val="left" w:pos="1335"/>
              </w:tabs>
              <w:rPr>
                <w:rFonts w:ascii="Arial" w:hAnsi="Arial" w:cs="Arial"/>
                <w:sz w:val="21"/>
                <w:szCs w:val="21"/>
              </w:rPr>
            </w:pPr>
            <w:r w:rsidRPr="001D3BB1">
              <w:rPr>
                <w:rFonts w:ascii="Arial" w:hAnsi="Arial" w:cs="Arial"/>
                <w:sz w:val="21"/>
                <w:szCs w:val="21"/>
              </w:rPr>
              <w:t>ЗАТВЕРДЖЕНО</w:t>
            </w:r>
          </w:p>
          <w:p w14:paraId="61CF234D" w14:textId="77777777" w:rsidR="000508F5" w:rsidRDefault="000508F5" w:rsidP="00E92E33">
            <w:pPr>
              <w:tabs>
                <w:tab w:val="left" w:pos="1335"/>
              </w:tabs>
              <w:rPr>
                <w:rFonts w:ascii="Arial" w:hAnsi="Arial" w:cs="Arial"/>
                <w:sz w:val="21"/>
                <w:szCs w:val="21"/>
              </w:rPr>
            </w:pPr>
            <w:r>
              <w:rPr>
                <w:rFonts w:ascii="Arial" w:hAnsi="Arial" w:cs="Arial"/>
                <w:sz w:val="21"/>
                <w:szCs w:val="21"/>
              </w:rPr>
              <w:t>Зміну № 2</w:t>
            </w:r>
            <w:r w:rsidRPr="001D3BB1">
              <w:rPr>
                <w:rFonts w:ascii="Arial" w:hAnsi="Arial" w:cs="Arial"/>
                <w:sz w:val="21"/>
                <w:szCs w:val="21"/>
              </w:rPr>
              <w:t>:</w:t>
            </w:r>
          </w:p>
        </w:tc>
        <w:tc>
          <w:tcPr>
            <w:tcW w:w="7204" w:type="dxa"/>
          </w:tcPr>
          <w:p w14:paraId="628A1929" w14:textId="77777777" w:rsidR="000508F5" w:rsidRPr="001D3BB1" w:rsidRDefault="000508F5" w:rsidP="00E92E33">
            <w:pPr>
              <w:pStyle w:val="Iauiue1"/>
              <w:jc w:val="both"/>
              <w:rPr>
                <w:rFonts w:ascii="Arial" w:hAnsi="Arial" w:cs="Arial"/>
                <w:sz w:val="21"/>
                <w:szCs w:val="21"/>
                <w:lang w:val="uk-UA"/>
              </w:rPr>
            </w:pPr>
            <w:r w:rsidRPr="001D3BB1">
              <w:rPr>
                <w:rFonts w:ascii="Arial" w:hAnsi="Arial" w:cs="Arial"/>
                <w:sz w:val="21"/>
                <w:szCs w:val="21"/>
                <w:lang w:val="uk-UA"/>
              </w:rPr>
              <w:t>Міністерство регіонального розвитку, будівництва та</w:t>
            </w:r>
          </w:p>
          <w:p w14:paraId="66F43214" w14:textId="77777777" w:rsidR="000508F5" w:rsidRPr="001D3BB1" w:rsidRDefault="000508F5" w:rsidP="00E92E33">
            <w:pPr>
              <w:pStyle w:val="Iauiue1"/>
              <w:jc w:val="both"/>
              <w:rPr>
                <w:rFonts w:ascii="Arial" w:hAnsi="Arial" w:cs="Arial"/>
                <w:color w:val="000000"/>
                <w:sz w:val="21"/>
                <w:szCs w:val="21"/>
                <w:lang w:val="uk-UA"/>
              </w:rPr>
            </w:pPr>
            <w:r w:rsidRPr="001D3BB1">
              <w:rPr>
                <w:rFonts w:ascii="Arial" w:hAnsi="Arial" w:cs="Arial"/>
                <w:sz w:val="21"/>
                <w:szCs w:val="21"/>
                <w:lang w:val="uk-UA"/>
              </w:rPr>
              <w:t>житлово-комунального господарства Ук</w:t>
            </w:r>
            <w:r w:rsidRPr="001D3BB1">
              <w:rPr>
                <w:rFonts w:ascii="Arial" w:hAnsi="Arial" w:cs="Arial"/>
                <w:color w:val="000000"/>
                <w:sz w:val="21"/>
                <w:szCs w:val="21"/>
                <w:lang w:val="uk-UA"/>
              </w:rPr>
              <w:t xml:space="preserve">раїни </w:t>
            </w:r>
          </w:p>
          <w:p w14:paraId="41321098" w14:textId="77777777" w:rsidR="000508F5" w:rsidRPr="001D3BB1" w:rsidRDefault="000508F5" w:rsidP="00E92E33">
            <w:pPr>
              <w:rPr>
                <w:rFonts w:ascii="Arial" w:hAnsi="Arial" w:cs="Arial"/>
                <w:sz w:val="21"/>
                <w:szCs w:val="21"/>
              </w:rPr>
            </w:pPr>
            <w:r w:rsidRPr="001D3BB1">
              <w:rPr>
                <w:rFonts w:ascii="Arial" w:hAnsi="Arial" w:cs="Arial"/>
                <w:color w:val="000000"/>
                <w:sz w:val="21"/>
                <w:szCs w:val="21"/>
              </w:rPr>
              <w:t>наказ від  11.05.2016 р. № 122</w:t>
            </w:r>
          </w:p>
        </w:tc>
      </w:tr>
      <w:tr w:rsidR="000508F5" w:rsidRPr="001D3BB1" w14:paraId="5231B429" w14:textId="77777777" w:rsidTr="00D378AC">
        <w:tc>
          <w:tcPr>
            <w:tcW w:w="2861" w:type="dxa"/>
          </w:tcPr>
          <w:p w14:paraId="540B6064" w14:textId="77777777" w:rsidR="000508F5" w:rsidRPr="001D3BB1" w:rsidRDefault="000508F5" w:rsidP="00E92E33">
            <w:pPr>
              <w:tabs>
                <w:tab w:val="left" w:pos="1335"/>
              </w:tabs>
              <w:rPr>
                <w:rFonts w:ascii="Arial" w:hAnsi="Arial" w:cs="Arial"/>
                <w:sz w:val="21"/>
                <w:szCs w:val="21"/>
              </w:rPr>
            </w:pPr>
            <w:r w:rsidRPr="001D3BB1">
              <w:rPr>
                <w:rFonts w:ascii="Arial" w:hAnsi="Arial" w:cs="Arial"/>
                <w:sz w:val="21"/>
                <w:szCs w:val="21"/>
              </w:rPr>
              <w:t>НАБРАННЯ ЧИННОСТІ</w:t>
            </w:r>
          </w:p>
          <w:p w14:paraId="537DC7A0" w14:textId="77777777" w:rsidR="000508F5" w:rsidRPr="001D3BB1" w:rsidRDefault="000508F5" w:rsidP="00E92E33">
            <w:pPr>
              <w:tabs>
                <w:tab w:val="left" w:pos="1335"/>
              </w:tabs>
              <w:rPr>
                <w:rFonts w:ascii="Arial" w:hAnsi="Arial" w:cs="Arial"/>
                <w:sz w:val="21"/>
                <w:szCs w:val="21"/>
              </w:rPr>
            </w:pPr>
            <w:r>
              <w:rPr>
                <w:rFonts w:ascii="Arial" w:hAnsi="Arial" w:cs="Arial"/>
                <w:sz w:val="21"/>
                <w:szCs w:val="21"/>
              </w:rPr>
              <w:t>Зміни № 2</w:t>
            </w:r>
            <w:r w:rsidRPr="001D3BB1">
              <w:rPr>
                <w:rFonts w:ascii="Arial" w:hAnsi="Arial" w:cs="Arial"/>
                <w:sz w:val="21"/>
                <w:szCs w:val="21"/>
              </w:rPr>
              <w:t>:</w:t>
            </w:r>
          </w:p>
        </w:tc>
        <w:tc>
          <w:tcPr>
            <w:tcW w:w="7204" w:type="dxa"/>
          </w:tcPr>
          <w:p w14:paraId="1B60232A" w14:textId="77777777" w:rsidR="000508F5" w:rsidRPr="001D3BB1" w:rsidRDefault="000508F5" w:rsidP="00E92E33">
            <w:pPr>
              <w:pStyle w:val="Iauiue1"/>
              <w:jc w:val="both"/>
              <w:rPr>
                <w:rFonts w:ascii="Arial" w:hAnsi="Arial" w:cs="Arial"/>
                <w:color w:val="000000"/>
                <w:sz w:val="21"/>
                <w:szCs w:val="21"/>
                <w:lang w:val="uk-UA"/>
              </w:rPr>
            </w:pPr>
            <w:r w:rsidRPr="001D3BB1">
              <w:rPr>
                <w:rFonts w:ascii="Arial" w:hAnsi="Arial" w:cs="Arial"/>
                <w:color w:val="000000"/>
                <w:sz w:val="21"/>
                <w:szCs w:val="21"/>
                <w:lang w:val="uk-UA"/>
              </w:rPr>
              <w:t>з першого числа місяця, що настає через 90 днів з дня ії опублікування в офіційному друкованому виданні Міні</w:t>
            </w:r>
            <w:r>
              <w:rPr>
                <w:rFonts w:ascii="Arial" w:hAnsi="Arial" w:cs="Arial"/>
                <w:color w:val="000000"/>
                <w:sz w:val="21"/>
                <w:szCs w:val="21"/>
                <w:lang w:val="uk-UA"/>
              </w:rPr>
              <w:t xml:space="preserve">стерства </w:t>
            </w:r>
            <w:r w:rsidRPr="001D3BB1">
              <w:rPr>
                <w:rFonts w:ascii="Arial" w:hAnsi="Arial" w:cs="Arial"/>
                <w:color w:val="000000"/>
                <w:sz w:val="21"/>
                <w:szCs w:val="21"/>
                <w:lang w:val="uk-UA"/>
              </w:rPr>
              <w:t xml:space="preserve"> </w:t>
            </w:r>
            <w:r>
              <w:rPr>
                <w:rFonts w:ascii="Arial" w:hAnsi="Arial" w:cs="Arial"/>
                <w:color w:val="000000"/>
                <w:sz w:val="21"/>
                <w:szCs w:val="21"/>
                <w:lang w:val="uk-UA"/>
              </w:rPr>
              <w:t>"</w:t>
            </w:r>
            <w:r w:rsidRPr="001D3BB1">
              <w:rPr>
                <w:rFonts w:ascii="Arial" w:hAnsi="Arial" w:cs="Arial"/>
                <w:color w:val="000000"/>
                <w:sz w:val="21"/>
                <w:szCs w:val="21"/>
                <w:lang w:val="uk-UA"/>
              </w:rPr>
              <w:t>Інформаційний бюлетень Міністерства регіонального розвитку, будівництва та житлово-комунального господарства України</w:t>
            </w:r>
            <w:r>
              <w:rPr>
                <w:rFonts w:ascii="Arial" w:hAnsi="Arial" w:cs="Arial"/>
                <w:color w:val="000000"/>
                <w:sz w:val="21"/>
                <w:szCs w:val="21"/>
                <w:lang w:val="uk-UA"/>
              </w:rPr>
              <w:t>"</w:t>
            </w:r>
          </w:p>
        </w:tc>
      </w:tr>
      <w:tr w:rsidR="000508F5" w:rsidRPr="00F35316" w14:paraId="6556A66E" w14:textId="77777777" w:rsidTr="00D378AC">
        <w:tc>
          <w:tcPr>
            <w:tcW w:w="2861" w:type="dxa"/>
          </w:tcPr>
          <w:p w14:paraId="57D961AF" w14:textId="77777777" w:rsidR="000508F5" w:rsidRPr="00F35316" w:rsidRDefault="000508F5" w:rsidP="00E92E33">
            <w:pPr>
              <w:tabs>
                <w:tab w:val="left" w:pos="1335"/>
              </w:tabs>
              <w:rPr>
                <w:rFonts w:ascii="Arial" w:hAnsi="Arial" w:cs="Arial"/>
                <w:sz w:val="21"/>
                <w:szCs w:val="21"/>
              </w:rPr>
            </w:pPr>
            <w:r w:rsidRPr="00F35316">
              <w:rPr>
                <w:rFonts w:ascii="Arial" w:hAnsi="Arial" w:cs="Arial"/>
                <w:sz w:val="21"/>
                <w:szCs w:val="21"/>
              </w:rPr>
              <w:t>ЗАТВЕРДЖЕНО</w:t>
            </w:r>
          </w:p>
          <w:p w14:paraId="498559C7" w14:textId="77777777" w:rsidR="000508F5" w:rsidRPr="001D3BB1" w:rsidRDefault="000508F5" w:rsidP="00E92E33">
            <w:pPr>
              <w:tabs>
                <w:tab w:val="left" w:pos="1335"/>
              </w:tabs>
              <w:rPr>
                <w:rFonts w:ascii="Arial" w:hAnsi="Arial" w:cs="Arial"/>
                <w:sz w:val="21"/>
                <w:szCs w:val="21"/>
              </w:rPr>
            </w:pPr>
            <w:r>
              <w:rPr>
                <w:rFonts w:ascii="Arial" w:hAnsi="Arial" w:cs="Arial"/>
                <w:sz w:val="21"/>
                <w:szCs w:val="21"/>
              </w:rPr>
              <w:t>Зміну № 3</w:t>
            </w:r>
            <w:r w:rsidRPr="00F35316">
              <w:rPr>
                <w:rFonts w:ascii="Arial" w:hAnsi="Arial" w:cs="Arial"/>
                <w:sz w:val="21"/>
                <w:szCs w:val="21"/>
              </w:rPr>
              <w:t>:</w:t>
            </w:r>
          </w:p>
        </w:tc>
        <w:tc>
          <w:tcPr>
            <w:tcW w:w="7204" w:type="dxa"/>
          </w:tcPr>
          <w:p w14:paraId="1BD21404" w14:textId="77777777" w:rsidR="000508F5" w:rsidRPr="00F35316" w:rsidRDefault="000508F5" w:rsidP="00E92E33">
            <w:pPr>
              <w:overflowPunct w:val="0"/>
              <w:autoSpaceDE w:val="0"/>
              <w:autoSpaceDN w:val="0"/>
              <w:adjustRightInd w:val="0"/>
              <w:spacing w:line="288" w:lineRule="auto"/>
              <w:textAlignment w:val="baseline"/>
              <w:rPr>
                <w:rFonts w:ascii="Arial" w:eastAsia="Times New Roman" w:hAnsi="Arial" w:cs="Arial"/>
                <w:color w:val="000000"/>
                <w:sz w:val="21"/>
                <w:szCs w:val="21"/>
                <w:lang w:val="uk-UA"/>
              </w:rPr>
            </w:pPr>
            <w:r w:rsidRPr="00F35316">
              <w:rPr>
                <w:rFonts w:ascii="Arial" w:eastAsia="Times New Roman" w:hAnsi="Arial" w:cs="Arial"/>
                <w:sz w:val="21"/>
                <w:szCs w:val="21"/>
              </w:rPr>
              <w:t>наказ  Міністерства розвитку громад та територій України</w:t>
            </w:r>
            <w:r w:rsidRPr="00F35316">
              <w:rPr>
                <w:rFonts w:ascii="Arial" w:eastAsia="Times New Roman" w:hAnsi="Arial" w:cs="Arial"/>
                <w:color w:val="000000"/>
                <w:sz w:val="21"/>
                <w:szCs w:val="21"/>
              </w:rPr>
              <w:t xml:space="preserve"> від  30.12.2021</w:t>
            </w:r>
            <w:r>
              <w:rPr>
                <w:rFonts w:ascii="Arial" w:eastAsia="Times New Roman" w:hAnsi="Arial" w:cs="Arial"/>
                <w:sz w:val="21"/>
                <w:szCs w:val="21"/>
              </w:rPr>
              <w:t xml:space="preserve"> </w:t>
            </w:r>
            <w:r w:rsidRPr="00F35316">
              <w:rPr>
                <w:rFonts w:ascii="Arial" w:eastAsia="Times New Roman" w:hAnsi="Arial" w:cs="Arial"/>
                <w:color w:val="000000"/>
                <w:sz w:val="21"/>
                <w:szCs w:val="21"/>
              </w:rPr>
              <w:t xml:space="preserve">№ </w:t>
            </w:r>
            <w:r w:rsidRPr="00F35316">
              <w:rPr>
                <w:rFonts w:ascii="Arial" w:eastAsia="Times New Roman" w:hAnsi="Arial" w:cs="Arial"/>
                <w:color w:val="000000"/>
                <w:sz w:val="21"/>
                <w:szCs w:val="21"/>
                <w:lang w:val="uk-UA"/>
              </w:rPr>
              <w:t>367</w:t>
            </w:r>
            <w:r w:rsidRPr="00F35316">
              <w:rPr>
                <w:rFonts w:ascii="Arial" w:eastAsia="Times New Roman" w:hAnsi="Arial" w:cs="Arial"/>
                <w:color w:val="000000"/>
                <w:sz w:val="21"/>
                <w:szCs w:val="21"/>
              </w:rPr>
              <w:t xml:space="preserve"> та накази від 31.01.2022 № 22, від 08.04.2022 № 62, від </w:t>
            </w:r>
            <w:r w:rsidRPr="00F35316">
              <w:rPr>
                <w:rFonts w:ascii="Arial" w:eastAsia="Times New Roman" w:hAnsi="Arial" w:cs="Arial"/>
                <w:color w:val="000000"/>
                <w:sz w:val="21"/>
                <w:szCs w:val="21"/>
                <w:lang w:val="uk-UA"/>
              </w:rPr>
              <w:t>16.</w:t>
            </w:r>
            <w:r w:rsidRPr="00F35316">
              <w:rPr>
                <w:rFonts w:ascii="Arial" w:eastAsia="Times New Roman" w:hAnsi="Arial" w:cs="Arial"/>
                <w:color w:val="000000"/>
                <w:sz w:val="21"/>
                <w:szCs w:val="21"/>
              </w:rPr>
              <w:t>05.2022</w:t>
            </w:r>
            <w:r>
              <w:rPr>
                <w:rFonts w:ascii="Arial" w:eastAsia="Times New Roman" w:hAnsi="Arial" w:cs="Arial"/>
                <w:sz w:val="21"/>
                <w:szCs w:val="21"/>
              </w:rPr>
              <w:t xml:space="preserve"> </w:t>
            </w:r>
            <w:r w:rsidRPr="00F35316">
              <w:rPr>
                <w:rFonts w:ascii="Arial" w:eastAsia="Times New Roman" w:hAnsi="Arial" w:cs="Arial"/>
                <w:color w:val="000000"/>
                <w:sz w:val="21"/>
                <w:szCs w:val="21"/>
              </w:rPr>
              <w:t>№ 72</w:t>
            </w:r>
          </w:p>
        </w:tc>
      </w:tr>
      <w:tr w:rsidR="000508F5" w:rsidRPr="00F35316" w14:paraId="56F1FBD1" w14:textId="77777777" w:rsidTr="00D378AC">
        <w:tc>
          <w:tcPr>
            <w:tcW w:w="2861" w:type="dxa"/>
          </w:tcPr>
          <w:p w14:paraId="483BC704" w14:textId="77777777" w:rsidR="000508F5" w:rsidRPr="00F35316" w:rsidRDefault="000508F5" w:rsidP="00E92E33">
            <w:pPr>
              <w:tabs>
                <w:tab w:val="left" w:pos="1335"/>
              </w:tabs>
              <w:rPr>
                <w:rFonts w:ascii="Arial" w:hAnsi="Arial" w:cs="Arial"/>
                <w:sz w:val="21"/>
                <w:szCs w:val="21"/>
              </w:rPr>
            </w:pPr>
            <w:r>
              <w:rPr>
                <w:rFonts w:ascii="Arial" w:hAnsi="Arial" w:cs="Arial"/>
                <w:sz w:val="21"/>
                <w:szCs w:val="21"/>
              </w:rPr>
              <w:t xml:space="preserve">НАДАНО </w:t>
            </w:r>
            <w:r w:rsidRPr="00F35316">
              <w:rPr>
                <w:rFonts w:ascii="Arial" w:hAnsi="Arial" w:cs="Arial"/>
                <w:sz w:val="21"/>
                <w:szCs w:val="21"/>
              </w:rPr>
              <w:t>ЧИННОСТІ</w:t>
            </w:r>
          </w:p>
          <w:p w14:paraId="384EC45D" w14:textId="77777777" w:rsidR="000508F5" w:rsidRPr="00F35316" w:rsidRDefault="000508F5" w:rsidP="00E92E33">
            <w:pPr>
              <w:tabs>
                <w:tab w:val="left" w:pos="1335"/>
              </w:tabs>
              <w:rPr>
                <w:rFonts w:ascii="Arial" w:hAnsi="Arial" w:cs="Arial"/>
                <w:sz w:val="21"/>
                <w:szCs w:val="21"/>
              </w:rPr>
            </w:pPr>
            <w:r>
              <w:rPr>
                <w:rFonts w:ascii="Arial" w:hAnsi="Arial" w:cs="Arial"/>
                <w:sz w:val="21"/>
                <w:szCs w:val="21"/>
              </w:rPr>
              <w:t>Зміни № 3</w:t>
            </w:r>
            <w:r w:rsidRPr="00F35316">
              <w:rPr>
                <w:rFonts w:ascii="Arial" w:hAnsi="Arial" w:cs="Arial"/>
                <w:sz w:val="21"/>
                <w:szCs w:val="21"/>
              </w:rPr>
              <w:t>:</w:t>
            </w:r>
          </w:p>
        </w:tc>
        <w:tc>
          <w:tcPr>
            <w:tcW w:w="7204" w:type="dxa"/>
          </w:tcPr>
          <w:p w14:paraId="40CFEA71" w14:textId="77777777" w:rsidR="000508F5" w:rsidRPr="00F35316" w:rsidRDefault="000508F5" w:rsidP="00E92E33">
            <w:pPr>
              <w:widowControl w:val="0"/>
              <w:overflowPunct w:val="0"/>
              <w:autoSpaceDE w:val="0"/>
              <w:autoSpaceDN w:val="0"/>
              <w:adjustRightInd w:val="0"/>
              <w:spacing w:line="288" w:lineRule="auto"/>
              <w:textAlignment w:val="baseline"/>
              <w:rPr>
                <w:rFonts w:ascii="Arial" w:eastAsia="Times New Roman" w:hAnsi="Arial" w:cs="Arial"/>
                <w:color w:val="000000"/>
                <w:sz w:val="21"/>
                <w:szCs w:val="21"/>
              </w:rPr>
            </w:pPr>
            <w:r w:rsidRPr="00F35316">
              <w:rPr>
                <w:rFonts w:ascii="Arial" w:eastAsia="Times New Roman" w:hAnsi="Arial" w:cs="Arial"/>
                <w:color w:val="000000"/>
                <w:sz w:val="21"/>
                <w:szCs w:val="21"/>
              </w:rPr>
              <w:t>з першого числа місяця,що настає через 90 днів з дня реєстрації</w:t>
            </w:r>
          </w:p>
          <w:p w14:paraId="0361D5E9" w14:textId="77777777" w:rsidR="000508F5" w:rsidRPr="00F35316" w:rsidRDefault="000508F5" w:rsidP="00E92E33">
            <w:pPr>
              <w:widowControl w:val="0"/>
              <w:overflowPunct w:val="0"/>
              <w:autoSpaceDE w:val="0"/>
              <w:autoSpaceDN w:val="0"/>
              <w:adjustRightInd w:val="0"/>
              <w:spacing w:line="288" w:lineRule="auto"/>
              <w:textAlignment w:val="baseline"/>
              <w:rPr>
                <w:rFonts w:ascii="Arial" w:eastAsia="Times New Roman" w:hAnsi="Arial" w:cs="Arial"/>
                <w:color w:val="000000"/>
                <w:sz w:val="21"/>
                <w:szCs w:val="21"/>
              </w:rPr>
            </w:pPr>
            <w:r w:rsidRPr="00F35316">
              <w:rPr>
                <w:rFonts w:ascii="Arial" w:eastAsia="Times New Roman" w:hAnsi="Arial" w:cs="Arial"/>
                <w:color w:val="000000"/>
                <w:sz w:val="21"/>
                <w:szCs w:val="21"/>
              </w:rPr>
              <w:t xml:space="preserve"> та оприлюднення на порталі Єдиної державної електронної системи</w:t>
            </w:r>
          </w:p>
          <w:p w14:paraId="5B57EB7D" w14:textId="77777777" w:rsidR="000508F5" w:rsidRPr="00F35316" w:rsidRDefault="000508F5" w:rsidP="00E92E33">
            <w:pPr>
              <w:overflowPunct w:val="0"/>
              <w:autoSpaceDE w:val="0"/>
              <w:autoSpaceDN w:val="0"/>
              <w:adjustRightInd w:val="0"/>
              <w:spacing w:line="288" w:lineRule="auto"/>
              <w:textAlignment w:val="baseline"/>
              <w:rPr>
                <w:rFonts w:ascii="Arial" w:eastAsia="Times New Roman" w:hAnsi="Arial" w:cs="Arial"/>
                <w:sz w:val="21"/>
                <w:szCs w:val="21"/>
              </w:rPr>
            </w:pPr>
            <w:r w:rsidRPr="00F35316">
              <w:rPr>
                <w:rFonts w:ascii="Arial" w:eastAsia="Times New Roman" w:hAnsi="Arial" w:cs="Arial"/>
                <w:color w:val="000000"/>
                <w:sz w:val="21"/>
                <w:szCs w:val="21"/>
              </w:rPr>
              <w:t xml:space="preserve"> у сфері будівництва ( з 2022-09-01)</w:t>
            </w:r>
            <w:r>
              <w:rPr>
                <w:rFonts w:ascii="Arial" w:eastAsia="Times New Roman" w:hAnsi="Arial" w:cs="Arial"/>
                <w:sz w:val="21"/>
                <w:szCs w:val="21"/>
              </w:rPr>
              <w:t xml:space="preserve"> </w:t>
            </w:r>
          </w:p>
        </w:tc>
      </w:tr>
      <w:tr w:rsidR="000508F5" w:rsidRPr="00F35316" w14:paraId="2D94A555" w14:textId="77777777" w:rsidTr="00D378AC">
        <w:tc>
          <w:tcPr>
            <w:tcW w:w="2861" w:type="dxa"/>
          </w:tcPr>
          <w:p w14:paraId="1C565FDD" w14:textId="77777777" w:rsidR="000508F5" w:rsidRDefault="000508F5" w:rsidP="00E92E33">
            <w:pPr>
              <w:tabs>
                <w:tab w:val="left" w:pos="1335"/>
              </w:tabs>
              <w:rPr>
                <w:rFonts w:ascii="Arial" w:hAnsi="Arial" w:cs="Arial"/>
                <w:sz w:val="21"/>
                <w:szCs w:val="21"/>
              </w:rPr>
            </w:pPr>
            <w:r>
              <w:rPr>
                <w:rFonts w:ascii="Arial" w:hAnsi="Arial" w:cs="Arial"/>
                <w:sz w:val="21"/>
                <w:szCs w:val="21"/>
              </w:rPr>
              <w:t>5 УВЕДЕНО ВПЕРШЕ:</w:t>
            </w:r>
          </w:p>
        </w:tc>
        <w:tc>
          <w:tcPr>
            <w:tcW w:w="7204" w:type="dxa"/>
          </w:tcPr>
          <w:p w14:paraId="38A85A15" w14:textId="77777777" w:rsidR="000508F5" w:rsidRPr="00F35316" w:rsidRDefault="000508F5" w:rsidP="00E92E33">
            <w:pPr>
              <w:overflowPunct w:val="0"/>
              <w:autoSpaceDE w:val="0"/>
              <w:autoSpaceDN w:val="0"/>
              <w:adjustRightInd w:val="0"/>
              <w:spacing w:line="288" w:lineRule="auto"/>
              <w:textAlignment w:val="baseline"/>
              <w:rPr>
                <w:rFonts w:ascii="Arial" w:eastAsia="Times New Roman" w:hAnsi="Arial" w:cs="Arial"/>
                <w:sz w:val="21"/>
                <w:szCs w:val="21"/>
              </w:rPr>
            </w:pPr>
            <w:r>
              <w:rPr>
                <w:rFonts w:ascii="Arial" w:eastAsia="Times New Roman" w:hAnsi="Arial" w:cs="Arial"/>
                <w:sz w:val="21"/>
                <w:szCs w:val="21"/>
              </w:rPr>
              <w:t>(зі скасуванням на території України СНиП 2.05.09-90)</w:t>
            </w:r>
          </w:p>
        </w:tc>
      </w:tr>
    </w:tbl>
    <w:p w14:paraId="3A976F38" w14:textId="77777777" w:rsidR="000508F5" w:rsidRDefault="000508F5" w:rsidP="000508F5">
      <w:pPr>
        <w:tabs>
          <w:tab w:val="left" w:pos="1479"/>
        </w:tabs>
      </w:pPr>
    </w:p>
    <w:p w14:paraId="5E9279CE" w14:textId="77777777" w:rsidR="000508F5" w:rsidRPr="000508F5" w:rsidRDefault="000508F5" w:rsidP="000508F5"/>
    <w:p w14:paraId="3457B219" w14:textId="77777777" w:rsidR="000508F5" w:rsidRPr="000508F5" w:rsidRDefault="000508F5" w:rsidP="000508F5"/>
    <w:p w14:paraId="23582FE4" w14:textId="77777777" w:rsidR="000508F5" w:rsidRPr="000508F5" w:rsidRDefault="000508F5" w:rsidP="000508F5"/>
    <w:p w14:paraId="09320A42" w14:textId="77777777" w:rsidR="000508F5" w:rsidRPr="000508F5" w:rsidRDefault="000508F5" w:rsidP="000508F5"/>
    <w:p w14:paraId="5FC043F1" w14:textId="77777777" w:rsidR="000508F5" w:rsidRPr="000508F5" w:rsidRDefault="000508F5" w:rsidP="000508F5"/>
    <w:p w14:paraId="6DFB56B4" w14:textId="77777777" w:rsidR="000508F5" w:rsidRPr="000508F5" w:rsidRDefault="000508F5" w:rsidP="000508F5"/>
    <w:p w14:paraId="5E3A35A5" w14:textId="77777777" w:rsidR="000508F5" w:rsidRPr="000508F5" w:rsidRDefault="000508F5" w:rsidP="000508F5"/>
    <w:p w14:paraId="7A28D753" w14:textId="77777777" w:rsidR="000508F5" w:rsidRPr="000508F5" w:rsidRDefault="000508F5" w:rsidP="000508F5"/>
    <w:p w14:paraId="0BD989EF" w14:textId="77777777" w:rsidR="000508F5" w:rsidRPr="000508F5" w:rsidRDefault="000508F5" w:rsidP="000508F5"/>
    <w:p w14:paraId="338D5630" w14:textId="77777777" w:rsidR="000508F5" w:rsidRPr="000508F5" w:rsidRDefault="000508F5" w:rsidP="000508F5"/>
    <w:p w14:paraId="50304A66" w14:textId="77777777" w:rsidR="000508F5" w:rsidRDefault="000508F5" w:rsidP="000508F5">
      <w:pPr>
        <w:rPr>
          <w:lang w:val="uk-UA"/>
        </w:rPr>
      </w:pPr>
    </w:p>
    <w:p w14:paraId="67A31886" w14:textId="77777777" w:rsidR="00000925" w:rsidRPr="00000925" w:rsidRDefault="00000925" w:rsidP="00000925">
      <w:pPr>
        <w:shd w:val="clear" w:color="auto" w:fill="FFFFFF"/>
        <w:spacing w:before="811"/>
        <w:ind w:right="120"/>
        <w:jc w:val="right"/>
        <w:rPr>
          <w:rFonts w:ascii="Arial" w:hAnsi="Arial" w:cs="Arial"/>
          <w:b/>
          <w:color w:val="000000"/>
          <w:spacing w:val="4"/>
          <w:sz w:val="21"/>
          <w:szCs w:val="21"/>
          <w:lang w:val="uk-UA"/>
        </w:rPr>
      </w:pPr>
      <w:r w:rsidRPr="00000925">
        <w:rPr>
          <w:rFonts w:ascii="Arial" w:hAnsi="Arial" w:cs="Arial"/>
          <w:b/>
          <w:color w:val="000000"/>
          <w:spacing w:val="4"/>
          <w:sz w:val="21"/>
          <w:szCs w:val="21"/>
          <w:lang w:val="uk-UA"/>
        </w:rPr>
        <w:t xml:space="preserve">Мінрегіон України, </w:t>
      </w:r>
      <w:r w:rsidRPr="00000925">
        <w:rPr>
          <w:rFonts w:ascii="Arial" w:hAnsi="Arial" w:cs="Arial"/>
          <w:b/>
          <w:color w:val="000000"/>
          <w:spacing w:val="4"/>
          <w:sz w:val="21"/>
          <w:szCs w:val="21"/>
        </w:rPr>
        <w:t>20</w:t>
      </w:r>
      <w:r w:rsidRPr="00000925">
        <w:rPr>
          <w:rFonts w:ascii="Arial" w:hAnsi="Arial" w:cs="Arial"/>
          <w:b/>
          <w:color w:val="000000"/>
          <w:spacing w:val="4"/>
          <w:sz w:val="21"/>
          <w:szCs w:val="21"/>
          <w:lang w:val="uk-UA"/>
        </w:rPr>
        <w:t>22</w:t>
      </w:r>
    </w:p>
    <w:p w14:paraId="76F0B4FA" w14:textId="77777777" w:rsidR="00000925" w:rsidRDefault="00000925" w:rsidP="00000925">
      <w:pPr>
        <w:shd w:val="clear" w:color="auto" w:fill="FFFFFF"/>
        <w:spacing w:after="0" w:line="288" w:lineRule="auto"/>
        <w:rPr>
          <w:b/>
          <w:color w:val="000000"/>
          <w:spacing w:val="4"/>
          <w:sz w:val="21"/>
          <w:szCs w:val="21"/>
          <w:lang w:val="uk-UA"/>
        </w:rPr>
      </w:pPr>
      <w:r>
        <w:rPr>
          <w:b/>
          <w:color w:val="000000"/>
          <w:spacing w:val="4"/>
          <w:sz w:val="21"/>
          <w:szCs w:val="21"/>
          <w:lang w:val="uk-UA"/>
        </w:rPr>
        <w:t xml:space="preserve">                              </w:t>
      </w:r>
    </w:p>
    <w:p w14:paraId="0B5BD508" w14:textId="77777777" w:rsidR="00000925" w:rsidRPr="00000925" w:rsidRDefault="00000925" w:rsidP="00000925">
      <w:pPr>
        <w:shd w:val="clear" w:color="auto" w:fill="FFFFFF"/>
        <w:spacing w:after="0" w:line="288" w:lineRule="auto"/>
        <w:rPr>
          <w:rFonts w:ascii="Arial" w:hAnsi="Arial" w:cs="Arial"/>
          <w:color w:val="000000"/>
          <w:spacing w:val="4"/>
          <w:sz w:val="21"/>
          <w:szCs w:val="21"/>
          <w:lang w:val="uk-UA"/>
        </w:rPr>
      </w:pPr>
      <w:r>
        <w:rPr>
          <w:b/>
          <w:color w:val="000000"/>
          <w:spacing w:val="4"/>
          <w:sz w:val="21"/>
          <w:szCs w:val="21"/>
          <w:lang w:val="uk-UA"/>
        </w:rPr>
        <w:t xml:space="preserve">                            </w:t>
      </w:r>
      <w:r w:rsidRPr="00000925">
        <w:rPr>
          <w:rFonts w:ascii="Arial" w:hAnsi="Arial" w:cs="Arial"/>
          <w:color w:val="000000"/>
          <w:spacing w:val="4"/>
          <w:sz w:val="21"/>
          <w:szCs w:val="21"/>
          <w:lang w:val="uk-UA"/>
        </w:rPr>
        <w:t>Видавець нормативних документів у галузі будівництва</w:t>
      </w:r>
    </w:p>
    <w:p w14:paraId="5D085145" w14:textId="77777777" w:rsidR="00000925" w:rsidRPr="00000925" w:rsidRDefault="00000925" w:rsidP="00000925">
      <w:pPr>
        <w:shd w:val="clear" w:color="auto" w:fill="FFFFFF"/>
        <w:spacing w:after="0" w:line="288" w:lineRule="auto"/>
        <w:rPr>
          <w:rFonts w:ascii="Arial" w:hAnsi="Arial" w:cs="Arial"/>
          <w:color w:val="000000"/>
          <w:spacing w:val="4"/>
          <w:sz w:val="21"/>
          <w:szCs w:val="21"/>
          <w:lang w:val="uk-UA"/>
        </w:rPr>
      </w:pPr>
      <w:r>
        <w:rPr>
          <w:rFonts w:ascii="Arial" w:hAnsi="Arial" w:cs="Arial"/>
          <w:color w:val="000000"/>
          <w:spacing w:val="4"/>
          <w:sz w:val="21"/>
          <w:szCs w:val="21"/>
          <w:lang w:val="uk-UA"/>
        </w:rPr>
        <w:t xml:space="preserve">                      </w:t>
      </w:r>
      <w:r w:rsidRPr="00000925">
        <w:rPr>
          <w:rFonts w:ascii="Arial" w:hAnsi="Arial" w:cs="Arial"/>
          <w:color w:val="000000"/>
          <w:spacing w:val="4"/>
          <w:sz w:val="21"/>
          <w:szCs w:val="21"/>
          <w:lang w:val="uk-UA"/>
        </w:rPr>
        <w:t>і промисловості будівельних матеріалів Мінрегіону України</w:t>
      </w:r>
    </w:p>
    <w:p w14:paraId="2322BB34" w14:textId="77777777" w:rsidR="00000925" w:rsidRPr="00000925" w:rsidRDefault="00000925" w:rsidP="00000925">
      <w:pPr>
        <w:shd w:val="clear" w:color="auto" w:fill="FFFFFF"/>
        <w:spacing w:after="0" w:line="288" w:lineRule="auto"/>
        <w:rPr>
          <w:rFonts w:ascii="Arial" w:hAnsi="Arial" w:cs="Arial"/>
          <w:b/>
          <w:color w:val="000000"/>
          <w:spacing w:val="4"/>
          <w:sz w:val="21"/>
          <w:szCs w:val="21"/>
          <w:lang w:val="uk-UA"/>
        </w:rPr>
      </w:pPr>
      <w:r w:rsidRPr="00000925">
        <w:rPr>
          <w:rFonts w:ascii="Arial" w:hAnsi="Arial" w:cs="Arial"/>
          <w:color w:val="000000"/>
          <w:spacing w:val="4"/>
          <w:sz w:val="21"/>
          <w:szCs w:val="21"/>
          <w:lang w:val="uk-UA"/>
        </w:rPr>
        <w:t xml:space="preserve">    </w:t>
      </w:r>
      <w:r>
        <w:rPr>
          <w:rFonts w:ascii="Arial" w:hAnsi="Arial" w:cs="Arial"/>
          <w:color w:val="000000"/>
          <w:spacing w:val="4"/>
          <w:sz w:val="21"/>
          <w:szCs w:val="21"/>
          <w:lang w:val="uk-UA"/>
        </w:rPr>
        <w:t xml:space="preserve">                          </w:t>
      </w:r>
      <w:r w:rsidRPr="00000925">
        <w:rPr>
          <w:rFonts w:ascii="Arial" w:hAnsi="Arial" w:cs="Arial"/>
          <w:color w:val="000000"/>
          <w:spacing w:val="4"/>
          <w:sz w:val="21"/>
          <w:szCs w:val="21"/>
          <w:lang w:val="uk-UA"/>
        </w:rPr>
        <w:t xml:space="preserve"> </w:t>
      </w:r>
      <w:r w:rsidRPr="00000925">
        <w:rPr>
          <w:rFonts w:ascii="Arial" w:hAnsi="Arial" w:cs="Arial"/>
          <w:b/>
          <w:color w:val="000000"/>
          <w:spacing w:val="4"/>
          <w:sz w:val="21"/>
          <w:szCs w:val="21"/>
          <w:lang w:val="uk-UA"/>
        </w:rPr>
        <w:t>Державне підприємство "Укрархбудінформ»</w:t>
      </w:r>
    </w:p>
    <w:p w14:paraId="06748C64" w14:textId="77777777" w:rsidR="000508F5" w:rsidRPr="000508F5" w:rsidRDefault="000508F5" w:rsidP="000508F5"/>
    <w:p w14:paraId="403A8B48" w14:textId="77777777" w:rsidR="000508F5" w:rsidRPr="00882992" w:rsidRDefault="000508F5" w:rsidP="00D378AC">
      <w:pPr>
        <w:pStyle w:val="60"/>
        <w:spacing w:after="0" w:line="288" w:lineRule="auto"/>
        <w:rPr>
          <w:rFonts w:ascii="Arial" w:hAnsi="Arial" w:cs="Arial"/>
          <w:b/>
          <w:sz w:val="21"/>
          <w:szCs w:val="21"/>
        </w:rPr>
      </w:pPr>
      <w:r w:rsidRPr="00882992">
        <w:rPr>
          <w:rFonts w:ascii="Arial" w:hAnsi="Arial" w:cs="Arial"/>
          <w:b/>
          <w:sz w:val="21"/>
          <w:szCs w:val="21"/>
        </w:rPr>
        <w:lastRenderedPageBreak/>
        <w:t>ЗМІСТ</w:t>
      </w:r>
    </w:p>
    <w:p w14:paraId="20FE106A" w14:textId="77777777" w:rsidR="000508F5" w:rsidRPr="00882992" w:rsidRDefault="000508F5" w:rsidP="00D378AC">
      <w:pPr>
        <w:pStyle w:val="11"/>
        <w:spacing w:after="0" w:line="288" w:lineRule="auto"/>
        <w:ind w:right="0"/>
        <w:rPr>
          <w:sz w:val="21"/>
          <w:szCs w:val="21"/>
          <w:lang w:val="uk-UA"/>
        </w:rPr>
      </w:pPr>
      <w:bookmarkStart w:id="0" w:name="bookmark4"/>
      <w:r w:rsidRPr="00882992">
        <w:rPr>
          <w:sz w:val="21"/>
          <w:szCs w:val="21"/>
          <w:lang w:val="uk-UA"/>
        </w:rPr>
        <w:t>с.</w:t>
      </w:r>
      <w:bookmarkEnd w:id="0"/>
    </w:p>
    <w:p w14:paraId="4DC88261" w14:textId="77777777" w:rsidR="000508F5" w:rsidRPr="00882992" w:rsidRDefault="000508F5" w:rsidP="00882992">
      <w:pPr>
        <w:pStyle w:val="a9"/>
        <w:numPr>
          <w:ilvl w:val="0"/>
          <w:numId w:val="1"/>
        </w:numPr>
        <w:tabs>
          <w:tab w:val="left" w:pos="0"/>
          <w:tab w:val="right" w:leader="dot" w:pos="9071"/>
        </w:tabs>
        <w:spacing w:line="288" w:lineRule="auto"/>
        <w:ind w:left="-567" w:firstLine="0"/>
        <w:jc w:val="both"/>
        <w:rPr>
          <w:sz w:val="21"/>
          <w:szCs w:val="21"/>
        </w:rPr>
      </w:pPr>
      <w:hyperlink w:anchor="bookmark8" w:tooltip="Current Document">
        <w:r w:rsidRPr="00882992">
          <w:rPr>
            <w:sz w:val="21"/>
            <w:szCs w:val="21"/>
            <w:lang w:val="uk-UA" w:eastAsia="ru-RU" w:bidi="ru-RU"/>
          </w:rPr>
          <w:t xml:space="preserve">Сфера </w:t>
        </w:r>
        <w:r w:rsidRPr="00882992">
          <w:rPr>
            <w:sz w:val="21"/>
            <w:szCs w:val="21"/>
          </w:rPr>
          <w:t>застосування</w:t>
        </w:r>
        <w:r w:rsidRPr="00882992">
          <w:rPr>
            <w:sz w:val="21"/>
            <w:szCs w:val="21"/>
            <w:lang w:val="uk-UA" w:eastAsia="ru-RU" w:bidi="ru-RU"/>
          </w:rPr>
          <w:tab/>
          <w:t>1</w:t>
        </w:r>
      </w:hyperlink>
    </w:p>
    <w:p w14:paraId="203EB535" w14:textId="77777777" w:rsidR="000508F5" w:rsidRPr="00882992" w:rsidRDefault="000508F5" w:rsidP="00882992">
      <w:pPr>
        <w:pStyle w:val="a9"/>
        <w:numPr>
          <w:ilvl w:val="0"/>
          <w:numId w:val="1"/>
        </w:numPr>
        <w:tabs>
          <w:tab w:val="left" w:pos="0"/>
          <w:tab w:val="right" w:leader="dot" w:pos="9071"/>
        </w:tabs>
        <w:spacing w:line="288" w:lineRule="auto"/>
        <w:ind w:left="-567" w:firstLine="0"/>
        <w:jc w:val="both"/>
        <w:rPr>
          <w:sz w:val="21"/>
          <w:szCs w:val="21"/>
        </w:rPr>
      </w:pPr>
      <w:hyperlink w:anchor="bookmark10" w:tooltip="Current Document">
        <w:r w:rsidRPr="00882992">
          <w:rPr>
            <w:sz w:val="21"/>
            <w:szCs w:val="21"/>
          </w:rPr>
          <w:t>Нормативні посилання</w:t>
        </w:r>
        <w:r w:rsidRPr="00882992">
          <w:rPr>
            <w:sz w:val="21"/>
            <w:szCs w:val="21"/>
            <w:lang w:eastAsia="ru-RU" w:bidi="ru-RU"/>
          </w:rPr>
          <w:tab/>
          <w:t>1</w:t>
        </w:r>
      </w:hyperlink>
    </w:p>
    <w:p w14:paraId="20BA704C" w14:textId="77777777" w:rsidR="000508F5" w:rsidRPr="00882992" w:rsidRDefault="000508F5" w:rsidP="00882992">
      <w:pPr>
        <w:pStyle w:val="a9"/>
        <w:numPr>
          <w:ilvl w:val="0"/>
          <w:numId w:val="1"/>
        </w:numPr>
        <w:tabs>
          <w:tab w:val="left" w:pos="0"/>
          <w:tab w:val="right" w:leader="dot" w:pos="9071"/>
        </w:tabs>
        <w:spacing w:line="288" w:lineRule="auto"/>
        <w:ind w:left="-567" w:firstLine="0"/>
        <w:jc w:val="both"/>
        <w:rPr>
          <w:sz w:val="21"/>
          <w:szCs w:val="21"/>
        </w:rPr>
      </w:pPr>
      <w:hyperlink w:anchor="bookmark12" w:tooltip="Current Document">
        <w:r w:rsidRPr="00882992">
          <w:rPr>
            <w:sz w:val="21"/>
            <w:szCs w:val="21"/>
          </w:rPr>
          <w:t>Терміни та визначення понять</w:t>
        </w:r>
        <w:r w:rsidRPr="00882992">
          <w:rPr>
            <w:sz w:val="21"/>
            <w:szCs w:val="21"/>
          </w:rPr>
          <w:tab/>
          <w:t>5</w:t>
        </w:r>
      </w:hyperlink>
    </w:p>
    <w:p w14:paraId="2B72D65F" w14:textId="77777777" w:rsidR="000508F5" w:rsidRPr="00D26B83" w:rsidRDefault="00D26B83" w:rsidP="00FF7FCA">
      <w:pPr>
        <w:pStyle w:val="a9"/>
        <w:numPr>
          <w:ilvl w:val="0"/>
          <w:numId w:val="1"/>
        </w:numPr>
        <w:tabs>
          <w:tab w:val="right" w:pos="0"/>
          <w:tab w:val="right" w:leader="dot" w:pos="9071"/>
        </w:tabs>
        <w:spacing w:line="288" w:lineRule="auto"/>
        <w:ind w:left="-567" w:firstLine="0"/>
        <w:jc w:val="both"/>
        <w:rPr>
          <w:sz w:val="21"/>
          <w:szCs w:val="21"/>
        </w:rPr>
      </w:pPr>
      <w:hyperlink w:anchor="bookmark168" w:tooltip="Current Document">
        <w:r w:rsidRPr="00D26B83">
          <w:rPr>
            <w:sz w:val="21"/>
            <w:szCs w:val="21"/>
          </w:rPr>
          <w:t>Позначення та скорочення</w:t>
        </w:r>
      </w:hyperlink>
      <w:r w:rsidRPr="00D26B83">
        <w:rPr>
          <w:sz w:val="21"/>
          <w:szCs w:val="21"/>
          <w:lang w:val="uk-UA"/>
        </w:rPr>
        <w:t>…………………………………………………………………………</w:t>
      </w:r>
      <w:r w:rsidR="00FF7FCA">
        <w:rPr>
          <w:sz w:val="21"/>
          <w:szCs w:val="21"/>
          <w:lang w:val="uk-UA"/>
        </w:rPr>
        <w:t>.</w:t>
      </w:r>
      <w:r w:rsidRPr="00D26B83">
        <w:rPr>
          <w:sz w:val="21"/>
          <w:szCs w:val="21"/>
          <w:lang w:val="uk-UA"/>
        </w:rPr>
        <w:t>..</w:t>
      </w:r>
      <w:r w:rsidR="00FF7FCA">
        <w:rPr>
          <w:sz w:val="21"/>
          <w:szCs w:val="21"/>
          <w:lang w:val="uk-UA"/>
        </w:rPr>
        <w:t>.</w:t>
      </w:r>
      <w:r w:rsidR="00FF7FCA" w:rsidRPr="00FF7FCA">
        <w:rPr>
          <w:sz w:val="21"/>
          <w:szCs w:val="21"/>
        </w:rPr>
        <w:tab/>
      </w:r>
      <w:r w:rsidR="00FF7FCA">
        <w:rPr>
          <w:sz w:val="21"/>
          <w:szCs w:val="21"/>
          <w:lang w:val="uk-UA"/>
        </w:rPr>
        <w:t>.</w:t>
      </w:r>
      <w:r w:rsidRPr="00D26B83">
        <w:rPr>
          <w:sz w:val="21"/>
          <w:szCs w:val="21"/>
          <w:lang w:val="uk-UA"/>
        </w:rPr>
        <w:t>10</w:t>
      </w:r>
    </w:p>
    <w:p w14:paraId="6F96CE47" w14:textId="77777777" w:rsidR="000508F5" w:rsidRPr="00882992" w:rsidRDefault="000508F5" w:rsidP="00882992">
      <w:pPr>
        <w:pStyle w:val="a9"/>
        <w:numPr>
          <w:ilvl w:val="0"/>
          <w:numId w:val="1"/>
        </w:numPr>
        <w:tabs>
          <w:tab w:val="left" w:pos="0"/>
          <w:tab w:val="right" w:leader="dot" w:pos="9071"/>
        </w:tabs>
        <w:spacing w:line="288" w:lineRule="auto"/>
        <w:ind w:left="-567" w:firstLine="0"/>
        <w:jc w:val="both"/>
        <w:rPr>
          <w:sz w:val="21"/>
          <w:szCs w:val="21"/>
        </w:rPr>
      </w:pPr>
      <w:hyperlink w:anchor="bookmark170" w:tooltip="Current Document">
        <w:r w:rsidRPr="00882992">
          <w:rPr>
            <w:sz w:val="21"/>
            <w:szCs w:val="21"/>
          </w:rPr>
          <w:t>Загальні положення</w:t>
        </w:r>
        <w:r w:rsidRPr="00882992">
          <w:rPr>
            <w:sz w:val="21"/>
            <w:szCs w:val="21"/>
          </w:rPr>
          <w:tab/>
          <w:t>10</w:t>
        </w:r>
      </w:hyperlink>
    </w:p>
    <w:p w14:paraId="07747CD9" w14:textId="77777777" w:rsidR="000508F5" w:rsidRPr="00882992" w:rsidRDefault="000508F5" w:rsidP="00882992">
      <w:pPr>
        <w:pStyle w:val="a9"/>
        <w:numPr>
          <w:ilvl w:val="0"/>
          <w:numId w:val="1"/>
        </w:numPr>
        <w:tabs>
          <w:tab w:val="left" w:pos="0"/>
          <w:tab w:val="right" w:leader="dot" w:pos="9071"/>
        </w:tabs>
        <w:spacing w:line="288" w:lineRule="auto"/>
        <w:ind w:left="-567" w:firstLine="0"/>
        <w:jc w:val="both"/>
        <w:rPr>
          <w:sz w:val="21"/>
          <w:szCs w:val="21"/>
        </w:rPr>
      </w:pPr>
      <w:r w:rsidRPr="00882992">
        <w:rPr>
          <w:sz w:val="21"/>
          <w:szCs w:val="21"/>
        </w:rPr>
        <w:t>Трам</w:t>
      </w:r>
      <w:r w:rsidR="00D26B83">
        <w:rPr>
          <w:sz w:val="21"/>
          <w:szCs w:val="21"/>
        </w:rPr>
        <w:t>вайні колії</w:t>
      </w:r>
      <w:r w:rsidR="00D26B83">
        <w:rPr>
          <w:sz w:val="21"/>
          <w:szCs w:val="21"/>
        </w:rPr>
        <w:tab/>
        <w:t>1</w:t>
      </w:r>
      <w:r w:rsidR="00D26B83">
        <w:rPr>
          <w:sz w:val="21"/>
          <w:szCs w:val="21"/>
          <w:lang w:val="uk-UA"/>
        </w:rPr>
        <w:t>1</w:t>
      </w:r>
    </w:p>
    <w:p w14:paraId="1AE63879" w14:textId="77777777" w:rsidR="000508F5" w:rsidRPr="00882992" w:rsidRDefault="00490289" w:rsidP="00882992">
      <w:pPr>
        <w:pStyle w:val="a9"/>
        <w:numPr>
          <w:ilvl w:val="1"/>
          <w:numId w:val="1"/>
        </w:numPr>
        <w:tabs>
          <w:tab w:val="left" w:pos="0"/>
          <w:tab w:val="left" w:pos="1042"/>
          <w:tab w:val="right" w:leader="dot" w:pos="9071"/>
        </w:tabs>
        <w:spacing w:line="288" w:lineRule="auto"/>
        <w:ind w:left="-567" w:firstLine="0"/>
        <w:jc w:val="both"/>
        <w:rPr>
          <w:sz w:val="21"/>
          <w:szCs w:val="21"/>
        </w:rPr>
      </w:pPr>
      <w:hyperlink w:anchor="bookmark172" w:tooltip="Current Document">
        <w:r>
          <w:rPr>
            <w:sz w:val="21"/>
            <w:szCs w:val="21"/>
          </w:rPr>
          <w:t>Загальні вимоги</w:t>
        </w:r>
        <w:r>
          <w:rPr>
            <w:sz w:val="21"/>
            <w:szCs w:val="21"/>
            <w:lang w:val="uk-UA"/>
          </w:rPr>
          <w:t>…………………………………………………………………………………………..</w:t>
        </w:r>
        <w:r w:rsidR="00FF7FCA">
          <w:rPr>
            <w:sz w:val="21"/>
            <w:szCs w:val="21"/>
            <w:lang w:val="en-US"/>
          </w:rPr>
          <w:tab/>
        </w:r>
        <w:r w:rsidR="000508F5" w:rsidRPr="00882992">
          <w:rPr>
            <w:sz w:val="21"/>
            <w:szCs w:val="21"/>
          </w:rPr>
          <w:t>1</w:t>
        </w:r>
      </w:hyperlink>
      <w:r w:rsidRPr="00490289">
        <w:rPr>
          <w:sz w:val="21"/>
          <w:szCs w:val="21"/>
          <w:lang w:val="uk-UA"/>
        </w:rPr>
        <w:t>1</w:t>
      </w:r>
    </w:p>
    <w:p w14:paraId="0D1130CF" w14:textId="77777777" w:rsidR="000508F5" w:rsidRPr="00882992" w:rsidRDefault="000508F5" w:rsidP="00882992">
      <w:pPr>
        <w:pStyle w:val="a9"/>
        <w:numPr>
          <w:ilvl w:val="1"/>
          <w:numId w:val="1"/>
        </w:numPr>
        <w:tabs>
          <w:tab w:val="left" w:pos="0"/>
          <w:tab w:val="left" w:pos="1090"/>
          <w:tab w:val="right" w:leader="dot" w:pos="9071"/>
        </w:tabs>
        <w:spacing w:line="288" w:lineRule="auto"/>
        <w:ind w:left="-567" w:firstLine="0"/>
        <w:jc w:val="both"/>
        <w:rPr>
          <w:sz w:val="21"/>
          <w:szCs w:val="21"/>
        </w:rPr>
      </w:pPr>
      <w:r w:rsidRPr="00882992">
        <w:rPr>
          <w:sz w:val="21"/>
          <w:szCs w:val="21"/>
        </w:rPr>
        <w:t>Габаритні розміри</w:t>
      </w:r>
      <w:r w:rsidRPr="00882992">
        <w:rPr>
          <w:sz w:val="21"/>
          <w:szCs w:val="21"/>
        </w:rPr>
        <w:tab/>
        <w:t>11</w:t>
      </w:r>
    </w:p>
    <w:p w14:paraId="678A272D" w14:textId="77777777" w:rsidR="000508F5" w:rsidRPr="00882992" w:rsidRDefault="00490289" w:rsidP="00882992">
      <w:pPr>
        <w:pStyle w:val="a9"/>
        <w:numPr>
          <w:ilvl w:val="1"/>
          <w:numId w:val="1"/>
        </w:numPr>
        <w:tabs>
          <w:tab w:val="left" w:pos="0"/>
          <w:tab w:val="left" w:pos="1094"/>
          <w:tab w:val="right" w:leader="dot" w:pos="9071"/>
        </w:tabs>
        <w:spacing w:line="288" w:lineRule="auto"/>
        <w:ind w:left="-567" w:firstLine="0"/>
        <w:jc w:val="both"/>
        <w:rPr>
          <w:sz w:val="21"/>
          <w:szCs w:val="21"/>
        </w:rPr>
      </w:pPr>
      <w:hyperlink w:anchor="bookmark174" w:tooltip="Current Document">
        <w:r>
          <w:rPr>
            <w:sz w:val="21"/>
            <w:szCs w:val="21"/>
          </w:rPr>
          <w:t>План і поздовжній профіль</w:t>
        </w:r>
        <w:r>
          <w:rPr>
            <w:sz w:val="21"/>
            <w:szCs w:val="21"/>
            <w:lang w:val="uk-UA"/>
          </w:rPr>
          <w:t>…………………………………………………………………………….</w:t>
        </w:r>
        <w:r w:rsidR="00FF7FCA" w:rsidRPr="00FF7FCA">
          <w:rPr>
            <w:sz w:val="21"/>
            <w:szCs w:val="21"/>
          </w:rPr>
          <w:tab/>
        </w:r>
        <w:r>
          <w:rPr>
            <w:sz w:val="21"/>
            <w:szCs w:val="21"/>
            <w:lang w:val="uk-UA"/>
          </w:rPr>
          <w:t>.</w:t>
        </w:r>
        <w:r w:rsidR="000508F5" w:rsidRPr="00882992">
          <w:rPr>
            <w:sz w:val="21"/>
            <w:szCs w:val="21"/>
          </w:rPr>
          <w:t>1</w:t>
        </w:r>
      </w:hyperlink>
      <w:r w:rsidRPr="00490289">
        <w:rPr>
          <w:sz w:val="21"/>
          <w:szCs w:val="21"/>
          <w:lang w:val="uk-UA"/>
        </w:rPr>
        <w:t>4</w:t>
      </w:r>
    </w:p>
    <w:p w14:paraId="3A0DC91B" w14:textId="77777777" w:rsidR="000508F5" w:rsidRPr="00490289" w:rsidRDefault="000508F5" w:rsidP="00882992">
      <w:pPr>
        <w:pStyle w:val="a9"/>
        <w:numPr>
          <w:ilvl w:val="1"/>
          <w:numId w:val="1"/>
        </w:numPr>
        <w:tabs>
          <w:tab w:val="left" w:pos="0"/>
          <w:tab w:val="left" w:pos="1090"/>
          <w:tab w:val="right" w:leader="dot" w:pos="9071"/>
        </w:tabs>
        <w:spacing w:line="288" w:lineRule="auto"/>
        <w:ind w:left="-567" w:firstLine="0"/>
        <w:jc w:val="both"/>
        <w:rPr>
          <w:sz w:val="21"/>
          <w:szCs w:val="21"/>
        </w:rPr>
      </w:pPr>
      <w:hyperlink w:anchor="bookmark176" w:tooltip="Current Document">
        <w:r w:rsidRPr="00490289">
          <w:rPr>
            <w:sz w:val="21"/>
            <w:szCs w:val="21"/>
          </w:rPr>
          <w:t>Перехрещенн</w:t>
        </w:r>
        <w:r w:rsidR="00490289" w:rsidRPr="00490289">
          <w:rPr>
            <w:sz w:val="21"/>
            <w:szCs w:val="21"/>
          </w:rPr>
          <w:t>я, примикання та роз'їзди</w:t>
        </w:r>
        <w:r w:rsidR="00490289" w:rsidRPr="00490289">
          <w:rPr>
            <w:sz w:val="21"/>
            <w:szCs w:val="21"/>
            <w:lang w:val="uk-UA"/>
          </w:rPr>
          <w:t>…………………………………………………………….</w:t>
        </w:r>
        <w:r w:rsidR="00FF7FCA" w:rsidRPr="00FF7FCA">
          <w:rPr>
            <w:sz w:val="21"/>
            <w:szCs w:val="21"/>
          </w:rPr>
          <w:tab/>
        </w:r>
        <w:r w:rsidR="00490289" w:rsidRPr="00490289">
          <w:rPr>
            <w:sz w:val="21"/>
            <w:szCs w:val="21"/>
            <w:lang w:val="uk-UA"/>
          </w:rPr>
          <w:t>.</w:t>
        </w:r>
        <w:r w:rsidRPr="00490289">
          <w:rPr>
            <w:sz w:val="21"/>
            <w:szCs w:val="21"/>
          </w:rPr>
          <w:t>1</w:t>
        </w:r>
      </w:hyperlink>
      <w:r w:rsidR="00490289" w:rsidRPr="00490289">
        <w:rPr>
          <w:sz w:val="21"/>
          <w:szCs w:val="21"/>
          <w:lang w:val="uk-UA"/>
        </w:rPr>
        <w:t>7</w:t>
      </w:r>
    </w:p>
    <w:p w14:paraId="3DE8EFE5" w14:textId="77777777" w:rsidR="000508F5" w:rsidRPr="00882992" w:rsidRDefault="000508F5" w:rsidP="00882992">
      <w:pPr>
        <w:pStyle w:val="a9"/>
        <w:numPr>
          <w:ilvl w:val="1"/>
          <w:numId w:val="1"/>
        </w:numPr>
        <w:tabs>
          <w:tab w:val="left" w:pos="0"/>
          <w:tab w:val="left" w:pos="1094"/>
          <w:tab w:val="right" w:leader="dot" w:pos="9071"/>
        </w:tabs>
        <w:spacing w:line="288" w:lineRule="auto"/>
        <w:ind w:left="-567" w:firstLine="0"/>
        <w:jc w:val="both"/>
        <w:rPr>
          <w:sz w:val="21"/>
          <w:szCs w:val="21"/>
        </w:rPr>
      </w:pPr>
      <w:hyperlink w:anchor="bookmark178" w:tooltip="Current Document">
        <w:r w:rsidRPr="00882992">
          <w:rPr>
            <w:sz w:val="21"/>
            <w:szCs w:val="21"/>
          </w:rPr>
          <w:t>Земляне полотно та водовідведення</w:t>
        </w:r>
        <w:r w:rsidRPr="00882992">
          <w:rPr>
            <w:sz w:val="21"/>
            <w:szCs w:val="21"/>
          </w:rPr>
          <w:tab/>
          <w:t>17</w:t>
        </w:r>
      </w:hyperlink>
    </w:p>
    <w:p w14:paraId="2C47EAED" w14:textId="77777777" w:rsidR="000508F5" w:rsidRPr="00882992" w:rsidRDefault="000508F5" w:rsidP="00882992">
      <w:pPr>
        <w:pStyle w:val="a9"/>
        <w:numPr>
          <w:ilvl w:val="1"/>
          <w:numId w:val="1"/>
        </w:numPr>
        <w:tabs>
          <w:tab w:val="left" w:pos="0"/>
          <w:tab w:val="left" w:pos="1094"/>
          <w:tab w:val="right" w:leader="dot" w:pos="9071"/>
        </w:tabs>
        <w:spacing w:line="288" w:lineRule="auto"/>
        <w:ind w:left="-567" w:firstLine="0"/>
        <w:jc w:val="both"/>
        <w:rPr>
          <w:sz w:val="21"/>
          <w:szCs w:val="21"/>
        </w:rPr>
      </w:pPr>
      <w:hyperlink w:anchor="bookmark180" w:tooltip="Current Document">
        <w:r w:rsidRPr="00882992">
          <w:rPr>
            <w:sz w:val="21"/>
            <w:szCs w:val="21"/>
          </w:rPr>
          <w:t>Верхня будова колії</w:t>
        </w:r>
        <w:r w:rsidRPr="00882992">
          <w:rPr>
            <w:sz w:val="21"/>
            <w:szCs w:val="21"/>
          </w:rPr>
          <w:tab/>
          <w:t>19</w:t>
        </w:r>
      </w:hyperlink>
    </w:p>
    <w:p w14:paraId="5E0C4B8E" w14:textId="77777777" w:rsidR="000508F5" w:rsidRPr="00882992" w:rsidRDefault="00490289" w:rsidP="00882992">
      <w:pPr>
        <w:pStyle w:val="a9"/>
        <w:numPr>
          <w:ilvl w:val="1"/>
          <w:numId w:val="1"/>
        </w:numPr>
        <w:tabs>
          <w:tab w:val="left" w:pos="0"/>
          <w:tab w:val="left" w:pos="1094"/>
          <w:tab w:val="right" w:leader="dot" w:pos="9071"/>
        </w:tabs>
        <w:spacing w:line="288" w:lineRule="auto"/>
        <w:ind w:left="-567" w:firstLine="0"/>
        <w:jc w:val="both"/>
        <w:rPr>
          <w:sz w:val="21"/>
          <w:szCs w:val="21"/>
        </w:rPr>
      </w:pPr>
      <w:r>
        <w:rPr>
          <w:sz w:val="21"/>
          <w:szCs w:val="21"/>
        </w:rPr>
        <w:t>Спеціальні частини</w:t>
      </w:r>
      <w:r>
        <w:rPr>
          <w:sz w:val="21"/>
          <w:szCs w:val="21"/>
        </w:rPr>
        <w:tab/>
        <w:t>2</w:t>
      </w:r>
      <w:r>
        <w:rPr>
          <w:sz w:val="21"/>
          <w:szCs w:val="21"/>
          <w:lang w:val="uk-UA"/>
        </w:rPr>
        <w:t>3</w:t>
      </w:r>
    </w:p>
    <w:p w14:paraId="18BB6F0A" w14:textId="77777777" w:rsidR="000508F5" w:rsidRPr="00882992" w:rsidRDefault="00490289" w:rsidP="00882992">
      <w:pPr>
        <w:pStyle w:val="a9"/>
        <w:numPr>
          <w:ilvl w:val="2"/>
          <w:numId w:val="1"/>
        </w:numPr>
        <w:tabs>
          <w:tab w:val="left" w:pos="0"/>
          <w:tab w:val="left" w:pos="1560"/>
          <w:tab w:val="right" w:leader="dot" w:pos="9071"/>
        </w:tabs>
        <w:spacing w:line="288" w:lineRule="auto"/>
        <w:ind w:left="-567" w:firstLine="0"/>
        <w:jc w:val="both"/>
        <w:rPr>
          <w:sz w:val="21"/>
          <w:szCs w:val="21"/>
        </w:rPr>
      </w:pPr>
      <w:r>
        <w:rPr>
          <w:sz w:val="21"/>
          <w:szCs w:val="21"/>
        </w:rPr>
        <w:t>Загальні вимоги</w:t>
      </w:r>
      <w:r>
        <w:rPr>
          <w:sz w:val="21"/>
          <w:szCs w:val="21"/>
        </w:rPr>
        <w:tab/>
        <w:t>2</w:t>
      </w:r>
      <w:r>
        <w:rPr>
          <w:sz w:val="21"/>
          <w:szCs w:val="21"/>
          <w:lang w:val="uk-UA"/>
        </w:rPr>
        <w:t>3</w:t>
      </w:r>
    </w:p>
    <w:p w14:paraId="699F8E0C" w14:textId="77777777" w:rsidR="000508F5" w:rsidRPr="00882992" w:rsidRDefault="000508F5" w:rsidP="00882992">
      <w:pPr>
        <w:pStyle w:val="a9"/>
        <w:numPr>
          <w:ilvl w:val="2"/>
          <w:numId w:val="1"/>
        </w:numPr>
        <w:tabs>
          <w:tab w:val="left" w:pos="0"/>
          <w:tab w:val="left" w:pos="1613"/>
          <w:tab w:val="right" w:leader="dot" w:pos="9071"/>
        </w:tabs>
        <w:spacing w:line="288" w:lineRule="auto"/>
        <w:ind w:left="-567" w:firstLine="0"/>
        <w:jc w:val="both"/>
        <w:rPr>
          <w:sz w:val="21"/>
          <w:szCs w:val="21"/>
        </w:rPr>
      </w:pPr>
      <w:r w:rsidRPr="00882992">
        <w:rPr>
          <w:sz w:val="21"/>
          <w:szCs w:val="21"/>
        </w:rPr>
        <w:t>Автоматизовані стрілки, керова</w:t>
      </w:r>
      <w:r w:rsidR="00490289">
        <w:rPr>
          <w:sz w:val="21"/>
          <w:szCs w:val="21"/>
        </w:rPr>
        <w:t>ні з відділення водія трамвая</w:t>
      </w:r>
      <w:r w:rsidR="00490289">
        <w:rPr>
          <w:sz w:val="21"/>
          <w:szCs w:val="21"/>
        </w:rPr>
        <w:tab/>
        <w:t>2</w:t>
      </w:r>
      <w:r w:rsidR="00490289">
        <w:rPr>
          <w:sz w:val="21"/>
          <w:szCs w:val="21"/>
          <w:lang w:val="uk-UA"/>
        </w:rPr>
        <w:t>4</w:t>
      </w:r>
    </w:p>
    <w:p w14:paraId="29196423" w14:textId="77777777" w:rsidR="000508F5" w:rsidRPr="00882992" w:rsidRDefault="000508F5" w:rsidP="00882992">
      <w:pPr>
        <w:pStyle w:val="a9"/>
        <w:numPr>
          <w:ilvl w:val="2"/>
          <w:numId w:val="1"/>
        </w:numPr>
        <w:tabs>
          <w:tab w:val="left" w:pos="0"/>
          <w:tab w:val="left" w:pos="1613"/>
          <w:tab w:val="right" w:leader="dot" w:pos="9072"/>
        </w:tabs>
        <w:spacing w:line="288" w:lineRule="auto"/>
        <w:ind w:left="-567" w:firstLine="0"/>
        <w:jc w:val="both"/>
        <w:rPr>
          <w:sz w:val="21"/>
          <w:szCs w:val="21"/>
        </w:rPr>
      </w:pPr>
      <w:r w:rsidRPr="00882992">
        <w:rPr>
          <w:sz w:val="21"/>
          <w:szCs w:val="21"/>
        </w:rPr>
        <w:t>Автоматизовані стрілки, керовані з пос</w:t>
      </w:r>
      <w:r w:rsidR="00490289">
        <w:rPr>
          <w:sz w:val="21"/>
          <w:szCs w:val="21"/>
        </w:rPr>
        <w:t>та централізованого керування</w:t>
      </w:r>
      <w:r w:rsidR="00490289">
        <w:rPr>
          <w:sz w:val="21"/>
          <w:szCs w:val="21"/>
        </w:rPr>
        <w:tab/>
        <w:t>2</w:t>
      </w:r>
      <w:r w:rsidR="00490289">
        <w:rPr>
          <w:sz w:val="21"/>
          <w:szCs w:val="21"/>
          <w:lang w:val="uk-UA"/>
        </w:rPr>
        <w:t>4</w:t>
      </w:r>
    </w:p>
    <w:p w14:paraId="4E235D45" w14:textId="77777777" w:rsidR="000508F5" w:rsidRPr="00882992" w:rsidRDefault="000508F5" w:rsidP="00882992">
      <w:pPr>
        <w:pStyle w:val="a9"/>
        <w:numPr>
          <w:ilvl w:val="2"/>
          <w:numId w:val="1"/>
        </w:numPr>
        <w:tabs>
          <w:tab w:val="left" w:pos="0"/>
          <w:tab w:val="left" w:pos="1618"/>
          <w:tab w:val="right" w:leader="dot" w:pos="9071"/>
        </w:tabs>
        <w:spacing w:line="288" w:lineRule="auto"/>
        <w:ind w:left="-567" w:firstLine="0"/>
        <w:jc w:val="both"/>
        <w:rPr>
          <w:sz w:val="21"/>
          <w:szCs w:val="21"/>
        </w:rPr>
      </w:pPr>
      <w:r w:rsidRPr="00882992">
        <w:rPr>
          <w:sz w:val="21"/>
          <w:szCs w:val="21"/>
        </w:rPr>
        <w:t>Автоматизова</w:t>
      </w:r>
      <w:r w:rsidR="00490289">
        <w:rPr>
          <w:sz w:val="21"/>
          <w:szCs w:val="21"/>
        </w:rPr>
        <w:t>ні програмно-керовані стрілки</w:t>
      </w:r>
      <w:r w:rsidR="00490289">
        <w:rPr>
          <w:sz w:val="21"/>
          <w:szCs w:val="21"/>
        </w:rPr>
        <w:tab/>
        <w:t>2</w:t>
      </w:r>
      <w:r w:rsidR="00490289">
        <w:rPr>
          <w:sz w:val="21"/>
          <w:szCs w:val="21"/>
          <w:lang w:val="uk-UA"/>
        </w:rPr>
        <w:t>4</w:t>
      </w:r>
    </w:p>
    <w:p w14:paraId="3DBDEFA4" w14:textId="77777777" w:rsidR="000508F5" w:rsidRPr="00882992" w:rsidRDefault="000508F5" w:rsidP="00882992">
      <w:pPr>
        <w:pStyle w:val="a9"/>
        <w:numPr>
          <w:ilvl w:val="1"/>
          <w:numId w:val="1"/>
        </w:numPr>
        <w:tabs>
          <w:tab w:val="left" w:pos="0"/>
          <w:tab w:val="left" w:pos="1090"/>
          <w:tab w:val="left" w:leader="dot" w:pos="8834"/>
        </w:tabs>
        <w:spacing w:line="288" w:lineRule="auto"/>
        <w:ind w:left="-567" w:firstLine="0"/>
        <w:jc w:val="both"/>
        <w:rPr>
          <w:sz w:val="21"/>
          <w:szCs w:val="21"/>
        </w:rPr>
      </w:pPr>
      <w:hyperlink w:anchor="bookmark182" w:tooltip="Current Document">
        <w:r w:rsidRPr="00882992">
          <w:rPr>
            <w:sz w:val="21"/>
            <w:szCs w:val="21"/>
          </w:rPr>
          <w:t xml:space="preserve">Мости, </w:t>
        </w:r>
        <w:r w:rsidR="00D1658C">
          <w:rPr>
            <w:sz w:val="21"/>
            <w:szCs w:val="21"/>
          </w:rPr>
          <w:t>шляхопроводи, естакади і тунелі</w:t>
        </w:r>
        <w:r w:rsidR="00D1658C">
          <w:rPr>
            <w:sz w:val="21"/>
            <w:szCs w:val="21"/>
            <w:lang w:val="uk-UA"/>
          </w:rPr>
          <w:t>…………………………………………………………….</w:t>
        </w:r>
        <w:r w:rsidR="00FF7FCA" w:rsidRPr="00FF7FCA">
          <w:rPr>
            <w:sz w:val="21"/>
            <w:szCs w:val="21"/>
          </w:rPr>
          <w:tab/>
        </w:r>
        <w:r w:rsidRPr="00882992">
          <w:rPr>
            <w:sz w:val="21"/>
            <w:szCs w:val="21"/>
          </w:rPr>
          <w:t>2</w:t>
        </w:r>
        <w:r w:rsidR="00D1658C">
          <w:rPr>
            <w:sz w:val="21"/>
            <w:szCs w:val="21"/>
            <w:lang w:val="uk-UA"/>
          </w:rPr>
          <w:t>4</w:t>
        </w:r>
      </w:hyperlink>
    </w:p>
    <w:p w14:paraId="3A9F3CAC" w14:textId="77777777" w:rsidR="000508F5" w:rsidRPr="00882992" w:rsidRDefault="00D1658C" w:rsidP="00882992">
      <w:pPr>
        <w:pStyle w:val="a9"/>
        <w:numPr>
          <w:ilvl w:val="1"/>
          <w:numId w:val="1"/>
        </w:numPr>
        <w:tabs>
          <w:tab w:val="left" w:pos="0"/>
          <w:tab w:val="left" w:pos="1090"/>
          <w:tab w:val="right" w:leader="dot" w:pos="9071"/>
        </w:tabs>
        <w:spacing w:line="288" w:lineRule="auto"/>
        <w:ind w:left="-567" w:firstLine="0"/>
        <w:jc w:val="both"/>
        <w:rPr>
          <w:sz w:val="21"/>
          <w:szCs w:val="21"/>
        </w:rPr>
      </w:pPr>
      <w:hyperlink w:anchor="bookmark184" w:tooltip="Current Document">
        <w:r>
          <w:rPr>
            <w:sz w:val="21"/>
            <w:szCs w:val="21"/>
          </w:rPr>
          <w:t>Колійне облаштування</w:t>
        </w:r>
        <w:r>
          <w:rPr>
            <w:sz w:val="21"/>
            <w:szCs w:val="21"/>
            <w:lang w:val="uk-UA"/>
          </w:rPr>
          <w:t>………………………………………………………………………………….</w:t>
        </w:r>
        <w:r w:rsidR="00FF7FCA">
          <w:rPr>
            <w:sz w:val="21"/>
            <w:szCs w:val="21"/>
            <w:lang w:val="en-US"/>
          </w:rPr>
          <w:tab/>
        </w:r>
        <w:r w:rsidR="000508F5" w:rsidRPr="00882992">
          <w:rPr>
            <w:sz w:val="21"/>
            <w:szCs w:val="21"/>
          </w:rPr>
          <w:t>2</w:t>
        </w:r>
        <w:r>
          <w:rPr>
            <w:sz w:val="21"/>
            <w:szCs w:val="21"/>
            <w:lang w:val="uk-UA"/>
          </w:rPr>
          <w:t>5</w:t>
        </w:r>
      </w:hyperlink>
    </w:p>
    <w:p w14:paraId="09E76103" w14:textId="77777777" w:rsidR="00D1658C" w:rsidRPr="00D1658C" w:rsidRDefault="00D1658C" w:rsidP="00D1658C">
      <w:pPr>
        <w:pStyle w:val="30"/>
        <w:numPr>
          <w:ilvl w:val="1"/>
          <w:numId w:val="1"/>
        </w:numPr>
        <w:tabs>
          <w:tab w:val="left" w:pos="0"/>
        </w:tabs>
        <w:spacing w:line="288" w:lineRule="auto"/>
        <w:ind w:left="-567" w:firstLine="0"/>
        <w:rPr>
          <w:b w:val="0"/>
          <w:color w:val="00B050"/>
          <w:sz w:val="21"/>
          <w:szCs w:val="21"/>
        </w:rPr>
      </w:pPr>
      <w:r w:rsidRPr="00D1658C">
        <w:rPr>
          <w:b w:val="0"/>
          <w:color w:val="00B050"/>
          <w:sz w:val="21"/>
          <w:szCs w:val="21"/>
        </w:rPr>
        <w:t>Окремі вимоги до безбаластної трамвайної колії (з блочною та монолітною залізобетонною конструкціями</w:t>
      </w:r>
      <w:r w:rsidRPr="000C6C41">
        <w:rPr>
          <w:b w:val="0"/>
          <w:color w:val="00B050"/>
          <w:sz w:val="21"/>
          <w:szCs w:val="21"/>
        </w:rPr>
        <w:t>)</w:t>
      </w:r>
      <w:r w:rsidRPr="000C6C41">
        <w:rPr>
          <w:b w:val="0"/>
          <w:sz w:val="21"/>
          <w:szCs w:val="21"/>
          <w:lang w:val="uk-UA"/>
        </w:rPr>
        <w:t>………………………………………………………………………………………………...…25</w:t>
      </w:r>
    </w:p>
    <w:p w14:paraId="0C81715B" w14:textId="77777777" w:rsidR="000508F5" w:rsidRPr="00D1658C" w:rsidRDefault="00D1658C" w:rsidP="00D1658C">
      <w:pPr>
        <w:pStyle w:val="30"/>
        <w:tabs>
          <w:tab w:val="left" w:pos="0"/>
        </w:tabs>
        <w:spacing w:line="288" w:lineRule="auto"/>
        <w:ind w:left="-567" w:firstLine="0"/>
        <w:rPr>
          <w:i/>
          <w:color w:val="00B050"/>
          <w:sz w:val="21"/>
          <w:szCs w:val="21"/>
        </w:rPr>
      </w:pPr>
      <w:r>
        <w:rPr>
          <w:b w:val="0"/>
          <w:i/>
          <w:color w:val="00B050"/>
          <w:sz w:val="21"/>
          <w:szCs w:val="21"/>
          <w:lang w:val="uk-UA"/>
        </w:rPr>
        <w:t xml:space="preserve">         </w:t>
      </w:r>
      <w:r w:rsidRPr="00D1658C">
        <w:rPr>
          <w:i/>
          <w:color w:val="00B050"/>
          <w:sz w:val="21"/>
          <w:szCs w:val="21"/>
          <w:lang w:val="uk-UA"/>
        </w:rPr>
        <w:t>(Назву підрозділу змінено, Зміна № 3)</w:t>
      </w:r>
    </w:p>
    <w:p w14:paraId="5CE66B8D" w14:textId="77777777" w:rsidR="000508F5" w:rsidRPr="00882992" w:rsidRDefault="000508F5" w:rsidP="00882992">
      <w:pPr>
        <w:pStyle w:val="a9"/>
        <w:numPr>
          <w:ilvl w:val="1"/>
          <w:numId w:val="1"/>
        </w:numPr>
        <w:tabs>
          <w:tab w:val="left" w:pos="0"/>
          <w:tab w:val="left" w:pos="1147"/>
          <w:tab w:val="right" w:leader="dot" w:pos="9071"/>
        </w:tabs>
        <w:spacing w:line="288" w:lineRule="auto"/>
        <w:ind w:left="-567" w:firstLine="0"/>
        <w:jc w:val="both"/>
        <w:rPr>
          <w:sz w:val="21"/>
          <w:szCs w:val="21"/>
        </w:rPr>
      </w:pPr>
      <w:hyperlink w:anchor="bookmark188" w:tooltip="Current Document">
        <w:r w:rsidRPr="00882992">
          <w:rPr>
            <w:sz w:val="21"/>
            <w:szCs w:val="21"/>
          </w:rPr>
          <w:t>Окремі вим</w:t>
        </w:r>
        <w:r w:rsidR="00D1658C">
          <w:rPr>
            <w:sz w:val="21"/>
            <w:szCs w:val="21"/>
          </w:rPr>
          <w:t>оги до швидкісних ліній трамвая</w:t>
        </w:r>
        <w:r w:rsidR="00D1658C">
          <w:rPr>
            <w:sz w:val="21"/>
            <w:szCs w:val="21"/>
            <w:lang w:val="uk-UA"/>
          </w:rPr>
          <w:t>………………………………………………………..</w:t>
        </w:r>
        <w:r w:rsidR="00FF7FCA" w:rsidRPr="00D03FD1">
          <w:rPr>
            <w:sz w:val="21"/>
            <w:szCs w:val="21"/>
          </w:rPr>
          <w:tab/>
        </w:r>
        <w:r w:rsidRPr="00882992">
          <w:rPr>
            <w:sz w:val="21"/>
            <w:szCs w:val="21"/>
          </w:rPr>
          <w:t>2</w:t>
        </w:r>
      </w:hyperlink>
      <w:r w:rsidR="00D1658C" w:rsidRPr="00D1658C">
        <w:rPr>
          <w:sz w:val="21"/>
          <w:szCs w:val="21"/>
          <w:lang w:val="uk-UA"/>
        </w:rPr>
        <w:t>8</w:t>
      </w:r>
    </w:p>
    <w:p w14:paraId="0EB8E29B" w14:textId="77777777" w:rsidR="000508F5" w:rsidRPr="00882992" w:rsidRDefault="00D11039" w:rsidP="00882992">
      <w:pPr>
        <w:pStyle w:val="a9"/>
        <w:numPr>
          <w:ilvl w:val="0"/>
          <w:numId w:val="1"/>
        </w:numPr>
        <w:tabs>
          <w:tab w:val="left" w:pos="0"/>
          <w:tab w:val="right" w:leader="dot" w:pos="9071"/>
        </w:tabs>
        <w:spacing w:line="288" w:lineRule="auto"/>
        <w:ind w:left="-567" w:firstLine="0"/>
        <w:jc w:val="both"/>
        <w:rPr>
          <w:sz w:val="21"/>
          <w:szCs w:val="21"/>
        </w:rPr>
      </w:pPr>
      <w:hyperlink w:anchor="bookmark190" w:tooltip="Current Document">
        <w:r>
          <w:rPr>
            <w:sz w:val="21"/>
            <w:szCs w:val="21"/>
          </w:rPr>
          <w:t>Тролейбусні лінії</w:t>
        </w:r>
        <w:r>
          <w:rPr>
            <w:sz w:val="21"/>
            <w:szCs w:val="21"/>
            <w:lang w:val="uk-UA"/>
          </w:rPr>
          <w:t>…………………………………………………………………………………………</w:t>
        </w:r>
        <w:r w:rsidR="00FF7FCA">
          <w:rPr>
            <w:sz w:val="21"/>
            <w:szCs w:val="21"/>
            <w:lang w:val="en-US"/>
          </w:rPr>
          <w:tab/>
        </w:r>
        <w:r w:rsidR="000508F5" w:rsidRPr="00882992">
          <w:rPr>
            <w:sz w:val="21"/>
            <w:szCs w:val="21"/>
          </w:rPr>
          <w:t>2</w:t>
        </w:r>
      </w:hyperlink>
      <w:r w:rsidRPr="00D11039">
        <w:rPr>
          <w:sz w:val="21"/>
          <w:szCs w:val="21"/>
          <w:lang w:val="uk-UA"/>
        </w:rPr>
        <w:t>8</w:t>
      </w:r>
    </w:p>
    <w:p w14:paraId="65DA1ABD" w14:textId="77777777" w:rsidR="000508F5" w:rsidRPr="00882992" w:rsidRDefault="000508F5" w:rsidP="00882992">
      <w:pPr>
        <w:pStyle w:val="a9"/>
        <w:numPr>
          <w:ilvl w:val="0"/>
          <w:numId w:val="1"/>
        </w:numPr>
        <w:tabs>
          <w:tab w:val="left" w:pos="0"/>
          <w:tab w:val="right" w:leader="dot" w:pos="9071"/>
        </w:tabs>
        <w:spacing w:line="288" w:lineRule="auto"/>
        <w:ind w:left="-567" w:firstLine="0"/>
        <w:jc w:val="both"/>
        <w:rPr>
          <w:sz w:val="21"/>
          <w:szCs w:val="21"/>
        </w:rPr>
      </w:pPr>
      <w:r w:rsidRPr="00882992">
        <w:rPr>
          <w:sz w:val="21"/>
          <w:szCs w:val="21"/>
        </w:rPr>
        <w:t>Контактні</w:t>
      </w:r>
      <w:r w:rsidR="00D11039">
        <w:rPr>
          <w:sz w:val="21"/>
          <w:szCs w:val="21"/>
        </w:rPr>
        <w:t xml:space="preserve"> мережі трамвая та тролейбуса</w:t>
      </w:r>
      <w:r w:rsidR="00D11039">
        <w:rPr>
          <w:sz w:val="21"/>
          <w:szCs w:val="21"/>
        </w:rPr>
        <w:tab/>
        <w:t>2</w:t>
      </w:r>
      <w:r w:rsidR="00D11039">
        <w:rPr>
          <w:sz w:val="21"/>
          <w:szCs w:val="21"/>
          <w:lang w:val="uk-UA"/>
        </w:rPr>
        <w:t>9</w:t>
      </w:r>
    </w:p>
    <w:p w14:paraId="7B40BAF8" w14:textId="77777777" w:rsidR="000508F5" w:rsidRPr="00882992" w:rsidRDefault="00D11039" w:rsidP="00882992">
      <w:pPr>
        <w:pStyle w:val="a9"/>
        <w:numPr>
          <w:ilvl w:val="1"/>
          <w:numId w:val="1"/>
        </w:numPr>
        <w:tabs>
          <w:tab w:val="left" w:pos="0"/>
          <w:tab w:val="left" w:pos="1037"/>
          <w:tab w:val="right" w:leader="dot" w:pos="9071"/>
        </w:tabs>
        <w:spacing w:line="288" w:lineRule="auto"/>
        <w:ind w:left="-567" w:firstLine="0"/>
        <w:jc w:val="both"/>
        <w:rPr>
          <w:sz w:val="21"/>
          <w:szCs w:val="21"/>
        </w:rPr>
      </w:pPr>
      <w:hyperlink w:anchor="bookmark192" w:tooltip="Current Document">
        <w:r>
          <w:rPr>
            <w:sz w:val="21"/>
            <w:szCs w:val="21"/>
          </w:rPr>
          <w:t>Контактні підвіски</w:t>
        </w:r>
        <w:r>
          <w:rPr>
            <w:sz w:val="21"/>
            <w:szCs w:val="21"/>
            <w:lang w:val="uk-UA"/>
          </w:rPr>
          <w:t>………………………………………………………………………………………...</w:t>
        </w:r>
        <w:r w:rsidR="00FF7FCA">
          <w:rPr>
            <w:sz w:val="21"/>
            <w:szCs w:val="21"/>
            <w:lang w:val="en-US"/>
          </w:rPr>
          <w:tab/>
        </w:r>
        <w:r w:rsidR="000508F5" w:rsidRPr="00882992">
          <w:rPr>
            <w:sz w:val="21"/>
            <w:szCs w:val="21"/>
          </w:rPr>
          <w:t>2</w:t>
        </w:r>
      </w:hyperlink>
      <w:r w:rsidRPr="00D11039">
        <w:rPr>
          <w:sz w:val="21"/>
          <w:szCs w:val="21"/>
          <w:lang w:val="uk-UA"/>
        </w:rPr>
        <w:t>9</w:t>
      </w:r>
    </w:p>
    <w:p w14:paraId="7D51B506" w14:textId="77777777" w:rsidR="000508F5" w:rsidRPr="00882992" w:rsidRDefault="00D11039" w:rsidP="00882992">
      <w:pPr>
        <w:pStyle w:val="a9"/>
        <w:numPr>
          <w:ilvl w:val="1"/>
          <w:numId w:val="1"/>
        </w:numPr>
        <w:tabs>
          <w:tab w:val="left" w:pos="0"/>
          <w:tab w:val="left" w:pos="1085"/>
          <w:tab w:val="right" w:leader="dot" w:pos="9071"/>
        </w:tabs>
        <w:spacing w:line="288" w:lineRule="auto"/>
        <w:ind w:left="-567" w:firstLine="0"/>
        <w:jc w:val="both"/>
        <w:rPr>
          <w:sz w:val="21"/>
          <w:szCs w:val="21"/>
        </w:rPr>
      </w:pPr>
      <w:hyperlink w:anchor="bookmark194" w:tooltip="Current Document">
        <w:r>
          <w:rPr>
            <w:sz w:val="21"/>
            <w:szCs w:val="21"/>
          </w:rPr>
          <w:t>Підтримуючі і фіксуючі пристрої</w:t>
        </w:r>
        <w:r>
          <w:rPr>
            <w:sz w:val="21"/>
            <w:szCs w:val="21"/>
            <w:lang w:val="uk-UA"/>
          </w:rPr>
          <w:t>………………………………………………………………………</w:t>
        </w:r>
        <w:r w:rsidR="00FF7FCA">
          <w:rPr>
            <w:sz w:val="21"/>
            <w:szCs w:val="21"/>
            <w:lang w:val="en-US"/>
          </w:rPr>
          <w:tab/>
        </w:r>
        <w:r w:rsidR="000508F5" w:rsidRPr="00882992">
          <w:rPr>
            <w:sz w:val="21"/>
            <w:szCs w:val="21"/>
          </w:rPr>
          <w:t>3</w:t>
        </w:r>
      </w:hyperlink>
      <w:r w:rsidRPr="00D11039">
        <w:rPr>
          <w:sz w:val="21"/>
          <w:szCs w:val="21"/>
          <w:lang w:val="uk-UA"/>
        </w:rPr>
        <w:t>3</w:t>
      </w:r>
    </w:p>
    <w:p w14:paraId="429AADFA" w14:textId="77777777" w:rsidR="000508F5" w:rsidRPr="00882992" w:rsidRDefault="00D11039" w:rsidP="00882992">
      <w:pPr>
        <w:pStyle w:val="a9"/>
        <w:numPr>
          <w:ilvl w:val="1"/>
          <w:numId w:val="1"/>
        </w:numPr>
        <w:tabs>
          <w:tab w:val="left" w:pos="0"/>
          <w:tab w:val="left" w:pos="1085"/>
          <w:tab w:val="right" w:leader="dot" w:pos="9071"/>
        </w:tabs>
        <w:spacing w:line="288" w:lineRule="auto"/>
        <w:ind w:left="-567" w:firstLine="0"/>
        <w:jc w:val="both"/>
        <w:rPr>
          <w:sz w:val="21"/>
          <w:szCs w:val="21"/>
        </w:rPr>
      </w:pPr>
      <w:hyperlink w:anchor="bookmark196" w:tooltip="Current Document">
        <w:r>
          <w:rPr>
            <w:sz w:val="21"/>
            <w:szCs w:val="21"/>
          </w:rPr>
          <w:t>Опорні конструкції</w:t>
        </w:r>
        <w:r>
          <w:rPr>
            <w:sz w:val="21"/>
            <w:szCs w:val="21"/>
            <w:lang w:val="uk-UA"/>
          </w:rPr>
          <w:t>……………………………………………………………………………………….</w:t>
        </w:r>
        <w:r w:rsidR="00FF7FCA">
          <w:rPr>
            <w:sz w:val="21"/>
            <w:szCs w:val="21"/>
            <w:lang w:val="en-US"/>
          </w:rPr>
          <w:tab/>
        </w:r>
        <w:r w:rsidR="000508F5" w:rsidRPr="00882992">
          <w:rPr>
            <w:sz w:val="21"/>
            <w:szCs w:val="21"/>
          </w:rPr>
          <w:t>3</w:t>
        </w:r>
      </w:hyperlink>
      <w:r w:rsidRPr="00D11039">
        <w:rPr>
          <w:sz w:val="21"/>
          <w:szCs w:val="21"/>
          <w:lang w:val="uk-UA"/>
        </w:rPr>
        <w:t>5</w:t>
      </w:r>
    </w:p>
    <w:p w14:paraId="431120F8" w14:textId="77777777" w:rsidR="000508F5" w:rsidRPr="00882992" w:rsidRDefault="000508F5" w:rsidP="00882992">
      <w:pPr>
        <w:pStyle w:val="a9"/>
        <w:numPr>
          <w:ilvl w:val="1"/>
          <w:numId w:val="1"/>
        </w:numPr>
        <w:tabs>
          <w:tab w:val="left" w:pos="0"/>
          <w:tab w:val="left" w:pos="1085"/>
          <w:tab w:val="right" w:leader="dot" w:pos="9071"/>
        </w:tabs>
        <w:spacing w:line="288" w:lineRule="auto"/>
        <w:ind w:left="-567" w:firstLine="0"/>
        <w:jc w:val="both"/>
        <w:rPr>
          <w:sz w:val="21"/>
          <w:szCs w:val="21"/>
        </w:rPr>
      </w:pPr>
      <w:hyperlink w:anchor="bookmark198" w:tooltip="Current Document">
        <w:r w:rsidRPr="00882992">
          <w:rPr>
            <w:sz w:val="21"/>
            <w:szCs w:val="21"/>
          </w:rPr>
          <w:t>Підвісна арматура та спеці</w:t>
        </w:r>
        <w:r w:rsidR="00D11039">
          <w:rPr>
            <w:sz w:val="21"/>
            <w:szCs w:val="21"/>
          </w:rPr>
          <w:t>альні частини контактної мережі</w:t>
        </w:r>
        <w:r w:rsidR="00D11039">
          <w:rPr>
            <w:sz w:val="21"/>
            <w:szCs w:val="21"/>
            <w:lang w:val="uk-UA"/>
          </w:rPr>
          <w:t>……………………………………</w:t>
        </w:r>
        <w:r w:rsidR="00FF7FCA" w:rsidRPr="00D03FD1">
          <w:rPr>
            <w:sz w:val="21"/>
            <w:szCs w:val="21"/>
          </w:rPr>
          <w:tab/>
        </w:r>
        <w:r w:rsidRPr="00882992">
          <w:rPr>
            <w:sz w:val="21"/>
            <w:szCs w:val="21"/>
          </w:rPr>
          <w:t>3</w:t>
        </w:r>
      </w:hyperlink>
      <w:r w:rsidR="00D11039" w:rsidRPr="00D11039">
        <w:rPr>
          <w:sz w:val="21"/>
          <w:szCs w:val="21"/>
          <w:lang w:val="uk-UA"/>
        </w:rPr>
        <w:t>6</w:t>
      </w:r>
    </w:p>
    <w:p w14:paraId="032A9912" w14:textId="77777777" w:rsidR="000508F5" w:rsidRPr="00882992" w:rsidRDefault="00D11039" w:rsidP="00882992">
      <w:pPr>
        <w:pStyle w:val="a9"/>
        <w:numPr>
          <w:ilvl w:val="1"/>
          <w:numId w:val="1"/>
        </w:numPr>
        <w:tabs>
          <w:tab w:val="left" w:pos="0"/>
          <w:tab w:val="left" w:pos="1090"/>
          <w:tab w:val="right" w:leader="dot" w:pos="9071"/>
        </w:tabs>
        <w:spacing w:line="288" w:lineRule="auto"/>
        <w:ind w:left="-567" w:firstLine="0"/>
        <w:jc w:val="both"/>
        <w:rPr>
          <w:sz w:val="21"/>
          <w:szCs w:val="21"/>
        </w:rPr>
      </w:pPr>
      <w:hyperlink w:anchor="bookmark200" w:tooltip="Current Document">
        <w:r>
          <w:rPr>
            <w:sz w:val="21"/>
            <w:szCs w:val="21"/>
          </w:rPr>
          <w:t>Ізоляція контактної мережі</w:t>
        </w:r>
        <w:r>
          <w:rPr>
            <w:sz w:val="21"/>
            <w:szCs w:val="21"/>
            <w:lang w:val="uk-UA"/>
          </w:rPr>
          <w:t>……………………………………………………………………………..</w:t>
        </w:r>
        <w:r w:rsidR="00FF7FCA">
          <w:rPr>
            <w:sz w:val="21"/>
            <w:szCs w:val="21"/>
            <w:lang w:val="en-US"/>
          </w:rPr>
          <w:tab/>
        </w:r>
        <w:r w:rsidR="000508F5" w:rsidRPr="00882992">
          <w:rPr>
            <w:sz w:val="21"/>
            <w:szCs w:val="21"/>
          </w:rPr>
          <w:t>3</w:t>
        </w:r>
      </w:hyperlink>
      <w:r w:rsidRPr="00D11039">
        <w:rPr>
          <w:sz w:val="21"/>
          <w:szCs w:val="21"/>
          <w:lang w:val="uk-UA"/>
        </w:rPr>
        <w:t>7</w:t>
      </w:r>
    </w:p>
    <w:p w14:paraId="143F0C40" w14:textId="77777777" w:rsidR="000508F5" w:rsidRPr="00882992" w:rsidRDefault="000508F5" w:rsidP="00882992">
      <w:pPr>
        <w:pStyle w:val="a9"/>
        <w:numPr>
          <w:ilvl w:val="1"/>
          <w:numId w:val="1"/>
        </w:numPr>
        <w:tabs>
          <w:tab w:val="left" w:pos="0"/>
          <w:tab w:val="left" w:pos="1085"/>
          <w:tab w:val="right" w:leader="dot" w:pos="9071"/>
        </w:tabs>
        <w:spacing w:line="288" w:lineRule="auto"/>
        <w:ind w:left="-567" w:firstLine="0"/>
        <w:jc w:val="both"/>
        <w:rPr>
          <w:sz w:val="21"/>
          <w:szCs w:val="21"/>
        </w:rPr>
      </w:pPr>
      <w:hyperlink w:anchor="bookmark202" w:tooltip="Current Document">
        <w:r w:rsidRPr="00882992">
          <w:rPr>
            <w:sz w:val="21"/>
            <w:szCs w:val="21"/>
          </w:rPr>
          <w:t>Живлення та секціонування</w:t>
        </w:r>
        <w:r w:rsidRPr="00882992">
          <w:rPr>
            <w:sz w:val="21"/>
            <w:szCs w:val="21"/>
          </w:rPr>
          <w:tab/>
          <w:t>3</w:t>
        </w:r>
      </w:hyperlink>
      <w:r w:rsidR="00D11039" w:rsidRPr="00D11039">
        <w:rPr>
          <w:sz w:val="21"/>
          <w:szCs w:val="21"/>
          <w:lang w:val="uk-UA"/>
        </w:rPr>
        <w:t>9</w:t>
      </w:r>
    </w:p>
    <w:p w14:paraId="51C5BC62" w14:textId="77777777" w:rsidR="000508F5" w:rsidRPr="00882992" w:rsidRDefault="000508F5" w:rsidP="00882992">
      <w:pPr>
        <w:pStyle w:val="a9"/>
        <w:numPr>
          <w:ilvl w:val="1"/>
          <w:numId w:val="1"/>
        </w:numPr>
        <w:tabs>
          <w:tab w:val="left" w:pos="0"/>
          <w:tab w:val="left" w:pos="1090"/>
          <w:tab w:val="right" w:leader="dot" w:pos="9071"/>
        </w:tabs>
        <w:spacing w:line="288" w:lineRule="auto"/>
        <w:ind w:left="-567" w:firstLine="0"/>
        <w:jc w:val="both"/>
        <w:rPr>
          <w:sz w:val="21"/>
          <w:szCs w:val="21"/>
        </w:rPr>
      </w:pPr>
      <w:hyperlink w:anchor="bookmark204" w:tooltip="Current Document">
        <w:r w:rsidRPr="00882992">
          <w:rPr>
            <w:sz w:val="21"/>
            <w:szCs w:val="21"/>
          </w:rPr>
          <w:t>Анкерування та пристрої компенсації натягу проводів</w:t>
        </w:r>
        <w:r w:rsidRPr="00882992">
          <w:rPr>
            <w:sz w:val="21"/>
            <w:szCs w:val="21"/>
          </w:rPr>
          <w:tab/>
        </w:r>
      </w:hyperlink>
      <w:r w:rsidR="00D11039" w:rsidRPr="000C6C41">
        <w:rPr>
          <w:sz w:val="21"/>
          <w:szCs w:val="21"/>
          <w:lang w:val="uk-UA"/>
        </w:rPr>
        <w:t>41</w:t>
      </w:r>
    </w:p>
    <w:p w14:paraId="29D8D0DF" w14:textId="77777777" w:rsidR="000508F5" w:rsidRPr="00882992" w:rsidRDefault="000508F5" w:rsidP="00882992">
      <w:pPr>
        <w:pStyle w:val="a9"/>
        <w:numPr>
          <w:ilvl w:val="1"/>
          <w:numId w:val="1"/>
        </w:numPr>
        <w:tabs>
          <w:tab w:val="left" w:pos="0"/>
          <w:tab w:val="left" w:pos="1125"/>
          <w:tab w:val="right" w:leader="dot" w:pos="9071"/>
        </w:tabs>
        <w:spacing w:line="288" w:lineRule="auto"/>
        <w:ind w:left="-567" w:firstLine="0"/>
        <w:jc w:val="both"/>
        <w:rPr>
          <w:sz w:val="21"/>
          <w:szCs w:val="21"/>
        </w:rPr>
      </w:pPr>
      <w:hyperlink w:anchor="bookmark206" w:tooltip="Current Document">
        <w:r w:rsidRPr="00882992">
          <w:rPr>
            <w:sz w:val="21"/>
            <w:szCs w:val="21"/>
          </w:rPr>
          <w:t>Перехрещення та взаємне зближення трамвайних і тролейбусних ліній</w:t>
        </w:r>
        <w:r w:rsidRPr="00882992">
          <w:rPr>
            <w:sz w:val="21"/>
            <w:szCs w:val="21"/>
          </w:rPr>
          <w:br/>
          <w:t>з повітряними електричними лініями</w:t>
        </w:r>
        <w:r w:rsidRPr="00882992">
          <w:rPr>
            <w:sz w:val="21"/>
            <w:szCs w:val="21"/>
          </w:rPr>
          <w:tab/>
        </w:r>
      </w:hyperlink>
      <w:r w:rsidR="000C6C41" w:rsidRPr="000C6C41">
        <w:rPr>
          <w:sz w:val="21"/>
          <w:szCs w:val="21"/>
          <w:lang w:val="uk-UA"/>
        </w:rPr>
        <w:t>42</w:t>
      </w:r>
    </w:p>
    <w:p w14:paraId="7DD1C99C" w14:textId="77777777" w:rsidR="000508F5" w:rsidRPr="00882992" w:rsidRDefault="000508F5" w:rsidP="00882992">
      <w:pPr>
        <w:pStyle w:val="a9"/>
        <w:numPr>
          <w:ilvl w:val="1"/>
          <w:numId w:val="1"/>
        </w:numPr>
        <w:tabs>
          <w:tab w:val="left" w:pos="0"/>
          <w:tab w:val="left" w:pos="1125"/>
          <w:tab w:val="right" w:leader="dot" w:pos="9071"/>
        </w:tabs>
        <w:spacing w:line="288" w:lineRule="auto"/>
        <w:ind w:left="-567" w:firstLine="0"/>
        <w:jc w:val="both"/>
        <w:rPr>
          <w:sz w:val="21"/>
          <w:szCs w:val="21"/>
        </w:rPr>
      </w:pPr>
      <w:hyperlink w:anchor="bookmark208" w:tooltip="Current Document">
        <w:r w:rsidRPr="00882992">
          <w:rPr>
            <w:sz w:val="21"/>
            <w:szCs w:val="21"/>
          </w:rPr>
          <w:t>Зближення пристроїв з обслуговування руху з контактними лініями</w:t>
        </w:r>
        <w:r w:rsidRPr="00882992">
          <w:rPr>
            <w:sz w:val="21"/>
            <w:szCs w:val="21"/>
          </w:rPr>
          <w:tab/>
        </w:r>
      </w:hyperlink>
      <w:r w:rsidR="000C6C41" w:rsidRPr="000C6C41">
        <w:rPr>
          <w:sz w:val="21"/>
          <w:szCs w:val="21"/>
          <w:lang w:val="uk-UA"/>
        </w:rPr>
        <w:t>42</w:t>
      </w:r>
    </w:p>
    <w:p w14:paraId="74305443" w14:textId="77777777" w:rsidR="000508F5" w:rsidRPr="00882992" w:rsidRDefault="000508F5" w:rsidP="00882992">
      <w:pPr>
        <w:pStyle w:val="a9"/>
        <w:numPr>
          <w:ilvl w:val="0"/>
          <w:numId w:val="1"/>
        </w:numPr>
        <w:tabs>
          <w:tab w:val="left" w:pos="0"/>
          <w:tab w:val="right" w:leader="dot" w:pos="9071"/>
        </w:tabs>
        <w:spacing w:line="288" w:lineRule="auto"/>
        <w:ind w:left="-567" w:firstLine="0"/>
        <w:jc w:val="both"/>
        <w:rPr>
          <w:sz w:val="21"/>
          <w:szCs w:val="21"/>
        </w:rPr>
      </w:pPr>
      <w:r w:rsidRPr="00882992">
        <w:rPr>
          <w:sz w:val="21"/>
          <w:szCs w:val="21"/>
        </w:rPr>
        <w:t>Електропостачання та тягові підстанції</w:t>
      </w:r>
      <w:r w:rsidRPr="00882992">
        <w:rPr>
          <w:sz w:val="21"/>
          <w:szCs w:val="21"/>
        </w:rPr>
        <w:tab/>
        <w:t>4</w:t>
      </w:r>
      <w:r w:rsidR="000C6C41">
        <w:rPr>
          <w:sz w:val="21"/>
          <w:szCs w:val="21"/>
          <w:lang w:val="uk-UA"/>
        </w:rPr>
        <w:t>3</w:t>
      </w:r>
    </w:p>
    <w:p w14:paraId="7D1D926F" w14:textId="77777777" w:rsidR="000508F5" w:rsidRPr="00882992" w:rsidRDefault="000508F5" w:rsidP="00882992">
      <w:pPr>
        <w:pStyle w:val="a9"/>
        <w:numPr>
          <w:ilvl w:val="1"/>
          <w:numId w:val="1"/>
        </w:numPr>
        <w:tabs>
          <w:tab w:val="left" w:pos="0"/>
          <w:tab w:val="left" w:pos="1137"/>
          <w:tab w:val="right" w:leader="dot" w:pos="9071"/>
        </w:tabs>
        <w:spacing w:line="288" w:lineRule="auto"/>
        <w:ind w:left="-567" w:firstLine="0"/>
        <w:jc w:val="both"/>
        <w:rPr>
          <w:sz w:val="21"/>
          <w:szCs w:val="21"/>
        </w:rPr>
      </w:pPr>
      <w:hyperlink w:anchor="bookmark210" w:tooltip="Current Document">
        <w:r w:rsidRPr="00882992">
          <w:rPr>
            <w:sz w:val="21"/>
            <w:szCs w:val="21"/>
          </w:rPr>
          <w:t>Загальні вимоги до системи електропостачання</w:t>
        </w:r>
        <w:r w:rsidRPr="00882992">
          <w:rPr>
            <w:sz w:val="21"/>
            <w:szCs w:val="21"/>
          </w:rPr>
          <w:tab/>
          <w:t>4</w:t>
        </w:r>
      </w:hyperlink>
      <w:r w:rsidR="000C6C41" w:rsidRPr="000C6C41">
        <w:rPr>
          <w:sz w:val="21"/>
          <w:szCs w:val="21"/>
          <w:lang w:val="uk-UA"/>
        </w:rPr>
        <w:t>3</w:t>
      </w:r>
    </w:p>
    <w:p w14:paraId="7287B584" w14:textId="77777777" w:rsidR="000508F5" w:rsidRPr="00882992" w:rsidRDefault="000508F5" w:rsidP="00882992">
      <w:pPr>
        <w:pStyle w:val="a9"/>
        <w:numPr>
          <w:ilvl w:val="1"/>
          <w:numId w:val="1"/>
        </w:numPr>
        <w:tabs>
          <w:tab w:val="left" w:pos="0"/>
          <w:tab w:val="left" w:pos="1185"/>
          <w:tab w:val="right" w:leader="dot" w:pos="9071"/>
        </w:tabs>
        <w:spacing w:line="288" w:lineRule="auto"/>
        <w:ind w:left="-567" w:firstLine="0"/>
        <w:jc w:val="both"/>
        <w:rPr>
          <w:sz w:val="21"/>
          <w:szCs w:val="21"/>
        </w:rPr>
      </w:pPr>
      <w:hyperlink w:anchor="bookmark212" w:tooltip="Current Document">
        <w:r w:rsidRPr="00882992">
          <w:rPr>
            <w:sz w:val="21"/>
            <w:szCs w:val="21"/>
          </w:rPr>
          <w:t>Тягові підстанції</w:t>
        </w:r>
        <w:r w:rsidRPr="00882992">
          <w:rPr>
            <w:sz w:val="21"/>
            <w:szCs w:val="21"/>
          </w:rPr>
          <w:tab/>
          <w:t>4</w:t>
        </w:r>
      </w:hyperlink>
      <w:r w:rsidR="000C6C41" w:rsidRPr="000C6C41">
        <w:rPr>
          <w:sz w:val="21"/>
          <w:szCs w:val="21"/>
          <w:lang w:val="uk-UA"/>
        </w:rPr>
        <w:t>3</w:t>
      </w:r>
    </w:p>
    <w:p w14:paraId="5B4B7945" w14:textId="77777777" w:rsidR="000508F5" w:rsidRPr="00882992" w:rsidRDefault="000508F5" w:rsidP="00882992">
      <w:pPr>
        <w:pStyle w:val="a9"/>
        <w:numPr>
          <w:ilvl w:val="1"/>
          <w:numId w:val="1"/>
        </w:numPr>
        <w:tabs>
          <w:tab w:val="left" w:pos="0"/>
          <w:tab w:val="left" w:pos="1185"/>
          <w:tab w:val="right" w:leader="dot" w:pos="9071"/>
        </w:tabs>
        <w:spacing w:line="288" w:lineRule="auto"/>
        <w:ind w:left="-567" w:firstLine="0"/>
        <w:jc w:val="both"/>
        <w:rPr>
          <w:sz w:val="21"/>
          <w:szCs w:val="21"/>
        </w:rPr>
      </w:pPr>
      <w:hyperlink w:anchor="bookmark214" w:tooltip="Current Document">
        <w:r w:rsidRPr="00882992">
          <w:rPr>
            <w:sz w:val="21"/>
            <w:szCs w:val="21"/>
          </w:rPr>
          <w:t>Кабельна мережа</w:t>
        </w:r>
        <w:r w:rsidRPr="00882992">
          <w:rPr>
            <w:sz w:val="21"/>
            <w:szCs w:val="21"/>
          </w:rPr>
          <w:tab/>
          <w:t>4</w:t>
        </w:r>
      </w:hyperlink>
      <w:r w:rsidR="000C6C41" w:rsidRPr="000C6C41">
        <w:rPr>
          <w:sz w:val="21"/>
          <w:szCs w:val="21"/>
          <w:lang w:val="uk-UA"/>
        </w:rPr>
        <w:t>6</w:t>
      </w:r>
    </w:p>
    <w:p w14:paraId="797830B1" w14:textId="77777777" w:rsidR="000508F5" w:rsidRPr="00882992" w:rsidRDefault="000508F5" w:rsidP="00882992">
      <w:pPr>
        <w:pStyle w:val="a9"/>
        <w:numPr>
          <w:ilvl w:val="1"/>
          <w:numId w:val="1"/>
        </w:numPr>
        <w:tabs>
          <w:tab w:val="left" w:pos="0"/>
          <w:tab w:val="left" w:pos="1185"/>
          <w:tab w:val="right" w:leader="dot" w:pos="9071"/>
        </w:tabs>
        <w:spacing w:line="288" w:lineRule="auto"/>
        <w:ind w:left="-567" w:firstLine="0"/>
        <w:jc w:val="both"/>
        <w:rPr>
          <w:sz w:val="21"/>
          <w:szCs w:val="21"/>
        </w:rPr>
      </w:pPr>
      <w:hyperlink w:anchor="bookmark216" w:tooltip="Current Document">
        <w:r w:rsidRPr="00882992">
          <w:rPr>
            <w:sz w:val="21"/>
            <w:szCs w:val="21"/>
          </w:rPr>
          <w:t>Заземлюючи пристрої та заходи щодо обмеження блукаючих струмів</w:t>
        </w:r>
        <w:r w:rsidRPr="00882992">
          <w:rPr>
            <w:sz w:val="21"/>
            <w:szCs w:val="21"/>
          </w:rPr>
          <w:tab/>
          <w:t>4</w:t>
        </w:r>
      </w:hyperlink>
      <w:r w:rsidR="000C6C41" w:rsidRPr="000C6C41">
        <w:rPr>
          <w:sz w:val="21"/>
          <w:szCs w:val="21"/>
          <w:lang w:val="uk-UA"/>
        </w:rPr>
        <w:t>7</w:t>
      </w:r>
    </w:p>
    <w:p w14:paraId="12F0F455" w14:textId="77777777" w:rsidR="000508F5" w:rsidRPr="00882992" w:rsidRDefault="000508F5" w:rsidP="00882992">
      <w:pPr>
        <w:pStyle w:val="a9"/>
        <w:numPr>
          <w:ilvl w:val="1"/>
          <w:numId w:val="1"/>
        </w:numPr>
        <w:tabs>
          <w:tab w:val="left" w:pos="0"/>
          <w:tab w:val="left" w:pos="1185"/>
          <w:tab w:val="right" w:leader="dot" w:pos="9071"/>
        </w:tabs>
        <w:spacing w:line="288" w:lineRule="auto"/>
        <w:ind w:left="-567" w:firstLine="0"/>
        <w:jc w:val="both"/>
        <w:rPr>
          <w:sz w:val="21"/>
          <w:szCs w:val="21"/>
        </w:rPr>
      </w:pPr>
      <w:hyperlink w:anchor="bookmark218" w:tooltip="Current Document">
        <w:r w:rsidRPr="00882992">
          <w:rPr>
            <w:sz w:val="21"/>
            <w:szCs w:val="21"/>
          </w:rPr>
          <w:t>Диспетчерські пункти керування електропостачанням</w:t>
        </w:r>
        <w:r w:rsidRPr="00882992">
          <w:rPr>
            <w:sz w:val="21"/>
            <w:szCs w:val="21"/>
          </w:rPr>
          <w:tab/>
          <w:t>4</w:t>
        </w:r>
      </w:hyperlink>
      <w:r w:rsidR="000C6C41" w:rsidRPr="000C6C41">
        <w:rPr>
          <w:sz w:val="21"/>
          <w:szCs w:val="21"/>
          <w:lang w:val="uk-UA"/>
        </w:rPr>
        <w:t>7</w:t>
      </w:r>
    </w:p>
    <w:p w14:paraId="40DA2870" w14:textId="77777777" w:rsidR="000508F5" w:rsidRPr="00882992" w:rsidRDefault="000508F5" w:rsidP="00882992">
      <w:pPr>
        <w:pStyle w:val="a9"/>
        <w:numPr>
          <w:ilvl w:val="0"/>
          <w:numId w:val="1"/>
        </w:numPr>
        <w:tabs>
          <w:tab w:val="left" w:pos="0"/>
          <w:tab w:val="left" w:pos="733"/>
          <w:tab w:val="left" w:pos="739"/>
          <w:tab w:val="right" w:leader="dot" w:pos="9071"/>
        </w:tabs>
        <w:spacing w:line="288" w:lineRule="auto"/>
        <w:ind w:left="-567" w:firstLine="0"/>
        <w:jc w:val="both"/>
        <w:rPr>
          <w:sz w:val="21"/>
          <w:szCs w:val="21"/>
        </w:rPr>
      </w:pPr>
      <w:r w:rsidRPr="00882992">
        <w:rPr>
          <w:sz w:val="21"/>
          <w:szCs w:val="21"/>
        </w:rPr>
        <w:t>Споруди та пристрої кінцевих станцій та зупинок</w:t>
      </w:r>
      <w:r w:rsidRPr="00882992">
        <w:rPr>
          <w:sz w:val="21"/>
          <w:szCs w:val="21"/>
        </w:rPr>
        <w:tab/>
        <w:t>4</w:t>
      </w:r>
      <w:r w:rsidR="000C6C41">
        <w:rPr>
          <w:sz w:val="21"/>
          <w:szCs w:val="21"/>
          <w:lang w:val="uk-UA"/>
        </w:rPr>
        <w:t>7</w:t>
      </w:r>
    </w:p>
    <w:p w14:paraId="0C4E1613" w14:textId="77777777" w:rsidR="000508F5" w:rsidRPr="00882992" w:rsidRDefault="000508F5" w:rsidP="00882992">
      <w:pPr>
        <w:pStyle w:val="a9"/>
        <w:numPr>
          <w:ilvl w:val="1"/>
          <w:numId w:val="1"/>
        </w:numPr>
        <w:tabs>
          <w:tab w:val="left" w:pos="0"/>
          <w:tab w:val="left" w:pos="1228"/>
          <w:tab w:val="right" w:leader="dot" w:pos="9071"/>
        </w:tabs>
        <w:spacing w:line="288" w:lineRule="auto"/>
        <w:ind w:left="-567" w:firstLine="0"/>
        <w:jc w:val="both"/>
        <w:rPr>
          <w:sz w:val="21"/>
          <w:szCs w:val="21"/>
        </w:rPr>
      </w:pPr>
      <w:hyperlink w:anchor="bookmark220" w:tooltip="Current Document">
        <w:r w:rsidRPr="00882992">
          <w:rPr>
            <w:sz w:val="21"/>
            <w:szCs w:val="21"/>
          </w:rPr>
          <w:t>Загальні вимоги</w:t>
        </w:r>
        <w:r w:rsidRPr="00882992">
          <w:rPr>
            <w:sz w:val="21"/>
            <w:szCs w:val="21"/>
          </w:rPr>
          <w:tab/>
          <w:t>4</w:t>
        </w:r>
        <w:r w:rsidR="000C6C41">
          <w:rPr>
            <w:sz w:val="21"/>
            <w:szCs w:val="21"/>
            <w:lang w:val="uk-UA"/>
          </w:rPr>
          <w:t>7</w:t>
        </w:r>
      </w:hyperlink>
    </w:p>
    <w:p w14:paraId="2AB19206" w14:textId="77777777" w:rsidR="000508F5" w:rsidRPr="00882992" w:rsidRDefault="000508F5" w:rsidP="00882992">
      <w:pPr>
        <w:pStyle w:val="a9"/>
        <w:numPr>
          <w:ilvl w:val="1"/>
          <w:numId w:val="1"/>
        </w:numPr>
        <w:tabs>
          <w:tab w:val="left" w:pos="0"/>
          <w:tab w:val="left" w:pos="1276"/>
          <w:tab w:val="right" w:leader="dot" w:pos="9071"/>
        </w:tabs>
        <w:spacing w:line="288" w:lineRule="auto"/>
        <w:ind w:left="-567" w:firstLine="0"/>
        <w:jc w:val="both"/>
        <w:rPr>
          <w:sz w:val="21"/>
          <w:szCs w:val="21"/>
        </w:rPr>
      </w:pPr>
      <w:hyperlink w:anchor="bookmark222" w:tooltip="Current Document">
        <w:r w:rsidRPr="00882992">
          <w:rPr>
            <w:sz w:val="21"/>
            <w:szCs w:val="21"/>
          </w:rPr>
          <w:t>Кінцеві станці</w:t>
        </w:r>
        <w:r w:rsidRPr="00882992">
          <w:rPr>
            <w:sz w:val="21"/>
            <w:szCs w:val="21"/>
          </w:rPr>
          <w:tab/>
          <w:t>4</w:t>
        </w:r>
        <w:r w:rsidR="000C6C41">
          <w:rPr>
            <w:sz w:val="21"/>
            <w:szCs w:val="21"/>
            <w:lang w:val="uk-UA"/>
          </w:rPr>
          <w:t>7</w:t>
        </w:r>
      </w:hyperlink>
    </w:p>
    <w:p w14:paraId="793BAFB7" w14:textId="77777777" w:rsidR="000508F5" w:rsidRPr="00882992" w:rsidRDefault="00B96E5E" w:rsidP="00616772">
      <w:pPr>
        <w:pStyle w:val="a9"/>
        <w:numPr>
          <w:ilvl w:val="1"/>
          <w:numId w:val="1"/>
        </w:numPr>
        <w:tabs>
          <w:tab w:val="left" w:pos="0"/>
          <w:tab w:val="left" w:pos="1276"/>
        </w:tabs>
        <w:spacing w:line="288" w:lineRule="auto"/>
        <w:ind w:left="-567" w:firstLine="0"/>
        <w:jc w:val="both"/>
        <w:rPr>
          <w:sz w:val="21"/>
          <w:szCs w:val="21"/>
        </w:rPr>
      </w:pPr>
      <w:hyperlink w:anchor="bookmark224" w:tooltip="Current Document">
        <w:r>
          <w:rPr>
            <w:sz w:val="21"/>
            <w:szCs w:val="21"/>
          </w:rPr>
          <w:t>Зупинки</w:t>
        </w:r>
        <w:r>
          <w:rPr>
            <w:sz w:val="21"/>
            <w:szCs w:val="21"/>
            <w:lang w:val="uk-UA"/>
          </w:rPr>
          <w:t>……………………………………………………………………………………………………</w:t>
        </w:r>
        <w:r w:rsidR="00616772">
          <w:rPr>
            <w:sz w:val="21"/>
            <w:szCs w:val="21"/>
            <w:lang w:val="uk-UA"/>
          </w:rPr>
          <w:t>.</w:t>
        </w:r>
        <w:r w:rsidR="000508F5" w:rsidRPr="00882992">
          <w:rPr>
            <w:sz w:val="21"/>
            <w:szCs w:val="21"/>
          </w:rPr>
          <w:t>4</w:t>
        </w:r>
      </w:hyperlink>
      <w:r w:rsidR="000C6C41" w:rsidRPr="000C6C41">
        <w:rPr>
          <w:sz w:val="21"/>
          <w:szCs w:val="21"/>
          <w:lang w:val="uk-UA"/>
        </w:rPr>
        <w:t>8</w:t>
      </w:r>
    </w:p>
    <w:p w14:paraId="01D100E3" w14:textId="77777777" w:rsidR="000508F5" w:rsidRPr="00882992" w:rsidRDefault="000508F5" w:rsidP="00882992">
      <w:pPr>
        <w:pStyle w:val="a9"/>
        <w:numPr>
          <w:ilvl w:val="0"/>
          <w:numId w:val="1"/>
        </w:numPr>
        <w:tabs>
          <w:tab w:val="left" w:pos="0"/>
          <w:tab w:val="left" w:pos="739"/>
          <w:tab w:val="right" w:leader="dot" w:pos="9072"/>
          <w:tab w:val="right" w:leader="dot" w:pos="9356"/>
        </w:tabs>
        <w:spacing w:line="288" w:lineRule="auto"/>
        <w:ind w:left="-567" w:firstLine="0"/>
        <w:jc w:val="both"/>
        <w:rPr>
          <w:sz w:val="21"/>
          <w:szCs w:val="21"/>
        </w:rPr>
      </w:pPr>
      <w:r w:rsidRPr="00882992">
        <w:rPr>
          <w:sz w:val="21"/>
          <w:szCs w:val="21"/>
        </w:rPr>
        <w:t>Споруди і пр</w:t>
      </w:r>
      <w:r w:rsidR="000C6C41">
        <w:rPr>
          <w:sz w:val="21"/>
          <w:szCs w:val="21"/>
        </w:rPr>
        <w:t>истрої сигналізації та зв'язку</w:t>
      </w:r>
      <w:r w:rsidR="000C6C41">
        <w:rPr>
          <w:sz w:val="21"/>
          <w:szCs w:val="21"/>
        </w:rPr>
        <w:tab/>
      </w:r>
      <w:r w:rsidRPr="00882992">
        <w:rPr>
          <w:sz w:val="21"/>
          <w:szCs w:val="21"/>
        </w:rPr>
        <w:t>5</w:t>
      </w:r>
      <w:r w:rsidR="000C6C41">
        <w:rPr>
          <w:sz w:val="21"/>
          <w:szCs w:val="21"/>
          <w:lang w:val="uk-UA"/>
        </w:rPr>
        <w:t>1</w:t>
      </w:r>
    </w:p>
    <w:p w14:paraId="4A1BAC40" w14:textId="77777777" w:rsidR="000508F5" w:rsidRPr="00882992" w:rsidRDefault="000508F5" w:rsidP="00882992">
      <w:pPr>
        <w:pStyle w:val="a9"/>
        <w:numPr>
          <w:ilvl w:val="1"/>
          <w:numId w:val="1"/>
        </w:numPr>
        <w:tabs>
          <w:tab w:val="left" w:pos="0"/>
          <w:tab w:val="left" w:pos="1248"/>
          <w:tab w:val="right" w:leader="dot" w:pos="9072"/>
          <w:tab w:val="right" w:leader="dot" w:pos="9356"/>
        </w:tabs>
        <w:spacing w:line="288" w:lineRule="auto"/>
        <w:ind w:left="-567" w:firstLine="0"/>
        <w:rPr>
          <w:sz w:val="21"/>
          <w:szCs w:val="21"/>
        </w:rPr>
      </w:pPr>
      <w:hyperlink w:anchor="bookmark226" w:tooltip="Current Document">
        <w:r w:rsidRPr="00882992">
          <w:rPr>
            <w:sz w:val="21"/>
            <w:szCs w:val="21"/>
          </w:rPr>
          <w:t>Загальні вимоги до колі</w:t>
        </w:r>
        <w:r w:rsidR="000C6C41">
          <w:rPr>
            <w:sz w:val="21"/>
            <w:szCs w:val="21"/>
          </w:rPr>
          <w:t>йної та дорожньої сигналізації</w:t>
        </w:r>
        <w:r w:rsidR="000C6C41">
          <w:rPr>
            <w:sz w:val="21"/>
            <w:szCs w:val="21"/>
          </w:rPr>
          <w:tab/>
        </w:r>
        <w:r w:rsidRPr="00882992">
          <w:rPr>
            <w:sz w:val="21"/>
            <w:szCs w:val="21"/>
          </w:rPr>
          <w:t>5</w:t>
        </w:r>
      </w:hyperlink>
      <w:r w:rsidR="000C6C41">
        <w:rPr>
          <w:lang w:val="uk-UA"/>
        </w:rPr>
        <w:t>1</w:t>
      </w:r>
    </w:p>
    <w:p w14:paraId="22ABFE67" w14:textId="77777777" w:rsidR="000508F5" w:rsidRPr="000C6C41" w:rsidRDefault="000508F5" w:rsidP="00882992">
      <w:pPr>
        <w:pStyle w:val="a9"/>
        <w:numPr>
          <w:ilvl w:val="1"/>
          <w:numId w:val="1"/>
        </w:numPr>
        <w:tabs>
          <w:tab w:val="left" w:pos="0"/>
          <w:tab w:val="left" w:pos="1296"/>
          <w:tab w:val="right" w:leader="dot" w:pos="9072"/>
          <w:tab w:val="right" w:leader="dot" w:pos="9356"/>
        </w:tabs>
        <w:spacing w:line="288" w:lineRule="auto"/>
        <w:ind w:left="-567" w:firstLine="0"/>
        <w:rPr>
          <w:sz w:val="21"/>
          <w:szCs w:val="21"/>
        </w:rPr>
      </w:pPr>
      <w:hyperlink w:anchor="bookmark228" w:tooltip="Current Document">
        <w:r w:rsidRPr="00882992">
          <w:rPr>
            <w:sz w:val="21"/>
            <w:szCs w:val="21"/>
          </w:rPr>
          <w:t>Загальні вимоги до зв'язку</w:t>
        </w:r>
        <w:r w:rsidRPr="00882992">
          <w:rPr>
            <w:sz w:val="21"/>
            <w:szCs w:val="21"/>
          </w:rPr>
          <w:tab/>
        </w:r>
      </w:hyperlink>
      <w:r w:rsidR="000C6C41" w:rsidRPr="000C6C41">
        <w:rPr>
          <w:sz w:val="21"/>
          <w:szCs w:val="21"/>
          <w:lang w:val="uk-UA"/>
        </w:rPr>
        <w:t>52</w:t>
      </w:r>
    </w:p>
    <w:p w14:paraId="3B4B7628" w14:textId="77777777" w:rsidR="000508F5" w:rsidRPr="00882992" w:rsidRDefault="000508F5" w:rsidP="00882992">
      <w:pPr>
        <w:pStyle w:val="a9"/>
        <w:numPr>
          <w:ilvl w:val="1"/>
          <w:numId w:val="1"/>
        </w:numPr>
        <w:tabs>
          <w:tab w:val="left" w:pos="0"/>
          <w:tab w:val="left" w:pos="1296"/>
          <w:tab w:val="right" w:leader="dot" w:pos="9072"/>
          <w:tab w:val="right" w:leader="dot" w:pos="9356"/>
        </w:tabs>
        <w:spacing w:line="288" w:lineRule="auto"/>
        <w:ind w:left="-567" w:firstLine="0"/>
        <w:rPr>
          <w:sz w:val="21"/>
          <w:szCs w:val="21"/>
        </w:rPr>
      </w:pPr>
      <w:hyperlink w:anchor="bookmark230" w:tooltip="Current Document">
        <w:r w:rsidRPr="00882992">
          <w:rPr>
            <w:sz w:val="21"/>
            <w:szCs w:val="21"/>
          </w:rPr>
          <w:t>Виробничий та телефонний радіозв'язок</w:t>
        </w:r>
        <w:r w:rsidRPr="00882992">
          <w:rPr>
            <w:sz w:val="21"/>
            <w:szCs w:val="21"/>
          </w:rPr>
          <w:tab/>
        </w:r>
      </w:hyperlink>
      <w:r w:rsidR="000C6C41" w:rsidRPr="000C6C41">
        <w:rPr>
          <w:sz w:val="21"/>
          <w:szCs w:val="21"/>
          <w:lang w:val="uk-UA"/>
        </w:rPr>
        <w:t>53</w:t>
      </w:r>
    </w:p>
    <w:p w14:paraId="5900B3F9" w14:textId="77777777" w:rsidR="000508F5" w:rsidRPr="00882992" w:rsidRDefault="000508F5" w:rsidP="00882992">
      <w:pPr>
        <w:pStyle w:val="a9"/>
        <w:numPr>
          <w:ilvl w:val="1"/>
          <w:numId w:val="1"/>
        </w:numPr>
        <w:tabs>
          <w:tab w:val="left" w:pos="0"/>
          <w:tab w:val="left" w:pos="1296"/>
          <w:tab w:val="right" w:leader="dot" w:pos="9072"/>
        </w:tabs>
        <w:spacing w:line="288" w:lineRule="auto"/>
        <w:ind w:left="-567" w:firstLine="0"/>
        <w:rPr>
          <w:sz w:val="21"/>
          <w:szCs w:val="21"/>
        </w:rPr>
      </w:pPr>
      <w:hyperlink w:anchor="bookmark232" w:tooltip="Current Document">
        <w:r w:rsidRPr="00882992">
          <w:rPr>
            <w:sz w:val="21"/>
            <w:szCs w:val="21"/>
          </w:rPr>
          <w:t>Автоматизовані системи контролювання та керування рухом</w:t>
        </w:r>
        <w:r w:rsidRPr="00882992">
          <w:rPr>
            <w:sz w:val="21"/>
            <w:szCs w:val="21"/>
          </w:rPr>
          <w:tab/>
        </w:r>
      </w:hyperlink>
      <w:r w:rsidR="000C6C41" w:rsidRPr="000C6C41">
        <w:rPr>
          <w:sz w:val="21"/>
          <w:szCs w:val="21"/>
          <w:lang w:val="uk-UA"/>
        </w:rPr>
        <w:t>53</w:t>
      </w:r>
    </w:p>
    <w:p w14:paraId="0B053053" w14:textId="77777777" w:rsidR="000508F5" w:rsidRPr="00882992" w:rsidRDefault="000508F5" w:rsidP="00882992">
      <w:pPr>
        <w:pStyle w:val="a9"/>
        <w:numPr>
          <w:ilvl w:val="1"/>
          <w:numId w:val="1"/>
        </w:numPr>
        <w:tabs>
          <w:tab w:val="left" w:pos="0"/>
          <w:tab w:val="left" w:pos="1296"/>
          <w:tab w:val="right" w:leader="dot" w:pos="9072"/>
        </w:tabs>
        <w:spacing w:line="288" w:lineRule="auto"/>
        <w:ind w:left="-567" w:firstLine="0"/>
        <w:rPr>
          <w:sz w:val="21"/>
          <w:szCs w:val="21"/>
        </w:rPr>
      </w:pPr>
      <w:hyperlink w:anchor="bookmark234" w:tooltip="Current Document">
        <w:r w:rsidRPr="00882992">
          <w:rPr>
            <w:sz w:val="21"/>
            <w:szCs w:val="21"/>
          </w:rPr>
          <w:t>Інші засоби автоматизації</w:t>
        </w:r>
        <w:r w:rsidRPr="00882992">
          <w:rPr>
            <w:sz w:val="21"/>
            <w:szCs w:val="21"/>
          </w:rPr>
          <w:tab/>
        </w:r>
      </w:hyperlink>
      <w:r w:rsidR="000C6C41" w:rsidRPr="000C6C41">
        <w:rPr>
          <w:sz w:val="21"/>
          <w:szCs w:val="21"/>
          <w:lang w:val="uk-UA"/>
        </w:rPr>
        <w:t>54</w:t>
      </w:r>
    </w:p>
    <w:p w14:paraId="611BA3F6" w14:textId="77777777" w:rsidR="000508F5" w:rsidRPr="00882992" w:rsidRDefault="000508F5" w:rsidP="00882992">
      <w:pPr>
        <w:pStyle w:val="a9"/>
        <w:numPr>
          <w:ilvl w:val="0"/>
          <w:numId w:val="1"/>
        </w:numPr>
        <w:tabs>
          <w:tab w:val="left" w:pos="0"/>
          <w:tab w:val="left" w:pos="739"/>
          <w:tab w:val="right" w:leader="dot" w:pos="9072"/>
          <w:tab w:val="right" w:leader="dot" w:pos="9356"/>
        </w:tabs>
        <w:spacing w:line="288" w:lineRule="auto"/>
        <w:ind w:left="-567" w:firstLine="0"/>
        <w:jc w:val="both"/>
        <w:rPr>
          <w:sz w:val="21"/>
          <w:szCs w:val="21"/>
        </w:rPr>
      </w:pPr>
      <w:r w:rsidRPr="00882992">
        <w:rPr>
          <w:sz w:val="21"/>
          <w:szCs w:val="21"/>
        </w:rPr>
        <w:t>Депо, ремонтні майстерні й стоянки</w:t>
      </w:r>
      <w:r w:rsidRPr="00882992">
        <w:rPr>
          <w:sz w:val="21"/>
          <w:szCs w:val="21"/>
        </w:rPr>
        <w:tab/>
      </w:r>
      <w:r w:rsidR="000C6C41">
        <w:rPr>
          <w:sz w:val="21"/>
          <w:szCs w:val="21"/>
          <w:lang w:val="uk-UA"/>
        </w:rPr>
        <w:t>55</w:t>
      </w:r>
    </w:p>
    <w:p w14:paraId="7C6DFCF7" w14:textId="77777777" w:rsidR="000508F5" w:rsidRPr="00882992" w:rsidRDefault="000508F5" w:rsidP="000C6C41">
      <w:pPr>
        <w:pStyle w:val="a9"/>
        <w:numPr>
          <w:ilvl w:val="1"/>
          <w:numId w:val="1"/>
        </w:numPr>
        <w:tabs>
          <w:tab w:val="left" w:pos="0"/>
          <w:tab w:val="left" w:pos="1248"/>
          <w:tab w:val="center" w:pos="6894"/>
          <w:tab w:val="center" w:pos="7786"/>
          <w:tab w:val="right" w:leader="dot" w:pos="9072"/>
        </w:tabs>
        <w:spacing w:line="288" w:lineRule="auto"/>
        <w:ind w:left="-567" w:firstLine="0"/>
        <w:jc w:val="both"/>
        <w:rPr>
          <w:sz w:val="21"/>
          <w:szCs w:val="21"/>
        </w:rPr>
      </w:pPr>
      <w:r w:rsidRPr="00882992">
        <w:rPr>
          <w:spacing w:val="-4"/>
          <w:sz w:val="21"/>
          <w:szCs w:val="21"/>
        </w:rPr>
        <w:t>Планувальні, об'єм</w:t>
      </w:r>
      <w:r w:rsidR="000C6C41">
        <w:rPr>
          <w:spacing w:val="-4"/>
          <w:sz w:val="21"/>
          <w:szCs w:val="21"/>
        </w:rPr>
        <w:t>но-планувальні та конструктивні</w:t>
      </w:r>
      <w:r w:rsidR="000C6C41">
        <w:rPr>
          <w:spacing w:val="-4"/>
          <w:sz w:val="21"/>
          <w:szCs w:val="21"/>
          <w:lang w:val="uk-UA"/>
        </w:rPr>
        <w:t xml:space="preserve"> </w:t>
      </w:r>
      <w:r w:rsidRPr="00882992">
        <w:rPr>
          <w:spacing w:val="-4"/>
          <w:sz w:val="21"/>
          <w:szCs w:val="21"/>
        </w:rPr>
        <w:t>рішення будівель</w:t>
      </w:r>
      <w:r w:rsidRPr="00882992">
        <w:rPr>
          <w:spacing w:val="-4"/>
          <w:sz w:val="21"/>
          <w:szCs w:val="21"/>
        </w:rPr>
        <w:tab/>
        <w:t>і споруд</w:t>
      </w:r>
      <w:r w:rsidR="000C6C41">
        <w:rPr>
          <w:sz w:val="21"/>
          <w:szCs w:val="21"/>
          <w:lang w:val="uk-UA"/>
        </w:rPr>
        <w:t>………………….55</w:t>
      </w:r>
    </w:p>
    <w:p w14:paraId="228E7F73" w14:textId="77777777" w:rsidR="000508F5" w:rsidRPr="00882992" w:rsidRDefault="000508F5" w:rsidP="00882992">
      <w:pPr>
        <w:pStyle w:val="a9"/>
        <w:numPr>
          <w:ilvl w:val="1"/>
          <w:numId w:val="1"/>
        </w:numPr>
        <w:tabs>
          <w:tab w:val="left" w:pos="0"/>
          <w:tab w:val="left" w:pos="1296"/>
          <w:tab w:val="right" w:leader="dot" w:pos="9072"/>
        </w:tabs>
        <w:spacing w:line="288" w:lineRule="auto"/>
        <w:ind w:left="-567" w:firstLine="0"/>
        <w:jc w:val="both"/>
        <w:rPr>
          <w:sz w:val="21"/>
          <w:szCs w:val="21"/>
        </w:rPr>
      </w:pPr>
      <w:hyperlink w:anchor="bookmark238" w:tooltip="Current Document">
        <w:r w:rsidRPr="00882992">
          <w:rPr>
            <w:sz w:val="21"/>
            <w:szCs w:val="21"/>
          </w:rPr>
          <w:t>Приміщення для технічного обслуговування та ремонту рухомого складу</w:t>
        </w:r>
        <w:r w:rsidRPr="00882992">
          <w:rPr>
            <w:sz w:val="21"/>
            <w:szCs w:val="21"/>
          </w:rPr>
          <w:tab/>
          <w:t>5</w:t>
        </w:r>
        <w:r w:rsidR="000C6C41">
          <w:rPr>
            <w:sz w:val="21"/>
            <w:szCs w:val="21"/>
            <w:lang w:val="uk-UA"/>
          </w:rPr>
          <w:t>8</w:t>
        </w:r>
      </w:hyperlink>
    </w:p>
    <w:p w14:paraId="4FBC3206" w14:textId="77777777" w:rsidR="000508F5" w:rsidRPr="00882992" w:rsidRDefault="000508F5" w:rsidP="00882992">
      <w:pPr>
        <w:pStyle w:val="a9"/>
        <w:numPr>
          <w:ilvl w:val="1"/>
          <w:numId w:val="1"/>
        </w:numPr>
        <w:tabs>
          <w:tab w:val="left" w:pos="0"/>
          <w:tab w:val="left" w:pos="1296"/>
          <w:tab w:val="right" w:leader="dot" w:pos="9072"/>
        </w:tabs>
        <w:spacing w:line="288" w:lineRule="auto"/>
        <w:ind w:left="-567" w:firstLine="0"/>
        <w:jc w:val="both"/>
        <w:rPr>
          <w:sz w:val="21"/>
          <w:szCs w:val="21"/>
        </w:rPr>
      </w:pPr>
      <w:hyperlink w:anchor="bookmark240" w:tooltip="Current Document">
        <w:r w:rsidRPr="00882992">
          <w:rPr>
            <w:sz w:val="21"/>
            <w:szCs w:val="21"/>
          </w:rPr>
          <w:t>Допоміжні приміщення</w:t>
        </w:r>
        <w:r w:rsidRPr="00882992">
          <w:rPr>
            <w:sz w:val="21"/>
            <w:szCs w:val="21"/>
          </w:rPr>
          <w:tab/>
        </w:r>
      </w:hyperlink>
      <w:r w:rsidR="000C6C41" w:rsidRPr="000C6C41">
        <w:rPr>
          <w:sz w:val="21"/>
          <w:szCs w:val="21"/>
          <w:lang w:val="uk-UA"/>
        </w:rPr>
        <w:t>60</w:t>
      </w:r>
    </w:p>
    <w:p w14:paraId="01D7E274" w14:textId="77777777" w:rsidR="000508F5" w:rsidRPr="00882992" w:rsidRDefault="000508F5" w:rsidP="00882992">
      <w:pPr>
        <w:pStyle w:val="a9"/>
        <w:numPr>
          <w:ilvl w:val="1"/>
          <w:numId w:val="1"/>
        </w:numPr>
        <w:tabs>
          <w:tab w:val="left" w:pos="0"/>
          <w:tab w:val="left" w:pos="1301"/>
          <w:tab w:val="right" w:leader="dot" w:pos="9072"/>
        </w:tabs>
        <w:spacing w:line="288" w:lineRule="auto"/>
        <w:ind w:left="-567" w:firstLine="0"/>
        <w:jc w:val="both"/>
        <w:rPr>
          <w:sz w:val="21"/>
          <w:szCs w:val="21"/>
        </w:rPr>
      </w:pPr>
      <w:hyperlink w:anchor="bookmark242" w:tooltip="Current Document">
        <w:r w:rsidRPr="00882992">
          <w:rPr>
            <w:sz w:val="21"/>
            <w:szCs w:val="21"/>
          </w:rPr>
          <w:t>Водопостачання і каналізація</w:t>
        </w:r>
        <w:r w:rsidRPr="00882992">
          <w:rPr>
            <w:sz w:val="21"/>
            <w:szCs w:val="21"/>
          </w:rPr>
          <w:tab/>
        </w:r>
      </w:hyperlink>
      <w:r w:rsidR="000C6C41" w:rsidRPr="000C6C41">
        <w:rPr>
          <w:sz w:val="21"/>
          <w:szCs w:val="21"/>
          <w:lang w:val="uk-UA"/>
        </w:rPr>
        <w:t>61</w:t>
      </w:r>
    </w:p>
    <w:p w14:paraId="5217408D" w14:textId="77777777" w:rsidR="000508F5" w:rsidRPr="00882992" w:rsidRDefault="000508F5" w:rsidP="00882992">
      <w:pPr>
        <w:pStyle w:val="a9"/>
        <w:numPr>
          <w:ilvl w:val="1"/>
          <w:numId w:val="1"/>
        </w:numPr>
        <w:tabs>
          <w:tab w:val="left" w:pos="0"/>
          <w:tab w:val="left" w:pos="1301"/>
          <w:tab w:val="right" w:leader="dot" w:pos="9072"/>
        </w:tabs>
        <w:spacing w:line="288" w:lineRule="auto"/>
        <w:ind w:left="-567" w:firstLine="0"/>
        <w:jc w:val="both"/>
        <w:rPr>
          <w:sz w:val="21"/>
          <w:szCs w:val="21"/>
        </w:rPr>
      </w:pPr>
      <w:hyperlink w:anchor="bookmark244" w:tooltip="Current Document">
        <w:r w:rsidRPr="00882992">
          <w:rPr>
            <w:sz w:val="21"/>
            <w:szCs w:val="21"/>
          </w:rPr>
          <w:t>Теплопостачання, опалювання і вентилювання</w:t>
        </w:r>
        <w:r w:rsidRPr="00882992">
          <w:rPr>
            <w:sz w:val="21"/>
            <w:szCs w:val="21"/>
          </w:rPr>
          <w:tab/>
        </w:r>
      </w:hyperlink>
      <w:r w:rsidR="00CB278F" w:rsidRPr="00CB278F">
        <w:rPr>
          <w:sz w:val="21"/>
          <w:szCs w:val="21"/>
          <w:lang w:val="uk-UA"/>
        </w:rPr>
        <w:t>62</w:t>
      </w:r>
    </w:p>
    <w:p w14:paraId="611434D8" w14:textId="77777777" w:rsidR="000508F5" w:rsidRPr="00882992" w:rsidRDefault="000508F5" w:rsidP="00882992">
      <w:pPr>
        <w:pStyle w:val="a9"/>
        <w:tabs>
          <w:tab w:val="left" w:pos="0"/>
          <w:tab w:val="right" w:leader="dot" w:pos="9072"/>
          <w:tab w:val="right" w:leader="dot" w:pos="9356"/>
        </w:tabs>
        <w:spacing w:line="288" w:lineRule="auto"/>
        <w:ind w:left="-567" w:firstLine="0"/>
        <w:jc w:val="both"/>
        <w:rPr>
          <w:sz w:val="21"/>
          <w:szCs w:val="21"/>
        </w:rPr>
      </w:pPr>
      <w:r w:rsidRPr="00882992">
        <w:rPr>
          <w:sz w:val="21"/>
          <w:szCs w:val="21"/>
        </w:rPr>
        <w:t>Додаток А</w:t>
      </w:r>
    </w:p>
    <w:p w14:paraId="5F3C2838" w14:textId="77777777" w:rsidR="000508F5" w:rsidRPr="00CB278F" w:rsidRDefault="000508F5" w:rsidP="00CB278F">
      <w:pPr>
        <w:pStyle w:val="a9"/>
        <w:tabs>
          <w:tab w:val="left" w:pos="0"/>
          <w:tab w:val="right" w:leader="dot" w:pos="9072"/>
        </w:tabs>
        <w:spacing w:line="288" w:lineRule="auto"/>
        <w:ind w:left="-567" w:firstLine="567"/>
        <w:rPr>
          <w:sz w:val="21"/>
          <w:szCs w:val="21"/>
          <w:lang w:val="uk-UA"/>
        </w:rPr>
      </w:pPr>
      <w:hyperlink w:anchor="bookmark246" w:tooltip="Current Document">
        <w:r w:rsidRPr="00882992">
          <w:rPr>
            <w:sz w:val="21"/>
            <w:szCs w:val="21"/>
          </w:rPr>
          <w:t>Метод розрахунку еквівалентної величини зближення контактної мережі</w:t>
        </w:r>
        <w:r w:rsidRPr="00882992">
          <w:rPr>
            <w:sz w:val="21"/>
            <w:szCs w:val="21"/>
          </w:rPr>
          <w:br/>
          <w:t>трамвая та тролейб</w:t>
        </w:r>
        <w:r w:rsidR="00CB278F">
          <w:rPr>
            <w:sz w:val="21"/>
            <w:szCs w:val="21"/>
          </w:rPr>
          <w:t>уса з ЛЕП</w:t>
        </w:r>
        <w:r w:rsidR="00CB278F">
          <w:rPr>
            <w:sz w:val="21"/>
            <w:szCs w:val="21"/>
          </w:rPr>
          <w:tab/>
        </w:r>
        <w:r w:rsidRPr="00882992">
          <w:rPr>
            <w:sz w:val="21"/>
            <w:szCs w:val="21"/>
          </w:rPr>
          <w:t>6</w:t>
        </w:r>
      </w:hyperlink>
      <w:r w:rsidR="00CB278F" w:rsidRPr="00CB278F">
        <w:rPr>
          <w:sz w:val="21"/>
          <w:szCs w:val="21"/>
          <w:lang w:val="uk-UA"/>
        </w:rPr>
        <w:t>4</w:t>
      </w:r>
    </w:p>
    <w:p w14:paraId="21DFDFCF" w14:textId="77777777" w:rsidR="00CB278F" w:rsidRDefault="00CB278F" w:rsidP="00882992">
      <w:pPr>
        <w:pStyle w:val="a9"/>
        <w:tabs>
          <w:tab w:val="left" w:pos="0"/>
          <w:tab w:val="right" w:leader="dot" w:pos="9072"/>
        </w:tabs>
        <w:spacing w:line="288" w:lineRule="auto"/>
        <w:ind w:left="-567" w:firstLine="0"/>
        <w:rPr>
          <w:sz w:val="21"/>
          <w:szCs w:val="21"/>
          <w:lang w:val="uk-UA"/>
        </w:rPr>
      </w:pPr>
      <w:r>
        <w:rPr>
          <w:sz w:val="21"/>
          <w:szCs w:val="21"/>
        </w:rPr>
        <w:t xml:space="preserve">Додаток Б </w:t>
      </w:r>
    </w:p>
    <w:p w14:paraId="2499DE85" w14:textId="77777777" w:rsidR="000508F5" w:rsidRPr="00CB278F" w:rsidRDefault="00CB278F" w:rsidP="00CB278F">
      <w:pPr>
        <w:pStyle w:val="a9"/>
        <w:tabs>
          <w:tab w:val="left" w:pos="0"/>
          <w:tab w:val="right" w:leader="dot" w:pos="9072"/>
        </w:tabs>
        <w:spacing w:line="288" w:lineRule="auto"/>
        <w:ind w:left="-567" w:firstLine="567"/>
        <w:rPr>
          <w:sz w:val="21"/>
          <w:szCs w:val="21"/>
          <w:lang w:val="uk-UA"/>
        </w:rPr>
      </w:pPr>
      <w:r>
        <w:rPr>
          <w:sz w:val="21"/>
          <w:szCs w:val="21"/>
        </w:rPr>
        <w:t>Бібліографія</w:t>
      </w:r>
      <w:r>
        <w:rPr>
          <w:sz w:val="21"/>
          <w:szCs w:val="21"/>
        </w:rPr>
        <w:tab/>
      </w:r>
      <w:r>
        <w:rPr>
          <w:sz w:val="21"/>
          <w:szCs w:val="21"/>
          <w:lang w:val="uk-UA"/>
        </w:rPr>
        <w:t>6</w:t>
      </w:r>
      <w:r>
        <w:rPr>
          <w:sz w:val="21"/>
          <w:szCs w:val="21"/>
        </w:rPr>
        <w:t>5</w:t>
      </w:r>
    </w:p>
    <w:p w14:paraId="3DFA5162" w14:textId="77777777" w:rsidR="00CB278F" w:rsidRPr="006549E6" w:rsidRDefault="00CB278F" w:rsidP="00CB278F">
      <w:pPr>
        <w:pStyle w:val="1"/>
        <w:tabs>
          <w:tab w:val="left" w:pos="284"/>
        </w:tabs>
        <w:ind w:hanging="567"/>
        <w:rPr>
          <w:bCs/>
          <w:sz w:val="21"/>
          <w:szCs w:val="21"/>
          <w:lang w:val="uk-UA" w:eastAsia="ru-RU" w:bidi="ru-RU"/>
        </w:rPr>
      </w:pPr>
      <w:r w:rsidRPr="00CB278F">
        <w:rPr>
          <w:color w:val="00B050"/>
          <w:sz w:val="21"/>
          <w:szCs w:val="21"/>
          <w:lang w:val="uk-UA" w:eastAsia="ru-RU" w:bidi="ru-RU"/>
        </w:rPr>
        <w:t>Додаток</w:t>
      </w:r>
      <w:r w:rsidRPr="00CB278F">
        <w:rPr>
          <w:color w:val="00B050"/>
          <w:sz w:val="21"/>
          <w:szCs w:val="21"/>
          <w:lang w:eastAsia="ru-RU" w:bidi="ru-RU"/>
        </w:rPr>
        <w:t xml:space="preserve"> </w:t>
      </w:r>
      <w:r w:rsidRPr="00CB278F">
        <w:rPr>
          <w:color w:val="00B050"/>
          <w:sz w:val="21"/>
          <w:szCs w:val="21"/>
          <w:lang w:val="uk-UA" w:eastAsia="ru-RU" w:bidi="ru-RU"/>
        </w:rPr>
        <w:t>В</w:t>
      </w:r>
      <w:r w:rsidRPr="00CB278F">
        <w:rPr>
          <w:sz w:val="21"/>
          <w:szCs w:val="21"/>
          <w:lang w:eastAsia="ru-RU" w:bidi="ru-RU"/>
        </w:rPr>
        <w:br/>
      </w:r>
      <w:r w:rsidRPr="00CB278F">
        <w:rPr>
          <w:bCs/>
          <w:color w:val="00B050"/>
          <w:sz w:val="21"/>
          <w:szCs w:val="21"/>
          <w:lang w:val="uk-UA" w:eastAsia="ru-RU" w:bidi="ru-RU"/>
        </w:rPr>
        <w:t>Схеми улаштування посадочних майданчиків зупинок трамвая,  призначених для користування маломобільними особами</w:t>
      </w:r>
      <w:r w:rsidRPr="006549E6">
        <w:rPr>
          <w:bCs/>
          <w:sz w:val="21"/>
          <w:szCs w:val="21"/>
          <w:lang w:val="uk-UA" w:eastAsia="ru-RU" w:bidi="ru-RU"/>
        </w:rPr>
        <w:t>…………………………………………………...............66</w:t>
      </w:r>
    </w:p>
    <w:p w14:paraId="4710F7DD" w14:textId="77777777" w:rsidR="00CB278F" w:rsidRDefault="00CB278F" w:rsidP="00CB278F">
      <w:pPr>
        <w:pStyle w:val="1"/>
        <w:ind w:hanging="567"/>
        <w:rPr>
          <w:b/>
          <w:i/>
          <w:color w:val="00B050"/>
          <w:sz w:val="21"/>
          <w:szCs w:val="21"/>
          <w:lang w:val="uk-UA"/>
        </w:rPr>
      </w:pPr>
      <w:r>
        <w:rPr>
          <w:b/>
          <w:sz w:val="21"/>
          <w:szCs w:val="21"/>
          <w:lang w:val="uk-UA"/>
        </w:rPr>
        <w:t xml:space="preserve">         </w:t>
      </w:r>
      <w:r w:rsidRPr="00CB278F">
        <w:rPr>
          <w:b/>
          <w:i/>
          <w:color w:val="00B050"/>
          <w:sz w:val="21"/>
          <w:szCs w:val="21"/>
          <w:lang w:val="uk-UA"/>
        </w:rPr>
        <w:t>(Додаток В долучено, Зміна № 1)</w:t>
      </w:r>
    </w:p>
    <w:p w14:paraId="7101BC43" w14:textId="77777777" w:rsidR="00CB278F" w:rsidRPr="00CB278F" w:rsidRDefault="00CB278F" w:rsidP="00CB278F">
      <w:pPr>
        <w:pStyle w:val="1"/>
        <w:ind w:hanging="567"/>
        <w:rPr>
          <w:color w:val="00B050"/>
          <w:sz w:val="21"/>
          <w:szCs w:val="21"/>
          <w:lang w:val="uk-UA"/>
        </w:rPr>
      </w:pPr>
      <w:r w:rsidRPr="00CB278F">
        <w:rPr>
          <w:color w:val="00B050"/>
          <w:sz w:val="21"/>
          <w:szCs w:val="21"/>
          <w:lang w:val="uk-UA"/>
        </w:rPr>
        <w:t>Додаток Г</w:t>
      </w:r>
    </w:p>
    <w:p w14:paraId="6AA05484" w14:textId="77777777" w:rsidR="00CB278F" w:rsidRPr="00CB278F" w:rsidRDefault="00CB278F" w:rsidP="00CB278F">
      <w:pPr>
        <w:tabs>
          <w:tab w:val="left" w:pos="-142"/>
        </w:tabs>
        <w:spacing w:after="0" w:line="288" w:lineRule="auto"/>
        <w:rPr>
          <w:rFonts w:ascii="Arial" w:hAnsi="Arial" w:cs="Arial"/>
          <w:color w:val="00B050"/>
          <w:sz w:val="21"/>
          <w:szCs w:val="21"/>
        </w:rPr>
      </w:pPr>
      <w:r w:rsidRPr="00CB278F">
        <w:rPr>
          <w:rFonts w:ascii="Arial" w:hAnsi="Arial" w:cs="Arial"/>
          <w:color w:val="00B050"/>
          <w:sz w:val="21"/>
          <w:szCs w:val="21"/>
          <w:lang w:val="uk-UA"/>
        </w:rPr>
        <w:t>П</w:t>
      </w:r>
      <w:r w:rsidRPr="00CB278F">
        <w:rPr>
          <w:rFonts w:ascii="Arial" w:hAnsi="Arial" w:cs="Arial"/>
          <w:color w:val="00B050"/>
          <w:sz w:val="21"/>
          <w:szCs w:val="21"/>
        </w:rPr>
        <w:t>риклад улаштування бордюрів на зупинках з увігнутою поверхнею до проїзної частини</w:t>
      </w:r>
    </w:p>
    <w:p w14:paraId="23D747A9" w14:textId="77777777" w:rsidR="00CB278F" w:rsidRPr="006549E6" w:rsidRDefault="00CB278F" w:rsidP="00CB278F">
      <w:pPr>
        <w:spacing w:after="0" w:line="288" w:lineRule="auto"/>
        <w:rPr>
          <w:rFonts w:ascii="Arial" w:hAnsi="Arial" w:cs="Arial"/>
          <w:sz w:val="21"/>
          <w:szCs w:val="21"/>
          <w:lang w:val="uk-UA"/>
        </w:rPr>
      </w:pPr>
      <w:r w:rsidRPr="00CB278F">
        <w:rPr>
          <w:rFonts w:ascii="Arial" w:hAnsi="Arial" w:cs="Arial"/>
          <w:color w:val="00B050"/>
          <w:sz w:val="21"/>
          <w:szCs w:val="21"/>
        </w:rPr>
        <w:t>дороги та суміщеною трамвайною колією</w:t>
      </w:r>
      <w:r w:rsidRPr="006549E6">
        <w:rPr>
          <w:rFonts w:ascii="Arial" w:hAnsi="Arial" w:cs="Arial"/>
          <w:sz w:val="21"/>
          <w:szCs w:val="21"/>
          <w:lang w:val="uk-UA"/>
        </w:rPr>
        <w:t>…………………………………………………………..68</w:t>
      </w:r>
    </w:p>
    <w:p w14:paraId="14E4F3F7" w14:textId="77777777" w:rsidR="00CB278F" w:rsidRDefault="00CB278F" w:rsidP="00CB278F">
      <w:pPr>
        <w:pStyle w:val="1"/>
        <w:ind w:hanging="567"/>
        <w:rPr>
          <w:b/>
          <w:i/>
          <w:color w:val="00B050"/>
          <w:sz w:val="21"/>
          <w:szCs w:val="21"/>
          <w:lang w:val="uk-UA"/>
        </w:rPr>
      </w:pPr>
      <w:r>
        <w:rPr>
          <w:b/>
          <w:i/>
          <w:color w:val="00B050"/>
          <w:sz w:val="21"/>
          <w:szCs w:val="21"/>
          <w:lang w:val="uk-UA"/>
        </w:rPr>
        <w:t xml:space="preserve">         (Додаток Г долучено, Зміна № 3</w:t>
      </w:r>
      <w:r w:rsidRPr="00CB278F">
        <w:rPr>
          <w:b/>
          <w:i/>
          <w:color w:val="00B050"/>
          <w:sz w:val="21"/>
          <w:szCs w:val="21"/>
          <w:lang w:val="uk-UA"/>
        </w:rPr>
        <w:t>)</w:t>
      </w:r>
    </w:p>
    <w:p w14:paraId="2E700ED7" w14:textId="77777777" w:rsidR="00CB278F" w:rsidRPr="00CB278F" w:rsidRDefault="00CB278F" w:rsidP="00CB278F">
      <w:pPr>
        <w:pStyle w:val="1"/>
        <w:tabs>
          <w:tab w:val="left" w:pos="284"/>
        </w:tabs>
        <w:ind w:firstLine="0"/>
        <w:rPr>
          <w:color w:val="00B050"/>
          <w:sz w:val="21"/>
          <w:szCs w:val="21"/>
        </w:rPr>
      </w:pPr>
    </w:p>
    <w:p w14:paraId="1BF62C38" w14:textId="77777777" w:rsidR="00C1350E" w:rsidRDefault="00C1350E" w:rsidP="000508F5">
      <w:pPr>
        <w:tabs>
          <w:tab w:val="left" w:pos="1894"/>
        </w:tabs>
        <w:rPr>
          <w:lang w:val="uk-UA"/>
        </w:rPr>
      </w:pPr>
    </w:p>
    <w:p w14:paraId="4E0B1937" w14:textId="77777777" w:rsidR="000508F5" w:rsidRDefault="000508F5" w:rsidP="000508F5">
      <w:pPr>
        <w:tabs>
          <w:tab w:val="left" w:pos="1894"/>
        </w:tabs>
        <w:rPr>
          <w:lang w:val="uk-UA"/>
        </w:rPr>
      </w:pPr>
    </w:p>
    <w:p w14:paraId="1AD327A7" w14:textId="77777777" w:rsidR="000508F5" w:rsidRDefault="000508F5" w:rsidP="000508F5">
      <w:pPr>
        <w:tabs>
          <w:tab w:val="left" w:pos="1894"/>
        </w:tabs>
        <w:rPr>
          <w:lang w:val="uk-UA"/>
        </w:rPr>
      </w:pPr>
    </w:p>
    <w:p w14:paraId="31A4EEE3" w14:textId="77777777" w:rsidR="000508F5" w:rsidRDefault="000508F5" w:rsidP="000508F5">
      <w:pPr>
        <w:tabs>
          <w:tab w:val="left" w:pos="1894"/>
        </w:tabs>
        <w:rPr>
          <w:lang w:val="uk-UA"/>
        </w:rPr>
      </w:pPr>
    </w:p>
    <w:p w14:paraId="1F6D3D4E" w14:textId="77777777" w:rsidR="000508F5" w:rsidRDefault="000508F5" w:rsidP="000508F5">
      <w:pPr>
        <w:tabs>
          <w:tab w:val="left" w:pos="1894"/>
        </w:tabs>
        <w:rPr>
          <w:lang w:val="uk-UA"/>
        </w:rPr>
      </w:pPr>
    </w:p>
    <w:p w14:paraId="3CD58DB6" w14:textId="77777777" w:rsidR="000508F5" w:rsidRDefault="000508F5" w:rsidP="000508F5">
      <w:pPr>
        <w:tabs>
          <w:tab w:val="left" w:pos="1894"/>
        </w:tabs>
        <w:rPr>
          <w:lang w:val="uk-UA"/>
        </w:rPr>
      </w:pPr>
    </w:p>
    <w:p w14:paraId="67AA57AE" w14:textId="77777777" w:rsidR="000508F5" w:rsidRDefault="000508F5" w:rsidP="000508F5">
      <w:pPr>
        <w:tabs>
          <w:tab w:val="left" w:pos="1894"/>
        </w:tabs>
        <w:rPr>
          <w:lang w:val="uk-UA"/>
        </w:rPr>
      </w:pPr>
    </w:p>
    <w:p w14:paraId="0CF2A2E1" w14:textId="77777777" w:rsidR="000508F5" w:rsidRDefault="000508F5" w:rsidP="000508F5">
      <w:pPr>
        <w:tabs>
          <w:tab w:val="left" w:pos="1894"/>
        </w:tabs>
        <w:rPr>
          <w:lang w:val="uk-UA"/>
        </w:rPr>
      </w:pPr>
    </w:p>
    <w:p w14:paraId="535F3E18" w14:textId="77777777" w:rsidR="000508F5" w:rsidRDefault="000508F5" w:rsidP="000508F5">
      <w:pPr>
        <w:tabs>
          <w:tab w:val="left" w:pos="1894"/>
        </w:tabs>
        <w:rPr>
          <w:lang w:val="uk-UA"/>
        </w:rPr>
      </w:pPr>
    </w:p>
    <w:p w14:paraId="07DE0CF1" w14:textId="77777777" w:rsidR="000508F5" w:rsidRDefault="000508F5" w:rsidP="000508F5">
      <w:pPr>
        <w:tabs>
          <w:tab w:val="left" w:pos="1894"/>
        </w:tabs>
        <w:rPr>
          <w:lang w:val="uk-UA"/>
        </w:rPr>
      </w:pPr>
    </w:p>
    <w:p w14:paraId="6CA33471" w14:textId="77777777" w:rsidR="000508F5" w:rsidRDefault="000508F5" w:rsidP="000508F5">
      <w:pPr>
        <w:tabs>
          <w:tab w:val="left" w:pos="1894"/>
        </w:tabs>
        <w:rPr>
          <w:lang w:val="uk-UA"/>
        </w:rPr>
      </w:pPr>
    </w:p>
    <w:p w14:paraId="4C1FCA69" w14:textId="77777777" w:rsidR="000508F5" w:rsidRDefault="000508F5" w:rsidP="000508F5">
      <w:pPr>
        <w:tabs>
          <w:tab w:val="left" w:pos="1894"/>
        </w:tabs>
        <w:rPr>
          <w:lang w:val="uk-UA"/>
        </w:rPr>
      </w:pPr>
    </w:p>
    <w:p w14:paraId="7AA5059E" w14:textId="77777777" w:rsidR="00224086" w:rsidRDefault="00224086" w:rsidP="000508F5">
      <w:pPr>
        <w:tabs>
          <w:tab w:val="left" w:pos="1894"/>
        </w:tabs>
        <w:rPr>
          <w:lang w:val="uk-UA"/>
        </w:rPr>
        <w:sectPr w:rsidR="00224086" w:rsidSect="00224086">
          <w:footerReference w:type="even" r:id="rId12"/>
          <w:footerReference w:type="default" r:id="rId13"/>
          <w:pgSz w:w="11906" w:h="16838"/>
          <w:pgMar w:top="1134" w:right="707" w:bottom="992" w:left="2127" w:header="709" w:footer="709" w:gutter="0"/>
          <w:cols w:space="708"/>
          <w:docGrid w:linePitch="360"/>
        </w:sectPr>
      </w:pPr>
    </w:p>
    <w:p w14:paraId="27D578AF" w14:textId="77777777" w:rsidR="000508F5" w:rsidRPr="000508F5" w:rsidRDefault="000508F5" w:rsidP="000508F5">
      <w:pPr>
        <w:pStyle w:val="22"/>
        <w:pBdr>
          <w:bottom w:val="single" w:sz="4" w:space="0" w:color="auto"/>
        </w:pBdr>
        <w:spacing w:after="0" w:line="288" w:lineRule="auto"/>
        <w:ind w:firstLine="0"/>
        <w:rPr>
          <w:sz w:val="24"/>
          <w:szCs w:val="24"/>
        </w:rPr>
      </w:pPr>
      <w:bookmarkStart w:id="1" w:name="bookmark6"/>
      <w:r w:rsidRPr="000508F5">
        <w:rPr>
          <w:sz w:val="24"/>
          <w:szCs w:val="24"/>
        </w:rPr>
        <w:lastRenderedPageBreak/>
        <w:t>ДЕРЖАВНІ БУДІВЕЛЬНІ НОРМИ</w:t>
      </w:r>
      <w:bookmarkEnd w:id="1"/>
    </w:p>
    <w:p w14:paraId="438395D6" w14:textId="77777777" w:rsidR="000508F5" w:rsidRPr="0021258C" w:rsidRDefault="000508F5" w:rsidP="000508F5">
      <w:pPr>
        <w:pStyle w:val="1"/>
        <w:spacing w:line="288" w:lineRule="auto"/>
        <w:ind w:firstLine="0"/>
        <w:jc w:val="center"/>
        <w:rPr>
          <w:sz w:val="21"/>
          <w:szCs w:val="21"/>
        </w:rPr>
      </w:pPr>
      <w:r w:rsidRPr="0021258C">
        <w:rPr>
          <w:b/>
          <w:bCs/>
          <w:sz w:val="21"/>
          <w:szCs w:val="21"/>
        </w:rPr>
        <w:t>Споруди транспорту</w:t>
      </w:r>
    </w:p>
    <w:p w14:paraId="2A17F86D" w14:textId="77777777" w:rsidR="000508F5" w:rsidRPr="0021258C" w:rsidRDefault="000508F5" w:rsidP="000508F5">
      <w:pPr>
        <w:pStyle w:val="1"/>
        <w:spacing w:line="288" w:lineRule="auto"/>
        <w:ind w:firstLine="0"/>
        <w:jc w:val="center"/>
        <w:rPr>
          <w:sz w:val="21"/>
          <w:szCs w:val="21"/>
        </w:rPr>
      </w:pPr>
      <w:r w:rsidRPr="0021258C">
        <w:rPr>
          <w:b/>
          <w:bCs/>
          <w:sz w:val="21"/>
          <w:szCs w:val="21"/>
        </w:rPr>
        <w:t>ТРАМВАЙНІ ТА ТРОЛЕЙБУСНІ ЛІНІЇ</w:t>
      </w:r>
    </w:p>
    <w:p w14:paraId="74A24496" w14:textId="77777777" w:rsidR="000508F5" w:rsidRPr="0021258C" w:rsidRDefault="000508F5" w:rsidP="000508F5">
      <w:pPr>
        <w:pStyle w:val="1"/>
        <w:spacing w:line="288" w:lineRule="auto"/>
        <w:ind w:firstLine="0"/>
        <w:jc w:val="center"/>
        <w:rPr>
          <w:sz w:val="21"/>
          <w:szCs w:val="21"/>
        </w:rPr>
      </w:pPr>
      <w:r w:rsidRPr="0021258C">
        <w:rPr>
          <w:b/>
          <w:bCs/>
          <w:sz w:val="21"/>
          <w:szCs w:val="21"/>
        </w:rPr>
        <w:t>Загальні вимоги до проектування</w:t>
      </w:r>
    </w:p>
    <w:p w14:paraId="102E2A47" w14:textId="77777777" w:rsidR="000508F5" w:rsidRPr="0021258C" w:rsidRDefault="000508F5" w:rsidP="000508F5">
      <w:pPr>
        <w:pStyle w:val="1"/>
        <w:spacing w:line="288" w:lineRule="auto"/>
        <w:ind w:firstLine="0"/>
        <w:jc w:val="center"/>
        <w:rPr>
          <w:sz w:val="21"/>
          <w:szCs w:val="21"/>
        </w:rPr>
      </w:pPr>
      <w:r w:rsidRPr="0021258C">
        <w:rPr>
          <w:b/>
          <w:bCs/>
          <w:sz w:val="21"/>
          <w:szCs w:val="21"/>
          <w:lang w:eastAsia="ru-RU" w:bidi="ru-RU"/>
        </w:rPr>
        <w:t>Сооружения транспорта</w:t>
      </w:r>
    </w:p>
    <w:p w14:paraId="56189BF7" w14:textId="77777777" w:rsidR="000508F5" w:rsidRPr="0021258C" w:rsidRDefault="000508F5" w:rsidP="000508F5">
      <w:pPr>
        <w:pStyle w:val="1"/>
        <w:spacing w:line="288" w:lineRule="auto"/>
        <w:ind w:firstLine="0"/>
        <w:jc w:val="center"/>
        <w:rPr>
          <w:sz w:val="21"/>
          <w:szCs w:val="21"/>
        </w:rPr>
      </w:pPr>
      <w:r w:rsidRPr="0021258C">
        <w:rPr>
          <w:b/>
          <w:bCs/>
          <w:sz w:val="21"/>
          <w:szCs w:val="21"/>
          <w:lang w:eastAsia="ru-RU" w:bidi="ru-RU"/>
        </w:rPr>
        <w:t>ТРАМВАЙНЫЕ И ТРОЛЛЕЙБУСНЫЕ ЛИНИИ</w:t>
      </w:r>
    </w:p>
    <w:p w14:paraId="09243916" w14:textId="77777777" w:rsidR="000508F5" w:rsidRPr="0021258C" w:rsidRDefault="000508F5" w:rsidP="000508F5">
      <w:pPr>
        <w:pStyle w:val="1"/>
        <w:spacing w:line="288" w:lineRule="auto"/>
        <w:ind w:firstLine="0"/>
        <w:jc w:val="center"/>
        <w:rPr>
          <w:sz w:val="21"/>
          <w:szCs w:val="21"/>
        </w:rPr>
      </w:pPr>
      <w:r w:rsidRPr="0021258C">
        <w:rPr>
          <w:b/>
          <w:bCs/>
          <w:sz w:val="21"/>
          <w:szCs w:val="21"/>
          <w:lang w:eastAsia="ru-RU" w:bidi="ru-RU"/>
        </w:rPr>
        <w:t>Общие требования к проектированию</w:t>
      </w:r>
    </w:p>
    <w:p w14:paraId="4DAEB91D" w14:textId="77777777" w:rsidR="000508F5" w:rsidRPr="000508F5" w:rsidRDefault="000508F5" w:rsidP="000508F5">
      <w:pPr>
        <w:pStyle w:val="1"/>
        <w:spacing w:line="288" w:lineRule="auto"/>
        <w:ind w:firstLine="0"/>
        <w:jc w:val="center"/>
        <w:rPr>
          <w:sz w:val="21"/>
          <w:szCs w:val="21"/>
          <w:lang w:val="en-US"/>
        </w:rPr>
      </w:pPr>
      <w:r w:rsidRPr="0021258C">
        <w:rPr>
          <w:b/>
          <w:bCs/>
          <w:sz w:val="21"/>
          <w:szCs w:val="21"/>
          <w:lang w:val="en-US" w:bidi="en-US"/>
        </w:rPr>
        <w:t>TRAM AND TROLLEYBUS LINES</w:t>
      </w:r>
    </w:p>
    <w:p w14:paraId="4300693F" w14:textId="77777777" w:rsidR="000508F5" w:rsidRPr="000508F5" w:rsidRDefault="000508F5" w:rsidP="000508F5">
      <w:pPr>
        <w:pStyle w:val="1"/>
        <w:spacing w:line="288" w:lineRule="auto"/>
        <w:ind w:firstLine="0"/>
        <w:jc w:val="center"/>
        <w:rPr>
          <w:sz w:val="21"/>
          <w:szCs w:val="21"/>
          <w:lang w:val="en-US"/>
        </w:rPr>
      </w:pPr>
      <w:r w:rsidRPr="0021258C">
        <w:rPr>
          <w:b/>
          <w:bCs/>
          <w:sz w:val="21"/>
          <w:szCs w:val="21"/>
          <w:lang w:val="en-US" w:bidi="en-US"/>
        </w:rPr>
        <w:t>General requirements to designing</w:t>
      </w:r>
    </w:p>
    <w:p w14:paraId="01D27C51" w14:textId="23B1035E" w:rsidR="000508F5" w:rsidRPr="003E490B" w:rsidRDefault="000508F5" w:rsidP="000508F5">
      <w:pPr>
        <w:pStyle w:val="1"/>
        <w:spacing w:line="288" w:lineRule="auto"/>
        <w:ind w:firstLine="0"/>
        <w:jc w:val="center"/>
        <w:rPr>
          <w:b/>
          <w:bCs/>
          <w:sz w:val="21"/>
          <w:szCs w:val="21"/>
          <w:lang w:val="uk-UA"/>
        </w:rPr>
      </w:pPr>
      <w:r>
        <w:rPr>
          <w:sz w:val="21"/>
          <w:szCs w:val="21"/>
          <w:lang w:val="uk-UA"/>
        </w:rPr>
        <w:t xml:space="preserve">                                                                                                </w:t>
      </w:r>
      <w:r w:rsidR="00B96E5E">
        <w:rPr>
          <w:sz w:val="21"/>
          <w:szCs w:val="21"/>
          <w:lang w:val="uk-UA"/>
        </w:rPr>
        <w:t xml:space="preserve">               </w:t>
      </w:r>
      <w:r w:rsidRPr="003E490B">
        <w:rPr>
          <w:b/>
          <w:bCs/>
          <w:sz w:val="21"/>
          <w:szCs w:val="21"/>
        </w:rPr>
        <w:t>Чинний від</w:t>
      </w:r>
      <w:r w:rsidR="003E490B" w:rsidRPr="003E490B">
        <w:rPr>
          <w:b/>
          <w:bCs/>
          <w:sz w:val="21"/>
          <w:szCs w:val="21"/>
          <w:lang w:val="en-US"/>
        </w:rPr>
        <w:t xml:space="preserve"> 2022-09-01</w:t>
      </w:r>
      <w:r w:rsidRPr="003E490B">
        <w:rPr>
          <w:b/>
          <w:bCs/>
          <w:sz w:val="21"/>
          <w:szCs w:val="21"/>
        </w:rPr>
        <w:t xml:space="preserve"> </w:t>
      </w:r>
    </w:p>
    <w:p w14:paraId="02F7EE85" w14:textId="77777777" w:rsidR="000508F5" w:rsidRPr="0021258C" w:rsidRDefault="000508F5" w:rsidP="00B96E5E">
      <w:pPr>
        <w:pStyle w:val="30"/>
        <w:numPr>
          <w:ilvl w:val="0"/>
          <w:numId w:val="2"/>
        </w:numPr>
        <w:tabs>
          <w:tab w:val="left" w:pos="284"/>
        </w:tabs>
        <w:spacing w:line="288" w:lineRule="auto"/>
        <w:ind w:left="-567" w:firstLine="567"/>
        <w:jc w:val="both"/>
        <w:rPr>
          <w:sz w:val="21"/>
          <w:szCs w:val="21"/>
        </w:rPr>
      </w:pPr>
      <w:bookmarkStart w:id="2" w:name="bookmark8"/>
      <w:r w:rsidRPr="0021258C">
        <w:rPr>
          <w:sz w:val="21"/>
          <w:szCs w:val="21"/>
        </w:rPr>
        <w:t>СФЕРА ЗАСТОСУВАННЯ</w:t>
      </w:r>
      <w:bookmarkEnd w:id="2"/>
    </w:p>
    <w:p w14:paraId="7C86158B" w14:textId="77777777" w:rsidR="000508F5" w:rsidRDefault="000508F5" w:rsidP="00B96E5E">
      <w:pPr>
        <w:pStyle w:val="1"/>
        <w:spacing w:line="288" w:lineRule="auto"/>
        <w:ind w:left="-567" w:firstLine="567"/>
        <w:jc w:val="both"/>
        <w:rPr>
          <w:sz w:val="21"/>
          <w:szCs w:val="21"/>
          <w:lang w:val="uk-UA"/>
        </w:rPr>
      </w:pPr>
      <w:r>
        <w:rPr>
          <w:sz w:val="21"/>
          <w:szCs w:val="21"/>
        </w:rPr>
        <w:t>Ці н</w:t>
      </w:r>
      <w:r w:rsidRPr="0021258C">
        <w:rPr>
          <w:sz w:val="21"/>
          <w:szCs w:val="21"/>
        </w:rPr>
        <w:t>орми установлюють вимоги до проектування трамвайних та тролейбусних ліній, а саме: трамвайної колії; контактної та кабельної мережі; тягових підстанцій; споруд і пристроїв кінцевих та зупинних пунктів; споруд і пристроїв СІРРП, СЦБ та зв'язку; трамвайних і тролейбусних депо та ремонтних майстерень.</w:t>
      </w:r>
    </w:p>
    <w:p w14:paraId="3EF5734C" w14:textId="77777777" w:rsidR="000508F5" w:rsidRPr="0021258C" w:rsidRDefault="000508F5" w:rsidP="00B96E5E">
      <w:pPr>
        <w:pStyle w:val="30"/>
        <w:numPr>
          <w:ilvl w:val="0"/>
          <w:numId w:val="2"/>
        </w:numPr>
        <w:tabs>
          <w:tab w:val="left" w:pos="284"/>
        </w:tabs>
        <w:spacing w:line="276" w:lineRule="auto"/>
        <w:ind w:left="-567" w:firstLine="567"/>
        <w:jc w:val="both"/>
        <w:rPr>
          <w:sz w:val="21"/>
          <w:szCs w:val="21"/>
        </w:rPr>
      </w:pPr>
      <w:bookmarkStart w:id="3" w:name="bookmark10"/>
      <w:r w:rsidRPr="0021258C">
        <w:rPr>
          <w:sz w:val="21"/>
          <w:szCs w:val="21"/>
        </w:rPr>
        <w:t>НОРМАТИВНІ ПОСИЛАННЯ</w:t>
      </w:r>
      <w:bookmarkEnd w:id="3"/>
    </w:p>
    <w:p w14:paraId="6954FBE8"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2610-94 Пасажирські автомобільні перевезення. Терміни та визначення</w:t>
      </w:r>
    </w:p>
    <w:p w14:paraId="7C50D030"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2644-94 Рейки і основні вироби рейкових скріплень. Терміни та визначення</w:t>
      </w:r>
    </w:p>
    <w:p w14:paraId="434FCAA2"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2734-94 Огородження дорожні тросового типу. Загальні технічні умови ДСТУ 2735-94 Огородження дорожні і напрямні пристрої. Правила застосування. Вимоги безпеки дорожнього руху</w:t>
      </w:r>
    </w:p>
    <w:p w14:paraId="671D72CE"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2935-94 Безпека дорожнього руху. Терміни та визначення</w:t>
      </w:r>
    </w:p>
    <w:p w14:paraId="6FCA2D63"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3321:2003 Система конструкторської документації. Терміни та визначення основних понять</w:t>
      </w:r>
    </w:p>
    <w:p w14:paraId="3A3C2607" w14:textId="77777777" w:rsidR="000508F5" w:rsidRPr="0021258C" w:rsidRDefault="000508F5" w:rsidP="00B96E5E">
      <w:pPr>
        <w:pStyle w:val="1"/>
        <w:spacing w:line="276" w:lineRule="auto"/>
        <w:ind w:left="-567" w:firstLine="567"/>
        <w:jc w:val="both"/>
        <w:rPr>
          <w:sz w:val="21"/>
          <w:szCs w:val="21"/>
        </w:rPr>
      </w:pPr>
      <w:r>
        <w:rPr>
          <w:sz w:val="21"/>
          <w:szCs w:val="21"/>
        </w:rPr>
        <w:t>ДСТУ 3429</w:t>
      </w:r>
      <w:r w:rsidRPr="0021258C">
        <w:rPr>
          <w:sz w:val="21"/>
          <w:szCs w:val="21"/>
        </w:rPr>
        <w:t>-96 Електрична частина електростанції та електричної мережі. Терміни та визначення</w:t>
      </w:r>
    </w:p>
    <w:p w14:paraId="308BA626"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3587-97 Безпека дорожнього руху. Автомобільні дороги, вулиці та залізничні переїзди. Вимоги до експлуатаційного стану</w:t>
      </w:r>
    </w:p>
    <w:p w14:paraId="7871BDD8"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3612-97 Накладки двоголові до рейок типу Р43. Загальні технічні умови</w:t>
      </w:r>
    </w:p>
    <w:p w14:paraId="3E8CF098"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3725-98 Устави електричних споруд експлуатаційні. Електротяга. Терміни та визначення</w:t>
      </w:r>
    </w:p>
    <w:p w14:paraId="3FF6CB10"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4070-2002 Вагони трамвайні. Вимоги безпеки й охорони довкілля</w:t>
      </w:r>
    </w:p>
    <w:p w14:paraId="79D90877"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4092-2002 Безпека дорожнього руху. Світлофори дорожні. Загальні технічні вимоги. Пра</w:t>
      </w:r>
      <w:r w:rsidRPr="0021258C">
        <w:rPr>
          <w:sz w:val="21"/>
          <w:szCs w:val="21"/>
        </w:rPr>
        <w:softHyphen/>
        <w:t>вила застосування та вимоги безпеки</w:t>
      </w:r>
    </w:p>
    <w:p w14:paraId="1626AD67"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4100-2002 Знаки дорожні. Загальні технічні умови. Правила застосування</w:t>
      </w:r>
    </w:p>
    <w:p w14:paraId="64D6F8BF"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4216-2003 Випробування електричних кабелів в умовах впливу вогню. Частина 1. Випро</w:t>
      </w:r>
      <w:r w:rsidRPr="0021258C">
        <w:rPr>
          <w:sz w:val="21"/>
          <w:szCs w:val="21"/>
        </w:rPr>
        <w:softHyphen/>
        <w:t xml:space="preserve">бування на поширення полум'я поодиноко прокладеного вертикально розташованого ізольованого проводу або кабелю (ІЕС 60332-1:1993, </w:t>
      </w:r>
      <w:r w:rsidRPr="0021258C">
        <w:rPr>
          <w:sz w:val="21"/>
          <w:szCs w:val="21"/>
          <w:lang w:val="en-US" w:bidi="en-US"/>
        </w:rPr>
        <w:t>MOD</w:t>
      </w:r>
      <w:r w:rsidRPr="0021258C">
        <w:rPr>
          <w:sz w:val="21"/>
          <w:szCs w:val="21"/>
          <w:lang w:bidi="en-US"/>
        </w:rPr>
        <w:t>)</w:t>
      </w:r>
    </w:p>
    <w:p w14:paraId="2611974C" w14:textId="77777777" w:rsidR="000508F5" w:rsidRPr="0021258C" w:rsidRDefault="000508F5" w:rsidP="00B96E5E">
      <w:pPr>
        <w:pStyle w:val="1"/>
        <w:spacing w:line="276" w:lineRule="auto"/>
        <w:ind w:left="-567" w:firstLine="567"/>
        <w:jc w:val="both"/>
        <w:rPr>
          <w:sz w:val="21"/>
          <w:szCs w:val="21"/>
        </w:rPr>
      </w:pPr>
      <w:r w:rsidRPr="0021258C">
        <w:rPr>
          <w:sz w:val="21"/>
          <w:szCs w:val="21"/>
        </w:rPr>
        <w:t>ДСТУ 4217-2003 Випробування електричних кабелів в умовах впливу вогню. Частина 2. Випро</w:t>
      </w:r>
      <w:r w:rsidRPr="0021258C">
        <w:rPr>
          <w:sz w:val="21"/>
          <w:szCs w:val="21"/>
        </w:rPr>
        <w:softHyphen/>
        <w:t xml:space="preserve">бування на поширення полум'я поодиноко прокладеного вертикально розташованого ізольованого проводу або кабелю з малим перерізом (ІЕС 60332-2:1989, </w:t>
      </w:r>
      <w:r w:rsidRPr="0021258C">
        <w:rPr>
          <w:sz w:val="21"/>
          <w:szCs w:val="21"/>
          <w:lang w:val="en-US" w:bidi="en-US"/>
        </w:rPr>
        <w:t>MOD</w:t>
      </w:r>
      <w:r w:rsidRPr="0021258C">
        <w:rPr>
          <w:sz w:val="21"/>
          <w:szCs w:val="21"/>
          <w:lang w:bidi="en-US"/>
        </w:rPr>
        <w:t>)</w:t>
      </w:r>
    </w:p>
    <w:p w14:paraId="0BE60545" w14:textId="77777777" w:rsidR="000508F5" w:rsidRPr="0021258C" w:rsidRDefault="000508F5" w:rsidP="00B96E5E">
      <w:pPr>
        <w:pStyle w:val="1"/>
        <w:spacing w:line="276" w:lineRule="auto"/>
        <w:ind w:left="-567" w:firstLine="567"/>
        <w:jc w:val="both"/>
        <w:rPr>
          <w:sz w:val="21"/>
          <w:szCs w:val="21"/>
        </w:rPr>
      </w:pPr>
      <w:r w:rsidRPr="0021258C">
        <w:rPr>
          <w:sz w:val="21"/>
          <w:szCs w:val="21"/>
        </w:rPr>
        <w:t xml:space="preserve">ДСТУ 4237-3-21:2004 Випробування електричних кабелів в умовах впливу вогню. Частина 3-21. Випробування на поширення полум'я вертикально розташованих проводів або кабелів, прокладених у пучках. Категорія </w:t>
      </w:r>
      <w:r w:rsidRPr="0021258C">
        <w:rPr>
          <w:sz w:val="21"/>
          <w:szCs w:val="21"/>
          <w:lang w:val="en-US" w:bidi="en-US"/>
        </w:rPr>
        <w:t>AF</w:t>
      </w:r>
      <w:r w:rsidRPr="0021258C">
        <w:rPr>
          <w:sz w:val="21"/>
          <w:szCs w:val="21"/>
          <w:lang w:bidi="en-US"/>
        </w:rPr>
        <w:t>/</w:t>
      </w:r>
      <w:r w:rsidRPr="0021258C">
        <w:rPr>
          <w:sz w:val="21"/>
          <w:szCs w:val="21"/>
          <w:lang w:val="en-US" w:bidi="en-US"/>
        </w:rPr>
        <w:t>R</w:t>
      </w:r>
      <w:r w:rsidRPr="0021258C">
        <w:rPr>
          <w:sz w:val="21"/>
          <w:szCs w:val="21"/>
        </w:rPr>
        <w:t xml:space="preserve">(ІЕС 60332-3-21:2000, </w:t>
      </w:r>
      <w:r w:rsidRPr="0021258C">
        <w:rPr>
          <w:sz w:val="21"/>
          <w:szCs w:val="21"/>
          <w:lang w:val="en-US" w:bidi="en-US"/>
        </w:rPr>
        <w:t>MOD</w:t>
      </w:r>
      <w:r w:rsidRPr="0021258C">
        <w:rPr>
          <w:sz w:val="21"/>
          <w:szCs w:val="21"/>
          <w:lang w:bidi="en-US"/>
        </w:rPr>
        <w:t>)</w:t>
      </w:r>
    </w:p>
    <w:p w14:paraId="1264E68F" w14:textId="77777777" w:rsidR="000508F5" w:rsidRPr="0021258C" w:rsidRDefault="000508F5" w:rsidP="00B96E5E">
      <w:pPr>
        <w:pStyle w:val="1"/>
        <w:spacing w:line="276" w:lineRule="auto"/>
        <w:ind w:left="-567" w:firstLine="567"/>
        <w:jc w:val="both"/>
        <w:rPr>
          <w:sz w:val="21"/>
          <w:szCs w:val="21"/>
        </w:rPr>
      </w:pPr>
      <w:r w:rsidRPr="0021258C">
        <w:rPr>
          <w:sz w:val="21"/>
          <w:szCs w:val="21"/>
        </w:rPr>
        <w:t xml:space="preserve">ДСТУ 4237-3-22:2004 Випробування електричних кабелів в умовах впливу вогню. Частина 3-22. Випробування на поширення полум'я вертикально розташованих проводів або кабелів, прокладених у пучках. Категорія А (ІЕС 60332-3-22:2000, </w:t>
      </w:r>
      <w:r w:rsidRPr="0021258C">
        <w:rPr>
          <w:sz w:val="21"/>
          <w:szCs w:val="21"/>
          <w:lang w:val="en-US" w:bidi="en-US"/>
        </w:rPr>
        <w:t>MOD</w:t>
      </w:r>
      <w:r w:rsidRPr="0021258C">
        <w:rPr>
          <w:sz w:val="21"/>
          <w:szCs w:val="21"/>
          <w:lang w:bidi="en-US"/>
        </w:rPr>
        <w:t>)</w:t>
      </w:r>
    </w:p>
    <w:p w14:paraId="43EDC228" w14:textId="77777777" w:rsidR="000508F5" w:rsidRPr="0021258C" w:rsidRDefault="000508F5" w:rsidP="00B96E5E">
      <w:pPr>
        <w:pStyle w:val="1"/>
        <w:spacing w:line="276" w:lineRule="auto"/>
        <w:ind w:left="-567" w:firstLine="567"/>
        <w:jc w:val="both"/>
        <w:rPr>
          <w:sz w:val="21"/>
          <w:szCs w:val="21"/>
        </w:rPr>
      </w:pPr>
      <w:r w:rsidRPr="0021258C">
        <w:rPr>
          <w:sz w:val="21"/>
          <w:szCs w:val="21"/>
        </w:rPr>
        <w:t xml:space="preserve">ДСТУ 4237-3-23:2004 Випробування електричних кабелів в умовах впливу вогню. Частина 3-23. Випробування на поширення полум'я вертикально розташованих проводів або кабелів, прокладених у пучках. Категорія В (ІЕС 60332-3-23:2000, </w:t>
      </w:r>
      <w:r w:rsidRPr="0021258C">
        <w:rPr>
          <w:sz w:val="21"/>
          <w:szCs w:val="21"/>
          <w:lang w:val="en-US" w:bidi="en-US"/>
        </w:rPr>
        <w:t>MOD</w:t>
      </w:r>
      <w:r w:rsidRPr="0021258C">
        <w:rPr>
          <w:sz w:val="21"/>
          <w:szCs w:val="21"/>
          <w:lang w:bidi="en-US"/>
        </w:rPr>
        <w:t>)</w:t>
      </w:r>
    </w:p>
    <w:p w14:paraId="133E59F1" w14:textId="77777777" w:rsidR="00DE69C2" w:rsidRPr="0021258C" w:rsidRDefault="00DE69C2" w:rsidP="00B96E5E">
      <w:pPr>
        <w:pStyle w:val="1"/>
        <w:spacing w:line="276" w:lineRule="auto"/>
        <w:ind w:left="-567" w:firstLine="567"/>
        <w:rPr>
          <w:sz w:val="21"/>
          <w:szCs w:val="21"/>
        </w:rPr>
      </w:pPr>
      <w:r w:rsidRPr="0021258C">
        <w:rPr>
          <w:sz w:val="21"/>
          <w:szCs w:val="21"/>
          <w:lang w:eastAsia="ru-RU" w:bidi="ru-RU"/>
        </w:rPr>
        <w:t xml:space="preserve">ДСТУ 4237-3-24:2004 </w:t>
      </w:r>
      <w:r w:rsidRPr="0021258C">
        <w:rPr>
          <w:sz w:val="21"/>
          <w:szCs w:val="21"/>
        </w:rPr>
        <w:t xml:space="preserve">Випробування електричних кабелів </w:t>
      </w:r>
      <w:r w:rsidRPr="0021258C">
        <w:rPr>
          <w:sz w:val="21"/>
          <w:szCs w:val="21"/>
          <w:lang w:eastAsia="ru-RU" w:bidi="ru-RU"/>
        </w:rPr>
        <w:t xml:space="preserve">в </w:t>
      </w:r>
      <w:r w:rsidRPr="0021258C">
        <w:rPr>
          <w:sz w:val="21"/>
          <w:szCs w:val="21"/>
        </w:rPr>
        <w:t xml:space="preserve">умовах впливу вогню. Частина 3-24. Випробування на поширення полум'я вертикально розташованих проводів або кабелів, </w:t>
      </w:r>
      <w:r w:rsidRPr="0021258C">
        <w:rPr>
          <w:sz w:val="21"/>
          <w:szCs w:val="21"/>
        </w:rPr>
        <w:lastRenderedPageBreak/>
        <w:t xml:space="preserve">прокладених у пучках. Категорія С (ІЕС 60332-3-24:2000, </w:t>
      </w:r>
      <w:r w:rsidRPr="0021258C">
        <w:rPr>
          <w:sz w:val="21"/>
          <w:szCs w:val="21"/>
          <w:lang w:val="en-US" w:bidi="en-US"/>
        </w:rPr>
        <w:t>MOD</w:t>
      </w:r>
      <w:r w:rsidRPr="0021258C">
        <w:rPr>
          <w:sz w:val="21"/>
          <w:szCs w:val="21"/>
          <w:lang w:bidi="en-US"/>
        </w:rPr>
        <w:t>)</w:t>
      </w:r>
    </w:p>
    <w:p w14:paraId="5A0D2B1F" w14:textId="77777777" w:rsidR="00DE69C2" w:rsidRPr="0021258C" w:rsidRDefault="00DE69C2" w:rsidP="00DE69C2">
      <w:pPr>
        <w:pStyle w:val="1"/>
        <w:spacing w:line="276" w:lineRule="auto"/>
        <w:ind w:left="-567" w:right="-143" w:firstLine="567"/>
        <w:rPr>
          <w:sz w:val="21"/>
          <w:szCs w:val="21"/>
        </w:rPr>
      </w:pPr>
      <w:r w:rsidRPr="0021258C">
        <w:rPr>
          <w:sz w:val="21"/>
          <w:szCs w:val="21"/>
        </w:rPr>
        <w:t xml:space="preserve">ДСТУ 4237-3-25:2004 Випробування електричних кабелів в умовах впливу вогню. Частина 3-25. Випробування на поширення полум'я вертикально розташованих проводів або кабелів, прокладених у пучках. Категорія </w:t>
      </w:r>
      <w:r w:rsidRPr="0021258C">
        <w:rPr>
          <w:sz w:val="21"/>
          <w:szCs w:val="21"/>
          <w:lang w:val="en-US" w:bidi="en-US"/>
        </w:rPr>
        <w:t>D</w:t>
      </w:r>
      <w:r w:rsidRPr="0021258C">
        <w:rPr>
          <w:sz w:val="21"/>
          <w:szCs w:val="21"/>
        </w:rPr>
        <w:t xml:space="preserve">(ІЕС 60332-3-25:2000, </w:t>
      </w:r>
      <w:r w:rsidRPr="0021258C">
        <w:rPr>
          <w:sz w:val="21"/>
          <w:szCs w:val="21"/>
          <w:lang w:val="en-US" w:bidi="en-US"/>
        </w:rPr>
        <w:t>MOD</w:t>
      </w:r>
      <w:r w:rsidRPr="0021258C">
        <w:rPr>
          <w:sz w:val="21"/>
          <w:szCs w:val="21"/>
          <w:lang w:bidi="en-US"/>
        </w:rPr>
        <w:t>)</w:t>
      </w:r>
    </w:p>
    <w:p w14:paraId="463C236C" w14:textId="77777777" w:rsidR="00DE69C2" w:rsidRPr="0021258C" w:rsidRDefault="00DE69C2" w:rsidP="00DE69C2">
      <w:pPr>
        <w:pStyle w:val="1"/>
        <w:spacing w:line="293" w:lineRule="auto"/>
        <w:ind w:left="-567" w:right="-143" w:firstLine="567"/>
        <w:jc w:val="both"/>
        <w:rPr>
          <w:sz w:val="21"/>
          <w:szCs w:val="21"/>
        </w:rPr>
      </w:pPr>
      <w:r w:rsidRPr="0021258C">
        <w:rPr>
          <w:sz w:val="21"/>
          <w:szCs w:val="21"/>
        </w:rPr>
        <w:t>ДСТУ 4344:2004 Рейки звичайні для залізниць широкої колії. Загальні технічні умови</w:t>
      </w:r>
    </w:p>
    <w:p w14:paraId="0C27B3F0" w14:textId="77777777" w:rsidR="00DE69C2" w:rsidRPr="0021258C" w:rsidRDefault="00DE69C2" w:rsidP="00DE69C2">
      <w:pPr>
        <w:pStyle w:val="1"/>
        <w:spacing w:line="266" w:lineRule="auto"/>
        <w:ind w:left="-567" w:right="-143" w:firstLine="567"/>
        <w:rPr>
          <w:sz w:val="21"/>
          <w:szCs w:val="21"/>
        </w:rPr>
      </w:pPr>
      <w:r w:rsidRPr="0021258C">
        <w:rPr>
          <w:sz w:val="21"/>
          <w:szCs w:val="21"/>
        </w:rPr>
        <w:t>ДСТУ 4377:2005 Перехрещення ліній проводового мовлення з контактними мережами наземного електротранспорту. Загальні технічні вимоги. Вимоги безпеки</w:t>
      </w:r>
    </w:p>
    <w:p w14:paraId="6A2EBF86" w14:textId="77777777" w:rsidR="00DE69C2" w:rsidRPr="0021258C" w:rsidRDefault="00DE69C2" w:rsidP="00DE69C2">
      <w:pPr>
        <w:pStyle w:val="1"/>
        <w:spacing w:line="286" w:lineRule="auto"/>
        <w:ind w:left="-567" w:right="-143" w:firstLine="567"/>
        <w:rPr>
          <w:sz w:val="21"/>
          <w:szCs w:val="21"/>
        </w:rPr>
      </w:pPr>
      <w:r w:rsidRPr="0021258C">
        <w:rPr>
          <w:sz w:val="21"/>
          <w:szCs w:val="21"/>
        </w:rPr>
        <w:t xml:space="preserve">ДСТУ </w:t>
      </w:r>
      <w:r w:rsidRPr="0021258C">
        <w:rPr>
          <w:sz w:val="21"/>
          <w:szCs w:val="21"/>
          <w:lang w:val="en-US" w:bidi="en-US"/>
        </w:rPr>
        <w:t>UN</w:t>
      </w:r>
      <w:r w:rsidRPr="0021258C">
        <w:rPr>
          <w:sz w:val="21"/>
          <w:szCs w:val="21"/>
        </w:rPr>
        <w:t xml:space="preserve">/ЕСЕ </w:t>
      </w:r>
      <w:r w:rsidRPr="0021258C">
        <w:rPr>
          <w:sz w:val="21"/>
          <w:szCs w:val="21"/>
          <w:lang w:val="en-US" w:bidi="en-US"/>
        </w:rPr>
        <w:t>R</w:t>
      </w:r>
      <w:r w:rsidRPr="0021258C">
        <w:rPr>
          <w:sz w:val="21"/>
          <w:szCs w:val="21"/>
        </w:rPr>
        <w:t xml:space="preserve">36-03:2005 Єдині технічні приписи щодо офіційного затвердження пасажирських колісних транспортних засобів великої місткості стосовно загальної конструкції </w:t>
      </w:r>
      <w:r w:rsidRPr="0021258C">
        <w:rPr>
          <w:sz w:val="21"/>
          <w:szCs w:val="21"/>
          <w:lang w:bidi="en-US"/>
        </w:rPr>
        <w:t>(</w:t>
      </w:r>
      <w:r w:rsidRPr="0021258C">
        <w:rPr>
          <w:sz w:val="21"/>
          <w:szCs w:val="21"/>
          <w:lang w:val="en-US" w:bidi="en-US"/>
        </w:rPr>
        <w:t>UN</w:t>
      </w:r>
      <w:r w:rsidRPr="0021258C">
        <w:rPr>
          <w:sz w:val="21"/>
          <w:szCs w:val="21"/>
        </w:rPr>
        <w:t xml:space="preserve">/ЕСЕ </w:t>
      </w:r>
      <w:r w:rsidRPr="0021258C">
        <w:rPr>
          <w:sz w:val="21"/>
          <w:szCs w:val="21"/>
          <w:lang w:val="en-US" w:bidi="en-US"/>
        </w:rPr>
        <w:t>R</w:t>
      </w:r>
      <w:r w:rsidRPr="0021258C">
        <w:rPr>
          <w:sz w:val="21"/>
          <w:szCs w:val="21"/>
        </w:rPr>
        <w:t xml:space="preserve">36-03:2002, </w:t>
      </w:r>
      <w:r w:rsidRPr="0021258C">
        <w:rPr>
          <w:sz w:val="21"/>
          <w:szCs w:val="21"/>
          <w:lang w:val="en-US" w:bidi="en-US"/>
        </w:rPr>
        <w:t>IDT</w:t>
      </w:r>
      <w:r w:rsidRPr="0021258C">
        <w:rPr>
          <w:sz w:val="21"/>
          <w:szCs w:val="21"/>
          <w:lang w:bidi="en-US"/>
        </w:rPr>
        <w:t>)</w:t>
      </w:r>
    </w:p>
    <w:p w14:paraId="1E766082" w14:textId="77777777" w:rsidR="00DE69C2" w:rsidRDefault="00DE69C2" w:rsidP="00DE69C2">
      <w:pPr>
        <w:pStyle w:val="1"/>
        <w:spacing w:line="276" w:lineRule="auto"/>
        <w:ind w:left="-567" w:firstLine="567"/>
        <w:rPr>
          <w:sz w:val="21"/>
          <w:szCs w:val="21"/>
        </w:rPr>
      </w:pPr>
      <w:r w:rsidRPr="0021258C">
        <w:rPr>
          <w:sz w:val="21"/>
          <w:szCs w:val="21"/>
        </w:rPr>
        <w:t>ДСТУ Б.2.3-12:2004 Споруди транспорту. Огородження дорожнє металеве бар'єрного типу. Загальні технічні умови</w:t>
      </w:r>
    </w:p>
    <w:p w14:paraId="3E611320" w14:textId="77777777" w:rsidR="00DE69C2" w:rsidRDefault="00DE69C2" w:rsidP="00DE69C2">
      <w:pPr>
        <w:pStyle w:val="1"/>
        <w:spacing w:line="276" w:lineRule="auto"/>
        <w:ind w:left="-567" w:firstLine="567"/>
        <w:rPr>
          <w:color w:val="00B050"/>
          <w:sz w:val="21"/>
          <w:szCs w:val="21"/>
        </w:rPr>
      </w:pPr>
      <w:r w:rsidRPr="00897AAA">
        <w:rPr>
          <w:color w:val="00B050"/>
          <w:sz w:val="21"/>
          <w:szCs w:val="21"/>
        </w:rPr>
        <w:t>ДСТУ-Н В.2.2-31-2011 Настанова з облаштування будинків і споруд цивільного призначення елементами доступності для осіб з вадами зору та слуху</w:t>
      </w:r>
    </w:p>
    <w:p w14:paraId="2D27796F" w14:textId="77777777" w:rsidR="00DE69C2" w:rsidRPr="00897AAA" w:rsidRDefault="00DE69C2" w:rsidP="00DE69C2">
      <w:pPr>
        <w:pStyle w:val="1"/>
        <w:spacing w:line="276" w:lineRule="auto"/>
        <w:ind w:left="-567" w:firstLine="567"/>
        <w:rPr>
          <w:b/>
          <w:i/>
          <w:color w:val="00B050"/>
          <w:sz w:val="21"/>
          <w:szCs w:val="21"/>
        </w:rPr>
      </w:pPr>
      <w:r w:rsidRPr="00897AAA">
        <w:rPr>
          <w:b/>
          <w:i/>
          <w:color w:val="00B050"/>
          <w:sz w:val="21"/>
          <w:szCs w:val="21"/>
        </w:rPr>
        <w:t>(Долучено, Зміна № 1)</w:t>
      </w:r>
    </w:p>
    <w:p w14:paraId="5E6A63C0" w14:textId="77777777" w:rsidR="00DE69C2" w:rsidRPr="0021258C" w:rsidRDefault="00DE69C2" w:rsidP="00DE69C2">
      <w:pPr>
        <w:pStyle w:val="1"/>
        <w:spacing w:line="293" w:lineRule="auto"/>
        <w:ind w:left="-567" w:firstLine="567"/>
        <w:jc w:val="both"/>
        <w:rPr>
          <w:sz w:val="21"/>
          <w:szCs w:val="21"/>
        </w:rPr>
      </w:pPr>
      <w:r w:rsidRPr="0021258C">
        <w:rPr>
          <w:sz w:val="21"/>
          <w:szCs w:val="21"/>
        </w:rPr>
        <w:t>ДБН 360-92** Містобудування. Планування та забудова міських і сільських поселень</w:t>
      </w:r>
    </w:p>
    <w:p w14:paraId="3281A115" w14:textId="77777777" w:rsidR="00DE69C2" w:rsidRPr="00DE69C2" w:rsidRDefault="00DE69C2" w:rsidP="00DE69C2">
      <w:pPr>
        <w:pStyle w:val="1"/>
        <w:spacing w:line="293" w:lineRule="auto"/>
        <w:ind w:left="-567" w:firstLine="567"/>
        <w:jc w:val="both"/>
        <w:rPr>
          <w:sz w:val="21"/>
          <w:szCs w:val="21"/>
          <w:lang w:val="uk-UA"/>
        </w:rPr>
      </w:pPr>
      <w:r w:rsidRPr="0021258C">
        <w:rPr>
          <w:sz w:val="21"/>
          <w:szCs w:val="21"/>
        </w:rPr>
        <w:t>ДБН А.2.2.-1-2003 Проектування. Склад і зміст матеріалів оцінки впливу на навколишнє сере</w:t>
      </w:r>
      <w:r w:rsidRPr="0021258C">
        <w:rPr>
          <w:sz w:val="21"/>
          <w:szCs w:val="21"/>
        </w:rPr>
        <w:softHyphen/>
        <w:t>довище (ОВНС) при проектуванні і будівництві підприємств, будинків і споруд</w:t>
      </w:r>
    </w:p>
    <w:p w14:paraId="320D5E6C" w14:textId="77777777" w:rsidR="00DE69C2" w:rsidRPr="0021258C" w:rsidRDefault="00DE69C2" w:rsidP="00DE69C2">
      <w:pPr>
        <w:pStyle w:val="1"/>
        <w:spacing w:line="293" w:lineRule="auto"/>
        <w:ind w:left="-567" w:firstLine="567"/>
        <w:jc w:val="both"/>
        <w:rPr>
          <w:sz w:val="21"/>
          <w:szCs w:val="21"/>
        </w:rPr>
      </w:pPr>
      <w:r w:rsidRPr="0021258C">
        <w:rPr>
          <w:sz w:val="21"/>
          <w:szCs w:val="21"/>
        </w:rPr>
        <w:t>ДБН А.2.2-3-2004 Проектування. Склад, порядок розробки, погодження і затвердження проектної документації для будівництва</w:t>
      </w:r>
    </w:p>
    <w:p w14:paraId="45EC2D20" w14:textId="77777777" w:rsidR="00DE69C2" w:rsidRDefault="00DE69C2" w:rsidP="00DE69C2">
      <w:pPr>
        <w:pStyle w:val="1"/>
        <w:spacing w:line="293" w:lineRule="auto"/>
        <w:ind w:left="-567" w:firstLine="567"/>
        <w:rPr>
          <w:sz w:val="21"/>
          <w:szCs w:val="21"/>
          <w:lang w:val="uk-UA"/>
        </w:rPr>
      </w:pPr>
      <w:r w:rsidRPr="0021258C">
        <w:rPr>
          <w:sz w:val="21"/>
          <w:szCs w:val="21"/>
        </w:rPr>
        <w:t>ДБН В.1.1-7-2002 Пожежна безпека об'єктів будівництва. Загальні вимоги</w:t>
      </w:r>
    </w:p>
    <w:p w14:paraId="108C00F1" w14:textId="77777777" w:rsidR="00DE69C2" w:rsidRDefault="00DE69C2" w:rsidP="00DE69C2">
      <w:pPr>
        <w:pStyle w:val="1"/>
        <w:spacing w:line="293" w:lineRule="auto"/>
        <w:ind w:left="-567" w:firstLine="567"/>
        <w:rPr>
          <w:color w:val="00B050"/>
          <w:sz w:val="21"/>
          <w:szCs w:val="21"/>
          <w:lang w:val="uk-UA"/>
        </w:rPr>
      </w:pPr>
      <w:r w:rsidRPr="00DE69C2">
        <w:rPr>
          <w:color w:val="00B050"/>
          <w:sz w:val="21"/>
          <w:szCs w:val="21"/>
        </w:rPr>
        <w:t>ДБН В.2.2-17:2006 Доступність будинків і споруд для маломобільних груп населення</w:t>
      </w:r>
    </w:p>
    <w:p w14:paraId="660CC8A2" w14:textId="77777777" w:rsidR="00DE69C2" w:rsidRPr="00DE69C2" w:rsidRDefault="00DE69C2" w:rsidP="00DE69C2">
      <w:pPr>
        <w:pStyle w:val="1"/>
        <w:spacing w:line="276" w:lineRule="auto"/>
        <w:ind w:left="-567" w:firstLine="567"/>
        <w:rPr>
          <w:b/>
          <w:i/>
          <w:color w:val="00B050"/>
          <w:sz w:val="21"/>
          <w:szCs w:val="21"/>
          <w:lang w:val="uk-UA"/>
        </w:rPr>
      </w:pPr>
      <w:r w:rsidRPr="00897AAA">
        <w:rPr>
          <w:b/>
          <w:i/>
          <w:color w:val="00B050"/>
          <w:sz w:val="21"/>
          <w:szCs w:val="21"/>
        </w:rPr>
        <w:t>(Долучено, Зміна № 1)</w:t>
      </w:r>
    </w:p>
    <w:p w14:paraId="1379D9B4" w14:textId="77777777" w:rsidR="00DE69C2" w:rsidRPr="0021258C" w:rsidRDefault="00DE69C2" w:rsidP="00DE69C2">
      <w:pPr>
        <w:pStyle w:val="1"/>
        <w:spacing w:line="293" w:lineRule="auto"/>
        <w:ind w:left="-567" w:firstLine="567"/>
        <w:rPr>
          <w:sz w:val="21"/>
          <w:szCs w:val="21"/>
        </w:rPr>
      </w:pPr>
      <w:r w:rsidRPr="0021258C">
        <w:rPr>
          <w:sz w:val="21"/>
          <w:szCs w:val="21"/>
        </w:rPr>
        <w:t>ДБН В.2.3-5-2001 Вулиці і дороги населених пунктів</w:t>
      </w:r>
    </w:p>
    <w:p w14:paraId="44A1829E" w14:textId="77777777" w:rsidR="00DE69C2" w:rsidRPr="0021258C" w:rsidRDefault="00DE69C2" w:rsidP="00DE69C2">
      <w:pPr>
        <w:pStyle w:val="1"/>
        <w:spacing w:line="295" w:lineRule="auto"/>
        <w:ind w:left="-567" w:firstLine="567"/>
        <w:rPr>
          <w:sz w:val="21"/>
          <w:szCs w:val="21"/>
        </w:rPr>
      </w:pPr>
      <w:r w:rsidRPr="0021258C">
        <w:rPr>
          <w:sz w:val="21"/>
          <w:szCs w:val="21"/>
        </w:rPr>
        <w:t>ДБН В.2.3-7-2003 Споруди транспорту. Метрополітени</w:t>
      </w:r>
    </w:p>
    <w:p w14:paraId="031CB208" w14:textId="77777777" w:rsidR="00DE69C2" w:rsidRPr="0021258C" w:rsidRDefault="00DE69C2" w:rsidP="00DE69C2">
      <w:pPr>
        <w:pStyle w:val="1"/>
        <w:spacing w:line="295" w:lineRule="auto"/>
        <w:ind w:left="-567" w:firstLine="567"/>
        <w:rPr>
          <w:sz w:val="21"/>
          <w:szCs w:val="21"/>
        </w:rPr>
      </w:pPr>
      <w:r w:rsidRPr="0021258C">
        <w:rPr>
          <w:sz w:val="21"/>
          <w:szCs w:val="21"/>
        </w:rPr>
        <w:t>ДБН В.2.3-14:2006 Споруди транспорту. Мости та труби. Правила проектування</w:t>
      </w:r>
    </w:p>
    <w:p w14:paraId="7EE68D15" w14:textId="77777777" w:rsidR="00DE69C2" w:rsidRPr="0021258C" w:rsidRDefault="00DE69C2" w:rsidP="00DE69C2">
      <w:pPr>
        <w:pStyle w:val="1"/>
        <w:spacing w:line="295" w:lineRule="auto"/>
        <w:ind w:left="-567" w:firstLine="567"/>
        <w:rPr>
          <w:sz w:val="21"/>
          <w:szCs w:val="21"/>
        </w:rPr>
      </w:pPr>
      <w:r>
        <w:rPr>
          <w:sz w:val="21"/>
          <w:szCs w:val="21"/>
        </w:rPr>
        <w:t>Д</w:t>
      </w:r>
      <w:r>
        <w:rPr>
          <w:sz w:val="21"/>
          <w:szCs w:val="21"/>
          <w:lang w:val="uk-UA"/>
        </w:rPr>
        <w:t>Б</w:t>
      </w:r>
      <w:r w:rsidRPr="0021258C">
        <w:rPr>
          <w:sz w:val="21"/>
          <w:szCs w:val="21"/>
        </w:rPr>
        <w:t xml:space="preserve">Н В.2.5-28-2006 Природне та штучне освітлення. Інженерне </w:t>
      </w:r>
      <w:r w:rsidRPr="0021258C">
        <w:rPr>
          <w:sz w:val="21"/>
          <w:szCs w:val="21"/>
          <w:lang w:eastAsia="ru-RU" w:bidi="ru-RU"/>
        </w:rPr>
        <w:t xml:space="preserve">обладания </w:t>
      </w:r>
      <w:r w:rsidRPr="0021258C">
        <w:rPr>
          <w:sz w:val="21"/>
          <w:szCs w:val="21"/>
        </w:rPr>
        <w:t>будинків і споруд</w:t>
      </w:r>
    </w:p>
    <w:p w14:paraId="6DBF56F7" w14:textId="77777777" w:rsidR="00DE69C2" w:rsidRPr="0021258C" w:rsidRDefault="00DE69C2" w:rsidP="00DE69C2">
      <w:pPr>
        <w:pStyle w:val="1"/>
        <w:spacing w:line="295" w:lineRule="auto"/>
        <w:ind w:left="-567" w:firstLine="567"/>
        <w:jc w:val="both"/>
        <w:rPr>
          <w:sz w:val="21"/>
          <w:szCs w:val="21"/>
        </w:rPr>
      </w:pPr>
      <w:r w:rsidRPr="0021258C">
        <w:rPr>
          <w:sz w:val="21"/>
          <w:szCs w:val="21"/>
        </w:rPr>
        <w:t>ДНАОП 0.00-1.21-93 Правила технічної експлуатації електроустановок споживачів і Правила техніки безпеки при експлуатації електроустановок споживачів</w:t>
      </w:r>
    </w:p>
    <w:p w14:paraId="607827B5" w14:textId="77777777" w:rsidR="00DE69C2" w:rsidRPr="0021258C" w:rsidRDefault="00DE69C2" w:rsidP="00DE69C2">
      <w:pPr>
        <w:pStyle w:val="1"/>
        <w:spacing w:line="295" w:lineRule="auto"/>
        <w:ind w:left="-567" w:firstLine="567"/>
        <w:rPr>
          <w:sz w:val="21"/>
          <w:szCs w:val="21"/>
        </w:rPr>
      </w:pPr>
      <w:r w:rsidRPr="0021258C">
        <w:rPr>
          <w:sz w:val="21"/>
          <w:szCs w:val="21"/>
        </w:rPr>
        <w:t>ДНАОП 0.00-1.03-93 Правила будови і безпечної експлуатації вантажопідіймальних кранів</w:t>
      </w:r>
    </w:p>
    <w:p w14:paraId="7C982CD5" w14:textId="77777777" w:rsidR="00DE69C2" w:rsidRPr="0021258C" w:rsidRDefault="00DE69C2" w:rsidP="00DE69C2">
      <w:pPr>
        <w:pStyle w:val="1"/>
        <w:spacing w:line="295" w:lineRule="auto"/>
        <w:ind w:left="-567" w:firstLine="567"/>
        <w:rPr>
          <w:sz w:val="21"/>
          <w:szCs w:val="21"/>
        </w:rPr>
      </w:pPr>
      <w:r w:rsidRPr="0021258C">
        <w:rPr>
          <w:sz w:val="21"/>
          <w:szCs w:val="21"/>
        </w:rPr>
        <w:t>ДНАОП 0.00-1.07-94 Правила будови і безпечної експлуатації посудин, що працюють під тиском</w:t>
      </w:r>
    </w:p>
    <w:p w14:paraId="74FCDEA9" w14:textId="77777777" w:rsidR="00DE69C2" w:rsidRPr="0021258C" w:rsidRDefault="00DE69C2" w:rsidP="00DE69C2">
      <w:pPr>
        <w:pStyle w:val="1"/>
        <w:spacing w:line="295" w:lineRule="auto"/>
        <w:ind w:left="-567" w:firstLine="567"/>
        <w:rPr>
          <w:sz w:val="21"/>
          <w:szCs w:val="21"/>
        </w:rPr>
      </w:pPr>
      <w:r w:rsidRPr="0021258C">
        <w:rPr>
          <w:sz w:val="21"/>
          <w:szCs w:val="21"/>
        </w:rPr>
        <w:t>ДНАОП 0.00-1.08-94 Правила будови і безпечної експлуатації парових і водогрійних котлів</w:t>
      </w:r>
    </w:p>
    <w:p w14:paraId="23F70031" w14:textId="77777777" w:rsidR="00DE69C2" w:rsidRPr="0021258C" w:rsidRDefault="00DE69C2" w:rsidP="00DE69C2">
      <w:pPr>
        <w:pStyle w:val="1"/>
        <w:spacing w:line="295" w:lineRule="auto"/>
        <w:ind w:left="-567" w:firstLine="567"/>
        <w:rPr>
          <w:sz w:val="21"/>
          <w:szCs w:val="21"/>
        </w:rPr>
      </w:pPr>
      <w:r w:rsidRPr="0021258C">
        <w:rPr>
          <w:sz w:val="21"/>
          <w:szCs w:val="21"/>
        </w:rPr>
        <w:t>ДНАОП 0.00-1.20-90 Правила безпеки у газовому господарстві</w:t>
      </w:r>
    </w:p>
    <w:p w14:paraId="55CF28F2" w14:textId="77777777" w:rsidR="00DE69C2" w:rsidRPr="0021258C" w:rsidRDefault="00DE69C2" w:rsidP="00DE69C2">
      <w:pPr>
        <w:pStyle w:val="1"/>
        <w:spacing w:line="295" w:lineRule="auto"/>
        <w:ind w:left="-567" w:firstLine="567"/>
        <w:rPr>
          <w:sz w:val="21"/>
          <w:szCs w:val="21"/>
        </w:rPr>
      </w:pPr>
      <w:r w:rsidRPr="0021258C">
        <w:rPr>
          <w:sz w:val="21"/>
          <w:szCs w:val="21"/>
        </w:rPr>
        <w:t>ДНАОП 0.00-1.21-98 Правила безпечної експлуатації електроустановок споживачів</w:t>
      </w:r>
    </w:p>
    <w:p w14:paraId="0762C141" w14:textId="77777777" w:rsidR="00DE69C2" w:rsidRPr="0021258C" w:rsidRDefault="00DE69C2" w:rsidP="00DE69C2">
      <w:pPr>
        <w:pStyle w:val="1"/>
        <w:spacing w:line="295" w:lineRule="auto"/>
        <w:ind w:left="-567" w:firstLine="567"/>
        <w:jc w:val="both"/>
        <w:rPr>
          <w:sz w:val="21"/>
          <w:szCs w:val="21"/>
        </w:rPr>
      </w:pPr>
      <w:r w:rsidRPr="0021258C">
        <w:rPr>
          <w:sz w:val="21"/>
          <w:szCs w:val="21"/>
        </w:rPr>
        <w:t>ДНАОП 0.00-1.22-72 Правила технічної експлуатації тепловикористовуючих установок і теплових мереж і Правила техніки безпеки при експлуатації тепловикористовуючих установок і теплових мереж</w:t>
      </w:r>
    </w:p>
    <w:p w14:paraId="729C9F52" w14:textId="77777777" w:rsidR="00DE69C2" w:rsidRPr="0021258C" w:rsidRDefault="00DE69C2" w:rsidP="00DE69C2">
      <w:pPr>
        <w:pStyle w:val="1"/>
        <w:spacing w:line="295" w:lineRule="auto"/>
        <w:ind w:left="-567" w:firstLine="567"/>
        <w:rPr>
          <w:sz w:val="21"/>
          <w:szCs w:val="21"/>
        </w:rPr>
      </w:pPr>
      <w:r w:rsidRPr="0021258C">
        <w:rPr>
          <w:sz w:val="21"/>
          <w:szCs w:val="21"/>
        </w:rPr>
        <w:t>ДНАОП 0.00-1.28-97 Охорона праці на автомобільному транспорті</w:t>
      </w:r>
    </w:p>
    <w:p w14:paraId="7D98FC47" w14:textId="77777777" w:rsidR="00DE69C2" w:rsidRPr="0021258C" w:rsidRDefault="00DE69C2" w:rsidP="00DE69C2">
      <w:pPr>
        <w:pStyle w:val="1"/>
        <w:spacing w:line="295" w:lineRule="auto"/>
        <w:ind w:left="-567" w:firstLine="567"/>
        <w:rPr>
          <w:sz w:val="21"/>
          <w:szCs w:val="21"/>
        </w:rPr>
      </w:pPr>
      <w:r w:rsidRPr="0021258C">
        <w:rPr>
          <w:sz w:val="21"/>
          <w:szCs w:val="21"/>
        </w:rPr>
        <w:t>НАОП 1.4.10-1.02-83 Правила з техніки безпеки і виробничої санітарії при холодній обробці металів</w:t>
      </w:r>
    </w:p>
    <w:p w14:paraId="71133AC8" w14:textId="77777777" w:rsidR="00DE69C2" w:rsidRPr="0021258C" w:rsidRDefault="00DE69C2" w:rsidP="00DE69C2">
      <w:pPr>
        <w:pStyle w:val="1"/>
        <w:spacing w:line="295" w:lineRule="auto"/>
        <w:ind w:left="-567" w:firstLine="567"/>
        <w:jc w:val="both"/>
        <w:rPr>
          <w:sz w:val="21"/>
          <w:szCs w:val="21"/>
        </w:rPr>
      </w:pPr>
      <w:r>
        <w:rPr>
          <w:sz w:val="21"/>
          <w:szCs w:val="21"/>
        </w:rPr>
        <w:t>НАОП</w:t>
      </w:r>
      <w:r>
        <w:rPr>
          <w:sz w:val="21"/>
          <w:szCs w:val="21"/>
          <w:lang w:val="uk-UA"/>
        </w:rPr>
        <w:t xml:space="preserve"> </w:t>
      </w:r>
      <w:r w:rsidRPr="0021258C">
        <w:rPr>
          <w:sz w:val="21"/>
          <w:szCs w:val="21"/>
        </w:rPr>
        <w:t>1.4.10-1.04-86 Правила з техніки безпеки і виробничої санітарії при електрозварювальних роботах</w:t>
      </w:r>
    </w:p>
    <w:p w14:paraId="09C308C4" w14:textId="77777777" w:rsidR="00DE69C2" w:rsidRPr="0021258C" w:rsidRDefault="00DE69C2" w:rsidP="00DE69C2">
      <w:pPr>
        <w:pStyle w:val="1"/>
        <w:spacing w:line="295" w:lineRule="auto"/>
        <w:ind w:left="-567" w:firstLine="567"/>
        <w:jc w:val="both"/>
        <w:rPr>
          <w:sz w:val="21"/>
          <w:szCs w:val="21"/>
        </w:rPr>
      </w:pPr>
      <w:r w:rsidRPr="0021258C">
        <w:rPr>
          <w:sz w:val="21"/>
          <w:szCs w:val="21"/>
        </w:rPr>
        <w:t>НАОП 1.4.10-1.07-85 Правила з охорони праці в ковальсько-пресовому виробництві</w:t>
      </w:r>
    </w:p>
    <w:p w14:paraId="1A33EF4B" w14:textId="77777777" w:rsidR="00DE69C2" w:rsidRPr="0021258C" w:rsidRDefault="00DE69C2" w:rsidP="00DE69C2">
      <w:pPr>
        <w:pStyle w:val="1"/>
        <w:spacing w:line="266" w:lineRule="auto"/>
        <w:ind w:left="-567" w:firstLine="567"/>
        <w:jc w:val="both"/>
        <w:rPr>
          <w:sz w:val="21"/>
          <w:szCs w:val="21"/>
        </w:rPr>
      </w:pPr>
      <w:r w:rsidRPr="0021258C">
        <w:rPr>
          <w:sz w:val="21"/>
          <w:szCs w:val="21"/>
        </w:rPr>
        <w:t>НАОП 1.4.10-1.13-85 Правила і норми з техніки безпеки, пожежної безпеки і виробничої санітарії для фарбувальних цехів</w:t>
      </w:r>
    </w:p>
    <w:p w14:paraId="556FCA8A" w14:textId="77777777" w:rsidR="00DE69C2" w:rsidRPr="0021258C" w:rsidRDefault="00DE69C2" w:rsidP="00DE69C2">
      <w:pPr>
        <w:pStyle w:val="1"/>
        <w:spacing w:line="293" w:lineRule="auto"/>
        <w:ind w:left="-567" w:firstLine="567"/>
        <w:jc w:val="both"/>
        <w:rPr>
          <w:sz w:val="21"/>
          <w:szCs w:val="21"/>
        </w:rPr>
      </w:pPr>
      <w:r w:rsidRPr="0021258C">
        <w:rPr>
          <w:sz w:val="21"/>
          <w:szCs w:val="21"/>
        </w:rPr>
        <w:t>НАОП 1.4.10-1.11-73 Правила техніки безпеки і виробничої санітарії при газоелектричному різанні</w:t>
      </w:r>
    </w:p>
    <w:p w14:paraId="3CB9F61C" w14:textId="77777777" w:rsidR="00DE69C2" w:rsidRPr="0021258C" w:rsidRDefault="00DE69C2" w:rsidP="00DE69C2">
      <w:pPr>
        <w:pStyle w:val="1"/>
        <w:ind w:left="-567" w:firstLine="520"/>
        <w:jc w:val="both"/>
        <w:rPr>
          <w:sz w:val="21"/>
          <w:szCs w:val="21"/>
        </w:rPr>
      </w:pPr>
      <w:r w:rsidRPr="0021258C">
        <w:rPr>
          <w:sz w:val="21"/>
          <w:szCs w:val="21"/>
        </w:rPr>
        <w:t xml:space="preserve">НАБП Б 07.005-86 </w:t>
      </w:r>
      <w:r w:rsidRPr="0021258C">
        <w:rPr>
          <w:sz w:val="21"/>
          <w:szCs w:val="21"/>
          <w:lang w:eastAsia="ru-RU" w:bidi="ru-RU"/>
        </w:rPr>
        <w:t xml:space="preserve">Определение категорий помещений и зданий по взрывопожарной и пожарной опасности </w:t>
      </w:r>
      <w:r w:rsidRPr="0021258C">
        <w:rPr>
          <w:sz w:val="21"/>
          <w:szCs w:val="21"/>
        </w:rPr>
        <w:t>(Визначення категорій приміщень і будівель за вибухопожежною та пожежною небезпекою)</w:t>
      </w:r>
    </w:p>
    <w:p w14:paraId="4523722E" w14:textId="77777777" w:rsidR="00DE69C2" w:rsidRPr="0021258C" w:rsidRDefault="00DE69C2" w:rsidP="00DE69C2">
      <w:pPr>
        <w:pStyle w:val="1"/>
        <w:spacing w:line="293" w:lineRule="auto"/>
        <w:ind w:left="-567" w:firstLine="567"/>
        <w:jc w:val="both"/>
        <w:rPr>
          <w:sz w:val="21"/>
          <w:szCs w:val="21"/>
        </w:rPr>
      </w:pPr>
      <w:r w:rsidRPr="0021258C">
        <w:rPr>
          <w:sz w:val="21"/>
          <w:szCs w:val="21"/>
        </w:rPr>
        <w:lastRenderedPageBreak/>
        <w:t>НПАОП 60.2-1.01 -06 Правила охорони праці на міському електричному транспорті</w:t>
      </w:r>
    </w:p>
    <w:p w14:paraId="7BE018A9" w14:textId="77777777" w:rsidR="00DE69C2" w:rsidRPr="0021258C" w:rsidRDefault="00DE69C2" w:rsidP="00DE69C2">
      <w:pPr>
        <w:pStyle w:val="1"/>
        <w:spacing w:line="293" w:lineRule="auto"/>
        <w:ind w:left="-567" w:firstLine="567"/>
        <w:jc w:val="both"/>
        <w:rPr>
          <w:sz w:val="21"/>
          <w:szCs w:val="21"/>
        </w:rPr>
      </w:pPr>
      <w:r w:rsidRPr="0021258C">
        <w:rPr>
          <w:sz w:val="21"/>
          <w:szCs w:val="21"/>
        </w:rPr>
        <w:t>НАПБ А.01.001-2004 Правила пожежної безпеки в Україні</w:t>
      </w:r>
    </w:p>
    <w:p w14:paraId="5F1F164F" w14:textId="77777777" w:rsidR="00DE69C2" w:rsidRPr="00DE69C2" w:rsidRDefault="00DE69C2" w:rsidP="00DE69C2">
      <w:pPr>
        <w:pStyle w:val="1"/>
        <w:spacing w:line="293" w:lineRule="auto"/>
        <w:ind w:left="-567" w:firstLine="567"/>
        <w:jc w:val="both"/>
        <w:rPr>
          <w:sz w:val="21"/>
          <w:szCs w:val="21"/>
        </w:rPr>
      </w:pPr>
      <w:r w:rsidRPr="00DE69C2">
        <w:rPr>
          <w:sz w:val="21"/>
          <w:szCs w:val="21"/>
        </w:rPr>
        <w:t>НАПБ Б.03.001 -2004 Типові норми належності вогнегасників</w:t>
      </w:r>
    </w:p>
    <w:p w14:paraId="46A7CBE9" w14:textId="77777777" w:rsidR="00DE69C2" w:rsidRPr="00DE69C2" w:rsidRDefault="00DE69C2" w:rsidP="00DE69C2">
      <w:pPr>
        <w:pStyle w:val="1"/>
        <w:spacing w:line="266" w:lineRule="auto"/>
        <w:ind w:left="-567" w:firstLine="567"/>
        <w:jc w:val="both"/>
        <w:rPr>
          <w:sz w:val="21"/>
          <w:szCs w:val="21"/>
        </w:rPr>
      </w:pPr>
      <w:r w:rsidRPr="00DE69C2">
        <w:rPr>
          <w:sz w:val="21"/>
          <w:szCs w:val="21"/>
        </w:rPr>
        <w:t>НАПБ Б.06.004-2005 Перелік однотипних за призначенням об'єктів, які підлягають обладнанню автоматичними установками пожежогасіння та пожежної сигналізації</w:t>
      </w:r>
    </w:p>
    <w:p w14:paraId="2E46831C" w14:textId="77777777" w:rsidR="00DE69C2" w:rsidRPr="00DE69C2" w:rsidRDefault="00DE69C2" w:rsidP="00DE69C2">
      <w:pPr>
        <w:pStyle w:val="1"/>
        <w:spacing w:line="266" w:lineRule="auto"/>
        <w:ind w:left="-567" w:firstLine="567"/>
        <w:jc w:val="both"/>
        <w:rPr>
          <w:sz w:val="21"/>
          <w:szCs w:val="21"/>
          <w:lang w:eastAsia="uk-UA" w:bidi="uk-UA"/>
        </w:rPr>
      </w:pPr>
      <w:r w:rsidRPr="00DE69C2">
        <w:rPr>
          <w:sz w:val="21"/>
          <w:szCs w:val="21"/>
          <w:lang w:eastAsia="ru-RU" w:bidi="ru-RU"/>
        </w:rPr>
        <w:t xml:space="preserve">ГОСТ </w:t>
      </w:r>
      <w:r w:rsidRPr="00DE69C2">
        <w:rPr>
          <w:sz w:val="21"/>
          <w:szCs w:val="21"/>
        </w:rPr>
        <w:t xml:space="preserve">9.602-89 ЕСКД. </w:t>
      </w:r>
      <w:r w:rsidRPr="00DE69C2">
        <w:rPr>
          <w:sz w:val="21"/>
          <w:szCs w:val="21"/>
          <w:lang w:eastAsia="ru-RU" w:bidi="ru-RU"/>
        </w:rPr>
        <w:t xml:space="preserve">Сооружения подземные. Общие требования к защите от коррозии </w:t>
      </w:r>
      <w:r w:rsidRPr="00DE69C2">
        <w:rPr>
          <w:sz w:val="21"/>
          <w:szCs w:val="21"/>
        </w:rPr>
        <w:t>(ЄСКД. Споруди підземні. Загальні вимоги до захисту від корозії)</w:t>
      </w:r>
    </w:p>
    <w:p w14:paraId="62209E5D" w14:textId="77777777" w:rsidR="00DE69C2" w:rsidRPr="00DE69C2" w:rsidRDefault="00DE69C2" w:rsidP="00DE69C2">
      <w:pPr>
        <w:pStyle w:val="1"/>
        <w:spacing w:line="276" w:lineRule="auto"/>
        <w:ind w:left="-567" w:firstLine="567"/>
        <w:jc w:val="both"/>
        <w:rPr>
          <w:sz w:val="21"/>
          <w:szCs w:val="21"/>
        </w:rPr>
      </w:pPr>
      <w:r w:rsidRPr="00DE69C2">
        <w:rPr>
          <w:sz w:val="21"/>
          <w:szCs w:val="21"/>
          <w:lang w:eastAsia="ru-RU" w:bidi="ru-RU"/>
        </w:rPr>
        <w:t xml:space="preserve">ГОСТ 12.1.036-81 ССБТ. Шум. Допустимые уровни в жилых и общественных зданиях (ССБП. Шум. </w:t>
      </w:r>
      <w:r w:rsidRPr="00DE69C2">
        <w:rPr>
          <w:sz w:val="21"/>
          <w:szCs w:val="21"/>
        </w:rPr>
        <w:t xml:space="preserve">Допустимі рівні </w:t>
      </w:r>
      <w:r w:rsidRPr="00DE69C2">
        <w:rPr>
          <w:sz w:val="21"/>
          <w:szCs w:val="21"/>
          <w:lang w:eastAsia="ru-RU" w:bidi="ru-RU"/>
        </w:rPr>
        <w:t xml:space="preserve">в </w:t>
      </w:r>
      <w:r w:rsidRPr="00DE69C2">
        <w:rPr>
          <w:sz w:val="21"/>
          <w:szCs w:val="21"/>
        </w:rPr>
        <w:t xml:space="preserve">житлових </w:t>
      </w:r>
      <w:r w:rsidRPr="00DE69C2">
        <w:rPr>
          <w:sz w:val="21"/>
          <w:szCs w:val="21"/>
          <w:lang w:eastAsia="ru-RU" w:bidi="ru-RU"/>
        </w:rPr>
        <w:t xml:space="preserve">та </w:t>
      </w:r>
      <w:r w:rsidRPr="00DE69C2">
        <w:rPr>
          <w:sz w:val="21"/>
          <w:szCs w:val="21"/>
        </w:rPr>
        <w:t>громадських будівлях)</w:t>
      </w:r>
    </w:p>
    <w:p w14:paraId="186843C8" w14:textId="77777777" w:rsidR="00DE69C2" w:rsidRPr="00DE69C2" w:rsidRDefault="00DE69C2" w:rsidP="00DE69C2">
      <w:pPr>
        <w:pStyle w:val="1"/>
        <w:spacing w:line="286" w:lineRule="auto"/>
        <w:ind w:left="-567" w:firstLine="567"/>
        <w:jc w:val="both"/>
        <w:rPr>
          <w:sz w:val="21"/>
          <w:szCs w:val="21"/>
        </w:rPr>
      </w:pPr>
      <w:r w:rsidRPr="00DE69C2">
        <w:rPr>
          <w:sz w:val="21"/>
          <w:szCs w:val="21"/>
          <w:lang w:eastAsia="ru-RU" w:bidi="ru-RU"/>
        </w:rPr>
        <w:t xml:space="preserve">ГОСТ 12.4.026-76 ССБТ. Цвета сигнальные и знаки безопасности (ССЬП. </w:t>
      </w:r>
      <w:r w:rsidRPr="00DE69C2">
        <w:rPr>
          <w:sz w:val="21"/>
          <w:szCs w:val="21"/>
        </w:rPr>
        <w:t xml:space="preserve">Кольори сигнальні </w:t>
      </w:r>
      <w:r w:rsidRPr="00DE69C2">
        <w:rPr>
          <w:sz w:val="21"/>
          <w:szCs w:val="21"/>
          <w:lang w:eastAsia="ru-RU" w:bidi="ru-RU"/>
        </w:rPr>
        <w:t xml:space="preserve">та знаки </w:t>
      </w:r>
      <w:r w:rsidRPr="00DE69C2">
        <w:rPr>
          <w:sz w:val="21"/>
          <w:szCs w:val="21"/>
        </w:rPr>
        <w:t>безпеки)</w:t>
      </w:r>
    </w:p>
    <w:p w14:paraId="72FD1C01" w14:textId="77777777" w:rsidR="00DE69C2" w:rsidRPr="00DE69C2" w:rsidRDefault="00DE69C2" w:rsidP="00E415CC">
      <w:pPr>
        <w:pStyle w:val="1"/>
        <w:spacing w:line="276" w:lineRule="auto"/>
        <w:ind w:left="-567" w:firstLine="567"/>
        <w:jc w:val="both"/>
        <w:rPr>
          <w:sz w:val="21"/>
          <w:szCs w:val="21"/>
        </w:rPr>
      </w:pPr>
      <w:r w:rsidRPr="00DE69C2">
        <w:rPr>
          <w:sz w:val="21"/>
          <w:szCs w:val="21"/>
          <w:lang w:eastAsia="ru-RU" w:bidi="ru-RU"/>
        </w:rPr>
        <w:t>ГОСТ 799-73 Болты путевые для скрепления рельсов широкой колеи. Общие технические требо</w:t>
      </w:r>
      <w:r w:rsidRPr="00DE69C2">
        <w:rPr>
          <w:sz w:val="21"/>
          <w:szCs w:val="21"/>
          <w:lang w:eastAsia="ru-RU" w:bidi="ru-RU"/>
        </w:rPr>
        <w:softHyphen/>
        <w:t xml:space="preserve">вания </w:t>
      </w:r>
      <w:r w:rsidRPr="00DE69C2">
        <w:rPr>
          <w:sz w:val="21"/>
          <w:szCs w:val="21"/>
        </w:rPr>
        <w:t xml:space="preserve">(Болти колійні </w:t>
      </w:r>
      <w:r w:rsidRPr="00DE69C2">
        <w:rPr>
          <w:sz w:val="21"/>
          <w:szCs w:val="21"/>
          <w:lang w:eastAsia="ru-RU" w:bidi="ru-RU"/>
        </w:rPr>
        <w:t xml:space="preserve">для </w:t>
      </w:r>
      <w:r w:rsidRPr="00DE69C2">
        <w:rPr>
          <w:sz w:val="21"/>
          <w:szCs w:val="21"/>
        </w:rPr>
        <w:t>скріплення рейок широкої колії. Загальні технічні вимоги)</w:t>
      </w:r>
    </w:p>
    <w:p w14:paraId="73285616" w14:textId="77777777" w:rsidR="00DE69C2" w:rsidRPr="00DE69C2" w:rsidRDefault="00DE69C2" w:rsidP="00E415CC">
      <w:pPr>
        <w:pStyle w:val="1"/>
        <w:spacing w:line="27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809-71 </w:t>
      </w:r>
      <w:r w:rsidRPr="00DE69C2">
        <w:rPr>
          <w:sz w:val="21"/>
          <w:szCs w:val="21"/>
          <w:lang w:eastAsia="ru-RU" w:bidi="ru-RU"/>
        </w:rPr>
        <w:t xml:space="preserve">Шурупы путевые. Технические условия </w:t>
      </w:r>
      <w:r w:rsidRPr="00DE69C2">
        <w:rPr>
          <w:sz w:val="21"/>
          <w:szCs w:val="21"/>
        </w:rPr>
        <w:t>(Шурупи колійні. Технічні умови)</w:t>
      </w:r>
    </w:p>
    <w:p w14:paraId="6D7B706B" w14:textId="77777777" w:rsidR="00DE69C2" w:rsidRPr="00DE69C2" w:rsidRDefault="00DE69C2" w:rsidP="00E415CC">
      <w:pPr>
        <w:pStyle w:val="1"/>
        <w:ind w:left="-567" w:firstLine="567"/>
        <w:jc w:val="both"/>
        <w:rPr>
          <w:sz w:val="21"/>
          <w:szCs w:val="21"/>
        </w:rPr>
      </w:pPr>
      <w:r w:rsidRPr="00DE69C2">
        <w:rPr>
          <w:sz w:val="21"/>
          <w:szCs w:val="21"/>
          <w:lang w:eastAsia="ru-RU" w:bidi="ru-RU"/>
        </w:rPr>
        <w:t xml:space="preserve">ГОСТ </w:t>
      </w:r>
      <w:r w:rsidRPr="00DE69C2">
        <w:rPr>
          <w:sz w:val="21"/>
          <w:szCs w:val="21"/>
        </w:rPr>
        <w:t xml:space="preserve">839-80 </w:t>
      </w:r>
      <w:r w:rsidRPr="00DE69C2">
        <w:rPr>
          <w:sz w:val="21"/>
          <w:szCs w:val="21"/>
          <w:lang w:eastAsia="ru-RU" w:bidi="ru-RU"/>
        </w:rPr>
        <w:t xml:space="preserve">Провода неизолированные для воздушных линий электропередачи. Технические условия (Проводи </w:t>
      </w:r>
      <w:r w:rsidRPr="00DE69C2">
        <w:rPr>
          <w:sz w:val="21"/>
          <w:szCs w:val="21"/>
        </w:rPr>
        <w:t xml:space="preserve">неізольовані </w:t>
      </w:r>
      <w:r w:rsidRPr="00DE69C2">
        <w:rPr>
          <w:sz w:val="21"/>
          <w:szCs w:val="21"/>
          <w:lang w:eastAsia="ru-RU" w:bidi="ru-RU"/>
        </w:rPr>
        <w:t xml:space="preserve">для </w:t>
      </w:r>
      <w:r w:rsidRPr="00DE69C2">
        <w:rPr>
          <w:sz w:val="21"/>
          <w:szCs w:val="21"/>
        </w:rPr>
        <w:t>повітряних ліній електропередачі. Технічні умови)</w:t>
      </w:r>
    </w:p>
    <w:p w14:paraId="33949E66" w14:textId="77777777" w:rsidR="00DE69C2" w:rsidRPr="00DE69C2" w:rsidRDefault="00DE69C2" w:rsidP="00E415CC">
      <w:pPr>
        <w:pStyle w:val="1"/>
        <w:spacing w:line="27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2584-86 </w:t>
      </w:r>
      <w:r w:rsidRPr="00DE69C2">
        <w:rPr>
          <w:sz w:val="21"/>
          <w:szCs w:val="21"/>
          <w:lang w:eastAsia="ru-RU" w:bidi="ru-RU"/>
        </w:rPr>
        <w:t xml:space="preserve">Провода контактные из меди и ее сплавов. Технические условия (Проводи </w:t>
      </w:r>
      <w:r w:rsidRPr="00DE69C2">
        <w:rPr>
          <w:sz w:val="21"/>
          <w:szCs w:val="21"/>
        </w:rPr>
        <w:t xml:space="preserve">контактні з міді </w:t>
      </w:r>
      <w:r w:rsidRPr="00DE69C2">
        <w:rPr>
          <w:sz w:val="21"/>
          <w:szCs w:val="21"/>
          <w:lang w:eastAsia="ru-RU" w:bidi="ru-RU"/>
        </w:rPr>
        <w:t xml:space="preserve">та </w:t>
      </w:r>
      <w:r w:rsidRPr="00DE69C2">
        <w:rPr>
          <w:sz w:val="21"/>
          <w:szCs w:val="21"/>
        </w:rPr>
        <w:t>її сплавів. Технічні умови)</w:t>
      </w:r>
    </w:p>
    <w:p w14:paraId="678D8DB0" w14:textId="77777777" w:rsidR="00DE69C2" w:rsidRPr="00DE69C2" w:rsidRDefault="00DE69C2" w:rsidP="00E415CC">
      <w:pPr>
        <w:pStyle w:val="1"/>
        <w:ind w:left="-567" w:firstLine="567"/>
        <w:jc w:val="both"/>
        <w:rPr>
          <w:sz w:val="21"/>
          <w:szCs w:val="21"/>
        </w:rPr>
      </w:pPr>
      <w:r w:rsidRPr="00DE69C2">
        <w:rPr>
          <w:sz w:val="21"/>
          <w:szCs w:val="21"/>
          <w:lang w:eastAsia="ru-RU" w:bidi="ru-RU"/>
        </w:rPr>
        <w:t xml:space="preserve">ГОСТ </w:t>
      </w:r>
      <w:r w:rsidRPr="00DE69C2">
        <w:rPr>
          <w:sz w:val="21"/>
          <w:szCs w:val="21"/>
        </w:rPr>
        <w:t xml:space="preserve">3062-80 Канат </w:t>
      </w:r>
      <w:r w:rsidRPr="00DE69C2">
        <w:rPr>
          <w:sz w:val="21"/>
          <w:szCs w:val="21"/>
          <w:lang w:eastAsia="ru-RU" w:bidi="ru-RU"/>
        </w:rPr>
        <w:t>одинарной свивки</w:t>
      </w:r>
      <w:r w:rsidRPr="00DE69C2">
        <w:rPr>
          <w:sz w:val="21"/>
          <w:szCs w:val="21"/>
        </w:rPr>
        <w:t xml:space="preserve">типа ЛК-0 </w:t>
      </w:r>
      <w:r w:rsidRPr="00DE69C2">
        <w:rPr>
          <w:sz w:val="21"/>
          <w:szCs w:val="21"/>
          <w:lang w:eastAsia="ru-RU" w:bidi="ru-RU"/>
        </w:rPr>
        <w:t xml:space="preserve">конструкции </w:t>
      </w:r>
      <w:r w:rsidRPr="00DE69C2">
        <w:rPr>
          <w:sz w:val="21"/>
          <w:szCs w:val="21"/>
        </w:rPr>
        <w:t>1 х 7 (1 х 6). Сортамент (Канат одинарної звивки типу ЛК-0 конструкції 1 х 7 (1 х 6). Сортамент)</w:t>
      </w:r>
    </w:p>
    <w:p w14:paraId="3C818296" w14:textId="77777777" w:rsidR="00DE69C2" w:rsidRPr="00DE69C2" w:rsidRDefault="00DE69C2" w:rsidP="00E415CC">
      <w:pPr>
        <w:pStyle w:val="1"/>
        <w:spacing w:line="27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3064-80 Канат </w:t>
      </w:r>
      <w:r w:rsidRPr="00DE69C2">
        <w:rPr>
          <w:sz w:val="21"/>
          <w:szCs w:val="21"/>
          <w:lang w:eastAsia="ru-RU" w:bidi="ru-RU"/>
        </w:rPr>
        <w:t xml:space="preserve">одинарной свивки типа </w:t>
      </w:r>
      <w:r w:rsidRPr="00DE69C2">
        <w:rPr>
          <w:sz w:val="21"/>
          <w:szCs w:val="21"/>
        </w:rPr>
        <w:t xml:space="preserve">ТК </w:t>
      </w:r>
      <w:r w:rsidRPr="00DE69C2">
        <w:rPr>
          <w:sz w:val="21"/>
          <w:szCs w:val="21"/>
          <w:lang w:eastAsia="ru-RU" w:bidi="ru-RU"/>
        </w:rPr>
        <w:t xml:space="preserve">конструкции </w:t>
      </w:r>
      <w:r w:rsidRPr="00DE69C2">
        <w:rPr>
          <w:sz w:val="21"/>
          <w:szCs w:val="21"/>
        </w:rPr>
        <w:t>1 х 37 (1+6+12+18). Сортамент (Канат одинарної звивки типу ТК конструкції 1 х 37 (1+6+12+18). Сортамент)</w:t>
      </w:r>
    </w:p>
    <w:p w14:paraId="4F7B92AD" w14:textId="77777777" w:rsidR="00DE69C2" w:rsidRPr="00DE69C2" w:rsidRDefault="00DE69C2" w:rsidP="00E415CC">
      <w:pPr>
        <w:pStyle w:val="1"/>
        <w:spacing w:line="26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3280-84 </w:t>
      </w:r>
      <w:r w:rsidRPr="00DE69C2">
        <w:rPr>
          <w:sz w:val="21"/>
          <w:szCs w:val="21"/>
          <w:lang w:eastAsia="ru-RU" w:bidi="ru-RU"/>
        </w:rPr>
        <w:t xml:space="preserve">Подкладки костыльного скрепления железнодорожного пути. Технические условия </w:t>
      </w:r>
      <w:r w:rsidRPr="00DE69C2">
        <w:rPr>
          <w:sz w:val="21"/>
          <w:szCs w:val="21"/>
        </w:rPr>
        <w:t>(Підкладки костильного скріплення залізничної колії. Технічні умови)</w:t>
      </w:r>
    </w:p>
    <w:p w14:paraId="52B6DD0D" w14:textId="77777777" w:rsidR="00DE69C2" w:rsidRPr="00DE69C2" w:rsidRDefault="00DE69C2" w:rsidP="00E415CC">
      <w:pPr>
        <w:pStyle w:val="1"/>
        <w:spacing w:line="262"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4133-73 Накладки </w:t>
      </w:r>
      <w:r w:rsidRPr="00DE69C2">
        <w:rPr>
          <w:sz w:val="21"/>
          <w:szCs w:val="21"/>
          <w:lang w:eastAsia="ru-RU" w:bidi="ru-RU"/>
        </w:rPr>
        <w:t xml:space="preserve">рельсовые двухголовые </w:t>
      </w:r>
      <w:r w:rsidRPr="00DE69C2">
        <w:rPr>
          <w:sz w:val="21"/>
          <w:szCs w:val="21"/>
        </w:rPr>
        <w:t xml:space="preserve">для </w:t>
      </w:r>
      <w:r w:rsidRPr="00DE69C2">
        <w:rPr>
          <w:sz w:val="21"/>
          <w:szCs w:val="21"/>
          <w:lang w:eastAsia="ru-RU" w:bidi="ru-RU"/>
        </w:rPr>
        <w:t xml:space="preserve">железных дорог широкой колеи. Технические требования (Накладки </w:t>
      </w:r>
      <w:r w:rsidRPr="00DE69C2">
        <w:rPr>
          <w:sz w:val="21"/>
          <w:szCs w:val="21"/>
        </w:rPr>
        <w:t xml:space="preserve">рейкові двоголові </w:t>
      </w:r>
      <w:r w:rsidRPr="00DE69C2">
        <w:rPr>
          <w:sz w:val="21"/>
          <w:szCs w:val="21"/>
          <w:lang w:eastAsia="ru-RU" w:bidi="ru-RU"/>
        </w:rPr>
        <w:t xml:space="preserve">для </w:t>
      </w:r>
      <w:r w:rsidRPr="00DE69C2">
        <w:rPr>
          <w:sz w:val="21"/>
          <w:szCs w:val="21"/>
        </w:rPr>
        <w:t>залізниць широкої колії. Технічні вимоги)</w:t>
      </w:r>
    </w:p>
    <w:p w14:paraId="4C4B0C45" w14:textId="77777777" w:rsidR="00DE69C2" w:rsidRPr="00DE69C2" w:rsidRDefault="00DE69C2" w:rsidP="00E415CC">
      <w:pPr>
        <w:pStyle w:val="1"/>
        <w:spacing w:line="26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4775-91 </w:t>
      </w:r>
      <w:r w:rsidRPr="00DE69C2">
        <w:rPr>
          <w:sz w:val="21"/>
          <w:szCs w:val="21"/>
          <w:lang w:eastAsia="ru-RU" w:bidi="ru-RU"/>
        </w:rPr>
        <w:t xml:space="preserve">Провода неизолированные биметалические сталемедные. Технические условия (Проводи </w:t>
      </w:r>
      <w:r w:rsidRPr="00DE69C2">
        <w:rPr>
          <w:sz w:val="21"/>
          <w:szCs w:val="21"/>
        </w:rPr>
        <w:t>неізольовані біметалеві сталевомідні. Технічні умови)</w:t>
      </w:r>
    </w:p>
    <w:p w14:paraId="76229705" w14:textId="77777777" w:rsidR="00DE69C2" w:rsidRPr="00DE69C2" w:rsidRDefault="00DE69C2" w:rsidP="00E415CC">
      <w:pPr>
        <w:pStyle w:val="1"/>
        <w:spacing w:line="27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5812-82 </w:t>
      </w:r>
      <w:r w:rsidRPr="00DE69C2">
        <w:rPr>
          <w:sz w:val="21"/>
          <w:szCs w:val="21"/>
          <w:lang w:eastAsia="ru-RU" w:bidi="ru-RU"/>
        </w:rPr>
        <w:t xml:space="preserve">Костыли </w:t>
      </w:r>
      <w:r w:rsidRPr="00DE69C2">
        <w:rPr>
          <w:sz w:val="21"/>
          <w:szCs w:val="21"/>
        </w:rPr>
        <w:t xml:space="preserve">для </w:t>
      </w:r>
      <w:r w:rsidRPr="00DE69C2">
        <w:rPr>
          <w:sz w:val="21"/>
          <w:szCs w:val="21"/>
          <w:lang w:eastAsia="ru-RU" w:bidi="ru-RU"/>
        </w:rPr>
        <w:t xml:space="preserve">железных дорог широкой колеи. Технические условия </w:t>
      </w:r>
      <w:r w:rsidRPr="00DE69C2">
        <w:rPr>
          <w:sz w:val="21"/>
          <w:szCs w:val="21"/>
        </w:rPr>
        <w:t xml:space="preserve">(Костилі </w:t>
      </w:r>
      <w:r w:rsidRPr="00DE69C2">
        <w:rPr>
          <w:sz w:val="21"/>
          <w:szCs w:val="21"/>
          <w:lang w:eastAsia="ru-RU" w:bidi="ru-RU"/>
        </w:rPr>
        <w:t xml:space="preserve">для </w:t>
      </w:r>
      <w:r w:rsidRPr="00DE69C2">
        <w:rPr>
          <w:sz w:val="21"/>
          <w:szCs w:val="21"/>
        </w:rPr>
        <w:t>залізниць широкої колії. Технічні умови)</w:t>
      </w:r>
    </w:p>
    <w:p w14:paraId="2808807F" w14:textId="77777777" w:rsidR="00DE69C2" w:rsidRPr="00DE69C2" w:rsidRDefault="00DE69C2" w:rsidP="00E415CC">
      <w:pPr>
        <w:pStyle w:val="1"/>
        <w:spacing w:line="27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7173-54 </w:t>
      </w:r>
      <w:r w:rsidRPr="00DE69C2">
        <w:rPr>
          <w:sz w:val="21"/>
          <w:szCs w:val="21"/>
          <w:lang w:eastAsia="ru-RU" w:bidi="ru-RU"/>
        </w:rPr>
        <w:t>Рельсы железнодорожные типа Р43 для путей промышленного транспорта. Конст</w:t>
      </w:r>
      <w:r w:rsidRPr="00DE69C2">
        <w:rPr>
          <w:sz w:val="21"/>
          <w:szCs w:val="21"/>
          <w:lang w:eastAsia="ru-RU" w:bidi="ru-RU"/>
        </w:rPr>
        <w:softHyphen/>
        <w:t xml:space="preserve">рукция и размеры (Рейки </w:t>
      </w:r>
      <w:r w:rsidRPr="00DE69C2">
        <w:rPr>
          <w:sz w:val="21"/>
          <w:szCs w:val="21"/>
        </w:rPr>
        <w:t xml:space="preserve">залізничні </w:t>
      </w:r>
      <w:r w:rsidRPr="00DE69C2">
        <w:rPr>
          <w:sz w:val="21"/>
          <w:szCs w:val="21"/>
          <w:lang w:eastAsia="ru-RU" w:bidi="ru-RU"/>
        </w:rPr>
        <w:t xml:space="preserve">типу Р43 для </w:t>
      </w:r>
      <w:r w:rsidRPr="00DE69C2">
        <w:rPr>
          <w:sz w:val="21"/>
          <w:szCs w:val="21"/>
        </w:rPr>
        <w:t xml:space="preserve">колій промислового </w:t>
      </w:r>
      <w:r w:rsidRPr="00DE69C2">
        <w:rPr>
          <w:sz w:val="21"/>
          <w:szCs w:val="21"/>
          <w:lang w:eastAsia="ru-RU" w:bidi="ru-RU"/>
        </w:rPr>
        <w:t xml:space="preserve">транспорту. </w:t>
      </w:r>
      <w:r w:rsidRPr="00DE69C2">
        <w:rPr>
          <w:sz w:val="21"/>
          <w:szCs w:val="21"/>
        </w:rPr>
        <w:t xml:space="preserve">Конструкція </w:t>
      </w:r>
      <w:r w:rsidRPr="00DE69C2">
        <w:rPr>
          <w:sz w:val="21"/>
          <w:szCs w:val="21"/>
          <w:lang w:eastAsia="ru-RU" w:bidi="ru-RU"/>
        </w:rPr>
        <w:t xml:space="preserve">та </w:t>
      </w:r>
      <w:r w:rsidRPr="00DE69C2">
        <w:rPr>
          <w:sz w:val="21"/>
          <w:szCs w:val="21"/>
        </w:rPr>
        <w:t>розміри)</w:t>
      </w:r>
    </w:p>
    <w:p w14:paraId="69364E58" w14:textId="77777777" w:rsidR="00DE69C2" w:rsidRPr="00DE69C2" w:rsidRDefault="00DE69C2" w:rsidP="00E415CC">
      <w:pPr>
        <w:pStyle w:val="1"/>
        <w:spacing w:line="269" w:lineRule="auto"/>
        <w:ind w:left="-567" w:firstLine="567"/>
        <w:jc w:val="both"/>
        <w:rPr>
          <w:sz w:val="21"/>
          <w:szCs w:val="21"/>
        </w:rPr>
      </w:pPr>
      <w:r w:rsidRPr="00DE69C2">
        <w:rPr>
          <w:sz w:val="21"/>
          <w:szCs w:val="21"/>
          <w:lang w:eastAsia="ru-RU" w:bidi="ru-RU"/>
        </w:rPr>
        <w:t xml:space="preserve">ГОСТ 7392-2002 Щебень из плотных горных пород для балластного слоя железнодорожного пути. Технические условия </w:t>
      </w:r>
      <w:r w:rsidRPr="00DE69C2">
        <w:rPr>
          <w:sz w:val="21"/>
          <w:szCs w:val="21"/>
        </w:rPr>
        <w:t>(Щебінь із щільних гірських порід для баластового шару залізничної колії. Технічні умови)</w:t>
      </w:r>
    </w:p>
    <w:p w14:paraId="63686760" w14:textId="77777777" w:rsidR="00DE69C2" w:rsidRPr="00DE69C2" w:rsidRDefault="00DE69C2" w:rsidP="00E415CC">
      <w:pPr>
        <w:pStyle w:val="1"/>
        <w:ind w:left="-567" w:firstLine="567"/>
        <w:jc w:val="both"/>
        <w:rPr>
          <w:sz w:val="21"/>
          <w:szCs w:val="21"/>
        </w:rPr>
      </w:pPr>
      <w:r w:rsidRPr="00DE69C2">
        <w:rPr>
          <w:sz w:val="21"/>
          <w:szCs w:val="21"/>
          <w:lang w:eastAsia="ru-RU" w:bidi="ru-RU"/>
        </w:rPr>
        <w:t xml:space="preserve">ГОСТ </w:t>
      </w:r>
      <w:r w:rsidRPr="00DE69C2">
        <w:rPr>
          <w:sz w:val="21"/>
          <w:szCs w:val="21"/>
        </w:rPr>
        <w:t xml:space="preserve">7394-85 </w:t>
      </w:r>
      <w:r w:rsidRPr="00DE69C2">
        <w:rPr>
          <w:sz w:val="21"/>
          <w:szCs w:val="21"/>
          <w:lang w:eastAsia="ru-RU" w:bidi="ru-RU"/>
        </w:rPr>
        <w:t xml:space="preserve">Балласт гравийный и гравийно-песчаный для железнодорожного пути. Технические условия </w:t>
      </w:r>
      <w:r w:rsidRPr="00DE69C2">
        <w:rPr>
          <w:sz w:val="21"/>
          <w:szCs w:val="21"/>
        </w:rPr>
        <w:t xml:space="preserve">(Баласт гравійний </w:t>
      </w:r>
      <w:r w:rsidRPr="00DE69C2">
        <w:rPr>
          <w:sz w:val="21"/>
          <w:szCs w:val="21"/>
          <w:lang w:eastAsia="ru-RU" w:bidi="ru-RU"/>
        </w:rPr>
        <w:t xml:space="preserve">та </w:t>
      </w:r>
      <w:r w:rsidRPr="00DE69C2">
        <w:rPr>
          <w:sz w:val="21"/>
          <w:szCs w:val="21"/>
        </w:rPr>
        <w:t xml:space="preserve">гравійно-піщаний </w:t>
      </w:r>
      <w:r w:rsidRPr="00DE69C2">
        <w:rPr>
          <w:sz w:val="21"/>
          <w:szCs w:val="21"/>
          <w:lang w:eastAsia="ru-RU" w:bidi="ru-RU"/>
        </w:rPr>
        <w:t xml:space="preserve">для </w:t>
      </w:r>
      <w:r w:rsidRPr="00DE69C2">
        <w:rPr>
          <w:sz w:val="21"/>
          <w:szCs w:val="21"/>
        </w:rPr>
        <w:t>залізничної колії. Технічні умови)</w:t>
      </w:r>
    </w:p>
    <w:p w14:paraId="3752ACCF" w14:textId="77777777" w:rsidR="00DE69C2" w:rsidRPr="00DE69C2" w:rsidRDefault="00DE69C2" w:rsidP="00E415CC">
      <w:pPr>
        <w:pStyle w:val="1"/>
        <w:ind w:left="-567" w:firstLine="567"/>
        <w:jc w:val="both"/>
        <w:rPr>
          <w:sz w:val="21"/>
          <w:szCs w:val="21"/>
        </w:rPr>
      </w:pPr>
      <w:r w:rsidRPr="00DE69C2">
        <w:rPr>
          <w:sz w:val="21"/>
          <w:szCs w:val="21"/>
          <w:lang w:eastAsia="ru-RU" w:bidi="ru-RU"/>
        </w:rPr>
        <w:t xml:space="preserve">ГОСТ </w:t>
      </w:r>
      <w:r w:rsidRPr="00DE69C2">
        <w:rPr>
          <w:sz w:val="21"/>
          <w:szCs w:val="21"/>
        </w:rPr>
        <w:t xml:space="preserve">8193-73 Накладки </w:t>
      </w:r>
      <w:r w:rsidRPr="00DE69C2">
        <w:rPr>
          <w:sz w:val="21"/>
          <w:szCs w:val="21"/>
          <w:lang w:eastAsia="ru-RU" w:bidi="ru-RU"/>
        </w:rPr>
        <w:t>рельсовые двухголовые к рельсам типов Р65, Р75. Конструкция и раз</w:t>
      </w:r>
      <w:r w:rsidRPr="00DE69C2">
        <w:rPr>
          <w:sz w:val="21"/>
          <w:szCs w:val="21"/>
          <w:lang w:eastAsia="ru-RU" w:bidi="ru-RU"/>
        </w:rPr>
        <w:softHyphen/>
        <w:t xml:space="preserve">меры (Накладки </w:t>
      </w:r>
      <w:r w:rsidRPr="00DE69C2">
        <w:rPr>
          <w:sz w:val="21"/>
          <w:szCs w:val="21"/>
        </w:rPr>
        <w:t xml:space="preserve">рейкові двоголові </w:t>
      </w:r>
      <w:r w:rsidRPr="00DE69C2">
        <w:rPr>
          <w:sz w:val="21"/>
          <w:szCs w:val="21"/>
          <w:lang w:eastAsia="ru-RU" w:bidi="ru-RU"/>
        </w:rPr>
        <w:t xml:space="preserve">до </w:t>
      </w:r>
      <w:r w:rsidRPr="00DE69C2">
        <w:rPr>
          <w:sz w:val="21"/>
          <w:szCs w:val="21"/>
        </w:rPr>
        <w:t xml:space="preserve">рейок типів </w:t>
      </w:r>
      <w:r w:rsidRPr="00DE69C2">
        <w:rPr>
          <w:sz w:val="21"/>
          <w:szCs w:val="21"/>
          <w:lang w:eastAsia="ru-RU" w:bidi="ru-RU"/>
        </w:rPr>
        <w:t xml:space="preserve">Р65, Р75. </w:t>
      </w:r>
      <w:r w:rsidRPr="00DE69C2">
        <w:rPr>
          <w:sz w:val="21"/>
          <w:szCs w:val="21"/>
        </w:rPr>
        <w:t>Конструкція та розміри)</w:t>
      </w:r>
    </w:p>
    <w:p w14:paraId="79BC605B" w14:textId="77777777" w:rsidR="00DE69C2" w:rsidRPr="00DE69C2" w:rsidRDefault="00DE69C2" w:rsidP="00E415CC">
      <w:pPr>
        <w:pStyle w:val="1"/>
        <w:spacing w:line="27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8194-75 </w:t>
      </w:r>
      <w:r w:rsidRPr="00DE69C2">
        <w:rPr>
          <w:sz w:val="21"/>
          <w:szCs w:val="21"/>
          <w:lang w:eastAsia="ru-RU" w:bidi="ru-RU"/>
        </w:rPr>
        <w:t xml:space="preserve">Подкладки костыльного скрепления к железнодорожным рельсам типов Р65 и Р75. Конструкция и размеры </w:t>
      </w:r>
      <w:r w:rsidRPr="00DE69C2">
        <w:rPr>
          <w:sz w:val="21"/>
          <w:szCs w:val="21"/>
        </w:rPr>
        <w:t xml:space="preserve">(Підкладки костильного скріплення </w:t>
      </w:r>
      <w:r w:rsidRPr="00DE69C2">
        <w:rPr>
          <w:sz w:val="21"/>
          <w:szCs w:val="21"/>
          <w:lang w:eastAsia="ru-RU" w:bidi="ru-RU"/>
        </w:rPr>
        <w:t xml:space="preserve">до </w:t>
      </w:r>
      <w:r w:rsidRPr="00DE69C2">
        <w:rPr>
          <w:sz w:val="21"/>
          <w:szCs w:val="21"/>
        </w:rPr>
        <w:t>залізничних рейок типів Р65 та Р75. Конструкція та розміри)</w:t>
      </w:r>
    </w:p>
    <w:p w14:paraId="4AC9771F" w14:textId="77777777" w:rsidR="00DE69C2" w:rsidRPr="00DE69C2" w:rsidRDefault="00DE69C2" w:rsidP="00E415CC">
      <w:pPr>
        <w:pStyle w:val="1"/>
        <w:ind w:left="-567" w:firstLine="567"/>
        <w:jc w:val="both"/>
        <w:rPr>
          <w:sz w:val="21"/>
          <w:szCs w:val="21"/>
        </w:rPr>
      </w:pPr>
      <w:r w:rsidRPr="00DE69C2">
        <w:rPr>
          <w:sz w:val="21"/>
          <w:szCs w:val="21"/>
          <w:lang w:eastAsia="ru-RU" w:bidi="ru-RU"/>
        </w:rPr>
        <w:t xml:space="preserve">ГОСТ </w:t>
      </w:r>
      <w:r w:rsidRPr="00DE69C2">
        <w:rPr>
          <w:sz w:val="21"/>
          <w:szCs w:val="21"/>
        </w:rPr>
        <w:t xml:space="preserve">8267-93 </w:t>
      </w:r>
      <w:r w:rsidRPr="00DE69C2">
        <w:rPr>
          <w:sz w:val="21"/>
          <w:szCs w:val="21"/>
          <w:lang w:eastAsia="ru-RU" w:bidi="ru-RU"/>
        </w:rPr>
        <w:t xml:space="preserve">Щебень из плотных горных пород для строительных работ. Технические условия </w:t>
      </w:r>
      <w:r w:rsidRPr="00DE69C2">
        <w:rPr>
          <w:sz w:val="21"/>
          <w:szCs w:val="21"/>
        </w:rPr>
        <w:t>(Щебінь із щільних гірських порід для будівельних робіт. Технічні умови)</w:t>
      </w:r>
    </w:p>
    <w:p w14:paraId="2DEBC80A" w14:textId="77777777" w:rsidR="00DE69C2" w:rsidRPr="00DE69C2" w:rsidRDefault="00DE69C2" w:rsidP="00E415CC">
      <w:pPr>
        <w:pStyle w:val="1"/>
        <w:tabs>
          <w:tab w:val="left" w:pos="426"/>
        </w:tabs>
        <w:spacing w:line="27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8736-93 </w:t>
      </w:r>
      <w:r w:rsidRPr="00DE69C2">
        <w:rPr>
          <w:sz w:val="21"/>
          <w:szCs w:val="21"/>
          <w:lang w:eastAsia="ru-RU" w:bidi="ru-RU"/>
        </w:rPr>
        <w:t xml:space="preserve">Песок </w:t>
      </w:r>
      <w:r w:rsidRPr="00DE69C2">
        <w:rPr>
          <w:sz w:val="21"/>
          <w:szCs w:val="21"/>
        </w:rPr>
        <w:t xml:space="preserve">для </w:t>
      </w:r>
      <w:r w:rsidRPr="00DE69C2">
        <w:rPr>
          <w:sz w:val="21"/>
          <w:szCs w:val="21"/>
          <w:lang w:eastAsia="ru-RU" w:bidi="ru-RU"/>
        </w:rPr>
        <w:t xml:space="preserve">строительных работ. Технические условия </w:t>
      </w:r>
      <w:r w:rsidRPr="00DE69C2">
        <w:rPr>
          <w:sz w:val="21"/>
          <w:szCs w:val="21"/>
        </w:rPr>
        <w:t xml:space="preserve">(Пісок </w:t>
      </w:r>
      <w:r w:rsidRPr="00DE69C2">
        <w:rPr>
          <w:sz w:val="21"/>
          <w:szCs w:val="21"/>
          <w:lang w:eastAsia="ru-RU" w:bidi="ru-RU"/>
        </w:rPr>
        <w:t xml:space="preserve">для </w:t>
      </w:r>
      <w:r w:rsidRPr="00DE69C2">
        <w:rPr>
          <w:sz w:val="21"/>
          <w:szCs w:val="21"/>
        </w:rPr>
        <w:t>будівельних робіт. Технічні умови)</w:t>
      </w:r>
    </w:p>
    <w:p w14:paraId="4965F110" w14:textId="77777777" w:rsidR="00DE69C2" w:rsidRPr="00DE69C2" w:rsidRDefault="00DE69C2" w:rsidP="00E415CC">
      <w:pPr>
        <w:pStyle w:val="1"/>
        <w:spacing w:line="27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8816-2003 </w:t>
      </w:r>
      <w:r w:rsidRPr="00DE69C2">
        <w:rPr>
          <w:sz w:val="21"/>
          <w:szCs w:val="21"/>
          <w:lang w:eastAsia="ru-RU" w:bidi="ru-RU"/>
        </w:rPr>
        <w:t xml:space="preserve">Брусья деревянные для стрелочных переводов железных дорог широкой колеи. Технические условия </w:t>
      </w:r>
      <w:r w:rsidRPr="00DE69C2">
        <w:rPr>
          <w:sz w:val="21"/>
          <w:szCs w:val="21"/>
        </w:rPr>
        <w:t xml:space="preserve">(Бруси дерев'яні </w:t>
      </w:r>
      <w:r w:rsidRPr="00DE69C2">
        <w:rPr>
          <w:sz w:val="21"/>
          <w:szCs w:val="21"/>
          <w:lang w:eastAsia="ru-RU" w:bidi="ru-RU"/>
        </w:rPr>
        <w:t xml:space="preserve">для </w:t>
      </w:r>
      <w:r w:rsidRPr="00DE69C2">
        <w:rPr>
          <w:sz w:val="21"/>
          <w:szCs w:val="21"/>
        </w:rPr>
        <w:t>стрілочних переводів залізниць широкої колії. Технічні умови)</w:t>
      </w:r>
    </w:p>
    <w:p w14:paraId="66DDCCF3" w14:textId="77777777" w:rsidR="00DE69C2" w:rsidRPr="00DE69C2" w:rsidRDefault="00DE69C2" w:rsidP="00E415CC">
      <w:pPr>
        <w:pStyle w:val="1"/>
        <w:spacing w:line="28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8992-75 </w:t>
      </w:r>
      <w:r w:rsidRPr="00DE69C2">
        <w:rPr>
          <w:sz w:val="21"/>
          <w:szCs w:val="21"/>
          <w:lang w:eastAsia="ru-RU" w:bidi="ru-RU"/>
        </w:rPr>
        <w:t xml:space="preserve">Брусья деревянные </w:t>
      </w:r>
      <w:r w:rsidRPr="00DE69C2">
        <w:rPr>
          <w:sz w:val="21"/>
          <w:szCs w:val="21"/>
        </w:rPr>
        <w:t xml:space="preserve">для </w:t>
      </w:r>
      <w:r w:rsidRPr="00DE69C2">
        <w:rPr>
          <w:sz w:val="21"/>
          <w:szCs w:val="21"/>
          <w:lang w:eastAsia="ru-RU" w:bidi="ru-RU"/>
        </w:rPr>
        <w:t xml:space="preserve">стрелочных переводов железных дорог узкой колеи. </w:t>
      </w:r>
      <w:r w:rsidRPr="00DE69C2">
        <w:rPr>
          <w:sz w:val="21"/>
          <w:szCs w:val="21"/>
          <w:lang w:eastAsia="ru-RU" w:bidi="ru-RU"/>
        </w:rPr>
        <w:lastRenderedPageBreak/>
        <w:t>Техни</w:t>
      </w:r>
      <w:r w:rsidRPr="00DE69C2">
        <w:rPr>
          <w:sz w:val="21"/>
          <w:szCs w:val="21"/>
          <w:lang w:eastAsia="ru-RU" w:bidi="ru-RU"/>
        </w:rPr>
        <w:softHyphen/>
        <w:t xml:space="preserve">ческие условия </w:t>
      </w:r>
      <w:r w:rsidRPr="00DE69C2">
        <w:rPr>
          <w:sz w:val="21"/>
          <w:szCs w:val="21"/>
        </w:rPr>
        <w:t xml:space="preserve">(Бруси дерев'яні </w:t>
      </w:r>
      <w:r w:rsidRPr="00DE69C2">
        <w:rPr>
          <w:sz w:val="21"/>
          <w:szCs w:val="21"/>
          <w:lang w:eastAsia="ru-RU" w:bidi="ru-RU"/>
        </w:rPr>
        <w:t xml:space="preserve">для </w:t>
      </w:r>
      <w:r w:rsidRPr="00DE69C2">
        <w:rPr>
          <w:sz w:val="21"/>
          <w:szCs w:val="21"/>
        </w:rPr>
        <w:t>стрілочних переводів залізниць вузької колії. Технічні умови)</w:t>
      </w:r>
    </w:p>
    <w:p w14:paraId="660C73D2" w14:textId="77777777" w:rsidR="00DE69C2" w:rsidRPr="00DE69C2" w:rsidRDefault="00DE69C2" w:rsidP="00E415CC">
      <w:pPr>
        <w:pStyle w:val="1"/>
        <w:spacing w:line="28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8993-75 </w:t>
      </w:r>
      <w:r w:rsidRPr="00DE69C2">
        <w:rPr>
          <w:sz w:val="21"/>
          <w:szCs w:val="21"/>
          <w:lang w:eastAsia="ru-RU" w:bidi="ru-RU"/>
        </w:rPr>
        <w:t xml:space="preserve">Шпалы деревянные </w:t>
      </w:r>
      <w:r w:rsidRPr="00DE69C2">
        <w:rPr>
          <w:sz w:val="21"/>
          <w:szCs w:val="21"/>
        </w:rPr>
        <w:t xml:space="preserve">для </w:t>
      </w:r>
      <w:r w:rsidRPr="00DE69C2">
        <w:rPr>
          <w:sz w:val="21"/>
          <w:szCs w:val="21"/>
          <w:lang w:eastAsia="ru-RU" w:bidi="ru-RU"/>
        </w:rPr>
        <w:t xml:space="preserve">железных дорог узкой колеи. Технические условии </w:t>
      </w:r>
      <w:r w:rsidRPr="00DE69C2">
        <w:rPr>
          <w:sz w:val="21"/>
          <w:szCs w:val="21"/>
        </w:rPr>
        <w:t xml:space="preserve">(Шпали дерев'яні </w:t>
      </w:r>
      <w:r w:rsidRPr="00DE69C2">
        <w:rPr>
          <w:sz w:val="21"/>
          <w:szCs w:val="21"/>
          <w:lang w:eastAsia="ru-RU" w:bidi="ru-RU"/>
        </w:rPr>
        <w:t xml:space="preserve">для </w:t>
      </w:r>
      <w:r w:rsidRPr="00DE69C2">
        <w:rPr>
          <w:sz w:val="21"/>
          <w:szCs w:val="21"/>
        </w:rPr>
        <w:t>залізниць вузької колії. Технічні умови)</w:t>
      </w:r>
    </w:p>
    <w:p w14:paraId="06C42E90" w14:textId="77777777" w:rsidR="00DE69C2" w:rsidRPr="00DE69C2" w:rsidRDefault="00DE69C2" w:rsidP="00E415CC">
      <w:pPr>
        <w:pStyle w:val="1"/>
        <w:spacing w:line="266" w:lineRule="auto"/>
        <w:ind w:left="-567" w:firstLine="567"/>
        <w:jc w:val="both"/>
        <w:rPr>
          <w:sz w:val="21"/>
          <w:szCs w:val="21"/>
        </w:rPr>
      </w:pPr>
      <w:r w:rsidRPr="00DE69C2">
        <w:rPr>
          <w:sz w:val="21"/>
          <w:szCs w:val="21"/>
          <w:lang w:eastAsia="ru-RU" w:bidi="ru-RU"/>
        </w:rPr>
        <w:t xml:space="preserve">ГОСТ </w:t>
      </w:r>
      <w:r w:rsidRPr="00DE69C2">
        <w:rPr>
          <w:sz w:val="21"/>
          <w:szCs w:val="21"/>
        </w:rPr>
        <w:t xml:space="preserve">10629-88 </w:t>
      </w:r>
      <w:r w:rsidRPr="00DE69C2">
        <w:rPr>
          <w:sz w:val="21"/>
          <w:szCs w:val="21"/>
          <w:lang w:eastAsia="ru-RU" w:bidi="ru-RU"/>
        </w:rPr>
        <w:t xml:space="preserve">Шпалы железобетонные предварительно напряженные для железных дорог копен 1520 мм. Технические условия </w:t>
      </w:r>
      <w:r w:rsidRPr="00DE69C2">
        <w:rPr>
          <w:sz w:val="21"/>
          <w:szCs w:val="21"/>
        </w:rPr>
        <w:t>(Шпали залізобетонні попередньо напружені для залізниць колії 1520 мм. Технічні умови)</w:t>
      </w:r>
    </w:p>
    <w:p w14:paraId="2F3AF3AD" w14:textId="77777777" w:rsidR="00DE69C2" w:rsidRPr="00DE69C2" w:rsidRDefault="00DE69C2" w:rsidP="00E415CC">
      <w:pPr>
        <w:pStyle w:val="1"/>
        <w:ind w:left="-567" w:firstLine="567"/>
        <w:jc w:val="both"/>
        <w:rPr>
          <w:sz w:val="21"/>
          <w:szCs w:val="21"/>
        </w:rPr>
      </w:pPr>
      <w:r w:rsidRPr="00DE69C2">
        <w:rPr>
          <w:sz w:val="21"/>
          <w:szCs w:val="21"/>
          <w:lang w:eastAsia="ru-RU" w:bidi="ru-RU"/>
        </w:rPr>
        <w:t xml:space="preserve">ГОСТ </w:t>
      </w:r>
      <w:r w:rsidRPr="00DE69C2">
        <w:rPr>
          <w:sz w:val="21"/>
          <w:szCs w:val="21"/>
        </w:rPr>
        <w:t xml:space="preserve">11530-93 </w:t>
      </w:r>
      <w:r w:rsidRPr="00DE69C2">
        <w:rPr>
          <w:sz w:val="21"/>
          <w:szCs w:val="21"/>
          <w:lang w:eastAsia="ru-RU" w:bidi="ru-RU"/>
        </w:rPr>
        <w:t xml:space="preserve">Болты </w:t>
      </w:r>
      <w:r w:rsidRPr="00DE69C2">
        <w:rPr>
          <w:sz w:val="21"/>
          <w:szCs w:val="21"/>
        </w:rPr>
        <w:t xml:space="preserve">для </w:t>
      </w:r>
      <w:r w:rsidRPr="00DE69C2">
        <w:rPr>
          <w:sz w:val="21"/>
          <w:szCs w:val="21"/>
          <w:lang w:eastAsia="ru-RU" w:bidi="ru-RU"/>
        </w:rPr>
        <w:t xml:space="preserve">рельсовых стыков железнодорожного пути. Технические условия </w:t>
      </w:r>
      <w:r w:rsidRPr="00DE69C2">
        <w:rPr>
          <w:sz w:val="21"/>
          <w:szCs w:val="21"/>
        </w:rPr>
        <w:t xml:space="preserve">(Болти </w:t>
      </w:r>
      <w:r w:rsidRPr="00DE69C2">
        <w:rPr>
          <w:sz w:val="21"/>
          <w:szCs w:val="21"/>
          <w:lang w:eastAsia="ru-RU" w:bidi="ru-RU"/>
        </w:rPr>
        <w:t xml:space="preserve">для </w:t>
      </w:r>
      <w:r w:rsidRPr="00DE69C2">
        <w:rPr>
          <w:sz w:val="21"/>
          <w:szCs w:val="21"/>
        </w:rPr>
        <w:t>рейкових стиків залізничної колії. Технічні умови)</w:t>
      </w:r>
    </w:p>
    <w:p w14:paraId="03A2F185" w14:textId="77777777" w:rsidR="00E415CC" w:rsidRPr="00E415CC" w:rsidRDefault="00E415CC" w:rsidP="00E415CC">
      <w:pPr>
        <w:pStyle w:val="1"/>
        <w:spacing w:line="288" w:lineRule="auto"/>
        <w:ind w:left="-567" w:firstLine="460"/>
        <w:jc w:val="both"/>
        <w:rPr>
          <w:sz w:val="21"/>
          <w:szCs w:val="21"/>
        </w:rPr>
      </w:pPr>
      <w:r w:rsidRPr="00E415CC">
        <w:rPr>
          <w:sz w:val="21"/>
          <w:szCs w:val="21"/>
          <w:lang w:eastAsia="ru-RU" w:bidi="ru-RU"/>
        </w:rPr>
        <w:t xml:space="preserve">ГОСТ 11532-93 Гайки для болтов рельсовых стыков железнодорожного пути. Технические условия (Гайки для </w:t>
      </w:r>
      <w:r w:rsidRPr="00E415CC">
        <w:rPr>
          <w:sz w:val="21"/>
          <w:szCs w:val="21"/>
        </w:rPr>
        <w:t>болтів рейкових стиків залізничної колії. Технічні умови)</w:t>
      </w:r>
    </w:p>
    <w:p w14:paraId="1D181B3D" w14:textId="77777777" w:rsidR="00E415CC" w:rsidRPr="00E415CC" w:rsidRDefault="00E415CC" w:rsidP="00E415CC">
      <w:pPr>
        <w:pStyle w:val="1"/>
        <w:spacing w:line="288" w:lineRule="auto"/>
        <w:ind w:left="-567" w:firstLine="460"/>
        <w:jc w:val="both"/>
        <w:rPr>
          <w:sz w:val="21"/>
          <w:szCs w:val="21"/>
        </w:rPr>
      </w:pPr>
      <w:r w:rsidRPr="00E415CC">
        <w:rPr>
          <w:sz w:val="21"/>
          <w:szCs w:val="21"/>
          <w:lang w:eastAsia="ru-RU" w:bidi="ru-RU"/>
        </w:rPr>
        <w:t xml:space="preserve">ГОСТ </w:t>
      </w:r>
      <w:r w:rsidRPr="00E415CC">
        <w:rPr>
          <w:sz w:val="21"/>
          <w:szCs w:val="21"/>
        </w:rPr>
        <w:t xml:space="preserve">12135-75 </w:t>
      </w:r>
      <w:r w:rsidRPr="00E415CC">
        <w:rPr>
          <w:sz w:val="21"/>
          <w:szCs w:val="21"/>
          <w:lang w:eastAsia="ru-RU" w:bidi="ru-RU"/>
        </w:rPr>
        <w:t xml:space="preserve">Подкладки костыльного скрепления к железнодорожным рельсам типа Р50. Конструкция и размеры </w:t>
      </w:r>
      <w:r w:rsidRPr="00E415CC">
        <w:rPr>
          <w:sz w:val="21"/>
          <w:szCs w:val="21"/>
        </w:rPr>
        <w:t xml:space="preserve">(Підкладки костильного скріплення </w:t>
      </w:r>
      <w:r w:rsidRPr="00E415CC">
        <w:rPr>
          <w:sz w:val="21"/>
          <w:szCs w:val="21"/>
          <w:lang w:eastAsia="ru-RU" w:bidi="ru-RU"/>
        </w:rPr>
        <w:t xml:space="preserve">до </w:t>
      </w:r>
      <w:r w:rsidRPr="00E415CC">
        <w:rPr>
          <w:sz w:val="21"/>
          <w:szCs w:val="21"/>
        </w:rPr>
        <w:t>залізничних рейок типу Р50. Конст</w:t>
      </w:r>
      <w:r w:rsidRPr="00E415CC">
        <w:rPr>
          <w:sz w:val="21"/>
          <w:szCs w:val="21"/>
        </w:rPr>
        <w:softHyphen/>
        <w:t>рукція та розміри)</w:t>
      </w:r>
    </w:p>
    <w:p w14:paraId="40D9B52C" w14:textId="77777777" w:rsidR="00E415CC" w:rsidRPr="00E415CC" w:rsidRDefault="00E415CC" w:rsidP="00E415CC">
      <w:pPr>
        <w:pStyle w:val="1"/>
        <w:spacing w:line="288" w:lineRule="auto"/>
        <w:ind w:left="-567" w:firstLine="567"/>
        <w:jc w:val="both"/>
        <w:rPr>
          <w:sz w:val="21"/>
          <w:szCs w:val="21"/>
        </w:rPr>
      </w:pPr>
      <w:r w:rsidRPr="00E415CC">
        <w:rPr>
          <w:sz w:val="21"/>
          <w:szCs w:val="21"/>
          <w:lang w:eastAsia="ru-RU" w:bidi="ru-RU"/>
        </w:rPr>
        <w:t xml:space="preserve">ГОСТ </w:t>
      </w:r>
      <w:r w:rsidRPr="00E415CC">
        <w:rPr>
          <w:sz w:val="21"/>
          <w:szCs w:val="21"/>
        </w:rPr>
        <w:t xml:space="preserve">16016-79 </w:t>
      </w:r>
      <w:r w:rsidRPr="00E415CC">
        <w:rPr>
          <w:sz w:val="21"/>
          <w:szCs w:val="21"/>
          <w:lang w:eastAsia="ru-RU" w:bidi="ru-RU"/>
        </w:rPr>
        <w:t xml:space="preserve">Болты клеммные </w:t>
      </w:r>
      <w:r w:rsidRPr="00E415CC">
        <w:rPr>
          <w:sz w:val="21"/>
          <w:szCs w:val="21"/>
        </w:rPr>
        <w:t xml:space="preserve">для </w:t>
      </w:r>
      <w:r w:rsidRPr="00E415CC">
        <w:rPr>
          <w:sz w:val="21"/>
          <w:szCs w:val="21"/>
          <w:lang w:eastAsia="ru-RU" w:bidi="ru-RU"/>
        </w:rPr>
        <w:t>рельсовых скреплений железнодорожного пути. Конструк</w:t>
      </w:r>
      <w:r w:rsidRPr="00E415CC">
        <w:rPr>
          <w:sz w:val="21"/>
          <w:szCs w:val="21"/>
          <w:lang w:eastAsia="ru-RU" w:bidi="ru-RU"/>
        </w:rPr>
        <w:softHyphen/>
        <w:t xml:space="preserve">ция и размеры. Технические требования </w:t>
      </w:r>
      <w:r w:rsidRPr="00E415CC">
        <w:rPr>
          <w:sz w:val="21"/>
          <w:szCs w:val="21"/>
        </w:rPr>
        <w:t xml:space="preserve">(Болти клемні </w:t>
      </w:r>
      <w:r w:rsidRPr="00E415CC">
        <w:rPr>
          <w:sz w:val="21"/>
          <w:szCs w:val="21"/>
          <w:lang w:eastAsia="ru-RU" w:bidi="ru-RU"/>
        </w:rPr>
        <w:t xml:space="preserve">для </w:t>
      </w:r>
      <w:r w:rsidRPr="00E415CC">
        <w:rPr>
          <w:sz w:val="21"/>
          <w:szCs w:val="21"/>
        </w:rPr>
        <w:t>рейкових скріплень залізничної колії. Конструкція та розміри. Технічні вимоги)</w:t>
      </w:r>
    </w:p>
    <w:p w14:paraId="7B0833CB" w14:textId="77777777" w:rsidR="00E415CC" w:rsidRPr="00E415CC" w:rsidRDefault="00E415CC" w:rsidP="00E415CC">
      <w:pPr>
        <w:pStyle w:val="1"/>
        <w:spacing w:line="288" w:lineRule="auto"/>
        <w:ind w:left="-567" w:firstLine="567"/>
        <w:jc w:val="both"/>
        <w:rPr>
          <w:sz w:val="21"/>
          <w:szCs w:val="21"/>
        </w:rPr>
      </w:pPr>
      <w:r w:rsidRPr="00E415CC">
        <w:rPr>
          <w:sz w:val="21"/>
          <w:szCs w:val="21"/>
          <w:lang w:eastAsia="ru-RU" w:bidi="ru-RU"/>
        </w:rPr>
        <w:t xml:space="preserve">ГОСТ </w:t>
      </w:r>
      <w:r w:rsidRPr="00E415CC">
        <w:rPr>
          <w:sz w:val="21"/>
          <w:szCs w:val="21"/>
        </w:rPr>
        <w:t xml:space="preserve">16017-79 </w:t>
      </w:r>
      <w:r w:rsidRPr="00E415CC">
        <w:rPr>
          <w:sz w:val="21"/>
          <w:szCs w:val="21"/>
          <w:lang w:eastAsia="ru-RU" w:bidi="ru-RU"/>
        </w:rPr>
        <w:t xml:space="preserve">Болты закладные </w:t>
      </w:r>
      <w:r w:rsidRPr="00E415CC">
        <w:rPr>
          <w:sz w:val="21"/>
          <w:szCs w:val="21"/>
        </w:rPr>
        <w:t xml:space="preserve">для </w:t>
      </w:r>
      <w:r w:rsidRPr="00E415CC">
        <w:rPr>
          <w:sz w:val="21"/>
          <w:szCs w:val="21"/>
          <w:lang w:eastAsia="ru-RU" w:bidi="ru-RU"/>
        </w:rPr>
        <w:t xml:space="preserve">рельсовых скреплений железнодорожного пути. Конструкция и размеры. Технические требования </w:t>
      </w:r>
      <w:r w:rsidRPr="00E415CC">
        <w:rPr>
          <w:sz w:val="21"/>
          <w:szCs w:val="21"/>
        </w:rPr>
        <w:t xml:space="preserve">(Болти закладні </w:t>
      </w:r>
      <w:r w:rsidRPr="00E415CC">
        <w:rPr>
          <w:sz w:val="21"/>
          <w:szCs w:val="21"/>
          <w:lang w:eastAsia="ru-RU" w:bidi="ru-RU"/>
        </w:rPr>
        <w:t xml:space="preserve">для </w:t>
      </w:r>
      <w:r w:rsidRPr="00E415CC">
        <w:rPr>
          <w:sz w:val="21"/>
          <w:szCs w:val="21"/>
        </w:rPr>
        <w:t>рейкових скріплень залізничної колії. Конструкція та розміри. Технічні вимоги)</w:t>
      </w:r>
    </w:p>
    <w:p w14:paraId="04B7F8A6" w14:textId="77777777" w:rsidR="00E415CC" w:rsidRPr="00E415CC" w:rsidRDefault="00E415CC" w:rsidP="00E415CC">
      <w:pPr>
        <w:pStyle w:val="1"/>
        <w:spacing w:line="288" w:lineRule="auto"/>
        <w:ind w:left="-567" w:firstLine="460"/>
        <w:jc w:val="both"/>
        <w:rPr>
          <w:sz w:val="21"/>
          <w:szCs w:val="21"/>
        </w:rPr>
      </w:pPr>
      <w:r w:rsidRPr="00E415CC">
        <w:rPr>
          <w:sz w:val="21"/>
          <w:szCs w:val="21"/>
          <w:lang w:eastAsia="ru-RU" w:bidi="ru-RU"/>
        </w:rPr>
        <w:t xml:space="preserve">ГОСТ </w:t>
      </w:r>
      <w:r w:rsidRPr="00E415CC">
        <w:rPr>
          <w:sz w:val="21"/>
          <w:szCs w:val="21"/>
        </w:rPr>
        <w:t xml:space="preserve">16018-79 (ИСО 6305-4-85) Гайки для </w:t>
      </w:r>
      <w:r w:rsidRPr="00E415CC">
        <w:rPr>
          <w:sz w:val="21"/>
          <w:szCs w:val="21"/>
          <w:lang w:eastAsia="ru-RU" w:bidi="ru-RU"/>
        </w:rPr>
        <w:t xml:space="preserve">клеммных и закладных болтов рельсовых скреплений железнодорожного пути. Конструкция и размеры. Технические требования (Гайки для клемних та </w:t>
      </w:r>
      <w:r w:rsidRPr="00E415CC">
        <w:rPr>
          <w:sz w:val="21"/>
          <w:szCs w:val="21"/>
        </w:rPr>
        <w:t>закладних болтів рейкових скріплень залізничної колії. Конструкція та розміри. Технічні вимоги)</w:t>
      </w:r>
    </w:p>
    <w:p w14:paraId="20CA9C33" w14:textId="77777777" w:rsidR="00E415CC" w:rsidRPr="00E415CC" w:rsidRDefault="00E415CC" w:rsidP="00E415CC">
      <w:pPr>
        <w:pStyle w:val="1"/>
        <w:spacing w:line="288" w:lineRule="auto"/>
        <w:ind w:left="-567" w:firstLine="460"/>
        <w:jc w:val="both"/>
        <w:rPr>
          <w:sz w:val="21"/>
          <w:szCs w:val="21"/>
        </w:rPr>
      </w:pPr>
      <w:r>
        <w:rPr>
          <w:sz w:val="21"/>
          <w:szCs w:val="21"/>
          <w:lang w:val="uk-UA" w:eastAsia="ru-RU" w:bidi="ru-RU"/>
        </w:rPr>
        <w:t xml:space="preserve"> </w:t>
      </w:r>
      <w:r w:rsidRPr="00E415CC">
        <w:rPr>
          <w:sz w:val="21"/>
          <w:szCs w:val="21"/>
          <w:lang w:eastAsia="ru-RU" w:bidi="ru-RU"/>
        </w:rPr>
        <w:t xml:space="preserve">ГОСТ </w:t>
      </w:r>
      <w:r w:rsidRPr="00E415CC">
        <w:rPr>
          <w:sz w:val="21"/>
          <w:szCs w:val="21"/>
        </w:rPr>
        <w:t xml:space="preserve">19115-91 </w:t>
      </w:r>
      <w:r w:rsidRPr="00E415CC">
        <w:rPr>
          <w:sz w:val="21"/>
          <w:szCs w:val="21"/>
          <w:lang w:eastAsia="ru-RU" w:bidi="ru-RU"/>
        </w:rPr>
        <w:t xml:space="preserve">Шайбы пружинные путевые. Технические условия </w:t>
      </w:r>
      <w:r w:rsidRPr="00E415CC">
        <w:rPr>
          <w:sz w:val="21"/>
          <w:szCs w:val="21"/>
        </w:rPr>
        <w:t>(Шайби пружинні колійні. Технічні умови)</w:t>
      </w:r>
    </w:p>
    <w:p w14:paraId="17D7043B" w14:textId="77777777" w:rsidR="00E415CC" w:rsidRPr="00E415CC" w:rsidRDefault="00E415CC" w:rsidP="00E415CC">
      <w:pPr>
        <w:pStyle w:val="1"/>
        <w:spacing w:line="288" w:lineRule="auto"/>
        <w:ind w:left="-567" w:firstLine="460"/>
        <w:jc w:val="both"/>
        <w:rPr>
          <w:sz w:val="21"/>
          <w:szCs w:val="21"/>
        </w:rPr>
      </w:pPr>
      <w:r>
        <w:rPr>
          <w:sz w:val="21"/>
          <w:szCs w:val="21"/>
          <w:lang w:val="uk-UA" w:eastAsia="ru-RU" w:bidi="ru-RU"/>
        </w:rPr>
        <w:t xml:space="preserve"> </w:t>
      </w:r>
      <w:r w:rsidRPr="00E415CC">
        <w:rPr>
          <w:sz w:val="21"/>
          <w:szCs w:val="21"/>
          <w:lang w:eastAsia="ru-RU" w:bidi="ru-RU"/>
        </w:rPr>
        <w:t xml:space="preserve">ГОСТ </w:t>
      </w:r>
      <w:r w:rsidRPr="00E415CC">
        <w:rPr>
          <w:sz w:val="21"/>
          <w:szCs w:val="21"/>
        </w:rPr>
        <w:t xml:space="preserve">19128-73 Накладки </w:t>
      </w:r>
      <w:r w:rsidRPr="00E415CC">
        <w:rPr>
          <w:sz w:val="21"/>
          <w:szCs w:val="21"/>
          <w:lang w:eastAsia="ru-RU" w:bidi="ru-RU"/>
        </w:rPr>
        <w:t xml:space="preserve">двухголовые к рельсам типа Р50. Конструкция и размеры (Накладки </w:t>
      </w:r>
      <w:r w:rsidRPr="00E415CC">
        <w:rPr>
          <w:sz w:val="21"/>
          <w:szCs w:val="21"/>
        </w:rPr>
        <w:t xml:space="preserve">двоголові </w:t>
      </w:r>
      <w:r w:rsidRPr="00E415CC">
        <w:rPr>
          <w:sz w:val="21"/>
          <w:szCs w:val="21"/>
          <w:lang w:eastAsia="ru-RU" w:bidi="ru-RU"/>
        </w:rPr>
        <w:t xml:space="preserve">до </w:t>
      </w:r>
      <w:r w:rsidRPr="00E415CC">
        <w:rPr>
          <w:sz w:val="21"/>
          <w:szCs w:val="21"/>
        </w:rPr>
        <w:t xml:space="preserve">рейок </w:t>
      </w:r>
      <w:r w:rsidRPr="00E415CC">
        <w:rPr>
          <w:sz w:val="21"/>
          <w:szCs w:val="21"/>
          <w:lang w:eastAsia="ru-RU" w:bidi="ru-RU"/>
        </w:rPr>
        <w:t xml:space="preserve">типу Р50. </w:t>
      </w:r>
      <w:r w:rsidRPr="00E415CC">
        <w:rPr>
          <w:sz w:val="21"/>
          <w:szCs w:val="21"/>
        </w:rPr>
        <w:t xml:space="preserve">Конструкція </w:t>
      </w:r>
      <w:r w:rsidRPr="00E415CC">
        <w:rPr>
          <w:sz w:val="21"/>
          <w:szCs w:val="21"/>
          <w:lang w:eastAsia="ru-RU" w:bidi="ru-RU"/>
        </w:rPr>
        <w:t xml:space="preserve">та </w:t>
      </w:r>
      <w:r w:rsidRPr="00E415CC">
        <w:rPr>
          <w:sz w:val="21"/>
          <w:szCs w:val="21"/>
        </w:rPr>
        <w:t>розміри)</w:t>
      </w:r>
    </w:p>
    <w:p w14:paraId="2ECA0BA6" w14:textId="77777777" w:rsidR="00E415CC" w:rsidRPr="00E415CC" w:rsidRDefault="00E415CC" w:rsidP="00E415CC">
      <w:pPr>
        <w:pStyle w:val="1"/>
        <w:spacing w:line="288" w:lineRule="auto"/>
        <w:ind w:left="-567" w:firstLine="460"/>
        <w:jc w:val="both"/>
        <w:rPr>
          <w:sz w:val="21"/>
          <w:szCs w:val="21"/>
        </w:rPr>
      </w:pPr>
      <w:r>
        <w:rPr>
          <w:sz w:val="21"/>
          <w:szCs w:val="21"/>
          <w:lang w:val="uk-UA" w:eastAsia="ru-RU" w:bidi="ru-RU"/>
        </w:rPr>
        <w:t xml:space="preserve"> </w:t>
      </w:r>
      <w:r w:rsidRPr="00E415CC">
        <w:rPr>
          <w:sz w:val="21"/>
          <w:szCs w:val="21"/>
          <w:lang w:eastAsia="ru-RU" w:bidi="ru-RU"/>
        </w:rPr>
        <w:t xml:space="preserve">ГОСТ 19231.0-83 Плиты железобетонные для покрытия трамвайных путей. Технические условия </w:t>
      </w:r>
      <w:r w:rsidRPr="00E415CC">
        <w:rPr>
          <w:sz w:val="21"/>
          <w:szCs w:val="21"/>
        </w:rPr>
        <w:t xml:space="preserve">(Плити залізобетонні </w:t>
      </w:r>
      <w:r w:rsidRPr="00E415CC">
        <w:rPr>
          <w:sz w:val="21"/>
          <w:szCs w:val="21"/>
          <w:lang w:eastAsia="ru-RU" w:bidi="ru-RU"/>
        </w:rPr>
        <w:t xml:space="preserve">для </w:t>
      </w:r>
      <w:r w:rsidRPr="00E415CC">
        <w:rPr>
          <w:sz w:val="21"/>
          <w:szCs w:val="21"/>
        </w:rPr>
        <w:t>покриття трамвайних колій. Технічні умови)</w:t>
      </w:r>
    </w:p>
    <w:p w14:paraId="182DAC55" w14:textId="77777777" w:rsidR="00E415CC" w:rsidRPr="00E415CC" w:rsidRDefault="00E415CC" w:rsidP="00E415CC">
      <w:pPr>
        <w:pStyle w:val="1"/>
        <w:spacing w:line="288" w:lineRule="auto"/>
        <w:ind w:left="-567" w:firstLine="460"/>
        <w:jc w:val="both"/>
        <w:rPr>
          <w:sz w:val="21"/>
          <w:szCs w:val="21"/>
        </w:rPr>
      </w:pPr>
      <w:r>
        <w:rPr>
          <w:sz w:val="21"/>
          <w:szCs w:val="21"/>
          <w:lang w:val="uk-UA" w:eastAsia="ru-RU" w:bidi="ru-RU"/>
        </w:rPr>
        <w:t xml:space="preserve"> </w:t>
      </w:r>
      <w:r w:rsidRPr="00E415CC">
        <w:rPr>
          <w:sz w:val="21"/>
          <w:szCs w:val="21"/>
          <w:lang w:eastAsia="ru-RU" w:bidi="ru-RU"/>
        </w:rPr>
        <w:t xml:space="preserve">ГОСТ </w:t>
      </w:r>
      <w:r w:rsidRPr="00E415CC">
        <w:rPr>
          <w:sz w:val="21"/>
          <w:szCs w:val="21"/>
        </w:rPr>
        <w:t xml:space="preserve">19231.1-83 </w:t>
      </w:r>
      <w:r w:rsidRPr="00E415CC">
        <w:rPr>
          <w:sz w:val="21"/>
          <w:szCs w:val="21"/>
          <w:lang w:eastAsia="ru-RU" w:bidi="ru-RU"/>
        </w:rPr>
        <w:t xml:space="preserve">Плиты железобетонные </w:t>
      </w:r>
      <w:r w:rsidRPr="00E415CC">
        <w:rPr>
          <w:sz w:val="21"/>
          <w:szCs w:val="21"/>
        </w:rPr>
        <w:t xml:space="preserve">для </w:t>
      </w:r>
      <w:r w:rsidRPr="00E415CC">
        <w:rPr>
          <w:sz w:val="21"/>
          <w:szCs w:val="21"/>
          <w:lang w:eastAsia="ru-RU" w:bidi="ru-RU"/>
        </w:rPr>
        <w:t>покрытия трамвайных путей. Конструкция и раз</w:t>
      </w:r>
      <w:r w:rsidRPr="00E415CC">
        <w:rPr>
          <w:sz w:val="21"/>
          <w:szCs w:val="21"/>
          <w:lang w:eastAsia="ru-RU" w:bidi="ru-RU"/>
        </w:rPr>
        <w:softHyphen/>
        <w:t xml:space="preserve">меры </w:t>
      </w:r>
      <w:r w:rsidRPr="00E415CC">
        <w:rPr>
          <w:sz w:val="21"/>
          <w:szCs w:val="21"/>
        </w:rPr>
        <w:t xml:space="preserve">(Плити залізобетонні </w:t>
      </w:r>
      <w:r w:rsidRPr="00E415CC">
        <w:rPr>
          <w:sz w:val="21"/>
          <w:szCs w:val="21"/>
          <w:lang w:eastAsia="ru-RU" w:bidi="ru-RU"/>
        </w:rPr>
        <w:t xml:space="preserve">для </w:t>
      </w:r>
      <w:r w:rsidRPr="00E415CC">
        <w:rPr>
          <w:sz w:val="21"/>
          <w:szCs w:val="21"/>
        </w:rPr>
        <w:t>покриття трамвайних колій. Конструкція та розміри)</w:t>
      </w:r>
    </w:p>
    <w:p w14:paraId="2B39083B" w14:textId="77777777" w:rsidR="00E415CC" w:rsidRPr="00E415CC" w:rsidRDefault="00E415CC" w:rsidP="00616772">
      <w:pPr>
        <w:pStyle w:val="1"/>
        <w:spacing w:line="288" w:lineRule="auto"/>
        <w:ind w:left="-567" w:firstLine="0"/>
        <w:jc w:val="both"/>
        <w:rPr>
          <w:sz w:val="21"/>
          <w:szCs w:val="21"/>
        </w:rPr>
      </w:pPr>
      <w:r>
        <w:rPr>
          <w:sz w:val="21"/>
          <w:szCs w:val="21"/>
          <w:lang w:val="uk-UA" w:eastAsia="ru-RU" w:bidi="ru-RU"/>
        </w:rPr>
        <w:t xml:space="preserve"> </w:t>
      </w:r>
      <w:r w:rsidRPr="00E415CC">
        <w:rPr>
          <w:sz w:val="21"/>
          <w:szCs w:val="21"/>
          <w:lang w:eastAsia="ru-RU" w:bidi="ru-RU"/>
        </w:rPr>
        <w:t xml:space="preserve">ГОСТ </w:t>
      </w:r>
      <w:r w:rsidRPr="00E415CC">
        <w:rPr>
          <w:sz w:val="21"/>
          <w:szCs w:val="21"/>
        </w:rPr>
        <w:t xml:space="preserve">21797-76 </w:t>
      </w:r>
      <w:r w:rsidRPr="00E415CC">
        <w:rPr>
          <w:sz w:val="21"/>
          <w:szCs w:val="21"/>
          <w:lang w:eastAsia="ru-RU" w:bidi="ru-RU"/>
        </w:rPr>
        <w:t>Шайбы пружинные двухвитковые для железнодорожного пути. Технические усло</w:t>
      </w:r>
      <w:r w:rsidRPr="00E415CC">
        <w:rPr>
          <w:sz w:val="21"/>
          <w:szCs w:val="21"/>
          <w:lang w:eastAsia="ru-RU" w:bidi="ru-RU"/>
        </w:rPr>
        <w:softHyphen/>
        <w:t xml:space="preserve">вия </w:t>
      </w:r>
      <w:r w:rsidRPr="00E415CC">
        <w:rPr>
          <w:sz w:val="21"/>
          <w:szCs w:val="21"/>
        </w:rPr>
        <w:t>(Шайби пружинні двовиткові</w:t>
      </w:r>
      <w:r w:rsidRPr="00E415CC">
        <w:rPr>
          <w:sz w:val="21"/>
          <w:szCs w:val="21"/>
          <w:lang w:eastAsia="ru-RU" w:bidi="ru-RU"/>
        </w:rPr>
        <w:t xml:space="preserve">для </w:t>
      </w:r>
      <w:r w:rsidRPr="00E415CC">
        <w:rPr>
          <w:sz w:val="21"/>
          <w:szCs w:val="21"/>
        </w:rPr>
        <w:t>залізничної колії. Технічні умови)</w:t>
      </w:r>
    </w:p>
    <w:p w14:paraId="45FD809F" w14:textId="77777777" w:rsidR="00E415CC" w:rsidRPr="00E415CC" w:rsidRDefault="00E415CC" w:rsidP="00E415CC">
      <w:pPr>
        <w:pStyle w:val="1"/>
        <w:spacing w:line="288" w:lineRule="auto"/>
        <w:ind w:left="-567" w:firstLine="567"/>
        <w:jc w:val="both"/>
        <w:rPr>
          <w:sz w:val="21"/>
          <w:szCs w:val="21"/>
        </w:rPr>
      </w:pPr>
      <w:r w:rsidRPr="00E415CC">
        <w:rPr>
          <w:sz w:val="21"/>
          <w:szCs w:val="21"/>
          <w:lang w:eastAsia="ru-RU" w:bidi="ru-RU"/>
        </w:rPr>
        <w:t xml:space="preserve">ГОСТ </w:t>
      </w:r>
      <w:r w:rsidRPr="00E415CC">
        <w:rPr>
          <w:sz w:val="21"/>
          <w:szCs w:val="21"/>
        </w:rPr>
        <w:t xml:space="preserve">23476-79 Арматура </w:t>
      </w:r>
      <w:r w:rsidRPr="00E415CC">
        <w:rPr>
          <w:sz w:val="21"/>
          <w:szCs w:val="21"/>
          <w:lang w:eastAsia="ru-RU" w:bidi="ru-RU"/>
        </w:rPr>
        <w:t xml:space="preserve">контактной </w:t>
      </w:r>
      <w:r w:rsidRPr="00E415CC">
        <w:rPr>
          <w:sz w:val="21"/>
          <w:szCs w:val="21"/>
        </w:rPr>
        <w:t xml:space="preserve">сети трамвая </w:t>
      </w:r>
      <w:r w:rsidRPr="00E415CC">
        <w:rPr>
          <w:sz w:val="21"/>
          <w:szCs w:val="21"/>
          <w:lang w:eastAsia="ru-RU" w:bidi="ru-RU"/>
        </w:rPr>
        <w:t xml:space="preserve">и троллейбуса. Общие технические условия (Арматура </w:t>
      </w:r>
      <w:r w:rsidRPr="00E415CC">
        <w:rPr>
          <w:sz w:val="21"/>
          <w:szCs w:val="21"/>
        </w:rPr>
        <w:t xml:space="preserve">контактної мережі </w:t>
      </w:r>
      <w:r w:rsidRPr="00E415CC">
        <w:rPr>
          <w:sz w:val="21"/>
          <w:szCs w:val="21"/>
          <w:lang w:eastAsia="ru-RU" w:bidi="ru-RU"/>
        </w:rPr>
        <w:t xml:space="preserve">трамвая та </w:t>
      </w:r>
      <w:r w:rsidRPr="00E415CC">
        <w:rPr>
          <w:sz w:val="21"/>
          <w:szCs w:val="21"/>
        </w:rPr>
        <w:t>тролейбуса. Загальні технічні умови)</w:t>
      </w:r>
    </w:p>
    <w:p w14:paraId="293C2EA7" w14:textId="77777777" w:rsidR="00E415CC" w:rsidRPr="00E415CC" w:rsidRDefault="00E415CC" w:rsidP="00E415CC">
      <w:pPr>
        <w:pStyle w:val="1"/>
        <w:spacing w:line="288" w:lineRule="auto"/>
        <w:ind w:left="-567" w:firstLine="567"/>
        <w:jc w:val="both"/>
        <w:rPr>
          <w:sz w:val="21"/>
          <w:szCs w:val="21"/>
        </w:rPr>
      </w:pPr>
      <w:r w:rsidRPr="00E415CC">
        <w:rPr>
          <w:sz w:val="21"/>
          <w:szCs w:val="21"/>
          <w:lang w:eastAsia="ru-RU" w:bidi="ru-RU"/>
        </w:rPr>
        <w:t xml:space="preserve">ГОСТ </w:t>
      </w:r>
      <w:r w:rsidRPr="00E415CC">
        <w:rPr>
          <w:sz w:val="21"/>
          <w:szCs w:val="21"/>
        </w:rPr>
        <w:t xml:space="preserve">29205-91 </w:t>
      </w:r>
      <w:r w:rsidRPr="00E415CC">
        <w:rPr>
          <w:sz w:val="21"/>
          <w:szCs w:val="21"/>
          <w:lang w:eastAsia="ru-RU" w:bidi="ru-RU"/>
        </w:rPr>
        <w:t>Совместимость технических средств электромагнитная. Радиопомехи индуст</w:t>
      </w:r>
      <w:r w:rsidRPr="00E415CC">
        <w:rPr>
          <w:sz w:val="21"/>
          <w:szCs w:val="21"/>
          <w:lang w:eastAsia="ru-RU" w:bidi="ru-RU"/>
        </w:rPr>
        <w:softHyphen/>
        <w:t xml:space="preserve">риальные от электротранспорта. Нормы и методы испытаний </w:t>
      </w:r>
      <w:r w:rsidRPr="00E415CC">
        <w:rPr>
          <w:sz w:val="21"/>
          <w:szCs w:val="21"/>
        </w:rPr>
        <w:t>(Сумісність технічних засобів електро</w:t>
      </w:r>
      <w:r w:rsidRPr="00E415CC">
        <w:rPr>
          <w:sz w:val="21"/>
          <w:szCs w:val="21"/>
        </w:rPr>
        <w:softHyphen/>
        <w:t>магнітна. Радіоперешкоди індустріальні від електротранспорту. Норми та методи випробувань)</w:t>
      </w:r>
    </w:p>
    <w:p w14:paraId="04D67CCF" w14:textId="77777777" w:rsidR="00E415CC" w:rsidRPr="00E415CC" w:rsidRDefault="00E415CC" w:rsidP="00E415CC">
      <w:pPr>
        <w:pStyle w:val="1"/>
        <w:spacing w:line="288" w:lineRule="auto"/>
        <w:ind w:left="-567" w:firstLine="567"/>
        <w:jc w:val="both"/>
        <w:rPr>
          <w:sz w:val="21"/>
          <w:szCs w:val="21"/>
        </w:rPr>
      </w:pPr>
      <w:r w:rsidRPr="00E415CC">
        <w:rPr>
          <w:sz w:val="21"/>
          <w:szCs w:val="21"/>
          <w:lang w:eastAsia="ru-RU" w:bidi="ru-RU"/>
        </w:rPr>
        <w:t xml:space="preserve">СНиП </w:t>
      </w:r>
      <w:r w:rsidRPr="00E415CC">
        <w:rPr>
          <w:sz w:val="21"/>
          <w:szCs w:val="21"/>
        </w:rPr>
        <w:t xml:space="preserve">11-12-77 </w:t>
      </w:r>
      <w:r w:rsidRPr="00E415CC">
        <w:rPr>
          <w:sz w:val="21"/>
          <w:szCs w:val="21"/>
          <w:lang w:eastAsia="ru-RU" w:bidi="ru-RU"/>
        </w:rPr>
        <w:t xml:space="preserve">Защита </w:t>
      </w:r>
      <w:r w:rsidRPr="00E415CC">
        <w:rPr>
          <w:sz w:val="21"/>
          <w:szCs w:val="21"/>
        </w:rPr>
        <w:t xml:space="preserve">от </w:t>
      </w:r>
      <w:r w:rsidRPr="00E415CC">
        <w:rPr>
          <w:sz w:val="21"/>
          <w:szCs w:val="21"/>
          <w:lang w:eastAsia="ru-RU" w:bidi="ru-RU"/>
        </w:rPr>
        <w:t xml:space="preserve">шума </w:t>
      </w:r>
      <w:r w:rsidRPr="00E415CC">
        <w:rPr>
          <w:sz w:val="21"/>
          <w:szCs w:val="21"/>
        </w:rPr>
        <w:t>(Захист від шуму)</w:t>
      </w:r>
    </w:p>
    <w:p w14:paraId="337ED742" w14:textId="77777777" w:rsidR="00E415CC" w:rsidRPr="00E415CC" w:rsidRDefault="00E415CC" w:rsidP="00E415CC">
      <w:pPr>
        <w:pStyle w:val="1"/>
        <w:spacing w:line="288" w:lineRule="auto"/>
        <w:ind w:left="-567" w:firstLine="567"/>
        <w:jc w:val="both"/>
        <w:rPr>
          <w:sz w:val="21"/>
          <w:szCs w:val="21"/>
        </w:rPr>
      </w:pPr>
      <w:r w:rsidRPr="00E415CC">
        <w:rPr>
          <w:sz w:val="21"/>
          <w:szCs w:val="21"/>
          <w:lang w:eastAsia="ru-RU" w:bidi="ru-RU"/>
        </w:rPr>
        <w:t xml:space="preserve">СНиП </w:t>
      </w:r>
      <w:r w:rsidRPr="00E415CC">
        <w:rPr>
          <w:sz w:val="21"/>
          <w:szCs w:val="21"/>
        </w:rPr>
        <w:t xml:space="preserve">11-23-81* </w:t>
      </w:r>
      <w:r w:rsidRPr="00E415CC">
        <w:rPr>
          <w:sz w:val="21"/>
          <w:szCs w:val="21"/>
          <w:lang w:eastAsia="ru-RU" w:bidi="ru-RU"/>
        </w:rPr>
        <w:t xml:space="preserve">Нормы проектирования. Стальные конструкции </w:t>
      </w:r>
      <w:r w:rsidRPr="00E415CC">
        <w:rPr>
          <w:sz w:val="21"/>
          <w:szCs w:val="21"/>
        </w:rPr>
        <w:t>(Норми проектування. Сталеві конструкції)</w:t>
      </w:r>
    </w:p>
    <w:p w14:paraId="2414D273" w14:textId="77777777" w:rsidR="00E415CC" w:rsidRPr="00E415CC" w:rsidRDefault="00E415CC" w:rsidP="00E415CC">
      <w:pPr>
        <w:pStyle w:val="1"/>
        <w:spacing w:line="288" w:lineRule="auto"/>
        <w:ind w:left="-567" w:firstLine="460"/>
        <w:jc w:val="both"/>
        <w:rPr>
          <w:sz w:val="21"/>
          <w:szCs w:val="21"/>
        </w:rPr>
      </w:pPr>
      <w:r>
        <w:rPr>
          <w:sz w:val="21"/>
          <w:szCs w:val="21"/>
          <w:lang w:val="uk-UA" w:eastAsia="ru-RU" w:bidi="ru-RU"/>
        </w:rPr>
        <w:t xml:space="preserve">   </w:t>
      </w:r>
      <w:r w:rsidRPr="00E415CC">
        <w:rPr>
          <w:sz w:val="21"/>
          <w:szCs w:val="21"/>
          <w:lang w:eastAsia="ru-RU" w:bidi="ru-RU"/>
        </w:rPr>
        <w:t xml:space="preserve">СНиП </w:t>
      </w:r>
      <w:r w:rsidRPr="00E415CC">
        <w:rPr>
          <w:sz w:val="21"/>
          <w:szCs w:val="21"/>
        </w:rPr>
        <w:t xml:space="preserve">ІІ-89-80 </w:t>
      </w:r>
      <w:r w:rsidRPr="00E415CC">
        <w:rPr>
          <w:sz w:val="21"/>
          <w:szCs w:val="21"/>
          <w:lang w:eastAsia="ru-RU" w:bidi="ru-RU"/>
        </w:rPr>
        <w:t xml:space="preserve">Генеральные планы промышленных предприятий </w:t>
      </w:r>
      <w:r w:rsidRPr="00E415CC">
        <w:rPr>
          <w:sz w:val="21"/>
          <w:szCs w:val="21"/>
        </w:rPr>
        <w:t>(Генеральні плани промислових підприємств)</w:t>
      </w:r>
    </w:p>
    <w:p w14:paraId="4DDA4697" w14:textId="77777777" w:rsidR="00E415CC" w:rsidRPr="00E415CC" w:rsidRDefault="00E415CC" w:rsidP="00E415CC">
      <w:pPr>
        <w:pStyle w:val="1"/>
        <w:spacing w:line="288" w:lineRule="auto"/>
        <w:ind w:left="-567" w:firstLine="567"/>
        <w:rPr>
          <w:sz w:val="21"/>
          <w:szCs w:val="21"/>
        </w:rPr>
      </w:pPr>
      <w:r>
        <w:rPr>
          <w:sz w:val="21"/>
          <w:szCs w:val="21"/>
          <w:lang w:val="uk-UA" w:eastAsia="ru-RU" w:bidi="ru-RU"/>
        </w:rPr>
        <w:t xml:space="preserve"> </w:t>
      </w:r>
      <w:r w:rsidRPr="00E415CC">
        <w:rPr>
          <w:sz w:val="21"/>
          <w:szCs w:val="21"/>
          <w:lang w:eastAsia="ru-RU" w:bidi="ru-RU"/>
        </w:rPr>
        <w:t xml:space="preserve">СНиП </w:t>
      </w:r>
      <w:r w:rsidRPr="00E415CC">
        <w:rPr>
          <w:sz w:val="21"/>
          <w:szCs w:val="21"/>
        </w:rPr>
        <w:t xml:space="preserve">2.03.01-84* </w:t>
      </w:r>
      <w:r w:rsidRPr="00E415CC">
        <w:rPr>
          <w:sz w:val="21"/>
          <w:szCs w:val="21"/>
          <w:lang w:eastAsia="ru-RU" w:bidi="ru-RU"/>
        </w:rPr>
        <w:t xml:space="preserve">Бетонные и железобетонные конструкции </w:t>
      </w:r>
      <w:r w:rsidRPr="00E415CC">
        <w:rPr>
          <w:sz w:val="21"/>
          <w:szCs w:val="21"/>
        </w:rPr>
        <w:t xml:space="preserve">(Бетонні </w:t>
      </w:r>
      <w:r w:rsidRPr="00E415CC">
        <w:rPr>
          <w:sz w:val="21"/>
          <w:szCs w:val="21"/>
          <w:lang w:eastAsia="ru-RU" w:bidi="ru-RU"/>
        </w:rPr>
        <w:t xml:space="preserve">та </w:t>
      </w:r>
      <w:r w:rsidRPr="00E415CC">
        <w:rPr>
          <w:sz w:val="21"/>
          <w:szCs w:val="21"/>
        </w:rPr>
        <w:t>залізобетонні конструкції)</w:t>
      </w:r>
    </w:p>
    <w:p w14:paraId="49D2ED44" w14:textId="77777777" w:rsidR="00E415CC" w:rsidRPr="00E415CC" w:rsidRDefault="00E415CC" w:rsidP="00E415CC">
      <w:pPr>
        <w:pStyle w:val="1"/>
        <w:spacing w:line="288" w:lineRule="auto"/>
        <w:ind w:firstLine="0"/>
        <w:jc w:val="both"/>
        <w:rPr>
          <w:sz w:val="21"/>
          <w:szCs w:val="21"/>
        </w:rPr>
      </w:pPr>
      <w:r>
        <w:rPr>
          <w:sz w:val="21"/>
          <w:szCs w:val="21"/>
          <w:lang w:val="uk-UA" w:eastAsia="ru-RU" w:bidi="ru-RU"/>
        </w:rPr>
        <w:t xml:space="preserve"> </w:t>
      </w:r>
      <w:r w:rsidRPr="00E415CC">
        <w:rPr>
          <w:sz w:val="21"/>
          <w:szCs w:val="21"/>
          <w:lang w:eastAsia="ru-RU" w:bidi="ru-RU"/>
        </w:rPr>
        <w:t xml:space="preserve">СНиП 2.03.13-88 Полы </w:t>
      </w:r>
      <w:r w:rsidRPr="00E415CC">
        <w:rPr>
          <w:sz w:val="21"/>
          <w:szCs w:val="21"/>
        </w:rPr>
        <w:t>(Підлоги)</w:t>
      </w:r>
    </w:p>
    <w:p w14:paraId="3BE51E73" w14:textId="77777777" w:rsidR="00E415CC" w:rsidRPr="00E415CC" w:rsidRDefault="00E415CC" w:rsidP="00E415CC">
      <w:pPr>
        <w:pStyle w:val="1"/>
        <w:spacing w:line="288" w:lineRule="auto"/>
        <w:ind w:left="-567" w:firstLine="567"/>
        <w:jc w:val="both"/>
        <w:rPr>
          <w:sz w:val="21"/>
          <w:szCs w:val="21"/>
        </w:rPr>
      </w:pPr>
      <w:r>
        <w:rPr>
          <w:sz w:val="21"/>
          <w:szCs w:val="21"/>
          <w:lang w:val="uk-UA" w:eastAsia="ru-RU" w:bidi="ru-RU"/>
        </w:rPr>
        <w:t xml:space="preserve"> </w:t>
      </w:r>
      <w:r w:rsidRPr="00E415CC">
        <w:rPr>
          <w:sz w:val="21"/>
          <w:szCs w:val="21"/>
          <w:lang w:eastAsia="ru-RU" w:bidi="ru-RU"/>
        </w:rPr>
        <w:t xml:space="preserve">СНиП 2.04.01-85 Внутренний водопровод и канализация зданий </w:t>
      </w:r>
      <w:r w:rsidRPr="00E415CC">
        <w:rPr>
          <w:sz w:val="21"/>
          <w:szCs w:val="21"/>
        </w:rPr>
        <w:t xml:space="preserve">(Внутрішній водопровід </w:t>
      </w:r>
      <w:r w:rsidRPr="00E415CC">
        <w:rPr>
          <w:sz w:val="21"/>
          <w:szCs w:val="21"/>
          <w:lang w:eastAsia="ru-RU" w:bidi="ru-RU"/>
        </w:rPr>
        <w:t xml:space="preserve">та </w:t>
      </w:r>
      <w:r w:rsidRPr="00E415CC">
        <w:rPr>
          <w:sz w:val="21"/>
          <w:szCs w:val="21"/>
        </w:rPr>
        <w:t>кана</w:t>
      </w:r>
      <w:r w:rsidRPr="00E415CC">
        <w:rPr>
          <w:sz w:val="21"/>
          <w:szCs w:val="21"/>
        </w:rPr>
        <w:softHyphen/>
        <w:t>лізація будинків)</w:t>
      </w:r>
    </w:p>
    <w:p w14:paraId="5FCDE5F6" w14:textId="77777777" w:rsidR="00E415CC" w:rsidRPr="00E415CC" w:rsidRDefault="00E415CC" w:rsidP="00E415CC">
      <w:pPr>
        <w:pStyle w:val="1"/>
        <w:spacing w:line="288" w:lineRule="auto"/>
        <w:ind w:left="-567" w:firstLine="709"/>
        <w:jc w:val="both"/>
        <w:rPr>
          <w:sz w:val="21"/>
          <w:szCs w:val="21"/>
        </w:rPr>
      </w:pPr>
      <w:r w:rsidRPr="00E415CC">
        <w:rPr>
          <w:sz w:val="21"/>
          <w:szCs w:val="21"/>
          <w:lang w:eastAsia="ru-RU" w:bidi="ru-RU"/>
        </w:rPr>
        <w:t xml:space="preserve">СНиП 2.04.02-84* Водоснабжение. Наружные сети и сооружения </w:t>
      </w:r>
      <w:r w:rsidRPr="00E415CC">
        <w:rPr>
          <w:sz w:val="21"/>
          <w:szCs w:val="21"/>
        </w:rPr>
        <w:t xml:space="preserve">(Водопостачання. </w:t>
      </w:r>
      <w:r w:rsidRPr="00E415CC">
        <w:rPr>
          <w:sz w:val="21"/>
          <w:szCs w:val="21"/>
        </w:rPr>
        <w:lastRenderedPageBreak/>
        <w:t xml:space="preserve">Зовнішні мережі </w:t>
      </w:r>
      <w:r w:rsidRPr="00E415CC">
        <w:rPr>
          <w:sz w:val="21"/>
          <w:szCs w:val="21"/>
          <w:lang w:eastAsia="ru-RU" w:bidi="ru-RU"/>
        </w:rPr>
        <w:t xml:space="preserve">та </w:t>
      </w:r>
      <w:r w:rsidRPr="00E415CC">
        <w:rPr>
          <w:sz w:val="21"/>
          <w:szCs w:val="21"/>
        </w:rPr>
        <w:t>споруди)</w:t>
      </w:r>
    </w:p>
    <w:p w14:paraId="78FBF371" w14:textId="77777777" w:rsidR="00E415CC" w:rsidRPr="00E415CC" w:rsidRDefault="00E415CC" w:rsidP="00E415CC">
      <w:pPr>
        <w:pStyle w:val="1"/>
        <w:spacing w:line="288" w:lineRule="auto"/>
        <w:ind w:left="-567" w:firstLine="460"/>
        <w:jc w:val="both"/>
        <w:rPr>
          <w:sz w:val="21"/>
          <w:szCs w:val="21"/>
        </w:rPr>
      </w:pPr>
      <w:r>
        <w:rPr>
          <w:sz w:val="21"/>
          <w:szCs w:val="21"/>
          <w:lang w:val="uk-UA" w:eastAsia="ru-RU" w:bidi="ru-RU"/>
        </w:rPr>
        <w:t xml:space="preserve">   </w:t>
      </w:r>
      <w:r w:rsidRPr="00E415CC">
        <w:rPr>
          <w:sz w:val="21"/>
          <w:szCs w:val="21"/>
          <w:lang w:eastAsia="ru-RU" w:bidi="ru-RU"/>
        </w:rPr>
        <w:t xml:space="preserve">СниП 2.04.03-85 Канализация. Наружные сети и сооружения </w:t>
      </w:r>
      <w:r w:rsidRPr="00E415CC">
        <w:rPr>
          <w:sz w:val="21"/>
          <w:szCs w:val="21"/>
        </w:rPr>
        <w:t xml:space="preserve">(Каналізація. Зовнішні мережі </w:t>
      </w:r>
      <w:r w:rsidRPr="00E415CC">
        <w:rPr>
          <w:sz w:val="21"/>
          <w:szCs w:val="21"/>
          <w:lang w:eastAsia="ru-RU" w:bidi="ru-RU"/>
        </w:rPr>
        <w:t xml:space="preserve">та </w:t>
      </w:r>
      <w:r w:rsidRPr="00E415CC">
        <w:rPr>
          <w:sz w:val="21"/>
          <w:szCs w:val="21"/>
        </w:rPr>
        <w:t>споруди)</w:t>
      </w:r>
    </w:p>
    <w:p w14:paraId="74B73786" w14:textId="77777777" w:rsidR="00E415CC" w:rsidRPr="00E415CC" w:rsidRDefault="00E415CC" w:rsidP="00E415CC">
      <w:pPr>
        <w:pStyle w:val="1"/>
        <w:spacing w:line="288" w:lineRule="auto"/>
        <w:ind w:left="-567" w:firstLine="709"/>
        <w:jc w:val="both"/>
        <w:rPr>
          <w:sz w:val="21"/>
          <w:szCs w:val="21"/>
        </w:rPr>
      </w:pPr>
      <w:r w:rsidRPr="00E415CC">
        <w:rPr>
          <w:sz w:val="21"/>
          <w:szCs w:val="21"/>
          <w:lang w:eastAsia="ru-RU" w:bidi="ru-RU"/>
        </w:rPr>
        <w:t xml:space="preserve">СНиП 2.04.05-91 Отопление, вентиляция, кондиционирование </w:t>
      </w:r>
      <w:r w:rsidRPr="00E415CC">
        <w:rPr>
          <w:sz w:val="21"/>
          <w:szCs w:val="21"/>
        </w:rPr>
        <w:t>(</w:t>
      </w:r>
      <w:r>
        <w:rPr>
          <w:sz w:val="21"/>
          <w:szCs w:val="21"/>
        </w:rPr>
        <w:t>Опалення, вентиляція, кондиціо</w:t>
      </w:r>
      <w:r w:rsidRPr="00E415CC">
        <w:rPr>
          <w:sz w:val="21"/>
          <w:szCs w:val="21"/>
          <w:lang w:eastAsia="ru-RU" w:bidi="ru-RU"/>
        </w:rPr>
        <w:t>нування)</w:t>
      </w:r>
    </w:p>
    <w:p w14:paraId="33DA0B16" w14:textId="77777777" w:rsidR="00E415CC" w:rsidRPr="00E415CC" w:rsidRDefault="00E415CC" w:rsidP="00652772">
      <w:pPr>
        <w:pStyle w:val="1"/>
        <w:spacing w:line="288" w:lineRule="auto"/>
        <w:ind w:left="-567" w:firstLine="568"/>
        <w:jc w:val="both"/>
        <w:rPr>
          <w:sz w:val="21"/>
          <w:szCs w:val="21"/>
        </w:rPr>
      </w:pPr>
      <w:r w:rsidRPr="00E415CC">
        <w:rPr>
          <w:sz w:val="21"/>
          <w:szCs w:val="21"/>
          <w:lang w:eastAsia="ru-RU" w:bidi="ru-RU"/>
        </w:rPr>
        <w:t xml:space="preserve">СНиП 2.09.02-85* Производственные здания </w:t>
      </w:r>
      <w:r w:rsidRPr="00E415CC">
        <w:rPr>
          <w:sz w:val="21"/>
          <w:szCs w:val="21"/>
        </w:rPr>
        <w:t>(Промислові будівлі)</w:t>
      </w:r>
    </w:p>
    <w:p w14:paraId="4EE82B20" w14:textId="77777777" w:rsidR="00E415CC" w:rsidRDefault="00E415CC" w:rsidP="00652772">
      <w:pPr>
        <w:pStyle w:val="1"/>
        <w:spacing w:line="288" w:lineRule="auto"/>
        <w:ind w:left="-567" w:firstLine="568"/>
        <w:jc w:val="both"/>
        <w:rPr>
          <w:sz w:val="21"/>
          <w:szCs w:val="21"/>
          <w:lang w:val="uk-UA"/>
        </w:rPr>
      </w:pPr>
      <w:r w:rsidRPr="00E415CC">
        <w:rPr>
          <w:sz w:val="21"/>
          <w:szCs w:val="21"/>
          <w:lang w:eastAsia="ru-RU" w:bidi="ru-RU"/>
        </w:rPr>
        <w:t xml:space="preserve">СНиП 2.09.04-87 Административные и бытовые здания </w:t>
      </w:r>
      <w:r w:rsidRPr="00E415CC">
        <w:rPr>
          <w:sz w:val="21"/>
          <w:szCs w:val="21"/>
        </w:rPr>
        <w:t xml:space="preserve">(Адміністративні </w:t>
      </w:r>
      <w:r w:rsidRPr="00E415CC">
        <w:rPr>
          <w:sz w:val="21"/>
          <w:szCs w:val="21"/>
          <w:lang w:eastAsia="ru-RU" w:bidi="ru-RU"/>
        </w:rPr>
        <w:t xml:space="preserve">та </w:t>
      </w:r>
      <w:r w:rsidRPr="00E415CC">
        <w:rPr>
          <w:sz w:val="21"/>
          <w:szCs w:val="21"/>
        </w:rPr>
        <w:t>побутові будівлі)</w:t>
      </w:r>
    </w:p>
    <w:p w14:paraId="3BCB4630" w14:textId="77777777" w:rsidR="00652772" w:rsidRPr="00652772" w:rsidRDefault="00652772" w:rsidP="00652772">
      <w:pPr>
        <w:pStyle w:val="30"/>
        <w:numPr>
          <w:ilvl w:val="0"/>
          <w:numId w:val="2"/>
        </w:numPr>
        <w:tabs>
          <w:tab w:val="left" w:pos="284"/>
        </w:tabs>
        <w:spacing w:line="288" w:lineRule="auto"/>
        <w:ind w:left="-567" w:firstLine="568"/>
        <w:jc w:val="both"/>
        <w:rPr>
          <w:sz w:val="21"/>
          <w:szCs w:val="21"/>
        </w:rPr>
      </w:pPr>
      <w:bookmarkStart w:id="4" w:name="bookmark12"/>
      <w:r w:rsidRPr="00652772">
        <w:rPr>
          <w:sz w:val="21"/>
          <w:szCs w:val="21"/>
        </w:rPr>
        <w:t xml:space="preserve">ТЕРМІНИ </w:t>
      </w:r>
      <w:r w:rsidRPr="00652772">
        <w:rPr>
          <w:sz w:val="21"/>
          <w:szCs w:val="21"/>
          <w:lang w:eastAsia="ru-RU" w:bidi="ru-RU"/>
        </w:rPr>
        <w:t xml:space="preserve">ТА </w:t>
      </w:r>
      <w:r w:rsidRPr="00652772">
        <w:rPr>
          <w:sz w:val="21"/>
          <w:szCs w:val="21"/>
        </w:rPr>
        <w:t xml:space="preserve">ВИЗНАЧЕННЯ </w:t>
      </w:r>
      <w:r w:rsidRPr="00652772">
        <w:rPr>
          <w:sz w:val="21"/>
          <w:szCs w:val="21"/>
          <w:lang w:eastAsia="ru-RU" w:bidi="ru-RU"/>
        </w:rPr>
        <w:t>ПОНЯТЬ</w:t>
      </w:r>
      <w:bookmarkEnd w:id="4"/>
    </w:p>
    <w:p w14:paraId="005077EF" w14:textId="77777777" w:rsidR="00652772" w:rsidRPr="00652772" w:rsidRDefault="00652772" w:rsidP="00652772">
      <w:pPr>
        <w:pStyle w:val="1"/>
        <w:spacing w:line="288" w:lineRule="auto"/>
        <w:ind w:left="-567" w:firstLine="567"/>
        <w:jc w:val="both"/>
        <w:rPr>
          <w:sz w:val="21"/>
          <w:szCs w:val="21"/>
        </w:rPr>
      </w:pPr>
      <w:r w:rsidRPr="00652772">
        <w:rPr>
          <w:sz w:val="21"/>
          <w:szCs w:val="21"/>
          <w:lang w:eastAsia="ru-RU" w:bidi="ru-RU"/>
        </w:rPr>
        <w:t xml:space="preserve">У </w:t>
      </w:r>
      <w:r w:rsidRPr="00652772">
        <w:rPr>
          <w:sz w:val="21"/>
          <w:szCs w:val="21"/>
        </w:rPr>
        <w:t xml:space="preserve">цих </w:t>
      </w:r>
      <w:r>
        <w:rPr>
          <w:sz w:val="21"/>
          <w:szCs w:val="21"/>
          <w:lang w:val="uk-UA" w:eastAsia="ru-RU" w:bidi="ru-RU"/>
        </w:rPr>
        <w:t>н</w:t>
      </w:r>
      <w:r w:rsidRPr="00652772">
        <w:rPr>
          <w:sz w:val="21"/>
          <w:szCs w:val="21"/>
          <w:lang w:eastAsia="ru-RU" w:bidi="ru-RU"/>
        </w:rPr>
        <w:t xml:space="preserve">ормах </w:t>
      </w:r>
      <w:r w:rsidRPr="00652772">
        <w:rPr>
          <w:sz w:val="21"/>
          <w:szCs w:val="21"/>
        </w:rPr>
        <w:t>використано терміни, встановлені ДСТУ 3725: відтяжка, затискач живлення, зигзаг, ізолятор секційний, компенсатор, трамвай, тролейбус, мережа контактна, мережа тягова, підси</w:t>
      </w:r>
      <w:r w:rsidRPr="00652772">
        <w:rPr>
          <w:sz w:val="21"/>
          <w:szCs w:val="21"/>
        </w:rPr>
        <w:softHyphen/>
        <w:t>люючий (підсилювальний) провід, перемичка, поперечка гнучка, тяговий режим, провід контактний; ДСТУ 2610: зупинка, інтервал руху, диспетчерська станція, диспетчерський пункт, трафарет, паса- жиропотік, розклад руху, диспетчерський зв'язок, інформаційне табло, схема маршрутів; ДСТУ 3429: лінія електропередачі, повітряна лінія електропередачі, контактна електрична мережа, власні пот</w:t>
      </w:r>
      <w:r w:rsidRPr="00652772">
        <w:rPr>
          <w:sz w:val="21"/>
          <w:szCs w:val="21"/>
        </w:rPr>
        <w:softHyphen/>
        <w:t>реби, тягова підстанція, заземлювальний пристрій, заземлення, живильна лінія; ДСТУ 2644: рейка, контррейка, жолобчаста рейка (трамвайна рейка), рейка повторного використання (старогідна рейка), рейкова накладка, рейкова підкладка, рейкова клема, пружинна рейкова клема, головка рейки; ДСТУ 2935: перехрестя, залізничний переїзд, пішохідний перехід, дорога, смуга руху.</w:t>
      </w:r>
    </w:p>
    <w:p w14:paraId="2A15ACCB" w14:textId="77777777" w:rsidR="00652772" w:rsidRPr="00652772" w:rsidRDefault="00652772" w:rsidP="00652772">
      <w:pPr>
        <w:pStyle w:val="1"/>
        <w:spacing w:line="288" w:lineRule="auto"/>
        <w:ind w:left="-567" w:firstLine="567"/>
        <w:jc w:val="both"/>
        <w:rPr>
          <w:sz w:val="21"/>
          <w:szCs w:val="21"/>
        </w:rPr>
      </w:pPr>
      <w:r w:rsidRPr="00652772">
        <w:rPr>
          <w:sz w:val="21"/>
          <w:szCs w:val="21"/>
        </w:rPr>
        <w:t xml:space="preserve">Нижче подано </w:t>
      </w:r>
      <w:r>
        <w:rPr>
          <w:sz w:val="21"/>
          <w:szCs w:val="21"/>
        </w:rPr>
        <w:t xml:space="preserve">терміни, додатково вжиті у цих </w:t>
      </w:r>
      <w:r>
        <w:rPr>
          <w:sz w:val="21"/>
          <w:szCs w:val="21"/>
          <w:lang w:val="uk-UA"/>
        </w:rPr>
        <w:t>н</w:t>
      </w:r>
      <w:r w:rsidRPr="00652772">
        <w:rPr>
          <w:sz w:val="21"/>
          <w:szCs w:val="21"/>
        </w:rPr>
        <w:t>ормах, а також визначення позначених ними понять.</w:t>
      </w:r>
    </w:p>
    <w:p w14:paraId="1C92BE98" w14:textId="77777777" w:rsidR="00652772" w:rsidRPr="00652772" w:rsidRDefault="00652772" w:rsidP="00B96E5E">
      <w:pPr>
        <w:pStyle w:val="30"/>
        <w:numPr>
          <w:ilvl w:val="1"/>
          <w:numId w:val="2"/>
        </w:numPr>
        <w:tabs>
          <w:tab w:val="left" w:pos="426"/>
        </w:tabs>
        <w:spacing w:line="288" w:lineRule="auto"/>
        <w:ind w:left="-567" w:firstLine="567"/>
        <w:jc w:val="both"/>
        <w:rPr>
          <w:sz w:val="21"/>
          <w:szCs w:val="21"/>
        </w:rPr>
      </w:pPr>
      <w:bookmarkStart w:id="5" w:name="bookmark14"/>
      <w:r w:rsidRPr="00652772">
        <w:rPr>
          <w:sz w:val="21"/>
          <w:szCs w:val="21"/>
        </w:rPr>
        <w:t>лінія трамвайна</w:t>
      </w:r>
      <w:bookmarkEnd w:id="5"/>
    </w:p>
    <w:p w14:paraId="44A67CB9" w14:textId="77777777" w:rsidR="00652772" w:rsidRPr="00652772" w:rsidRDefault="00652772" w:rsidP="00B96E5E">
      <w:pPr>
        <w:pStyle w:val="1"/>
        <w:tabs>
          <w:tab w:val="left" w:pos="426"/>
        </w:tabs>
        <w:spacing w:line="288" w:lineRule="auto"/>
        <w:ind w:left="-567" w:firstLine="567"/>
        <w:jc w:val="both"/>
        <w:rPr>
          <w:sz w:val="21"/>
          <w:szCs w:val="21"/>
        </w:rPr>
      </w:pPr>
      <w:r w:rsidRPr="00652772">
        <w:rPr>
          <w:sz w:val="21"/>
          <w:szCs w:val="21"/>
        </w:rPr>
        <w:t>Комплекс споруд, що включає: трамвайну колію; контактну та кабельні мережі; тягові підстанції; споруди й пристрої кінцевих та зупинних пунктів; споруди та пристрої систем СЦБ, сигналізації та зв'язку; трамвайне депо, ремонтні майстерні й стоянки; споруди майстерень; служби колії, руху та служби енергогосподарства</w:t>
      </w:r>
    </w:p>
    <w:p w14:paraId="420BA531" w14:textId="77777777" w:rsidR="00652772" w:rsidRPr="00652772" w:rsidRDefault="00652772" w:rsidP="00B96E5E">
      <w:pPr>
        <w:pStyle w:val="30"/>
        <w:numPr>
          <w:ilvl w:val="1"/>
          <w:numId w:val="2"/>
        </w:numPr>
        <w:tabs>
          <w:tab w:val="left" w:pos="426"/>
          <w:tab w:val="left" w:pos="930"/>
        </w:tabs>
        <w:spacing w:line="288" w:lineRule="auto"/>
        <w:ind w:left="-567" w:firstLine="567"/>
        <w:jc w:val="both"/>
        <w:rPr>
          <w:sz w:val="21"/>
          <w:szCs w:val="21"/>
        </w:rPr>
      </w:pPr>
      <w:bookmarkStart w:id="6" w:name="bookmark16"/>
      <w:r w:rsidRPr="00652772">
        <w:rPr>
          <w:sz w:val="21"/>
          <w:szCs w:val="21"/>
        </w:rPr>
        <w:t>лінія тролейбусна</w:t>
      </w:r>
      <w:bookmarkEnd w:id="6"/>
    </w:p>
    <w:p w14:paraId="53CD166D" w14:textId="77777777" w:rsidR="00652772" w:rsidRPr="00652772" w:rsidRDefault="00652772" w:rsidP="00B96E5E">
      <w:pPr>
        <w:pStyle w:val="1"/>
        <w:tabs>
          <w:tab w:val="left" w:pos="426"/>
        </w:tabs>
        <w:spacing w:line="288" w:lineRule="auto"/>
        <w:ind w:left="-567" w:firstLine="567"/>
        <w:jc w:val="both"/>
        <w:rPr>
          <w:sz w:val="21"/>
          <w:szCs w:val="21"/>
        </w:rPr>
      </w:pPr>
      <w:r w:rsidRPr="00652772">
        <w:rPr>
          <w:sz w:val="21"/>
          <w:szCs w:val="21"/>
        </w:rPr>
        <w:t>Комплекс споруд, що включає: контактну та кабельну мережі; тягові підстанції; споруди й пристрої кінцевих та зупинних пунктів; споруди та пристрої систем сигналізації та зв'язку; тролейбусне депо, ремонтні майстерні й стоянки; споруди майстерень служби енергогосподарства та руху</w:t>
      </w:r>
    </w:p>
    <w:p w14:paraId="7DE23454" w14:textId="77777777" w:rsidR="00652772" w:rsidRPr="00652772" w:rsidRDefault="00652772" w:rsidP="00B96E5E">
      <w:pPr>
        <w:pStyle w:val="30"/>
        <w:numPr>
          <w:ilvl w:val="1"/>
          <w:numId w:val="2"/>
        </w:numPr>
        <w:tabs>
          <w:tab w:val="left" w:pos="284"/>
        </w:tabs>
        <w:spacing w:line="288" w:lineRule="auto"/>
        <w:ind w:left="-567" w:firstLine="400"/>
        <w:jc w:val="both"/>
        <w:rPr>
          <w:sz w:val="21"/>
          <w:szCs w:val="21"/>
        </w:rPr>
      </w:pPr>
      <w:bookmarkStart w:id="7" w:name="bookmark18"/>
      <w:r w:rsidRPr="00652772">
        <w:rPr>
          <w:sz w:val="21"/>
          <w:szCs w:val="21"/>
        </w:rPr>
        <w:t>система сигналізації та зв'язку</w:t>
      </w:r>
      <w:bookmarkEnd w:id="7"/>
    </w:p>
    <w:p w14:paraId="69FE6776" w14:textId="77777777" w:rsidR="00652772" w:rsidRPr="00652772" w:rsidRDefault="00652772" w:rsidP="00B96E5E">
      <w:pPr>
        <w:pStyle w:val="1"/>
        <w:tabs>
          <w:tab w:val="left" w:pos="426"/>
        </w:tabs>
        <w:spacing w:line="288" w:lineRule="auto"/>
        <w:ind w:left="-567" w:firstLine="480"/>
        <w:jc w:val="both"/>
        <w:rPr>
          <w:sz w:val="21"/>
          <w:szCs w:val="21"/>
        </w:rPr>
      </w:pPr>
      <w:r w:rsidRPr="00652772">
        <w:rPr>
          <w:sz w:val="21"/>
          <w:szCs w:val="21"/>
        </w:rPr>
        <w:t>Система, призначена для оповіщення персоналу трамвайних та тролейбусних ліній і передачі будь-якої інформації між ними та між іншими суб'єктами та об'єктами</w:t>
      </w:r>
    </w:p>
    <w:p w14:paraId="5FD3F7E7" w14:textId="77777777" w:rsidR="00652772" w:rsidRPr="00652772" w:rsidRDefault="00652772" w:rsidP="00B96E5E">
      <w:pPr>
        <w:pStyle w:val="30"/>
        <w:numPr>
          <w:ilvl w:val="1"/>
          <w:numId w:val="2"/>
        </w:numPr>
        <w:tabs>
          <w:tab w:val="left" w:pos="426"/>
          <w:tab w:val="left" w:pos="854"/>
        </w:tabs>
        <w:spacing w:line="288" w:lineRule="auto"/>
        <w:ind w:left="-567" w:firstLine="400"/>
        <w:jc w:val="both"/>
        <w:rPr>
          <w:sz w:val="21"/>
          <w:szCs w:val="21"/>
        </w:rPr>
      </w:pPr>
      <w:bookmarkStart w:id="8" w:name="bookmark20"/>
      <w:r w:rsidRPr="00652772">
        <w:rPr>
          <w:sz w:val="21"/>
          <w:szCs w:val="21"/>
        </w:rPr>
        <w:t>частина проїзна</w:t>
      </w:r>
      <w:bookmarkEnd w:id="8"/>
    </w:p>
    <w:p w14:paraId="61DA312F" w14:textId="77777777" w:rsidR="00652772" w:rsidRPr="00652772" w:rsidRDefault="00652772" w:rsidP="00B96E5E">
      <w:pPr>
        <w:pStyle w:val="1"/>
        <w:tabs>
          <w:tab w:val="left" w:pos="426"/>
        </w:tabs>
        <w:spacing w:line="288" w:lineRule="auto"/>
        <w:ind w:left="-567"/>
        <w:jc w:val="both"/>
        <w:rPr>
          <w:sz w:val="21"/>
          <w:szCs w:val="21"/>
        </w:rPr>
      </w:pPr>
      <w:r w:rsidRPr="00652772">
        <w:rPr>
          <w:sz w:val="21"/>
          <w:szCs w:val="21"/>
        </w:rPr>
        <w:t>Частина дороги, на якій здійснюється рух транспортних засобів</w:t>
      </w:r>
    </w:p>
    <w:p w14:paraId="0A9DB0DE" w14:textId="77777777" w:rsidR="00652772" w:rsidRPr="00652772" w:rsidRDefault="00652772" w:rsidP="00B96E5E">
      <w:pPr>
        <w:pStyle w:val="30"/>
        <w:numPr>
          <w:ilvl w:val="1"/>
          <w:numId w:val="2"/>
        </w:numPr>
        <w:tabs>
          <w:tab w:val="left" w:pos="426"/>
          <w:tab w:val="left" w:pos="850"/>
        </w:tabs>
        <w:spacing w:line="288" w:lineRule="auto"/>
        <w:ind w:left="-567" w:firstLine="400"/>
        <w:jc w:val="both"/>
        <w:rPr>
          <w:sz w:val="21"/>
          <w:szCs w:val="21"/>
        </w:rPr>
      </w:pPr>
      <w:bookmarkStart w:id="9" w:name="bookmark22"/>
      <w:r w:rsidRPr="00652772">
        <w:rPr>
          <w:sz w:val="21"/>
          <w:szCs w:val="21"/>
        </w:rPr>
        <w:t>камінь бортовий</w:t>
      </w:r>
      <w:bookmarkEnd w:id="9"/>
    </w:p>
    <w:p w14:paraId="5E96F17D" w14:textId="77777777" w:rsidR="00652772" w:rsidRPr="00652772" w:rsidRDefault="00652772" w:rsidP="00B96E5E">
      <w:pPr>
        <w:pStyle w:val="1"/>
        <w:tabs>
          <w:tab w:val="left" w:pos="426"/>
        </w:tabs>
        <w:spacing w:line="288" w:lineRule="auto"/>
        <w:ind w:left="-567"/>
        <w:jc w:val="both"/>
        <w:rPr>
          <w:sz w:val="21"/>
          <w:szCs w:val="21"/>
        </w:rPr>
      </w:pPr>
      <w:r w:rsidRPr="00652772">
        <w:rPr>
          <w:sz w:val="21"/>
          <w:szCs w:val="21"/>
        </w:rPr>
        <w:t>Камінь, що відокремлює проїзну частину дороги від іншої частини</w:t>
      </w:r>
    </w:p>
    <w:p w14:paraId="5FBB3521" w14:textId="77777777" w:rsidR="00FC3737" w:rsidRPr="00FC3737" w:rsidRDefault="00FC3737" w:rsidP="00B96E5E">
      <w:pPr>
        <w:pStyle w:val="30"/>
        <w:numPr>
          <w:ilvl w:val="1"/>
          <w:numId w:val="2"/>
        </w:numPr>
        <w:tabs>
          <w:tab w:val="left" w:pos="426"/>
        </w:tabs>
        <w:spacing w:line="288" w:lineRule="auto"/>
        <w:ind w:left="-567" w:firstLine="425"/>
        <w:jc w:val="both"/>
        <w:rPr>
          <w:color w:val="00B050"/>
          <w:sz w:val="21"/>
          <w:szCs w:val="21"/>
        </w:rPr>
      </w:pPr>
      <w:bookmarkStart w:id="10" w:name="bookmark24"/>
      <w:r>
        <w:rPr>
          <w:color w:val="00B050"/>
          <w:sz w:val="21"/>
          <w:szCs w:val="21"/>
          <w:lang w:val="uk-UA"/>
        </w:rPr>
        <w:t>л</w:t>
      </w:r>
      <w:r w:rsidRPr="00FC3737">
        <w:rPr>
          <w:color w:val="00B050"/>
          <w:sz w:val="21"/>
          <w:szCs w:val="21"/>
          <w:lang w:val="uk-UA"/>
        </w:rPr>
        <w:t>інія (ділянка) швидкісного трамвая (легкорейковий транстпорт)</w:t>
      </w:r>
    </w:p>
    <w:p w14:paraId="2BF22255" w14:textId="77777777" w:rsidR="00FC3737" w:rsidRDefault="00FC3737" w:rsidP="00B96E5E">
      <w:pPr>
        <w:pStyle w:val="30"/>
        <w:tabs>
          <w:tab w:val="left" w:pos="426"/>
        </w:tabs>
        <w:spacing w:line="288" w:lineRule="auto"/>
        <w:ind w:left="-567" w:firstLine="425"/>
        <w:jc w:val="both"/>
        <w:rPr>
          <w:b w:val="0"/>
          <w:color w:val="00B050"/>
          <w:sz w:val="21"/>
          <w:szCs w:val="21"/>
          <w:lang w:val="uk-UA"/>
        </w:rPr>
      </w:pPr>
      <w:r w:rsidRPr="00FC3737">
        <w:rPr>
          <w:b w:val="0"/>
          <w:color w:val="00B050"/>
          <w:sz w:val="21"/>
          <w:szCs w:val="21"/>
        </w:rPr>
        <w:t>Лінія, колія якої (ділянка колії) не має пересічень з іншими транспортними та пішохідними потоками в одному рівні та захищена від інших учасників дорожнього руху, на якій експлуатуються трамвайні вагони або вагони трамвайного типу</w:t>
      </w:r>
    </w:p>
    <w:p w14:paraId="031BED93" w14:textId="77777777" w:rsidR="00FC3737" w:rsidRPr="00FC3737" w:rsidRDefault="00FC3737" w:rsidP="00B96E5E">
      <w:pPr>
        <w:pStyle w:val="30"/>
        <w:tabs>
          <w:tab w:val="left" w:pos="426"/>
        </w:tabs>
        <w:spacing w:line="288" w:lineRule="auto"/>
        <w:ind w:left="-567" w:firstLine="425"/>
        <w:jc w:val="both"/>
        <w:rPr>
          <w:i/>
          <w:color w:val="00B050"/>
          <w:sz w:val="21"/>
          <w:szCs w:val="21"/>
          <w:lang w:val="uk-UA"/>
        </w:rPr>
      </w:pPr>
      <w:r w:rsidRPr="00FC3737">
        <w:rPr>
          <w:i/>
          <w:color w:val="00B050"/>
          <w:sz w:val="21"/>
          <w:szCs w:val="21"/>
          <w:lang w:val="uk-UA"/>
        </w:rPr>
        <w:t>(Пункт 3.6 змінено, Зміна № 1)</w:t>
      </w:r>
    </w:p>
    <w:p w14:paraId="6175D9F2" w14:textId="77777777" w:rsidR="00652772" w:rsidRPr="00652772" w:rsidRDefault="00652772" w:rsidP="00B96E5E">
      <w:pPr>
        <w:pStyle w:val="30"/>
        <w:numPr>
          <w:ilvl w:val="1"/>
          <w:numId w:val="2"/>
        </w:numPr>
        <w:tabs>
          <w:tab w:val="left" w:pos="426"/>
        </w:tabs>
        <w:spacing w:line="288" w:lineRule="auto"/>
        <w:ind w:left="-567" w:firstLine="425"/>
        <w:jc w:val="both"/>
        <w:rPr>
          <w:sz w:val="21"/>
          <w:szCs w:val="21"/>
        </w:rPr>
      </w:pPr>
      <w:bookmarkStart w:id="11" w:name="bookmark26"/>
      <w:bookmarkEnd w:id="10"/>
      <w:r w:rsidRPr="00652772">
        <w:rPr>
          <w:sz w:val="21"/>
          <w:szCs w:val="21"/>
        </w:rPr>
        <w:t>лінія трамвайна звичайна</w:t>
      </w:r>
      <w:bookmarkEnd w:id="11"/>
    </w:p>
    <w:p w14:paraId="013705F1" w14:textId="77777777" w:rsidR="00652772" w:rsidRPr="00652772" w:rsidRDefault="00652772" w:rsidP="00B96E5E">
      <w:pPr>
        <w:pStyle w:val="1"/>
        <w:spacing w:line="288" w:lineRule="auto"/>
        <w:ind w:left="-567" w:firstLine="425"/>
        <w:jc w:val="both"/>
        <w:rPr>
          <w:sz w:val="21"/>
          <w:szCs w:val="21"/>
        </w:rPr>
      </w:pPr>
      <w:r w:rsidRPr="00652772">
        <w:rPr>
          <w:sz w:val="21"/>
          <w:szCs w:val="21"/>
        </w:rPr>
        <w:t>Трамвайна лінія, колія якої має пересічення з іншими транспортними потоками і не захищена від інших учасників дорожнього руху</w:t>
      </w:r>
    </w:p>
    <w:p w14:paraId="36EB9DAE" w14:textId="77777777" w:rsidR="00D03FD1" w:rsidRPr="00D03FD1" w:rsidRDefault="00D03FD1" w:rsidP="00B96E5E">
      <w:pPr>
        <w:pStyle w:val="30"/>
        <w:numPr>
          <w:ilvl w:val="1"/>
          <w:numId w:val="2"/>
        </w:numPr>
        <w:tabs>
          <w:tab w:val="left" w:pos="426"/>
        </w:tabs>
        <w:spacing w:line="288" w:lineRule="auto"/>
        <w:ind w:left="-567" w:firstLine="425"/>
        <w:jc w:val="both"/>
        <w:rPr>
          <w:i/>
          <w:color w:val="00B050"/>
          <w:sz w:val="21"/>
          <w:szCs w:val="21"/>
        </w:rPr>
      </w:pPr>
    </w:p>
    <w:p w14:paraId="080CFFB8" w14:textId="77777777" w:rsidR="00652772" w:rsidRPr="00FC3737" w:rsidRDefault="00FC3737" w:rsidP="00D03FD1">
      <w:pPr>
        <w:pStyle w:val="30"/>
        <w:tabs>
          <w:tab w:val="left" w:pos="426"/>
        </w:tabs>
        <w:spacing w:line="288" w:lineRule="auto"/>
        <w:ind w:left="-142" w:firstLine="0"/>
        <w:jc w:val="both"/>
        <w:rPr>
          <w:i/>
          <w:color w:val="00B050"/>
          <w:sz w:val="21"/>
          <w:szCs w:val="21"/>
        </w:rPr>
      </w:pPr>
      <w:r w:rsidRPr="00FC3737">
        <w:rPr>
          <w:i/>
          <w:color w:val="00B050"/>
          <w:sz w:val="21"/>
          <w:szCs w:val="21"/>
          <w:lang w:val="uk-UA"/>
        </w:rPr>
        <w:t>(Пункт 3.8 змінено і вилучено, Зміна № 1, Зміна № 2)</w:t>
      </w:r>
    </w:p>
    <w:p w14:paraId="75BAFD2C" w14:textId="77777777" w:rsidR="00652772" w:rsidRPr="00652772" w:rsidRDefault="00652772" w:rsidP="00B96E5E">
      <w:pPr>
        <w:pStyle w:val="30"/>
        <w:numPr>
          <w:ilvl w:val="1"/>
          <w:numId w:val="2"/>
        </w:numPr>
        <w:tabs>
          <w:tab w:val="left" w:pos="426"/>
        </w:tabs>
        <w:spacing w:line="288" w:lineRule="auto"/>
        <w:ind w:left="-567" w:firstLine="425"/>
        <w:jc w:val="both"/>
        <w:rPr>
          <w:sz w:val="21"/>
          <w:szCs w:val="21"/>
        </w:rPr>
      </w:pPr>
      <w:bookmarkStart w:id="12" w:name="bookmark30"/>
      <w:r w:rsidRPr="00652772">
        <w:rPr>
          <w:sz w:val="21"/>
          <w:szCs w:val="21"/>
        </w:rPr>
        <w:t>споруди станційні</w:t>
      </w:r>
      <w:bookmarkEnd w:id="12"/>
    </w:p>
    <w:p w14:paraId="218F7E31" w14:textId="77777777" w:rsidR="00652772" w:rsidRPr="00D046AF" w:rsidRDefault="00652772" w:rsidP="00B96E5E">
      <w:pPr>
        <w:pStyle w:val="1"/>
        <w:spacing w:line="288" w:lineRule="auto"/>
        <w:ind w:left="-567" w:firstLine="425"/>
        <w:jc w:val="both"/>
        <w:rPr>
          <w:sz w:val="21"/>
          <w:szCs w:val="21"/>
          <w:lang w:val="uk-UA"/>
        </w:rPr>
      </w:pPr>
      <w:r w:rsidRPr="00652772">
        <w:rPr>
          <w:sz w:val="21"/>
          <w:szCs w:val="21"/>
        </w:rPr>
        <w:t>Споруди, які розташовані на проміжних та кінцевих станціях маршруту</w:t>
      </w:r>
    </w:p>
    <w:p w14:paraId="18E8E55C" w14:textId="77777777" w:rsidR="00652772" w:rsidRPr="00652772" w:rsidRDefault="00652772" w:rsidP="00B96E5E">
      <w:pPr>
        <w:pStyle w:val="30"/>
        <w:numPr>
          <w:ilvl w:val="1"/>
          <w:numId w:val="2"/>
        </w:numPr>
        <w:tabs>
          <w:tab w:val="left" w:pos="426"/>
        </w:tabs>
        <w:spacing w:line="288" w:lineRule="auto"/>
        <w:ind w:left="-567" w:firstLine="425"/>
        <w:jc w:val="both"/>
        <w:rPr>
          <w:sz w:val="21"/>
          <w:szCs w:val="21"/>
        </w:rPr>
      </w:pPr>
      <w:bookmarkStart w:id="13" w:name="bookmark32"/>
      <w:r w:rsidRPr="00652772">
        <w:rPr>
          <w:sz w:val="21"/>
          <w:szCs w:val="21"/>
        </w:rPr>
        <w:lastRenderedPageBreak/>
        <w:t>маршрут</w:t>
      </w:r>
      <w:bookmarkEnd w:id="13"/>
    </w:p>
    <w:p w14:paraId="39B3BFCE" w14:textId="77777777" w:rsidR="00652772" w:rsidRPr="00652772" w:rsidRDefault="00652772" w:rsidP="00B96E5E">
      <w:pPr>
        <w:pStyle w:val="1"/>
        <w:spacing w:line="288" w:lineRule="auto"/>
        <w:ind w:left="-567" w:firstLine="425"/>
        <w:jc w:val="both"/>
        <w:rPr>
          <w:sz w:val="21"/>
          <w:szCs w:val="21"/>
        </w:rPr>
      </w:pPr>
      <w:r w:rsidRPr="00652772">
        <w:rPr>
          <w:sz w:val="21"/>
          <w:szCs w:val="21"/>
        </w:rPr>
        <w:t>Заздалегідь визначений шлях проходження трамвая чи тролейбуса між визначеними і відповідно обладнаними пунктами (13 ДСТУ 2610)</w:t>
      </w:r>
    </w:p>
    <w:p w14:paraId="3FD22351" w14:textId="77777777" w:rsidR="00652772" w:rsidRPr="00652772" w:rsidRDefault="00652772" w:rsidP="00B96E5E">
      <w:pPr>
        <w:pStyle w:val="30"/>
        <w:numPr>
          <w:ilvl w:val="1"/>
          <w:numId w:val="2"/>
        </w:numPr>
        <w:tabs>
          <w:tab w:val="left" w:pos="426"/>
        </w:tabs>
        <w:spacing w:line="288" w:lineRule="auto"/>
        <w:ind w:left="-567" w:firstLine="425"/>
        <w:jc w:val="both"/>
        <w:rPr>
          <w:sz w:val="21"/>
          <w:szCs w:val="21"/>
        </w:rPr>
      </w:pPr>
      <w:bookmarkStart w:id="14" w:name="bookmark34"/>
      <w:r w:rsidRPr="00652772">
        <w:rPr>
          <w:sz w:val="21"/>
          <w:szCs w:val="21"/>
        </w:rPr>
        <w:t>диспетчер</w:t>
      </w:r>
      <w:bookmarkEnd w:id="14"/>
    </w:p>
    <w:p w14:paraId="7BA1C053" w14:textId="77777777" w:rsidR="00652772" w:rsidRPr="00652772" w:rsidRDefault="00652772" w:rsidP="00B96E5E">
      <w:pPr>
        <w:pStyle w:val="1"/>
        <w:spacing w:line="288" w:lineRule="auto"/>
        <w:ind w:left="-567" w:firstLine="425"/>
        <w:jc w:val="both"/>
        <w:rPr>
          <w:sz w:val="21"/>
          <w:szCs w:val="21"/>
        </w:rPr>
      </w:pPr>
      <w:r w:rsidRPr="00652772">
        <w:rPr>
          <w:sz w:val="21"/>
          <w:szCs w:val="21"/>
        </w:rPr>
        <w:t>Працівник, який регулює рух транспорту чи хід роботи підприємства міського електричного транспорту</w:t>
      </w:r>
    </w:p>
    <w:p w14:paraId="075C318F" w14:textId="77777777" w:rsidR="00652772" w:rsidRPr="00652772" w:rsidRDefault="00652772" w:rsidP="00B96E5E">
      <w:pPr>
        <w:pStyle w:val="30"/>
        <w:numPr>
          <w:ilvl w:val="1"/>
          <w:numId w:val="2"/>
        </w:numPr>
        <w:tabs>
          <w:tab w:val="left" w:pos="426"/>
        </w:tabs>
        <w:spacing w:line="288" w:lineRule="auto"/>
        <w:ind w:left="-567" w:firstLine="400"/>
        <w:jc w:val="both"/>
        <w:rPr>
          <w:sz w:val="21"/>
          <w:szCs w:val="21"/>
        </w:rPr>
      </w:pPr>
      <w:bookmarkStart w:id="15" w:name="bookmark36"/>
      <w:r w:rsidRPr="00652772">
        <w:rPr>
          <w:sz w:val="21"/>
          <w:szCs w:val="21"/>
        </w:rPr>
        <w:t>станція кінцева розпорядницька</w:t>
      </w:r>
      <w:bookmarkEnd w:id="15"/>
    </w:p>
    <w:p w14:paraId="76E5E2BC" w14:textId="77777777" w:rsidR="00652772" w:rsidRPr="00652772" w:rsidRDefault="00652772" w:rsidP="00B96E5E">
      <w:pPr>
        <w:pStyle w:val="1"/>
        <w:spacing w:line="288" w:lineRule="auto"/>
        <w:ind w:left="-567" w:firstLine="480"/>
        <w:jc w:val="both"/>
        <w:rPr>
          <w:sz w:val="21"/>
          <w:szCs w:val="21"/>
        </w:rPr>
      </w:pPr>
      <w:r w:rsidRPr="00652772">
        <w:rPr>
          <w:sz w:val="21"/>
          <w:szCs w:val="21"/>
        </w:rPr>
        <w:t>Кінцева станція, яка має розгалужені колії та контактну мережу, службові і санітарно-побутові приміщення і здійснює оперативне керівництво і контроль за рухом</w:t>
      </w:r>
    </w:p>
    <w:p w14:paraId="6C383171" w14:textId="77777777" w:rsidR="00652772" w:rsidRPr="00FC3737" w:rsidRDefault="00652772" w:rsidP="00B96E5E">
      <w:pPr>
        <w:pStyle w:val="1"/>
        <w:numPr>
          <w:ilvl w:val="1"/>
          <w:numId w:val="2"/>
        </w:numPr>
        <w:tabs>
          <w:tab w:val="left" w:pos="426"/>
        </w:tabs>
        <w:spacing w:line="288" w:lineRule="auto"/>
        <w:ind w:left="-567"/>
        <w:jc w:val="both"/>
        <w:rPr>
          <w:b/>
          <w:sz w:val="21"/>
          <w:szCs w:val="21"/>
        </w:rPr>
      </w:pPr>
      <w:r w:rsidRPr="00FC3737">
        <w:rPr>
          <w:b/>
          <w:sz w:val="21"/>
          <w:szCs w:val="21"/>
        </w:rPr>
        <w:t>станція кінцева технічна</w:t>
      </w:r>
    </w:p>
    <w:p w14:paraId="42CDB2AA" w14:textId="77777777" w:rsidR="00E415CC" w:rsidRDefault="00652772" w:rsidP="00B96E5E">
      <w:pPr>
        <w:pStyle w:val="1"/>
        <w:spacing w:line="288" w:lineRule="auto"/>
        <w:ind w:left="-567" w:firstLine="480"/>
        <w:jc w:val="both"/>
        <w:rPr>
          <w:sz w:val="21"/>
          <w:szCs w:val="21"/>
          <w:lang w:val="uk-UA"/>
        </w:rPr>
      </w:pPr>
      <w:r w:rsidRPr="00652772">
        <w:rPr>
          <w:sz w:val="21"/>
          <w:szCs w:val="21"/>
        </w:rPr>
        <w:t>Кінцева станція, яка має розгалужені колії та контактну мережу, що мають посадочні майданчики для пасажирів і пристрої для контролювання часу прибуття та відправки рух</w:t>
      </w:r>
      <w:r w:rsidR="00FC3737">
        <w:rPr>
          <w:sz w:val="21"/>
          <w:szCs w:val="21"/>
        </w:rPr>
        <w:t>омого складу, контролю за рухом</w:t>
      </w:r>
    </w:p>
    <w:p w14:paraId="684BEBE9" w14:textId="77777777" w:rsidR="00FC3737" w:rsidRDefault="00FC3737" w:rsidP="00B96E5E">
      <w:pPr>
        <w:pStyle w:val="1"/>
        <w:numPr>
          <w:ilvl w:val="1"/>
          <w:numId w:val="2"/>
        </w:numPr>
        <w:tabs>
          <w:tab w:val="left" w:pos="426"/>
        </w:tabs>
        <w:spacing w:line="288" w:lineRule="auto"/>
        <w:ind w:left="-567" w:firstLine="425"/>
        <w:jc w:val="both"/>
        <w:rPr>
          <w:b/>
          <w:bCs/>
          <w:color w:val="00B050"/>
          <w:sz w:val="21"/>
          <w:szCs w:val="21"/>
          <w:lang w:val="uk-UA"/>
        </w:rPr>
      </w:pPr>
      <w:r>
        <w:rPr>
          <w:b/>
          <w:bCs/>
          <w:color w:val="00B050"/>
          <w:sz w:val="21"/>
          <w:szCs w:val="21"/>
          <w:lang w:val="uk-UA"/>
        </w:rPr>
        <w:t>т</w:t>
      </w:r>
      <w:r w:rsidRPr="00FC3737">
        <w:rPr>
          <w:b/>
          <w:bCs/>
          <w:color w:val="00B050"/>
          <w:sz w:val="21"/>
          <w:szCs w:val="21"/>
        </w:rPr>
        <w:t>ранспортний пересадочний вузол</w:t>
      </w:r>
    </w:p>
    <w:p w14:paraId="43A646C6" w14:textId="77777777" w:rsidR="00FC3737" w:rsidRDefault="00531400" w:rsidP="00B96E5E">
      <w:pPr>
        <w:pStyle w:val="1"/>
        <w:tabs>
          <w:tab w:val="left" w:pos="426"/>
        </w:tabs>
        <w:spacing w:line="288" w:lineRule="auto"/>
        <w:ind w:left="-567" w:firstLine="0"/>
        <w:jc w:val="both"/>
        <w:rPr>
          <w:color w:val="00B050"/>
          <w:sz w:val="21"/>
          <w:szCs w:val="21"/>
          <w:lang w:val="uk-UA"/>
        </w:rPr>
      </w:pPr>
      <w:r w:rsidRPr="00531400">
        <w:rPr>
          <w:color w:val="00B050"/>
          <w:sz w:val="21"/>
          <w:szCs w:val="21"/>
        </w:rPr>
        <w:t>Вузол, де пасажир може пересісти з одного на інший вид транспорту або інший маршрут</w:t>
      </w:r>
    </w:p>
    <w:p w14:paraId="5CF600CE" w14:textId="77777777" w:rsidR="00531400" w:rsidRPr="009C1C4B" w:rsidRDefault="00531400" w:rsidP="00B96E5E">
      <w:pPr>
        <w:pStyle w:val="1"/>
        <w:tabs>
          <w:tab w:val="left" w:pos="426"/>
        </w:tabs>
        <w:spacing w:line="288" w:lineRule="auto"/>
        <w:ind w:left="-567" w:firstLine="0"/>
        <w:jc w:val="both"/>
        <w:rPr>
          <w:b/>
          <w:i/>
          <w:color w:val="00B050"/>
          <w:sz w:val="21"/>
          <w:szCs w:val="21"/>
          <w:lang w:val="uk-UA"/>
        </w:rPr>
      </w:pPr>
      <w:r>
        <w:rPr>
          <w:color w:val="00B050"/>
          <w:sz w:val="21"/>
          <w:szCs w:val="21"/>
          <w:lang w:val="uk-UA"/>
        </w:rPr>
        <w:t xml:space="preserve">           </w:t>
      </w:r>
      <w:r w:rsidRPr="00531400">
        <w:rPr>
          <w:b/>
          <w:i/>
          <w:color w:val="00B050"/>
          <w:sz w:val="21"/>
          <w:szCs w:val="21"/>
          <w:lang w:val="uk-UA"/>
        </w:rPr>
        <w:t>(Пункт 3.14 змінено, Зміна № 1)</w:t>
      </w:r>
    </w:p>
    <w:p w14:paraId="6489C7BC" w14:textId="77777777" w:rsidR="00531400" w:rsidRPr="00531400" w:rsidRDefault="00531400" w:rsidP="00B96E5E">
      <w:pPr>
        <w:pStyle w:val="30"/>
        <w:numPr>
          <w:ilvl w:val="1"/>
          <w:numId w:val="2"/>
        </w:numPr>
        <w:tabs>
          <w:tab w:val="left" w:pos="426"/>
        </w:tabs>
        <w:spacing w:line="288" w:lineRule="auto"/>
        <w:ind w:left="-567"/>
        <w:jc w:val="both"/>
        <w:rPr>
          <w:sz w:val="21"/>
          <w:szCs w:val="21"/>
        </w:rPr>
      </w:pPr>
      <w:bookmarkStart w:id="16" w:name="bookmark40"/>
      <w:r>
        <w:rPr>
          <w:sz w:val="21"/>
          <w:szCs w:val="21"/>
          <w:lang w:val="uk-UA"/>
        </w:rPr>
        <w:t xml:space="preserve"> </w:t>
      </w:r>
      <w:r w:rsidRPr="00531400">
        <w:rPr>
          <w:sz w:val="21"/>
          <w:szCs w:val="21"/>
        </w:rPr>
        <w:t>огорожа колійна</w:t>
      </w:r>
      <w:bookmarkEnd w:id="16"/>
    </w:p>
    <w:p w14:paraId="14C05C87" w14:textId="77777777" w:rsidR="00531400" w:rsidRPr="00531400" w:rsidRDefault="00531400" w:rsidP="00B96E5E">
      <w:pPr>
        <w:pStyle w:val="1"/>
        <w:spacing w:line="288" w:lineRule="auto"/>
        <w:ind w:left="-567" w:firstLine="0"/>
        <w:jc w:val="both"/>
        <w:rPr>
          <w:sz w:val="21"/>
          <w:szCs w:val="21"/>
        </w:rPr>
      </w:pPr>
      <w:r>
        <w:rPr>
          <w:sz w:val="21"/>
          <w:szCs w:val="21"/>
          <w:lang w:val="uk-UA"/>
        </w:rPr>
        <w:t xml:space="preserve"> </w:t>
      </w:r>
      <w:r w:rsidRPr="00531400">
        <w:rPr>
          <w:sz w:val="21"/>
          <w:szCs w:val="21"/>
        </w:rPr>
        <w:t>Огорожа, що запобігає проникненню на трамвайну колію інших учасників дорожнього руху</w:t>
      </w:r>
    </w:p>
    <w:p w14:paraId="32AA69BB" w14:textId="77777777" w:rsidR="00531400" w:rsidRPr="00531400" w:rsidRDefault="00531400" w:rsidP="00B96E5E">
      <w:pPr>
        <w:pStyle w:val="30"/>
        <w:numPr>
          <w:ilvl w:val="1"/>
          <w:numId w:val="2"/>
        </w:numPr>
        <w:tabs>
          <w:tab w:val="left" w:pos="426"/>
        </w:tabs>
        <w:spacing w:line="288" w:lineRule="auto"/>
        <w:ind w:left="-567" w:firstLine="567"/>
        <w:jc w:val="both"/>
        <w:rPr>
          <w:sz w:val="21"/>
          <w:szCs w:val="21"/>
        </w:rPr>
      </w:pPr>
      <w:bookmarkStart w:id="17" w:name="bookmark42"/>
      <w:r>
        <w:rPr>
          <w:sz w:val="21"/>
          <w:szCs w:val="21"/>
          <w:lang w:val="uk-UA"/>
        </w:rPr>
        <w:t xml:space="preserve">  </w:t>
      </w:r>
      <w:r w:rsidRPr="00531400">
        <w:rPr>
          <w:sz w:val="21"/>
          <w:szCs w:val="21"/>
        </w:rPr>
        <w:t>колія приймально-відправна</w:t>
      </w:r>
      <w:bookmarkEnd w:id="17"/>
    </w:p>
    <w:p w14:paraId="4EA6F7BC" w14:textId="77777777" w:rsidR="00531400" w:rsidRPr="00531400" w:rsidRDefault="00531400" w:rsidP="00B96E5E">
      <w:pPr>
        <w:pStyle w:val="1"/>
        <w:tabs>
          <w:tab w:val="left" w:pos="426"/>
        </w:tabs>
        <w:spacing w:line="288" w:lineRule="auto"/>
        <w:ind w:left="-567" w:firstLine="0"/>
        <w:jc w:val="both"/>
        <w:rPr>
          <w:sz w:val="21"/>
          <w:szCs w:val="21"/>
        </w:rPr>
      </w:pPr>
      <w:r>
        <w:rPr>
          <w:sz w:val="21"/>
          <w:szCs w:val="21"/>
          <w:lang w:val="uk-UA"/>
        </w:rPr>
        <w:t xml:space="preserve"> </w:t>
      </w:r>
      <w:r w:rsidRPr="00531400">
        <w:rPr>
          <w:sz w:val="21"/>
          <w:szCs w:val="21"/>
        </w:rPr>
        <w:t>Колія, призначена для приймання трамвайних вагонів та їх відправлення за маршрутом</w:t>
      </w:r>
    </w:p>
    <w:p w14:paraId="767AC81A" w14:textId="77777777" w:rsidR="00531400" w:rsidRPr="00531400" w:rsidRDefault="00531400" w:rsidP="00B96E5E">
      <w:pPr>
        <w:pStyle w:val="30"/>
        <w:numPr>
          <w:ilvl w:val="1"/>
          <w:numId w:val="2"/>
        </w:numPr>
        <w:tabs>
          <w:tab w:val="left" w:pos="426"/>
        </w:tabs>
        <w:spacing w:line="288" w:lineRule="auto"/>
        <w:ind w:left="-567" w:firstLine="567"/>
        <w:jc w:val="both"/>
        <w:rPr>
          <w:sz w:val="21"/>
          <w:szCs w:val="21"/>
        </w:rPr>
      </w:pPr>
      <w:bookmarkStart w:id="18" w:name="bookmark44"/>
      <w:r>
        <w:rPr>
          <w:sz w:val="21"/>
          <w:szCs w:val="21"/>
          <w:lang w:val="uk-UA"/>
        </w:rPr>
        <w:t xml:space="preserve">   </w:t>
      </w:r>
      <w:r w:rsidRPr="00531400">
        <w:rPr>
          <w:sz w:val="21"/>
          <w:szCs w:val="21"/>
        </w:rPr>
        <w:t>колія обгінна</w:t>
      </w:r>
      <w:bookmarkEnd w:id="18"/>
    </w:p>
    <w:p w14:paraId="5F5B815C" w14:textId="77777777" w:rsidR="00531400" w:rsidRPr="00531400" w:rsidRDefault="00531400" w:rsidP="00B96E5E">
      <w:pPr>
        <w:pStyle w:val="1"/>
        <w:tabs>
          <w:tab w:val="left" w:pos="426"/>
        </w:tabs>
        <w:spacing w:line="288" w:lineRule="auto"/>
        <w:ind w:left="-567" w:firstLine="0"/>
        <w:jc w:val="both"/>
        <w:rPr>
          <w:sz w:val="21"/>
          <w:szCs w:val="21"/>
        </w:rPr>
      </w:pPr>
      <w:r>
        <w:rPr>
          <w:sz w:val="21"/>
          <w:szCs w:val="21"/>
          <w:lang w:val="uk-UA"/>
        </w:rPr>
        <w:t xml:space="preserve"> </w:t>
      </w:r>
      <w:r w:rsidRPr="00531400">
        <w:rPr>
          <w:sz w:val="21"/>
          <w:szCs w:val="21"/>
        </w:rPr>
        <w:t>Колія, що дозволяє змінити порядок руху трамвайних вагонів на маршруті</w:t>
      </w:r>
    </w:p>
    <w:p w14:paraId="547E8043" w14:textId="77777777" w:rsidR="00531400" w:rsidRPr="00531400" w:rsidRDefault="00531400" w:rsidP="00B96E5E">
      <w:pPr>
        <w:pStyle w:val="30"/>
        <w:numPr>
          <w:ilvl w:val="1"/>
          <w:numId w:val="2"/>
        </w:numPr>
        <w:tabs>
          <w:tab w:val="left" w:pos="567"/>
        </w:tabs>
        <w:spacing w:line="288" w:lineRule="auto"/>
        <w:ind w:firstLine="0"/>
        <w:jc w:val="both"/>
        <w:rPr>
          <w:sz w:val="21"/>
          <w:szCs w:val="21"/>
        </w:rPr>
      </w:pPr>
      <w:bookmarkStart w:id="19" w:name="bookmark46"/>
      <w:r w:rsidRPr="00531400">
        <w:rPr>
          <w:sz w:val="21"/>
          <w:szCs w:val="21"/>
        </w:rPr>
        <w:t>режим електропостачання аварійний</w:t>
      </w:r>
      <w:bookmarkEnd w:id="19"/>
    </w:p>
    <w:p w14:paraId="140B5C04" w14:textId="77777777" w:rsidR="00531400" w:rsidRPr="00531400" w:rsidRDefault="00531400" w:rsidP="00B96E5E">
      <w:pPr>
        <w:pStyle w:val="1"/>
        <w:spacing w:line="288" w:lineRule="auto"/>
        <w:ind w:left="-567" w:firstLine="567"/>
        <w:jc w:val="both"/>
        <w:rPr>
          <w:sz w:val="21"/>
          <w:szCs w:val="21"/>
          <w:lang w:val="uk-UA"/>
        </w:rPr>
      </w:pPr>
      <w:r w:rsidRPr="00531400">
        <w:rPr>
          <w:sz w:val="21"/>
          <w:szCs w:val="21"/>
        </w:rPr>
        <w:t>Режим роботи системи електропостачання без дотримання технічних нормативів у результаті відмови окремих елементів системи. Цей випадок потребує скороч</w:t>
      </w:r>
      <w:r>
        <w:rPr>
          <w:sz w:val="21"/>
          <w:szCs w:val="21"/>
        </w:rPr>
        <w:t>ення чи повного припинення руху</w:t>
      </w:r>
    </w:p>
    <w:p w14:paraId="12D5B87B" w14:textId="77777777" w:rsidR="00531400" w:rsidRPr="00531400" w:rsidRDefault="00531400" w:rsidP="00B96E5E">
      <w:pPr>
        <w:pStyle w:val="30"/>
        <w:numPr>
          <w:ilvl w:val="1"/>
          <w:numId w:val="2"/>
        </w:numPr>
        <w:tabs>
          <w:tab w:val="left" w:pos="567"/>
        </w:tabs>
        <w:spacing w:line="288" w:lineRule="auto"/>
        <w:ind w:left="-567" w:right="-143" w:firstLine="567"/>
        <w:jc w:val="both"/>
        <w:rPr>
          <w:sz w:val="21"/>
          <w:szCs w:val="21"/>
        </w:rPr>
      </w:pPr>
      <w:bookmarkStart w:id="20" w:name="bookmark48"/>
      <w:r w:rsidRPr="00531400">
        <w:rPr>
          <w:sz w:val="21"/>
          <w:szCs w:val="21"/>
        </w:rPr>
        <w:t>режим електропостачання вимушений</w:t>
      </w:r>
      <w:bookmarkEnd w:id="20"/>
    </w:p>
    <w:p w14:paraId="2C1314E9" w14:textId="77777777" w:rsidR="00531400" w:rsidRPr="00531400" w:rsidRDefault="00531400" w:rsidP="00B96E5E">
      <w:pPr>
        <w:pStyle w:val="1"/>
        <w:spacing w:line="288" w:lineRule="auto"/>
        <w:ind w:left="-567" w:firstLine="567"/>
        <w:jc w:val="both"/>
        <w:rPr>
          <w:sz w:val="21"/>
          <w:szCs w:val="21"/>
        </w:rPr>
      </w:pPr>
      <w:r w:rsidRPr="00531400">
        <w:rPr>
          <w:sz w:val="21"/>
          <w:szCs w:val="21"/>
        </w:rPr>
        <w:t>Режим роботи системи електропостачання з вимкненим резервним елементом живильної лінії, перетворювача чи джерела власних потреб.</w:t>
      </w:r>
    </w:p>
    <w:p w14:paraId="7315FA65" w14:textId="77777777" w:rsidR="00531400" w:rsidRPr="00531400" w:rsidRDefault="00531400" w:rsidP="00B96E5E">
      <w:pPr>
        <w:pStyle w:val="1"/>
        <w:spacing w:line="288" w:lineRule="auto"/>
        <w:ind w:left="-567" w:firstLine="567"/>
        <w:jc w:val="both"/>
        <w:rPr>
          <w:sz w:val="21"/>
          <w:szCs w:val="21"/>
        </w:rPr>
      </w:pPr>
      <w:r w:rsidRPr="00531400">
        <w:rPr>
          <w:sz w:val="21"/>
          <w:szCs w:val="21"/>
        </w:rPr>
        <w:t>У цьому випадку електричні навантаження та падіння напруги не повинні перевищувати допустимі значення</w:t>
      </w:r>
    </w:p>
    <w:p w14:paraId="2D33E709" w14:textId="77777777" w:rsidR="00531400" w:rsidRPr="00531400" w:rsidRDefault="00531400" w:rsidP="00B96E5E">
      <w:pPr>
        <w:pStyle w:val="30"/>
        <w:numPr>
          <w:ilvl w:val="1"/>
          <w:numId w:val="2"/>
        </w:numPr>
        <w:tabs>
          <w:tab w:val="left" w:pos="567"/>
        </w:tabs>
        <w:spacing w:line="288" w:lineRule="auto"/>
        <w:ind w:left="-567" w:firstLine="567"/>
        <w:jc w:val="both"/>
        <w:rPr>
          <w:sz w:val="21"/>
          <w:szCs w:val="21"/>
        </w:rPr>
      </w:pPr>
      <w:bookmarkStart w:id="21" w:name="bookmark50"/>
      <w:r w:rsidRPr="00531400">
        <w:rPr>
          <w:sz w:val="21"/>
          <w:szCs w:val="21"/>
        </w:rPr>
        <w:t>режим електропостачання нормальний</w:t>
      </w:r>
      <w:bookmarkEnd w:id="21"/>
    </w:p>
    <w:p w14:paraId="3B32FEF0" w14:textId="77777777" w:rsidR="00531400" w:rsidRPr="00531400" w:rsidRDefault="00531400" w:rsidP="00B96E5E">
      <w:pPr>
        <w:pStyle w:val="1"/>
        <w:spacing w:line="288" w:lineRule="auto"/>
        <w:ind w:left="-567" w:firstLine="567"/>
        <w:jc w:val="both"/>
        <w:rPr>
          <w:sz w:val="21"/>
          <w:szCs w:val="21"/>
        </w:rPr>
      </w:pPr>
      <w:r w:rsidRPr="00531400">
        <w:rPr>
          <w:sz w:val="21"/>
          <w:szCs w:val="21"/>
        </w:rPr>
        <w:t>Режим роботи систем електропостачання без використання резервних джерел живлення, що забезпечує живлення контактної мережі у розрахункових обсягах руху в піковий час і за умови найбільшого опору руху рухомого складу</w:t>
      </w:r>
    </w:p>
    <w:p w14:paraId="2E6B1FA5" w14:textId="77777777" w:rsidR="00531400" w:rsidRPr="00531400" w:rsidRDefault="00531400" w:rsidP="00B96E5E">
      <w:pPr>
        <w:pStyle w:val="30"/>
        <w:numPr>
          <w:ilvl w:val="1"/>
          <w:numId w:val="2"/>
        </w:numPr>
        <w:tabs>
          <w:tab w:val="left" w:pos="567"/>
        </w:tabs>
        <w:spacing w:line="288" w:lineRule="auto"/>
        <w:ind w:left="-567" w:firstLine="567"/>
        <w:jc w:val="both"/>
        <w:rPr>
          <w:sz w:val="21"/>
          <w:szCs w:val="21"/>
        </w:rPr>
      </w:pPr>
      <w:bookmarkStart w:id="22" w:name="bookmark52"/>
      <w:r w:rsidRPr="00531400">
        <w:rPr>
          <w:sz w:val="21"/>
          <w:szCs w:val="21"/>
        </w:rPr>
        <w:t>тримач кривої</w:t>
      </w:r>
      <w:bookmarkEnd w:id="22"/>
    </w:p>
    <w:p w14:paraId="5EA9CA57" w14:textId="77777777" w:rsidR="00531400" w:rsidRPr="00531400" w:rsidRDefault="00531400" w:rsidP="00B96E5E">
      <w:pPr>
        <w:pStyle w:val="1"/>
        <w:spacing w:line="288" w:lineRule="auto"/>
        <w:ind w:left="-567" w:firstLine="567"/>
        <w:jc w:val="both"/>
        <w:rPr>
          <w:sz w:val="21"/>
          <w:szCs w:val="21"/>
        </w:rPr>
      </w:pPr>
      <w:r w:rsidRPr="00531400">
        <w:rPr>
          <w:sz w:val="21"/>
          <w:szCs w:val="21"/>
        </w:rPr>
        <w:t>Пристрій, що фіксує положення контактних проводів тролейбусної контактної мережі на кривій і забезпечує плавний прохід голівки струмоприймача в місці злому контактного проводу</w:t>
      </w:r>
    </w:p>
    <w:p w14:paraId="32C45DCC" w14:textId="77777777" w:rsidR="00531400" w:rsidRPr="00531400" w:rsidRDefault="00531400" w:rsidP="00B96E5E">
      <w:pPr>
        <w:pStyle w:val="30"/>
        <w:numPr>
          <w:ilvl w:val="1"/>
          <w:numId w:val="2"/>
        </w:numPr>
        <w:tabs>
          <w:tab w:val="left" w:pos="567"/>
        </w:tabs>
        <w:spacing w:line="288" w:lineRule="auto"/>
        <w:ind w:left="-567" w:firstLine="567"/>
        <w:jc w:val="both"/>
        <w:rPr>
          <w:sz w:val="21"/>
          <w:szCs w:val="21"/>
        </w:rPr>
      </w:pPr>
      <w:bookmarkStart w:id="23" w:name="bookmark54"/>
      <w:r w:rsidRPr="00531400">
        <w:rPr>
          <w:sz w:val="21"/>
          <w:szCs w:val="21"/>
        </w:rPr>
        <w:t>довжина зближення</w:t>
      </w:r>
      <w:bookmarkEnd w:id="23"/>
    </w:p>
    <w:p w14:paraId="324F2E0E" w14:textId="77777777" w:rsidR="00531400" w:rsidRPr="00531400" w:rsidRDefault="00531400" w:rsidP="00B96E5E">
      <w:pPr>
        <w:pStyle w:val="1"/>
        <w:tabs>
          <w:tab w:val="left" w:pos="567"/>
        </w:tabs>
        <w:spacing w:line="288" w:lineRule="auto"/>
        <w:ind w:left="-567" w:firstLine="567"/>
        <w:jc w:val="both"/>
        <w:rPr>
          <w:sz w:val="21"/>
          <w:szCs w:val="21"/>
        </w:rPr>
      </w:pPr>
      <w:r w:rsidRPr="00531400">
        <w:rPr>
          <w:sz w:val="21"/>
          <w:szCs w:val="21"/>
        </w:rPr>
        <w:t>Довжина контактної мережі трамвайної чи тролейбусної лінії у межах зони впливу високовольтної лінії електропостачання</w:t>
      </w:r>
    </w:p>
    <w:p w14:paraId="22A6ABD9" w14:textId="77777777" w:rsidR="00531400" w:rsidRPr="00531400" w:rsidRDefault="00531400" w:rsidP="00B96E5E">
      <w:pPr>
        <w:pStyle w:val="30"/>
        <w:numPr>
          <w:ilvl w:val="1"/>
          <w:numId w:val="2"/>
        </w:numPr>
        <w:tabs>
          <w:tab w:val="left" w:pos="567"/>
          <w:tab w:val="left" w:pos="1045"/>
        </w:tabs>
        <w:spacing w:line="288" w:lineRule="auto"/>
        <w:ind w:left="-567" w:firstLine="567"/>
        <w:jc w:val="both"/>
        <w:rPr>
          <w:sz w:val="21"/>
          <w:szCs w:val="21"/>
        </w:rPr>
      </w:pPr>
      <w:bookmarkStart w:id="24" w:name="bookmark56"/>
      <w:r w:rsidRPr="00531400">
        <w:rPr>
          <w:sz w:val="21"/>
          <w:szCs w:val="21"/>
        </w:rPr>
        <w:t>ширина зближення</w:t>
      </w:r>
      <w:bookmarkEnd w:id="24"/>
    </w:p>
    <w:p w14:paraId="6F1B78B9" w14:textId="77777777" w:rsidR="00531400" w:rsidRPr="00531400" w:rsidRDefault="00531400" w:rsidP="00B96E5E">
      <w:pPr>
        <w:pStyle w:val="1"/>
        <w:tabs>
          <w:tab w:val="left" w:pos="567"/>
        </w:tabs>
        <w:spacing w:line="288" w:lineRule="auto"/>
        <w:ind w:left="-567" w:firstLine="567"/>
        <w:jc w:val="both"/>
        <w:rPr>
          <w:sz w:val="21"/>
          <w:szCs w:val="21"/>
        </w:rPr>
      </w:pPr>
      <w:r w:rsidRPr="00531400">
        <w:rPr>
          <w:sz w:val="21"/>
          <w:szCs w:val="21"/>
        </w:rPr>
        <w:t>Відстань між проекціями на горизонтальну площину проводів, які знаходяться в зоні взаємного впливу</w:t>
      </w:r>
    </w:p>
    <w:p w14:paraId="0BF349B2" w14:textId="77777777" w:rsidR="00531400" w:rsidRPr="00531400" w:rsidRDefault="00531400" w:rsidP="00B96E5E">
      <w:pPr>
        <w:pStyle w:val="30"/>
        <w:numPr>
          <w:ilvl w:val="1"/>
          <w:numId w:val="2"/>
        </w:numPr>
        <w:tabs>
          <w:tab w:val="left" w:pos="567"/>
        </w:tabs>
        <w:spacing w:line="288" w:lineRule="auto"/>
        <w:ind w:left="-567" w:firstLine="567"/>
        <w:jc w:val="both"/>
        <w:rPr>
          <w:sz w:val="21"/>
          <w:szCs w:val="21"/>
        </w:rPr>
      </w:pPr>
      <w:bookmarkStart w:id="25" w:name="bookmark58"/>
      <w:r w:rsidRPr="00531400">
        <w:rPr>
          <w:sz w:val="21"/>
          <w:szCs w:val="21"/>
        </w:rPr>
        <w:t>зближення допустиме</w:t>
      </w:r>
      <w:bookmarkEnd w:id="25"/>
    </w:p>
    <w:p w14:paraId="0F5EE824" w14:textId="77777777" w:rsidR="00531400" w:rsidRPr="00531400" w:rsidRDefault="00531400" w:rsidP="00B96E5E">
      <w:pPr>
        <w:pStyle w:val="1"/>
        <w:spacing w:line="288" w:lineRule="auto"/>
        <w:ind w:left="-567" w:firstLine="567"/>
        <w:jc w:val="both"/>
        <w:rPr>
          <w:sz w:val="21"/>
          <w:szCs w:val="21"/>
        </w:rPr>
      </w:pPr>
      <w:r w:rsidRPr="00531400">
        <w:rPr>
          <w:sz w:val="21"/>
          <w:szCs w:val="21"/>
        </w:rPr>
        <w:t>Ширина зближення, для якої максимальний індукційний струм у контактних проводах контактної мережі не перевищує безпечного рівня під час однофазного короткого замикання високовольтної лінії електропередачі, що розташована поруч</w:t>
      </w:r>
    </w:p>
    <w:p w14:paraId="46FC6294" w14:textId="77777777" w:rsidR="00531400" w:rsidRPr="00531400" w:rsidRDefault="00531400" w:rsidP="00B96E5E">
      <w:pPr>
        <w:pStyle w:val="30"/>
        <w:numPr>
          <w:ilvl w:val="1"/>
          <w:numId w:val="2"/>
        </w:numPr>
        <w:tabs>
          <w:tab w:val="left" w:pos="567"/>
        </w:tabs>
        <w:spacing w:line="288" w:lineRule="auto"/>
        <w:ind w:left="-567" w:firstLine="567"/>
        <w:jc w:val="both"/>
        <w:rPr>
          <w:sz w:val="21"/>
          <w:szCs w:val="21"/>
        </w:rPr>
      </w:pPr>
      <w:bookmarkStart w:id="26" w:name="bookmark60"/>
      <w:r w:rsidRPr="00531400">
        <w:rPr>
          <w:sz w:val="21"/>
          <w:szCs w:val="21"/>
        </w:rPr>
        <w:t>зближення паралельне</w:t>
      </w:r>
      <w:bookmarkEnd w:id="26"/>
    </w:p>
    <w:p w14:paraId="5B5E95C4" w14:textId="77777777" w:rsidR="00531400" w:rsidRPr="00531400" w:rsidRDefault="00531400" w:rsidP="00B96E5E">
      <w:pPr>
        <w:pStyle w:val="1"/>
        <w:spacing w:line="288" w:lineRule="auto"/>
        <w:ind w:left="-567" w:firstLine="567"/>
        <w:jc w:val="both"/>
        <w:rPr>
          <w:sz w:val="21"/>
          <w:szCs w:val="21"/>
        </w:rPr>
      </w:pPr>
      <w:r w:rsidRPr="00531400">
        <w:rPr>
          <w:sz w:val="21"/>
          <w:szCs w:val="21"/>
        </w:rPr>
        <w:t xml:space="preserve">Розташування контактних проводів контактної мережі, за якого їх проекції на горизонтальну </w:t>
      </w:r>
      <w:r w:rsidRPr="00531400">
        <w:rPr>
          <w:sz w:val="21"/>
          <w:szCs w:val="21"/>
        </w:rPr>
        <w:lastRenderedPageBreak/>
        <w:t>площину паралельні проводам лінії електропередачі в зоні впливу електромагнітного поля</w:t>
      </w:r>
    </w:p>
    <w:p w14:paraId="56A45D6A" w14:textId="77777777" w:rsidR="00531400" w:rsidRPr="00531400" w:rsidRDefault="00531400" w:rsidP="00B96E5E">
      <w:pPr>
        <w:pStyle w:val="30"/>
        <w:numPr>
          <w:ilvl w:val="1"/>
          <w:numId w:val="2"/>
        </w:numPr>
        <w:tabs>
          <w:tab w:val="left" w:pos="567"/>
        </w:tabs>
        <w:spacing w:line="288" w:lineRule="auto"/>
        <w:ind w:left="-567" w:firstLine="567"/>
        <w:jc w:val="both"/>
        <w:rPr>
          <w:sz w:val="21"/>
          <w:szCs w:val="21"/>
        </w:rPr>
      </w:pPr>
      <w:bookmarkStart w:id="27" w:name="bookmark62"/>
      <w:r w:rsidRPr="00531400">
        <w:rPr>
          <w:sz w:val="21"/>
          <w:szCs w:val="21"/>
        </w:rPr>
        <w:t>зона впливу</w:t>
      </w:r>
      <w:bookmarkEnd w:id="27"/>
    </w:p>
    <w:p w14:paraId="7AA083D8" w14:textId="77777777" w:rsidR="00531400" w:rsidRPr="00531400" w:rsidRDefault="00531400" w:rsidP="00B96E5E">
      <w:pPr>
        <w:pStyle w:val="1"/>
        <w:spacing w:line="288" w:lineRule="auto"/>
        <w:ind w:left="-567" w:firstLine="567"/>
        <w:jc w:val="both"/>
        <w:rPr>
          <w:sz w:val="21"/>
          <w:szCs w:val="21"/>
        </w:rPr>
      </w:pPr>
      <w:r w:rsidRPr="00531400">
        <w:rPr>
          <w:sz w:val="21"/>
          <w:szCs w:val="21"/>
        </w:rPr>
        <w:t>Простір, де контактна мережа трамвайних чи тролейбусних ліній перебуває в електромагнітному полі, який утворюється проводами високовольтної лінії електропередачі чи контактної мережі змін</w:t>
      </w:r>
      <w:r w:rsidRPr="00531400">
        <w:rPr>
          <w:sz w:val="21"/>
          <w:szCs w:val="21"/>
        </w:rPr>
        <w:softHyphen/>
        <w:t>ного струму залізниці та отримує внаслідок цього індукційний потенціал, що може становити не</w:t>
      </w:r>
      <w:r w:rsidRPr="00531400">
        <w:rPr>
          <w:sz w:val="21"/>
          <w:szCs w:val="21"/>
        </w:rPr>
        <w:softHyphen/>
        <w:t>безпеку для людей і обладнання</w:t>
      </w:r>
    </w:p>
    <w:p w14:paraId="7AEEFB96" w14:textId="77777777" w:rsidR="00531400" w:rsidRPr="00531400" w:rsidRDefault="00531400" w:rsidP="00B96E5E">
      <w:pPr>
        <w:pStyle w:val="30"/>
        <w:numPr>
          <w:ilvl w:val="1"/>
          <w:numId w:val="2"/>
        </w:numPr>
        <w:tabs>
          <w:tab w:val="left" w:pos="567"/>
        </w:tabs>
        <w:spacing w:line="288" w:lineRule="auto"/>
        <w:ind w:left="-567" w:firstLine="567"/>
        <w:jc w:val="both"/>
        <w:rPr>
          <w:sz w:val="21"/>
          <w:szCs w:val="21"/>
        </w:rPr>
      </w:pPr>
      <w:bookmarkStart w:id="28" w:name="bookmark64"/>
      <w:r w:rsidRPr="00531400">
        <w:rPr>
          <w:sz w:val="21"/>
          <w:szCs w:val="21"/>
        </w:rPr>
        <w:t>зближення навскісне</w:t>
      </w:r>
      <w:bookmarkEnd w:id="28"/>
    </w:p>
    <w:p w14:paraId="3D36AF17" w14:textId="77777777" w:rsidR="00531400" w:rsidRPr="00531400" w:rsidRDefault="00531400" w:rsidP="00B96E5E">
      <w:pPr>
        <w:pStyle w:val="1"/>
        <w:spacing w:line="288" w:lineRule="auto"/>
        <w:ind w:left="-567" w:firstLine="567"/>
        <w:jc w:val="both"/>
        <w:rPr>
          <w:sz w:val="21"/>
          <w:szCs w:val="21"/>
        </w:rPr>
      </w:pPr>
      <w:r w:rsidRPr="00531400">
        <w:rPr>
          <w:sz w:val="21"/>
          <w:szCs w:val="21"/>
        </w:rPr>
        <w:t>Розташування проводів контактної мережі відносно інших проводів, коли їх проекції на гори</w:t>
      </w:r>
      <w:r w:rsidRPr="00531400">
        <w:rPr>
          <w:sz w:val="21"/>
          <w:szCs w:val="21"/>
        </w:rPr>
        <w:softHyphen/>
        <w:t>зонтальну площину не паралельні</w:t>
      </w:r>
    </w:p>
    <w:p w14:paraId="75E7DA19" w14:textId="77777777" w:rsidR="00531400" w:rsidRPr="00531400" w:rsidRDefault="00531400" w:rsidP="00B96E5E">
      <w:pPr>
        <w:pStyle w:val="30"/>
        <w:numPr>
          <w:ilvl w:val="1"/>
          <w:numId w:val="2"/>
        </w:numPr>
        <w:tabs>
          <w:tab w:val="left" w:pos="567"/>
        </w:tabs>
        <w:spacing w:line="288" w:lineRule="auto"/>
        <w:ind w:left="-567" w:firstLine="567"/>
        <w:jc w:val="both"/>
        <w:rPr>
          <w:sz w:val="21"/>
          <w:szCs w:val="21"/>
        </w:rPr>
      </w:pPr>
      <w:bookmarkStart w:id="29" w:name="bookmark66"/>
      <w:r w:rsidRPr="00531400">
        <w:rPr>
          <w:sz w:val="21"/>
          <w:szCs w:val="21"/>
        </w:rPr>
        <w:t>струм індукційний</w:t>
      </w:r>
      <w:bookmarkEnd w:id="29"/>
    </w:p>
    <w:p w14:paraId="5AA6DBA1" w14:textId="77777777" w:rsidR="00531400" w:rsidRPr="00531400" w:rsidRDefault="00531400" w:rsidP="00B96E5E">
      <w:pPr>
        <w:pStyle w:val="1"/>
        <w:spacing w:line="288" w:lineRule="auto"/>
        <w:ind w:left="-567" w:firstLine="567"/>
        <w:jc w:val="both"/>
        <w:rPr>
          <w:sz w:val="21"/>
          <w:szCs w:val="21"/>
        </w:rPr>
      </w:pPr>
      <w:r w:rsidRPr="00531400">
        <w:rPr>
          <w:sz w:val="21"/>
          <w:szCs w:val="21"/>
        </w:rPr>
        <w:t>Струм, обумовлений індуктивним впливом лінії електропостачання, що може проходити через тіло людини, яка стоїть на землі й торкається ізольованого від землі корпусу трамвайного вагона чи тролейбуса</w:t>
      </w:r>
    </w:p>
    <w:p w14:paraId="4E4494B7" w14:textId="77777777" w:rsidR="00531400" w:rsidRPr="00531400" w:rsidRDefault="00531400" w:rsidP="00B96E5E">
      <w:pPr>
        <w:pStyle w:val="30"/>
        <w:numPr>
          <w:ilvl w:val="1"/>
          <w:numId w:val="2"/>
        </w:numPr>
        <w:tabs>
          <w:tab w:val="left" w:pos="567"/>
        </w:tabs>
        <w:spacing w:line="288" w:lineRule="auto"/>
        <w:ind w:left="-567" w:firstLine="567"/>
        <w:jc w:val="both"/>
        <w:rPr>
          <w:sz w:val="21"/>
          <w:szCs w:val="21"/>
        </w:rPr>
      </w:pPr>
      <w:bookmarkStart w:id="30" w:name="bookmark68"/>
      <w:r w:rsidRPr="00531400">
        <w:rPr>
          <w:sz w:val="21"/>
          <w:szCs w:val="21"/>
        </w:rPr>
        <w:t>підвіска компенсована</w:t>
      </w:r>
      <w:bookmarkEnd w:id="30"/>
    </w:p>
    <w:p w14:paraId="380A1988" w14:textId="77777777" w:rsidR="00531400" w:rsidRDefault="00531400" w:rsidP="00B96E5E">
      <w:pPr>
        <w:pStyle w:val="1"/>
        <w:spacing w:line="288" w:lineRule="auto"/>
        <w:ind w:left="-567" w:firstLine="567"/>
        <w:jc w:val="both"/>
        <w:rPr>
          <w:sz w:val="21"/>
          <w:szCs w:val="21"/>
          <w:lang w:val="uk-UA"/>
        </w:rPr>
      </w:pPr>
      <w:r w:rsidRPr="00531400">
        <w:rPr>
          <w:sz w:val="21"/>
          <w:szCs w:val="21"/>
        </w:rPr>
        <w:t>Підвіска контактної мережі (проста чи ланцюгова), у якій натяг проводів і поздовжніх несучих тросів (у ланцюгових підвісках) автоматично регулюється</w:t>
      </w:r>
    </w:p>
    <w:p w14:paraId="76824334" w14:textId="77777777" w:rsidR="00531400" w:rsidRPr="00AF54A1" w:rsidRDefault="00531400" w:rsidP="00B96E5E">
      <w:pPr>
        <w:pStyle w:val="30"/>
        <w:numPr>
          <w:ilvl w:val="1"/>
          <w:numId w:val="2"/>
        </w:numPr>
        <w:tabs>
          <w:tab w:val="left" w:pos="567"/>
        </w:tabs>
        <w:ind w:left="-567" w:firstLine="567"/>
        <w:jc w:val="both"/>
        <w:rPr>
          <w:sz w:val="21"/>
          <w:szCs w:val="21"/>
        </w:rPr>
      </w:pPr>
      <w:bookmarkStart w:id="31" w:name="bookmark70"/>
      <w:r w:rsidRPr="00AF54A1">
        <w:rPr>
          <w:sz w:val="21"/>
          <w:szCs w:val="21"/>
        </w:rPr>
        <w:t>підвіска напівкомпенсована</w:t>
      </w:r>
      <w:bookmarkEnd w:id="31"/>
    </w:p>
    <w:p w14:paraId="7E59290F" w14:textId="77777777" w:rsidR="00531400" w:rsidRPr="00AF54A1" w:rsidRDefault="00531400" w:rsidP="00B96E5E">
      <w:pPr>
        <w:pStyle w:val="1"/>
        <w:ind w:left="-567"/>
        <w:jc w:val="both"/>
        <w:rPr>
          <w:sz w:val="21"/>
          <w:szCs w:val="21"/>
        </w:rPr>
      </w:pPr>
      <w:r w:rsidRPr="00AF54A1">
        <w:rPr>
          <w:sz w:val="21"/>
          <w:szCs w:val="21"/>
        </w:rPr>
        <w:t>Ланцюгова підвіска контактної мережі, у якій автоматично регулюється натяг контактного проводу</w:t>
      </w:r>
    </w:p>
    <w:p w14:paraId="3D89185D" w14:textId="77777777" w:rsidR="00531400" w:rsidRPr="00AF54A1" w:rsidRDefault="00531400" w:rsidP="00B96E5E">
      <w:pPr>
        <w:pStyle w:val="1"/>
        <w:numPr>
          <w:ilvl w:val="1"/>
          <w:numId w:val="2"/>
        </w:numPr>
        <w:tabs>
          <w:tab w:val="left" w:pos="567"/>
        </w:tabs>
        <w:ind w:left="-567" w:firstLine="567"/>
        <w:jc w:val="both"/>
        <w:rPr>
          <w:b/>
          <w:sz w:val="21"/>
          <w:szCs w:val="21"/>
        </w:rPr>
      </w:pPr>
      <w:r w:rsidRPr="00AF54A1">
        <w:rPr>
          <w:b/>
          <w:sz w:val="21"/>
          <w:szCs w:val="21"/>
        </w:rPr>
        <w:t>підвіска контактна</w:t>
      </w:r>
    </w:p>
    <w:p w14:paraId="4F7881A0" w14:textId="77777777" w:rsidR="00531400" w:rsidRPr="00AF54A1" w:rsidRDefault="00531400" w:rsidP="00B96E5E">
      <w:pPr>
        <w:pStyle w:val="1"/>
        <w:ind w:left="-567" w:firstLine="567"/>
        <w:jc w:val="both"/>
        <w:rPr>
          <w:sz w:val="21"/>
          <w:szCs w:val="21"/>
        </w:rPr>
      </w:pPr>
      <w:r w:rsidRPr="00AF54A1">
        <w:rPr>
          <w:sz w:val="21"/>
          <w:szCs w:val="21"/>
        </w:rPr>
        <w:t>Система підвішування контактного проводу (проводів) до підтримуючих пристроїв</w:t>
      </w:r>
    </w:p>
    <w:p w14:paraId="5D11A8CC" w14:textId="77777777" w:rsidR="00531400" w:rsidRPr="00AF54A1" w:rsidRDefault="00531400" w:rsidP="00B96E5E">
      <w:pPr>
        <w:pStyle w:val="30"/>
        <w:numPr>
          <w:ilvl w:val="1"/>
          <w:numId w:val="2"/>
        </w:numPr>
        <w:tabs>
          <w:tab w:val="left" w:pos="567"/>
        </w:tabs>
        <w:spacing w:line="276" w:lineRule="auto"/>
        <w:ind w:left="-567" w:firstLine="567"/>
        <w:jc w:val="both"/>
        <w:rPr>
          <w:sz w:val="21"/>
          <w:szCs w:val="21"/>
        </w:rPr>
      </w:pPr>
      <w:bookmarkStart w:id="32" w:name="bookmark72"/>
      <w:r w:rsidRPr="00AF54A1">
        <w:rPr>
          <w:sz w:val="21"/>
          <w:szCs w:val="21"/>
        </w:rPr>
        <w:t>підвіска некомпенсована</w:t>
      </w:r>
      <w:bookmarkEnd w:id="32"/>
    </w:p>
    <w:p w14:paraId="09857381" w14:textId="77777777" w:rsidR="00531400" w:rsidRPr="00AF54A1" w:rsidRDefault="00531400" w:rsidP="00B96E5E">
      <w:pPr>
        <w:pStyle w:val="1"/>
        <w:spacing w:line="276" w:lineRule="auto"/>
        <w:ind w:left="-567" w:firstLine="567"/>
        <w:jc w:val="both"/>
        <w:rPr>
          <w:sz w:val="21"/>
          <w:szCs w:val="21"/>
        </w:rPr>
      </w:pPr>
      <w:r w:rsidRPr="00AF54A1">
        <w:rPr>
          <w:sz w:val="21"/>
          <w:szCs w:val="21"/>
        </w:rPr>
        <w:t>Підвіска контактної мережі (проста чи ланцюгова), у якій автоматично не регулюється натяг контактних проводів і поздовжніх несучих тросів (у ланцюгових підвісках)</w:t>
      </w:r>
    </w:p>
    <w:p w14:paraId="5FACC3B9" w14:textId="77777777" w:rsidR="00531400" w:rsidRPr="00AF54A1" w:rsidRDefault="00531400" w:rsidP="00B96E5E">
      <w:pPr>
        <w:pStyle w:val="30"/>
        <w:numPr>
          <w:ilvl w:val="1"/>
          <w:numId w:val="2"/>
        </w:numPr>
        <w:tabs>
          <w:tab w:val="left" w:pos="567"/>
        </w:tabs>
        <w:ind w:left="-567" w:firstLine="567"/>
        <w:jc w:val="both"/>
        <w:rPr>
          <w:sz w:val="21"/>
          <w:szCs w:val="21"/>
        </w:rPr>
      </w:pPr>
      <w:bookmarkStart w:id="33" w:name="bookmark74"/>
      <w:r w:rsidRPr="00AF54A1">
        <w:rPr>
          <w:sz w:val="21"/>
          <w:szCs w:val="21"/>
        </w:rPr>
        <w:t>поперечка несуча</w:t>
      </w:r>
      <w:bookmarkEnd w:id="33"/>
    </w:p>
    <w:p w14:paraId="01DD8254" w14:textId="77777777" w:rsidR="00531400" w:rsidRPr="00AF54A1" w:rsidRDefault="00531400" w:rsidP="00B96E5E">
      <w:pPr>
        <w:pStyle w:val="1"/>
        <w:ind w:left="-567" w:firstLine="567"/>
        <w:jc w:val="both"/>
        <w:rPr>
          <w:sz w:val="21"/>
          <w:szCs w:val="21"/>
        </w:rPr>
      </w:pPr>
      <w:r w:rsidRPr="00AF54A1">
        <w:rPr>
          <w:sz w:val="21"/>
          <w:szCs w:val="21"/>
        </w:rPr>
        <w:t>Гнучкий підтримуючий пристрій із троса або дроту, до якого закріплені контактна підвіска спец- частини й пристрої контактної мережі, що сприймає в основному зусилля від маси підвіски, спец- частин, пристроїв і зусилля від кривих тримачів</w:t>
      </w:r>
    </w:p>
    <w:p w14:paraId="29DD7622" w14:textId="77777777" w:rsidR="00531400" w:rsidRPr="00AF54A1" w:rsidRDefault="00531400" w:rsidP="00B96E5E">
      <w:pPr>
        <w:pStyle w:val="30"/>
        <w:numPr>
          <w:ilvl w:val="1"/>
          <w:numId w:val="2"/>
        </w:numPr>
        <w:tabs>
          <w:tab w:val="left" w:pos="567"/>
        </w:tabs>
        <w:spacing w:line="276" w:lineRule="auto"/>
        <w:ind w:left="-567" w:firstLine="567"/>
        <w:jc w:val="both"/>
        <w:rPr>
          <w:sz w:val="21"/>
          <w:szCs w:val="21"/>
        </w:rPr>
      </w:pPr>
      <w:bookmarkStart w:id="34" w:name="bookmark76"/>
      <w:r w:rsidRPr="00AF54A1">
        <w:rPr>
          <w:sz w:val="21"/>
          <w:szCs w:val="21"/>
        </w:rPr>
        <w:t>фіксатор зворотний</w:t>
      </w:r>
      <w:bookmarkEnd w:id="34"/>
    </w:p>
    <w:p w14:paraId="3009B0E0" w14:textId="77777777" w:rsidR="00531400" w:rsidRPr="00AF54A1" w:rsidRDefault="00531400" w:rsidP="00B96E5E">
      <w:pPr>
        <w:pStyle w:val="1"/>
        <w:spacing w:line="276" w:lineRule="auto"/>
        <w:ind w:left="-567" w:firstLine="567"/>
        <w:jc w:val="both"/>
        <w:rPr>
          <w:sz w:val="21"/>
          <w:szCs w:val="21"/>
        </w:rPr>
      </w:pPr>
      <w:r w:rsidRPr="00AF54A1">
        <w:rPr>
          <w:sz w:val="21"/>
          <w:szCs w:val="21"/>
        </w:rPr>
        <w:t>Фіксуючий засіб, який складається зі стояка і закріпленого до нього фіксатора чи відтяжки, що сприймає навантаження від злому контактного проводу в горизонтальній площині</w:t>
      </w:r>
    </w:p>
    <w:p w14:paraId="7ED34688" w14:textId="77777777" w:rsidR="00531400" w:rsidRPr="00AF54A1" w:rsidRDefault="00531400" w:rsidP="00B96E5E">
      <w:pPr>
        <w:pStyle w:val="30"/>
        <w:numPr>
          <w:ilvl w:val="1"/>
          <w:numId w:val="2"/>
        </w:numPr>
        <w:tabs>
          <w:tab w:val="left" w:pos="567"/>
        </w:tabs>
        <w:spacing w:line="266" w:lineRule="auto"/>
        <w:ind w:left="-567" w:firstLine="567"/>
        <w:jc w:val="both"/>
        <w:rPr>
          <w:sz w:val="21"/>
          <w:szCs w:val="21"/>
        </w:rPr>
      </w:pPr>
      <w:bookmarkStart w:id="35" w:name="bookmark78"/>
      <w:r w:rsidRPr="00AF54A1">
        <w:rPr>
          <w:sz w:val="21"/>
          <w:szCs w:val="21"/>
        </w:rPr>
        <w:t>опора (стояк)</w:t>
      </w:r>
      <w:bookmarkEnd w:id="35"/>
    </w:p>
    <w:p w14:paraId="0A45C25A" w14:textId="77777777" w:rsidR="00531400" w:rsidRPr="00AF54A1" w:rsidRDefault="00531400" w:rsidP="00B96E5E">
      <w:pPr>
        <w:pStyle w:val="1"/>
        <w:spacing w:line="266" w:lineRule="auto"/>
        <w:ind w:left="-567" w:firstLine="567"/>
        <w:jc w:val="both"/>
        <w:rPr>
          <w:sz w:val="21"/>
          <w:szCs w:val="21"/>
        </w:rPr>
      </w:pPr>
      <w:r w:rsidRPr="00AF54A1">
        <w:rPr>
          <w:sz w:val="21"/>
          <w:szCs w:val="21"/>
        </w:rPr>
        <w:t>Спеціальна конструкція для закріплення на необхідній висоті підтримуючих пристроїв контактної мережі</w:t>
      </w:r>
    </w:p>
    <w:p w14:paraId="313D9C63" w14:textId="77777777" w:rsidR="00531400" w:rsidRPr="00AF54A1" w:rsidRDefault="00531400" w:rsidP="00B96E5E">
      <w:pPr>
        <w:pStyle w:val="30"/>
        <w:numPr>
          <w:ilvl w:val="1"/>
          <w:numId w:val="2"/>
        </w:numPr>
        <w:tabs>
          <w:tab w:val="left" w:pos="567"/>
        </w:tabs>
        <w:ind w:left="-567" w:firstLine="567"/>
        <w:jc w:val="both"/>
        <w:rPr>
          <w:sz w:val="21"/>
          <w:szCs w:val="21"/>
        </w:rPr>
      </w:pPr>
      <w:bookmarkStart w:id="36" w:name="bookmark80"/>
      <w:r w:rsidRPr="00AF54A1">
        <w:rPr>
          <w:sz w:val="21"/>
          <w:szCs w:val="21"/>
        </w:rPr>
        <w:t>пристрій опорний</w:t>
      </w:r>
      <w:bookmarkEnd w:id="36"/>
    </w:p>
    <w:p w14:paraId="23A54374" w14:textId="77777777" w:rsidR="00531400" w:rsidRPr="00AF54A1" w:rsidRDefault="00531400" w:rsidP="00B96E5E">
      <w:pPr>
        <w:pStyle w:val="1"/>
        <w:ind w:left="-567" w:firstLine="567"/>
        <w:jc w:val="both"/>
        <w:rPr>
          <w:sz w:val="21"/>
          <w:szCs w:val="21"/>
        </w:rPr>
      </w:pPr>
      <w:r w:rsidRPr="00AF54A1">
        <w:rPr>
          <w:sz w:val="21"/>
          <w:szCs w:val="21"/>
        </w:rPr>
        <w:t>Пристрій (конструкція), до якого закріплюють підтримуючі пристрої контактної мережі</w:t>
      </w:r>
    </w:p>
    <w:p w14:paraId="1619898B" w14:textId="77777777" w:rsidR="00531400" w:rsidRPr="00AF54A1" w:rsidRDefault="00531400" w:rsidP="00B96E5E">
      <w:pPr>
        <w:pStyle w:val="30"/>
        <w:numPr>
          <w:ilvl w:val="1"/>
          <w:numId w:val="2"/>
        </w:numPr>
        <w:tabs>
          <w:tab w:val="left" w:pos="567"/>
        </w:tabs>
        <w:ind w:left="-567" w:firstLine="567"/>
        <w:jc w:val="both"/>
        <w:rPr>
          <w:sz w:val="21"/>
          <w:szCs w:val="21"/>
        </w:rPr>
      </w:pPr>
      <w:bookmarkStart w:id="37" w:name="bookmark82"/>
      <w:r w:rsidRPr="00AF54A1">
        <w:rPr>
          <w:sz w:val="21"/>
          <w:szCs w:val="21"/>
        </w:rPr>
        <w:t>пристрій підтримуючий</w:t>
      </w:r>
      <w:bookmarkEnd w:id="37"/>
    </w:p>
    <w:p w14:paraId="6CBE4926" w14:textId="77777777" w:rsidR="00531400" w:rsidRPr="00AF54A1" w:rsidRDefault="00531400" w:rsidP="00B96E5E">
      <w:pPr>
        <w:pStyle w:val="1"/>
        <w:ind w:left="-567" w:firstLine="567"/>
        <w:jc w:val="both"/>
        <w:rPr>
          <w:sz w:val="21"/>
          <w:szCs w:val="21"/>
        </w:rPr>
      </w:pPr>
      <w:r w:rsidRPr="00AF54A1">
        <w:rPr>
          <w:sz w:val="21"/>
          <w:szCs w:val="21"/>
        </w:rPr>
        <w:t>Гнучка чи жорстка конструкція (трос та дротова поперечка, кронштейн), до яких підвішують контактну підвіску, спецчастину й інші елементи контактної мережі</w:t>
      </w:r>
    </w:p>
    <w:p w14:paraId="5B0924B9" w14:textId="77777777" w:rsidR="00531400" w:rsidRPr="00AF54A1" w:rsidRDefault="00531400" w:rsidP="00B96E5E">
      <w:pPr>
        <w:pStyle w:val="30"/>
        <w:numPr>
          <w:ilvl w:val="1"/>
          <w:numId w:val="2"/>
        </w:numPr>
        <w:tabs>
          <w:tab w:val="left" w:pos="567"/>
        </w:tabs>
        <w:spacing w:line="276" w:lineRule="auto"/>
        <w:ind w:left="-567" w:firstLine="567"/>
        <w:jc w:val="both"/>
        <w:rPr>
          <w:sz w:val="21"/>
          <w:szCs w:val="21"/>
        </w:rPr>
      </w:pPr>
      <w:bookmarkStart w:id="38" w:name="bookmark84"/>
      <w:r w:rsidRPr="00AF54A1">
        <w:rPr>
          <w:sz w:val="21"/>
          <w:szCs w:val="21"/>
        </w:rPr>
        <w:t>поперечина гнучка проста</w:t>
      </w:r>
      <w:bookmarkEnd w:id="38"/>
    </w:p>
    <w:p w14:paraId="08D2B908" w14:textId="77777777" w:rsidR="00531400" w:rsidRPr="00AF54A1" w:rsidRDefault="00531400" w:rsidP="00B96E5E">
      <w:pPr>
        <w:pStyle w:val="1"/>
        <w:spacing w:line="276" w:lineRule="auto"/>
        <w:ind w:left="-567" w:firstLine="567"/>
        <w:jc w:val="both"/>
        <w:rPr>
          <w:sz w:val="21"/>
          <w:szCs w:val="21"/>
        </w:rPr>
      </w:pPr>
      <w:r w:rsidRPr="00AF54A1">
        <w:rPr>
          <w:sz w:val="21"/>
          <w:szCs w:val="21"/>
        </w:rPr>
        <w:t>Гнучкий підтримуючий пристрій з троса чи дроту, до якого безпосередньо закріплений контактний провід, що сприймає навантаження від маси підвіски й злому контактного проводу в горизонтальній площині</w:t>
      </w:r>
    </w:p>
    <w:p w14:paraId="171129FF" w14:textId="77777777" w:rsidR="00531400" w:rsidRPr="00AF54A1" w:rsidRDefault="00531400" w:rsidP="00B96E5E">
      <w:pPr>
        <w:pStyle w:val="30"/>
        <w:numPr>
          <w:ilvl w:val="1"/>
          <w:numId w:val="2"/>
        </w:numPr>
        <w:tabs>
          <w:tab w:val="left" w:pos="567"/>
        </w:tabs>
        <w:spacing w:line="266" w:lineRule="auto"/>
        <w:ind w:left="-567" w:firstLine="567"/>
        <w:jc w:val="both"/>
        <w:rPr>
          <w:sz w:val="21"/>
          <w:szCs w:val="21"/>
        </w:rPr>
      </w:pPr>
      <w:bookmarkStart w:id="39" w:name="bookmark86"/>
      <w:r w:rsidRPr="00AF54A1">
        <w:rPr>
          <w:sz w:val="21"/>
          <w:szCs w:val="21"/>
        </w:rPr>
        <w:t>підвіска контактна проста</w:t>
      </w:r>
      <w:bookmarkEnd w:id="39"/>
    </w:p>
    <w:p w14:paraId="0884D70F" w14:textId="77777777" w:rsidR="00531400" w:rsidRPr="00AF54A1" w:rsidRDefault="00531400" w:rsidP="00B96E5E">
      <w:pPr>
        <w:pStyle w:val="1"/>
        <w:spacing w:line="266" w:lineRule="auto"/>
        <w:ind w:left="-567" w:firstLine="567"/>
        <w:jc w:val="both"/>
        <w:rPr>
          <w:sz w:val="21"/>
          <w:szCs w:val="21"/>
        </w:rPr>
      </w:pPr>
      <w:r w:rsidRPr="00AF54A1">
        <w:rPr>
          <w:sz w:val="21"/>
          <w:szCs w:val="21"/>
        </w:rPr>
        <w:t>Підвіска контактної мережі, у якій контактний провід підвішують безпосередньо до підтримую</w:t>
      </w:r>
      <w:r w:rsidRPr="00AF54A1">
        <w:rPr>
          <w:sz w:val="21"/>
          <w:szCs w:val="21"/>
        </w:rPr>
        <w:softHyphen/>
        <w:t>чого пристрою за допомогою підвісної арматури й струн</w:t>
      </w:r>
    </w:p>
    <w:p w14:paraId="6B3B0F7F" w14:textId="77777777" w:rsidR="00531400" w:rsidRPr="00AF54A1" w:rsidRDefault="00531400" w:rsidP="00B96E5E">
      <w:pPr>
        <w:pStyle w:val="30"/>
        <w:numPr>
          <w:ilvl w:val="1"/>
          <w:numId w:val="2"/>
        </w:numPr>
        <w:tabs>
          <w:tab w:val="left" w:pos="567"/>
        </w:tabs>
        <w:ind w:left="-567" w:firstLine="567"/>
        <w:jc w:val="both"/>
        <w:rPr>
          <w:sz w:val="21"/>
          <w:szCs w:val="21"/>
        </w:rPr>
      </w:pPr>
      <w:bookmarkStart w:id="40" w:name="bookmark88"/>
      <w:r w:rsidRPr="00AF54A1">
        <w:rPr>
          <w:sz w:val="21"/>
          <w:szCs w:val="21"/>
        </w:rPr>
        <w:t>частина контактної мережі спеціальна</w:t>
      </w:r>
      <w:bookmarkEnd w:id="40"/>
    </w:p>
    <w:p w14:paraId="53CE6C0E" w14:textId="77777777" w:rsidR="00531400" w:rsidRPr="00AF54A1" w:rsidRDefault="00531400" w:rsidP="00B96E5E">
      <w:pPr>
        <w:pStyle w:val="1"/>
        <w:ind w:left="-567" w:firstLine="567"/>
        <w:jc w:val="both"/>
        <w:rPr>
          <w:sz w:val="21"/>
          <w:szCs w:val="21"/>
        </w:rPr>
      </w:pPr>
      <w:r w:rsidRPr="00AF54A1">
        <w:rPr>
          <w:sz w:val="21"/>
          <w:szCs w:val="21"/>
        </w:rPr>
        <w:t>Повітряна стрілка, повітряне перехрещення, секційний ізолятор, кривий тримач</w:t>
      </w:r>
    </w:p>
    <w:p w14:paraId="311424BC" w14:textId="77777777" w:rsidR="00531400" w:rsidRPr="00AF54A1" w:rsidRDefault="00531400" w:rsidP="00B96E5E">
      <w:pPr>
        <w:pStyle w:val="30"/>
        <w:numPr>
          <w:ilvl w:val="1"/>
          <w:numId w:val="2"/>
        </w:numPr>
        <w:tabs>
          <w:tab w:val="left" w:pos="567"/>
        </w:tabs>
        <w:ind w:left="-567" w:firstLine="567"/>
        <w:jc w:val="both"/>
        <w:rPr>
          <w:sz w:val="21"/>
          <w:szCs w:val="21"/>
        </w:rPr>
      </w:pPr>
      <w:bookmarkStart w:id="41" w:name="bookmark90"/>
      <w:r w:rsidRPr="00AF54A1">
        <w:rPr>
          <w:sz w:val="21"/>
          <w:szCs w:val="21"/>
        </w:rPr>
        <w:t>фіксатор</w:t>
      </w:r>
      <w:bookmarkEnd w:id="41"/>
    </w:p>
    <w:p w14:paraId="6CD21D5B" w14:textId="77777777" w:rsidR="00531400" w:rsidRPr="00AF54A1" w:rsidRDefault="00531400" w:rsidP="00B96E5E">
      <w:pPr>
        <w:pStyle w:val="1"/>
        <w:ind w:left="-567" w:firstLine="567"/>
        <w:jc w:val="both"/>
        <w:rPr>
          <w:sz w:val="21"/>
          <w:szCs w:val="21"/>
        </w:rPr>
      </w:pPr>
      <w:r w:rsidRPr="00AF54A1">
        <w:rPr>
          <w:sz w:val="21"/>
          <w:szCs w:val="21"/>
        </w:rPr>
        <w:t>Фіксуючий пристрій, призначений для фіксації положення контактного проводу в плані, що сприймає зусилля від злому контактного проводу в горизонтальній площині</w:t>
      </w:r>
    </w:p>
    <w:p w14:paraId="53BD1CD3" w14:textId="77777777" w:rsidR="00531400" w:rsidRPr="00AF54A1" w:rsidRDefault="00531400" w:rsidP="00B96E5E">
      <w:pPr>
        <w:pStyle w:val="30"/>
        <w:numPr>
          <w:ilvl w:val="1"/>
          <w:numId w:val="2"/>
        </w:numPr>
        <w:tabs>
          <w:tab w:val="left" w:pos="567"/>
        </w:tabs>
        <w:spacing w:line="276" w:lineRule="auto"/>
        <w:ind w:left="-567" w:firstLine="567"/>
        <w:jc w:val="both"/>
        <w:rPr>
          <w:sz w:val="21"/>
          <w:szCs w:val="21"/>
        </w:rPr>
      </w:pPr>
      <w:bookmarkStart w:id="42" w:name="bookmark92"/>
      <w:r w:rsidRPr="00AF54A1">
        <w:rPr>
          <w:sz w:val="21"/>
          <w:szCs w:val="21"/>
        </w:rPr>
        <w:t>поперечка фіксуюча</w:t>
      </w:r>
      <w:bookmarkEnd w:id="42"/>
    </w:p>
    <w:p w14:paraId="1907B2BB" w14:textId="77777777" w:rsidR="00531400" w:rsidRPr="00AF54A1" w:rsidRDefault="00531400" w:rsidP="00B96E5E">
      <w:pPr>
        <w:pStyle w:val="1"/>
        <w:tabs>
          <w:tab w:val="left" w:pos="567"/>
        </w:tabs>
        <w:spacing w:line="276" w:lineRule="auto"/>
        <w:ind w:left="-567" w:firstLine="567"/>
        <w:jc w:val="both"/>
        <w:rPr>
          <w:sz w:val="21"/>
          <w:szCs w:val="21"/>
        </w:rPr>
      </w:pPr>
      <w:r w:rsidRPr="00AF54A1">
        <w:rPr>
          <w:sz w:val="21"/>
          <w:szCs w:val="21"/>
        </w:rPr>
        <w:lastRenderedPageBreak/>
        <w:t>Елемент ланцюгової гнучкої поперечки, який зроблений з троса чи дроту, що сприймає гори</w:t>
      </w:r>
      <w:r w:rsidRPr="00AF54A1">
        <w:rPr>
          <w:sz w:val="21"/>
          <w:szCs w:val="21"/>
        </w:rPr>
        <w:softHyphen/>
        <w:t>зонтальні навантаження від фіксації положення контактного проводу</w:t>
      </w:r>
    </w:p>
    <w:p w14:paraId="57606EDF" w14:textId="77777777" w:rsidR="00531400" w:rsidRPr="00AF54A1" w:rsidRDefault="00531400" w:rsidP="00B96E5E">
      <w:pPr>
        <w:pStyle w:val="30"/>
        <w:numPr>
          <w:ilvl w:val="1"/>
          <w:numId w:val="2"/>
        </w:numPr>
        <w:tabs>
          <w:tab w:val="left" w:pos="567"/>
        </w:tabs>
        <w:ind w:left="-567" w:firstLine="567"/>
        <w:jc w:val="both"/>
        <w:rPr>
          <w:sz w:val="21"/>
          <w:szCs w:val="21"/>
        </w:rPr>
      </w:pPr>
      <w:bookmarkStart w:id="43" w:name="bookmark94"/>
      <w:r w:rsidRPr="00AF54A1">
        <w:rPr>
          <w:sz w:val="21"/>
          <w:szCs w:val="21"/>
        </w:rPr>
        <w:t>поперечка гнучка ланцюгова</w:t>
      </w:r>
      <w:bookmarkEnd w:id="43"/>
    </w:p>
    <w:p w14:paraId="298A5108" w14:textId="77777777" w:rsidR="00531400" w:rsidRPr="00AF54A1" w:rsidRDefault="00531400" w:rsidP="00B96E5E">
      <w:pPr>
        <w:pStyle w:val="1"/>
        <w:tabs>
          <w:tab w:val="left" w:pos="567"/>
        </w:tabs>
        <w:ind w:left="-567" w:firstLine="567"/>
        <w:jc w:val="both"/>
        <w:rPr>
          <w:sz w:val="21"/>
          <w:szCs w:val="21"/>
        </w:rPr>
      </w:pPr>
      <w:r w:rsidRPr="00AF54A1">
        <w:rPr>
          <w:sz w:val="21"/>
          <w:szCs w:val="21"/>
        </w:rPr>
        <w:t>Гнучкий підтримуючий пристрій, що складається з несучої й фіксуючої поперечок</w:t>
      </w:r>
    </w:p>
    <w:p w14:paraId="3A536896" w14:textId="77777777" w:rsidR="00531400" w:rsidRPr="00AF54A1" w:rsidRDefault="00531400" w:rsidP="00B96E5E">
      <w:pPr>
        <w:pStyle w:val="30"/>
        <w:numPr>
          <w:ilvl w:val="1"/>
          <w:numId w:val="2"/>
        </w:numPr>
        <w:tabs>
          <w:tab w:val="left" w:pos="567"/>
        </w:tabs>
        <w:ind w:left="-567" w:firstLine="567"/>
        <w:jc w:val="both"/>
        <w:rPr>
          <w:sz w:val="21"/>
          <w:szCs w:val="21"/>
        </w:rPr>
      </w:pPr>
      <w:bookmarkStart w:id="44" w:name="bookmark96"/>
      <w:r w:rsidRPr="00AF54A1">
        <w:rPr>
          <w:sz w:val="21"/>
          <w:szCs w:val="21"/>
        </w:rPr>
        <w:t>підвіска контактна ланцюгова</w:t>
      </w:r>
      <w:bookmarkEnd w:id="44"/>
    </w:p>
    <w:p w14:paraId="2CE023AD" w14:textId="77777777" w:rsidR="00531400" w:rsidRPr="00AF54A1" w:rsidRDefault="00531400" w:rsidP="00B96E5E">
      <w:pPr>
        <w:pStyle w:val="1"/>
        <w:tabs>
          <w:tab w:val="left" w:pos="567"/>
        </w:tabs>
        <w:ind w:left="-567" w:firstLine="567"/>
        <w:jc w:val="both"/>
        <w:rPr>
          <w:sz w:val="21"/>
          <w:szCs w:val="21"/>
        </w:rPr>
      </w:pPr>
      <w:r w:rsidRPr="00AF54A1">
        <w:rPr>
          <w:sz w:val="21"/>
          <w:szCs w:val="21"/>
        </w:rPr>
        <w:t>Підвіска контактної мережі, у якій контактний провід підвішений до поздовжнього несучого троса, прикріпленого до підтримуючого пристрою</w:t>
      </w:r>
    </w:p>
    <w:p w14:paraId="2DC56DE1" w14:textId="77777777" w:rsidR="00531400" w:rsidRPr="00AF54A1" w:rsidRDefault="009C1C4B" w:rsidP="00B96E5E">
      <w:pPr>
        <w:pStyle w:val="30"/>
        <w:numPr>
          <w:ilvl w:val="1"/>
          <w:numId w:val="5"/>
        </w:numPr>
        <w:tabs>
          <w:tab w:val="left" w:pos="567"/>
        </w:tabs>
        <w:jc w:val="both"/>
        <w:rPr>
          <w:sz w:val="21"/>
          <w:szCs w:val="21"/>
        </w:rPr>
      </w:pPr>
      <w:bookmarkStart w:id="45" w:name="bookmark98"/>
      <w:r>
        <w:rPr>
          <w:sz w:val="21"/>
          <w:szCs w:val="21"/>
          <w:lang w:val="uk-UA"/>
        </w:rPr>
        <w:t xml:space="preserve"> </w:t>
      </w:r>
      <w:r w:rsidR="00531400" w:rsidRPr="00AF54A1">
        <w:rPr>
          <w:sz w:val="21"/>
          <w:szCs w:val="21"/>
        </w:rPr>
        <w:t>підвіска частково компенсована</w:t>
      </w:r>
      <w:bookmarkEnd w:id="45"/>
    </w:p>
    <w:p w14:paraId="0A1515E7" w14:textId="77777777" w:rsidR="00531400" w:rsidRPr="00AF54A1" w:rsidRDefault="00531400" w:rsidP="00B96E5E">
      <w:pPr>
        <w:pStyle w:val="1"/>
        <w:ind w:left="-567" w:firstLine="567"/>
        <w:jc w:val="both"/>
        <w:rPr>
          <w:sz w:val="21"/>
          <w:szCs w:val="21"/>
        </w:rPr>
      </w:pPr>
      <w:r w:rsidRPr="00AF54A1">
        <w:rPr>
          <w:sz w:val="21"/>
          <w:szCs w:val="21"/>
        </w:rPr>
        <w:t>Підвіска контактної мережі, у якій подовження контактного проводу при зміні температури ком</w:t>
      </w:r>
      <w:r w:rsidRPr="00AF54A1">
        <w:rPr>
          <w:sz w:val="21"/>
          <w:szCs w:val="21"/>
        </w:rPr>
        <w:softHyphen/>
        <w:t>пенсується частково</w:t>
      </w:r>
    </w:p>
    <w:p w14:paraId="65F5E521" w14:textId="77777777" w:rsidR="00531400" w:rsidRPr="00AF54A1" w:rsidRDefault="00AF54A1" w:rsidP="00B96E5E">
      <w:pPr>
        <w:pStyle w:val="30"/>
        <w:numPr>
          <w:ilvl w:val="1"/>
          <w:numId w:val="4"/>
        </w:numPr>
        <w:tabs>
          <w:tab w:val="left" w:pos="567"/>
        </w:tabs>
        <w:spacing w:line="276" w:lineRule="auto"/>
        <w:jc w:val="both"/>
        <w:rPr>
          <w:sz w:val="21"/>
          <w:szCs w:val="21"/>
        </w:rPr>
      </w:pPr>
      <w:bookmarkStart w:id="46" w:name="bookmark100"/>
      <w:r>
        <w:rPr>
          <w:sz w:val="21"/>
          <w:szCs w:val="21"/>
          <w:lang w:val="uk-UA"/>
        </w:rPr>
        <w:t xml:space="preserve">  </w:t>
      </w:r>
      <w:r w:rsidR="00531400" w:rsidRPr="00AF54A1">
        <w:rPr>
          <w:sz w:val="21"/>
          <w:szCs w:val="21"/>
        </w:rPr>
        <w:t>умови руху важкі</w:t>
      </w:r>
      <w:bookmarkEnd w:id="46"/>
    </w:p>
    <w:p w14:paraId="25641542" w14:textId="77777777" w:rsidR="00531400" w:rsidRPr="00AF54A1" w:rsidRDefault="00531400" w:rsidP="00B96E5E">
      <w:pPr>
        <w:pStyle w:val="1"/>
        <w:spacing w:line="276" w:lineRule="auto"/>
        <w:ind w:left="-567" w:firstLine="567"/>
        <w:jc w:val="both"/>
        <w:rPr>
          <w:sz w:val="21"/>
          <w:szCs w:val="21"/>
        </w:rPr>
      </w:pPr>
      <w:r w:rsidRPr="00AF54A1">
        <w:rPr>
          <w:sz w:val="21"/>
          <w:szCs w:val="21"/>
        </w:rPr>
        <w:t>До важких умов руху вагонів відносять спуски й підйоми з ухилом більше ніж 50 ‰ будь-якої довжини; ухили не менше ніж 35 ‰з довжиною більше ніж 200 м; криві ділянки колії радіусом менше ніж 75 м, які розташовані безпосередньо за спуском з ухилом більше ніж 35 %°</w:t>
      </w:r>
    </w:p>
    <w:p w14:paraId="0B903888" w14:textId="77777777" w:rsidR="00531400" w:rsidRPr="00AF54A1" w:rsidRDefault="00AF54A1" w:rsidP="00B96E5E">
      <w:pPr>
        <w:pStyle w:val="30"/>
        <w:numPr>
          <w:ilvl w:val="1"/>
          <w:numId w:val="3"/>
        </w:numPr>
        <w:tabs>
          <w:tab w:val="left" w:pos="567"/>
        </w:tabs>
        <w:jc w:val="both"/>
        <w:rPr>
          <w:sz w:val="21"/>
          <w:szCs w:val="21"/>
        </w:rPr>
      </w:pPr>
      <w:bookmarkStart w:id="47" w:name="bookmark102"/>
      <w:r>
        <w:rPr>
          <w:sz w:val="21"/>
          <w:szCs w:val="21"/>
          <w:lang w:val="uk-UA"/>
        </w:rPr>
        <w:t xml:space="preserve">  </w:t>
      </w:r>
      <w:r w:rsidR="00531400" w:rsidRPr="00AF54A1">
        <w:rPr>
          <w:sz w:val="21"/>
          <w:szCs w:val="21"/>
        </w:rPr>
        <w:t>умови утруднені</w:t>
      </w:r>
      <w:bookmarkEnd w:id="47"/>
    </w:p>
    <w:p w14:paraId="36D56BAF" w14:textId="77777777" w:rsidR="00531400" w:rsidRPr="00AF54A1" w:rsidRDefault="00531400" w:rsidP="00B96E5E">
      <w:pPr>
        <w:pStyle w:val="1"/>
        <w:ind w:left="-567" w:firstLine="567"/>
        <w:jc w:val="both"/>
        <w:rPr>
          <w:sz w:val="21"/>
          <w:szCs w:val="21"/>
        </w:rPr>
      </w:pPr>
      <w:r w:rsidRPr="00AF54A1">
        <w:rPr>
          <w:sz w:val="21"/>
          <w:szCs w:val="21"/>
        </w:rPr>
        <w:t>Умови, в яких неможливо застосувати норми проектування (існуючі забудови, розташування інженерних мереж тощо)</w:t>
      </w:r>
    </w:p>
    <w:p w14:paraId="3490EDD8" w14:textId="77777777" w:rsidR="009C1C4B" w:rsidRPr="009C1C4B" w:rsidRDefault="009C1C4B" w:rsidP="00B96E5E">
      <w:pPr>
        <w:pStyle w:val="30"/>
        <w:numPr>
          <w:ilvl w:val="1"/>
          <w:numId w:val="3"/>
        </w:numPr>
        <w:tabs>
          <w:tab w:val="left" w:pos="1000"/>
        </w:tabs>
        <w:spacing w:line="288" w:lineRule="auto"/>
        <w:jc w:val="both"/>
        <w:rPr>
          <w:sz w:val="21"/>
          <w:szCs w:val="21"/>
        </w:rPr>
      </w:pPr>
      <w:bookmarkStart w:id="48" w:name="bookmark104"/>
      <w:r>
        <w:rPr>
          <w:rFonts w:eastAsia="Times New Roman"/>
          <w:sz w:val="21"/>
          <w:szCs w:val="21"/>
          <w:lang w:val="uk-UA"/>
        </w:rPr>
        <w:t xml:space="preserve">  </w:t>
      </w:r>
      <w:r w:rsidRPr="009C1C4B">
        <w:rPr>
          <w:rFonts w:eastAsia="Times New Roman"/>
          <w:sz w:val="21"/>
          <w:szCs w:val="21"/>
        </w:rPr>
        <w:t>колія трамвайна</w:t>
      </w:r>
      <w:bookmarkEnd w:id="48"/>
    </w:p>
    <w:p w14:paraId="37014612" w14:textId="77777777" w:rsidR="009C1C4B" w:rsidRPr="009C1C4B" w:rsidRDefault="009C1C4B" w:rsidP="00B96E5E">
      <w:pPr>
        <w:pStyle w:val="1"/>
        <w:spacing w:line="288" w:lineRule="auto"/>
        <w:ind w:left="-567" w:firstLine="500"/>
        <w:jc w:val="both"/>
        <w:rPr>
          <w:sz w:val="21"/>
          <w:szCs w:val="21"/>
        </w:rPr>
      </w:pPr>
      <w:r w:rsidRPr="009C1C4B">
        <w:rPr>
          <w:sz w:val="21"/>
          <w:szCs w:val="21"/>
        </w:rPr>
        <w:t>Споруда, яка скеровує рух коліс трамвайних вагонів і сприймає від них навантаження та має нижню й верхню будови, дорожнє покриття й колійні облаштування</w:t>
      </w:r>
    </w:p>
    <w:p w14:paraId="46E9E8C5" w14:textId="77777777" w:rsidR="009C1C4B" w:rsidRPr="009C1C4B" w:rsidRDefault="009C1C4B" w:rsidP="00B96E5E">
      <w:pPr>
        <w:pStyle w:val="30"/>
        <w:numPr>
          <w:ilvl w:val="1"/>
          <w:numId w:val="3"/>
        </w:numPr>
        <w:tabs>
          <w:tab w:val="left" w:pos="567"/>
        </w:tabs>
        <w:spacing w:line="288" w:lineRule="auto"/>
        <w:ind w:left="0" w:firstLine="0"/>
        <w:jc w:val="both"/>
        <w:rPr>
          <w:sz w:val="21"/>
          <w:szCs w:val="21"/>
        </w:rPr>
      </w:pPr>
      <w:bookmarkStart w:id="49" w:name="bookmark106"/>
      <w:r>
        <w:rPr>
          <w:sz w:val="21"/>
          <w:szCs w:val="21"/>
          <w:lang w:val="uk-UA"/>
        </w:rPr>
        <w:t xml:space="preserve"> </w:t>
      </w:r>
      <w:r w:rsidRPr="009C1C4B">
        <w:rPr>
          <w:sz w:val="21"/>
          <w:szCs w:val="21"/>
        </w:rPr>
        <w:t>будова трамвайної колії нижня</w:t>
      </w:r>
      <w:bookmarkEnd w:id="49"/>
    </w:p>
    <w:p w14:paraId="1693AB4E" w14:textId="77777777" w:rsidR="009C1C4B" w:rsidRPr="009C1C4B" w:rsidRDefault="009C1C4B" w:rsidP="00B96E5E">
      <w:pPr>
        <w:pStyle w:val="1"/>
        <w:spacing w:line="288" w:lineRule="auto"/>
        <w:ind w:left="-567" w:firstLine="567"/>
        <w:jc w:val="both"/>
        <w:rPr>
          <w:sz w:val="21"/>
          <w:szCs w:val="21"/>
        </w:rPr>
      </w:pPr>
      <w:r w:rsidRPr="009C1C4B">
        <w:rPr>
          <w:sz w:val="21"/>
          <w:szCs w:val="21"/>
        </w:rPr>
        <w:t>Споруда, що складається з земляного полотна або спеціально підготовлених поверхонь штучних споруд (мостів, шляхопроводів, естакад та тунелів) для влаштування верхньої будови колії та водо</w:t>
      </w:r>
      <w:r w:rsidRPr="009C1C4B">
        <w:rPr>
          <w:sz w:val="21"/>
          <w:szCs w:val="21"/>
        </w:rPr>
        <w:softHyphen/>
        <w:t>відвідних пристроїв [1]</w:t>
      </w:r>
    </w:p>
    <w:p w14:paraId="3A1F8BBB" w14:textId="77777777" w:rsidR="009C1C4B" w:rsidRPr="009C1C4B" w:rsidRDefault="009C1C4B" w:rsidP="00B96E5E">
      <w:pPr>
        <w:pStyle w:val="30"/>
        <w:numPr>
          <w:ilvl w:val="1"/>
          <w:numId w:val="3"/>
        </w:numPr>
        <w:tabs>
          <w:tab w:val="left" w:pos="567"/>
        </w:tabs>
        <w:spacing w:line="288" w:lineRule="auto"/>
        <w:ind w:left="0" w:firstLine="0"/>
        <w:jc w:val="both"/>
        <w:rPr>
          <w:sz w:val="21"/>
          <w:szCs w:val="21"/>
        </w:rPr>
      </w:pPr>
      <w:bookmarkStart w:id="50" w:name="bookmark108"/>
      <w:r w:rsidRPr="009C1C4B">
        <w:rPr>
          <w:rFonts w:eastAsia="Times New Roman"/>
          <w:sz w:val="21"/>
          <w:szCs w:val="21"/>
        </w:rPr>
        <w:t>полотно земляне</w:t>
      </w:r>
      <w:bookmarkEnd w:id="50"/>
    </w:p>
    <w:p w14:paraId="674047D8" w14:textId="77777777" w:rsidR="009C1C4B" w:rsidRPr="009C1C4B" w:rsidRDefault="009C1C4B" w:rsidP="00B96E5E">
      <w:pPr>
        <w:pStyle w:val="1"/>
        <w:spacing w:line="288" w:lineRule="auto"/>
        <w:ind w:left="-567" w:firstLine="567"/>
        <w:jc w:val="both"/>
        <w:rPr>
          <w:sz w:val="21"/>
          <w:szCs w:val="21"/>
        </w:rPr>
      </w:pPr>
      <w:r w:rsidRPr="009C1C4B">
        <w:rPr>
          <w:sz w:val="21"/>
          <w:szCs w:val="21"/>
        </w:rPr>
        <w:t>Підготовлений на поверхні землі майданчик для верхньої будови колії, який для суміщених і відокремлених трамвайних полотен влаштовується у вигляді поздовжнього котловану, а для власного трамвайного полотна - у вигляді насипів і виїмок та в нульових місцях [1]</w:t>
      </w:r>
    </w:p>
    <w:p w14:paraId="28110B2D" w14:textId="77777777" w:rsidR="009C1C4B" w:rsidRPr="009C1C4B" w:rsidRDefault="009C1C4B" w:rsidP="00B96E5E">
      <w:pPr>
        <w:pStyle w:val="30"/>
        <w:numPr>
          <w:ilvl w:val="1"/>
          <w:numId w:val="3"/>
        </w:numPr>
        <w:tabs>
          <w:tab w:val="left" w:pos="567"/>
        </w:tabs>
        <w:spacing w:line="288" w:lineRule="auto"/>
        <w:ind w:left="0" w:firstLine="0"/>
        <w:jc w:val="both"/>
        <w:rPr>
          <w:sz w:val="21"/>
          <w:szCs w:val="21"/>
        </w:rPr>
      </w:pPr>
      <w:bookmarkStart w:id="51" w:name="bookmark110"/>
      <w:r w:rsidRPr="009C1C4B">
        <w:rPr>
          <w:sz w:val="21"/>
          <w:szCs w:val="21"/>
        </w:rPr>
        <w:t>пристрій водовідвідний</w:t>
      </w:r>
      <w:bookmarkEnd w:id="51"/>
    </w:p>
    <w:p w14:paraId="30E691CB" w14:textId="77777777" w:rsidR="009C1C4B" w:rsidRPr="009C1C4B" w:rsidRDefault="009C1C4B" w:rsidP="00B96E5E">
      <w:pPr>
        <w:pStyle w:val="1"/>
        <w:spacing w:line="288" w:lineRule="auto"/>
        <w:ind w:left="-567" w:firstLine="567"/>
        <w:jc w:val="both"/>
        <w:rPr>
          <w:sz w:val="21"/>
          <w:szCs w:val="21"/>
        </w:rPr>
      </w:pPr>
      <w:r w:rsidRPr="009C1C4B">
        <w:rPr>
          <w:sz w:val="21"/>
          <w:szCs w:val="21"/>
        </w:rPr>
        <w:t>Споруди, призначені для відведення води з полотна трамвайних колій. До них відносяться: поздовжні та поперечні дренажі з дренажними колодязями; колійні та стрілочні водоприймальні коробки з водоприймальними колодязями й водовідводами в міську водостічну мережу або у низини на місцевості, водозбірні колодязі; поздовжні й поперечні лотки (канави), кювети з водовідводами в міську водостічну мережу або у низини на місцевості [1]</w:t>
      </w:r>
    </w:p>
    <w:p w14:paraId="1873E76C" w14:textId="77777777" w:rsidR="009C1C4B" w:rsidRPr="009C1C4B" w:rsidRDefault="009C1C4B" w:rsidP="00B96E5E">
      <w:pPr>
        <w:pStyle w:val="30"/>
        <w:numPr>
          <w:ilvl w:val="1"/>
          <w:numId w:val="3"/>
        </w:numPr>
        <w:tabs>
          <w:tab w:val="left" w:pos="567"/>
        </w:tabs>
        <w:spacing w:line="288" w:lineRule="auto"/>
        <w:ind w:left="0" w:firstLine="0"/>
        <w:jc w:val="both"/>
        <w:rPr>
          <w:sz w:val="21"/>
          <w:szCs w:val="21"/>
        </w:rPr>
      </w:pPr>
      <w:bookmarkStart w:id="52" w:name="bookmark112"/>
      <w:r w:rsidRPr="009C1C4B">
        <w:rPr>
          <w:sz w:val="21"/>
          <w:szCs w:val="21"/>
        </w:rPr>
        <w:t>будова трамвайної колії верхня</w:t>
      </w:r>
      <w:bookmarkEnd w:id="52"/>
    </w:p>
    <w:p w14:paraId="3181E96F" w14:textId="77777777" w:rsidR="009C1C4B" w:rsidRPr="009C1C4B" w:rsidRDefault="009C1C4B" w:rsidP="00B96E5E">
      <w:pPr>
        <w:pStyle w:val="1"/>
        <w:spacing w:line="288" w:lineRule="auto"/>
        <w:ind w:left="-567" w:firstLine="567"/>
        <w:jc w:val="both"/>
        <w:rPr>
          <w:sz w:val="21"/>
          <w:szCs w:val="21"/>
        </w:rPr>
      </w:pPr>
      <w:r w:rsidRPr="009C1C4B">
        <w:rPr>
          <w:sz w:val="21"/>
          <w:szCs w:val="21"/>
        </w:rPr>
        <w:t>Споруда, до складу якої входять: шар баласту, підрейкові опори (дерев'яні та залізобетонні шпали, бруси, залізобетонні рами, лежні, плити), рейки, контррейки, охоронні рейки зі стиковими та проміжними скріпленнями, колійні тяги, протиугони, електроз'єднувачі, спецчастини (стрілочні пере</w:t>
      </w:r>
      <w:r w:rsidRPr="009C1C4B">
        <w:rPr>
          <w:sz w:val="21"/>
          <w:szCs w:val="21"/>
        </w:rPr>
        <w:softHyphen/>
        <w:t>води з перевідними механізмами, хрестовини, перехрещення, температурні компенсатори) [1]</w:t>
      </w:r>
    </w:p>
    <w:p w14:paraId="5FE520F0" w14:textId="77777777" w:rsidR="009C1C4B" w:rsidRPr="009C1C4B" w:rsidRDefault="009C1C4B" w:rsidP="00B96E5E">
      <w:pPr>
        <w:pStyle w:val="30"/>
        <w:numPr>
          <w:ilvl w:val="1"/>
          <w:numId w:val="3"/>
        </w:numPr>
        <w:tabs>
          <w:tab w:val="left" w:pos="567"/>
        </w:tabs>
        <w:spacing w:line="288" w:lineRule="auto"/>
        <w:ind w:left="0" w:firstLine="0"/>
        <w:jc w:val="both"/>
        <w:rPr>
          <w:sz w:val="21"/>
          <w:szCs w:val="21"/>
        </w:rPr>
      </w:pPr>
      <w:bookmarkStart w:id="53" w:name="bookmark114"/>
      <w:r w:rsidRPr="009C1C4B">
        <w:rPr>
          <w:sz w:val="21"/>
          <w:szCs w:val="21"/>
        </w:rPr>
        <w:t>покриття трамвайних колій дорожнє</w:t>
      </w:r>
      <w:bookmarkEnd w:id="53"/>
    </w:p>
    <w:p w14:paraId="742D7A51" w14:textId="77777777" w:rsidR="009C1C4B" w:rsidRPr="009C1C4B" w:rsidRDefault="009C1C4B" w:rsidP="00B96E5E">
      <w:pPr>
        <w:pStyle w:val="1"/>
        <w:spacing w:line="288" w:lineRule="auto"/>
        <w:ind w:left="-567" w:firstLine="567"/>
        <w:jc w:val="both"/>
        <w:rPr>
          <w:sz w:val="21"/>
          <w:szCs w:val="21"/>
        </w:rPr>
      </w:pPr>
      <w:r w:rsidRPr="009C1C4B">
        <w:rPr>
          <w:sz w:val="21"/>
          <w:szCs w:val="21"/>
        </w:rPr>
        <w:t>Покриття колій із брукового та колотого каменю, мозаїки, бруківки, клінкера, фігурних елементів замощення, збірного або монолітного залізобетону (бетону), а</w:t>
      </w:r>
      <w:r>
        <w:rPr>
          <w:sz w:val="21"/>
          <w:szCs w:val="21"/>
        </w:rPr>
        <w:t>сфальтобетону та його основа [1</w:t>
      </w:r>
      <w:r w:rsidRPr="009C1C4B">
        <w:rPr>
          <w:sz w:val="21"/>
          <w:szCs w:val="21"/>
        </w:rPr>
        <w:t>]</w:t>
      </w:r>
    </w:p>
    <w:p w14:paraId="0FBA5B2F" w14:textId="77777777" w:rsidR="009C1C4B" w:rsidRPr="009C1C4B" w:rsidRDefault="009C1C4B" w:rsidP="00B96E5E">
      <w:pPr>
        <w:pStyle w:val="30"/>
        <w:numPr>
          <w:ilvl w:val="1"/>
          <w:numId w:val="3"/>
        </w:numPr>
        <w:tabs>
          <w:tab w:val="left" w:pos="567"/>
        </w:tabs>
        <w:spacing w:line="288" w:lineRule="auto"/>
        <w:ind w:left="0" w:firstLine="0"/>
        <w:jc w:val="both"/>
        <w:rPr>
          <w:sz w:val="21"/>
          <w:szCs w:val="21"/>
        </w:rPr>
      </w:pPr>
      <w:bookmarkStart w:id="54" w:name="bookmark116"/>
      <w:r w:rsidRPr="009C1C4B">
        <w:rPr>
          <w:rFonts w:eastAsia="Times New Roman"/>
          <w:sz w:val="21"/>
          <w:szCs w:val="21"/>
        </w:rPr>
        <w:t>перевід стрілочний</w:t>
      </w:r>
      <w:bookmarkEnd w:id="54"/>
    </w:p>
    <w:p w14:paraId="7B48C0F5" w14:textId="77777777" w:rsidR="009C1C4B" w:rsidRPr="009C1C4B" w:rsidRDefault="009C1C4B" w:rsidP="00B96E5E">
      <w:pPr>
        <w:pStyle w:val="1"/>
        <w:spacing w:line="288" w:lineRule="auto"/>
        <w:ind w:firstLine="0"/>
        <w:jc w:val="both"/>
        <w:rPr>
          <w:sz w:val="21"/>
          <w:szCs w:val="21"/>
        </w:rPr>
      </w:pPr>
      <w:r w:rsidRPr="009C1C4B">
        <w:rPr>
          <w:sz w:val="21"/>
          <w:szCs w:val="21"/>
        </w:rPr>
        <w:t>Пристрій, призначений для переводу трамвайних вагонів з однієї колії на іншу [1]</w:t>
      </w:r>
    </w:p>
    <w:p w14:paraId="311F819F" w14:textId="77777777" w:rsidR="009C1C4B" w:rsidRPr="009C1C4B" w:rsidRDefault="009C1C4B" w:rsidP="00B96E5E">
      <w:pPr>
        <w:pStyle w:val="30"/>
        <w:numPr>
          <w:ilvl w:val="1"/>
          <w:numId w:val="3"/>
        </w:numPr>
        <w:tabs>
          <w:tab w:val="left" w:pos="426"/>
        </w:tabs>
        <w:spacing w:line="288" w:lineRule="auto"/>
        <w:ind w:left="0" w:firstLine="0"/>
        <w:jc w:val="both"/>
        <w:rPr>
          <w:sz w:val="21"/>
          <w:szCs w:val="21"/>
        </w:rPr>
      </w:pPr>
      <w:bookmarkStart w:id="55" w:name="bookmark118"/>
      <w:r>
        <w:rPr>
          <w:rFonts w:eastAsia="Times New Roman"/>
          <w:sz w:val="21"/>
          <w:szCs w:val="21"/>
          <w:lang w:val="uk-UA"/>
        </w:rPr>
        <w:t xml:space="preserve">  </w:t>
      </w:r>
      <w:r w:rsidRPr="009C1C4B">
        <w:rPr>
          <w:rFonts w:eastAsia="Times New Roman"/>
          <w:sz w:val="21"/>
          <w:szCs w:val="21"/>
        </w:rPr>
        <w:t>стрілка</w:t>
      </w:r>
      <w:bookmarkEnd w:id="55"/>
    </w:p>
    <w:p w14:paraId="20BC8C1A" w14:textId="77777777" w:rsidR="009C1C4B" w:rsidRPr="009C1C4B" w:rsidRDefault="009C1C4B" w:rsidP="00B96E5E">
      <w:pPr>
        <w:pStyle w:val="1"/>
        <w:spacing w:line="288" w:lineRule="auto"/>
        <w:ind w:left="-567" w:firstLine="567"/>
        <w:jc w:val="both"/>
        <w:rPr>
          <w:sz w:val="21"/>
          <w:szCs w:val="21"/>
        </w:rPr>
      </w:pPr>
      <w:r w:rsidRPr="009C1C4B">
        <w:rPr>
          <w:sz w:val="21"/>
          <w:szCs w:val="21"/>
        </w:rPr>
        <w:t>Частина стрілочного переводу, що складається з рамних рейок, контррейок, вістряків, замикачів та урухомника переводу вістряків стрілки [1]</w:t>
      </w:r>
    </w:p>
    <w:p w14:paraId="7C578507" w14:textId="77777777" w:rsidR="009C1C4B" w:rsidRPr="009C1C4B" w:rsidRDefault="009C1C4B" w:rsidP="00B96E5E">
      <w:pPr>
        <w:pStyle w:val="30"/>
        <w:numPr>
          <w:ilvl w:val="1"/>
          <w:numId w:val="3"/>
        </w:numPr>
        <w:tabs>
          <w:tab w:val="left" w:pos="426"/>
        </w:tabs>
        <w:spacing w:line="288" w:lineRule="auto"/>
        <w:ind w:left="0" w:firstLine="0"/>
        <w:jc w:val="both"/>
        <w:rPr>
          <w:sz w:val="21"/>
          <w:szCs w:val="21"/>
        </w:rPr>
      </w:pPr>
      <w:bookmarkStart w:id="56" w:name="bookmark120"/>
      <w:r>
        <w:rPr>
          <w:sz w:val="21"/>
          <w:szCs w:val="21"/>
          <w:lang w:val="uk-UA"/>
        </w:rPr>
        <w:t xml:space="preserve">  </w:t>
      </w:r>
      <w:r w:rsidRPr="009C1C4B">
        <w:rPr>
          <w:sz w:val="21"/>
          <w:szCs w:val="21"/>
        </w:rPr>
        <w:t>стрілка автоматизована</w:t>
      </w:r>
      <w:bookmarkEnd w:id="56"/>
    </w:p>
    <w:p w14:paraId="4497579A" w14:textId="77777777" w:rsidR="009C1C4B" w:rsidRPr="009C1C4B" w:rsidRDefault="009C1C4B" w:rsidP="00B96E5E">
      <w:pPr>
        <w:pStyle w:val="1"/>
        <w:spacing w:line="288" w:lineRule="auto"/>
        <w:ind w:firstLine="0"/>
        <w:jc w:val="both"/>
        <w:rPr>
          <w:sz w:val="21"/>
          <w:szCs w:val="21"/>
        </w:rPr>
      </w:pPr>
      <w:r w:rsidRPr="009C1C4B">
        <w:rPr>
          <w:sz w:val="21"/>
          <w:szCs w:val="21"/>
        </w:rPr>
        <w:t>Стрілка, керування якою здійснюють із трамвайного вагона або з диспетчерського пункту</w:t>
      </w:r>
    </w:p>
    <w:p w14:paraId="7D0884BC" w14:textId="77777777" w:rsidR="009C1C4B" w:rsidRPr="009C1C4B" w:rsidRDefault="009C1C4B" w:rsidP="00B96E5E">
      <w:pPr>
        <w:pStyle w:val="30"/>
        <w:numPr>
          <w:ilvl w:val="1"/>
          <w:numId w:val="3"/>
        </w:numPr>
        <w:tabs>
          <w:tab w:val="left" w:pos="426"/>
        </w:tabs>
        <w:spacing w:line="288" w:lineRule="auto"/>
        <w:ind w:left="0" w:firstLine="0"/>
        <w:jc w:val="both"/>
        <w:rPr>
          <w:sz w:val="21"/>
          <w:szCs w:val="21"/>
        </w:rPr>
      </w:pPr>
      <w:bookmarkStart w:id="57" w:name="bookmark122"/>
      <w:r>
        <w:rPr>
          <w:sz w:val="21"/>
          <w:szCs w:val="21"/>
          <w:lang w:val="uk-UA"/>
        </w:rPr>
        <w:lastRenderedPageBreak/>
        <w:t xml:space="preserve">  </w:t>
      </w:r>
      <w:r w:rsidRPr="009C1C4B">
        <w:rPr>
          <w:sz w:val="21"/>
          <w:szCs w:val="21"/>
        </w:rPr>
        <w:t>колія трамвайна безстикова</w:t>
      </w:r>
      <w:bookmarkEnd w:id="57"/>
    </w:p>
    <w:p w14:paraId="4AD91FAD" w14:textId="77777777" w:rsidR="009C1C4B" w:rsidRPr="009C1C4B" w:rsidRDefault="009C1C4B" w:rsidP="00B96E5E">
      <w:pPr>
        <w:pStyle w:val="1"/>
        <w:spacing w:line="288" w:lineRule="auto"/>
        <w:ind w:firstLine="0"/>
        <w:jc w:val="both"/>
        <w:rPr>
          <w:sz w:val="21"/>
          <w:szCs w:val="21"/>
        </w:rPr>
      </w:pPr>
      <w:r w:rsidRPr="009C1C4B">
        <w:rPr>
          <w:sz w:val="21"/>
          <w:szCs w:val="21"/>
        </w:rPr>
        <w:t>Трамвайна колія, рейки якої зварені в пліті завдовжки більше ніж 100 м [2]</w:t>
      </w:r>
    </w:p>
    <w:p w14:paraId="06A10199" w14:textId="77777777" w:rsidR="009C1C4B" w:rsidRPr="009C1C4B" w:rsidRDefault="009C1C4B" w:rsidP="00B96E5E">
      <w:pPr>
        <w:pStyle w:val="30"/>
        <w:numPr>
          <w:ilvl w:val="1"/>
          <w:numId w:val="3"/>
        </w:numPr>
        <w:tabs>
          <w:tab w:val="left" w:pos="567"/>
        </w:tabs>
        <w:spacing w:line="288" w:lineRule="auto"/>
        <w:ind w:left="0" w:firstLine="0"/>
        <w:jc w:val="both"/>
        <w:rPr>
          <w:sz w:val="21"/>
          <w:szCs w:val="21"/>
        </w:rPr>
      </w:pPr>
      <w:bookmarkStart w:id="58" w:name="bookmark124"/>
      <w:r>
        <w:rPr>
          <w:sz w:val="21"/>
          <w:szCs w:val="21"/>
          <w:lang w:val="uk-UA"/>
        </w:rPr>
        <w:t xml:space="preserve">  </w:t>
      </w:r>
      <w:r w:rsidRPr="009C1C4B">
        <w:rPr>
          <w:sz w:val="21"/>
          <w:szCs w:val="21"/>
        </w:rPr>
        <w:t>полотно трамвайне</w:t>
      </w:r>
      <w:bookmarkEnd w:id="58"/>
    </w:p>
    <w:p w14:paraId="69C70493" w14:textId="77777777" w:rsidR="009C1C4B" w:rsidRPr="009C1C4B" w:rsidRDefault="009C1C4B" w:rsidP="00B96E5E">
      <w:pPr>
        <w:pStyle w:val="1"/>
        <w:spacing w:line="288" w:lineRule="auto"/>
        <w:ind w:left="-567" w:firstLine="567"/>
        <w:jc w:val="both"/>
        <w:rPr>
          <w:sz w:val="21"/>
          <w:szCs w:val="21"/>
        </w:rPr>
      </w:pPr>
      <w:r w:rsidRPr="009C1C4B">
        <w:rPr>
          <w:sz w:val="21"/>
          <w:szCs w:val="21"/>
        </w:rPr>
        <w:t>Частина вулиці, дороги або поверхні землі, на якій розташована трамвайна колія у межах, встановлених проектною документацією [2]</w:t>
      </w:r>
    </w:p>
    <w:p w14:paraId="13076BDF" w14:textId="77777777" w:rsidR="009C1C4B" w:rsidRPr="009C1C4B" w:rsidRDefault="009C1C4B" w:rsidP="00B96E5E">
      <w:pPr>
        <w:pStyle w:val="30"/>
        <w:numPr>
          <w:ilvl w:val="1"/>
          <w:numId w:val="3"/>
        </w:numPr>
        <w:tabs>
          <w:tab w:val="left" w:pos="426"/>
        </w:tabs>
        <w:spacing w:line="288" w:lineRule="auto"/>
        <w:ind w:left="0" w:firstLine="0"/>
        <w:jc w:val="both"/>
        <w:rPr>
          <w:sz w:val="21"/>
          <w:szCs w:val="21"/>
        </w:rPr>
      </w:pPr>
      <w:bookmarkStart w:id="59" w:name="bookmark126"/>
      <w:r>
        <w:rPr>
          <w:sz w:val="21"/>
          <w:szCs w:val="21"/>
          <w:lang w:val="uk-UA"/>
        </w:rPr>
        <w:t xml:space="preserve">  </w:t>
      </w:r>
      <w:r w:rsidRPr="009C1C4B">
        <w:rPr>
          <w:sz w:val="21"/>
          <w:szCs w:val="21"/>
        </w:rPr>
        <w:t>полотно трамвайне суміщене</w:t>
      </w:r>
      <w:bookmarkEnd w:id="59"/>
    </w:p>
    <w:p w14:paraId="1EC21624" w14:textId="77777777" w:rsidR="009C1C4B" w:rsidRPr="009C1C4B" w:rsidRDefault="009C1C4B" w:rsidP="00B96E5E">
      <w:pPr>
        <w:pStyle w:val="1"/>
        <w:spacing w:line="288" w:lineRule="auto"/>
        <w:ind w:left="-567" w:firstLine="567"/>
        <w:jc w:val="both"/>
        <w:rPr>
          <w:sz w:val="21"/>
          <w:szCs w:val="21"/>
        </w:rPr>
      </w:pPr>
      <w:r w:rsidRPr="009C1C4B">
        <w:rPr>
          <w:sz w:val="21"/>
          <w:szCs w:val="21"/>
        </w:rPr>
        <w:t>Полотно трамвайної колії, яке розташовано в одному рівні з проїзною частиною вулиці (дороги) і допускає рух по ньому дорожніх транспортних засобів</w:t>
      </w:r>
    </w:p>
    <w:p w14:paraId="16D82B89" w14:textId="77777777" w:rsidR="009C1C4B" w:rsidRPr="009C1C4B" w:rsidRDefault="009C1C4B" w:rsidP="00B96E5E">
      <w:pPr>
        <w:pStyle w:val="30"/>
        <w:numPr>
          <w:ilvl w:val="1"/>
          <w:numId w:val="3"/>
        </w:numPr>
        <w:tabs>
          <w:tab w:val="left" w:pos="567"/>
        </w:tabs>
        <w:spacing w:line="288" w:lineRule="auto"/>
        <w:ind w:left="0" w:firstLine="0"/>
        <w:jc w:val="both"/>
        <w:rPr>
          <w:sz w:val="21"/>
          <w:szCs w:val="21"/>
        </w:rPr>
      </w:pPr>
      <w:bookmarkStart w:id="60" w:name="bookmark128"/>
      <w:r>
        <w:rPr>
          <w:sz w:val="21"/>
          <w:szCs w:val="21"/>
          <w:lang w:val="uk-UA"/>
        </w:rPr>
        <w:t xml:space="preserve">  </w:t>
      </w:r>
      <w:r w:rsidRPr="009C1C4B">
        <w:rPr>
          <w:sz w:val="21"/>
          <w:szCs w:val="21"/>
        </w:rPr>
        <w:t>полотно трамвайне відокремлене</w:t>
      </w:r>
      <w:bookmarkEnd w:id="60"/>
    </w:p>
    <w:p w14:paraId="7E0AF30B" w14:textId="77777777" w:rsidR="009C1C4B" w:rsidRPr="009C1C4B" w:rsidRDefault="009C1C4B" w:rsidP="00B96E5E">
      <w:pPr>
        <w:pStyle w:val="1"/>
        <w:spacing w:line="288" w:lineRule="auto"/>
        <w:ind w:left="-567" w:firstLine="567"/>
        <w:jc w:val="both"/>
        <w:rPr>
          <w:sz w:val="21"/>
          <w:szCs w:val="21"/>
        </w:rPr>
      </w:pPr>
      <w:r w:rsidRPr="009C1C4B">
        <w:rPr>
          <w:sz w:val="21"/>
          <w:szCs w:val="21"/>
        </w:rPr>
        <w:t>Полотно трамвайної колії, відокремлене від проїзної частини вулиці (дороги) і знаходиться у різних із нею рівнях, що не допускає руху по ньому дорожніх транспортних засобів</w:t>
      </w:r>
    </w:p>
    <w:p w14:paraId="051AE9C1" w14:textId="77777777" w:rsidR="009C1C4B" w:rsidRPr="009C1C4B" w:rsidRDefault="009C1C4B" w:rsidP="00B96E5E">
      <w:pPr>
        <w:pStyle w:val="30"/>
        <w:numPr>
          <w:ilvl w:val="1"/>
          <w:numId w:val="3"/>
        </w:numPr>
        <w:tabs>
          <w:tab w:val="left" w:pos="567"/>
        </w:tabs>
        <w:spacing w:line="288" w:lineRule="auto"/>
        <w:ind w:left="0" w:firstLine="0"/>
        <w:jc w:val="both"/>
        <w:rPr>
          <w:sz w:val="21"/>
          <w:szCs w:val="21"/>
        </w:rPr>
      </w:pPr>
      <w:bookmarkStart w:id="61" w:name="bookmark130"/>
      <w:r w:rsidRPr="009C1C4B">
        <w:rPr>
          <w:sz w:val="21"/>
          <w:szCs w:val="21"/>
        </w:rPr>
        <w:t>полотно трамвайне власне</w:t>
      </w:r>
      <w:bookmarkEnd w:id="61"/>
    </w:p>
    <w:p w14:paraId="74865538" w14:textId="77777777" w:rsidR="009C1C4B" w:rsidRPr="009C1C4B" w:rsidRDefault="009C1C4B" w:rsidP="00B96E5E">
      <w:pPr>
        <w:pStyle w:val="1"/>
        <w:spacing w:line="288" w:lineRule="auto"/>
        <w:ind w:firstLine="0"/>
        <w:jc w:val="both"/>
        <w:rPr>
          <w:sz w:val="21"/>
          <w:szCs w:val="21"/>
        </w:rPr>
      </w:pPr>
      <w:r w:rsidRPr="009C1C4B">
        <w:rPr>
          <w:sz w:val="21"/>
          <w:szCs w:val="21"/>
        </w:rPr>
        <w:t>Полотно трамвайної колії, яке розташоване за межами проїзної частини вулиці (дороги)</w:t>
      </w:r>
    </w:p>
    <w:p w14:paraId="608049D1" w14:textId="77777777" w:rsidR="009C1C4B" w:rsidRPr="009C1C4B" w:rsidRDefault="009C1C4B" w:rsidP="00B96E5E">
      <w:pPr>
        <w:pStyle w:val="30"/>
        <w:numPr>
          <w:ilvl w:val="1"/>
          <w:numId w:val="3"/>
        </w:numPr>
        <w:tabs>
          <w:tab w:val="left" w:pos="426"/>
        </w:tabs>
        <w:spacing w:line="288" w:lineRule="auto"/>
        <w:ind w:left="0" w:firstLine="0"/>
        <w:jc w:val="both"/>
        <w:rPr>
          <w:sz w:val="21"/>
          <w:szCs w:val="21"/>
        </w:rPr>
      </w:pPr>
      <w:bookmarkStart w:id="62" w:name="bookmark132"/>
      <w:r>
        <w:rPr>
          <w:sz w:val="21"/>
          <w:szCs w:val="21"/>
          <w:lang w:val="uk-UA"/>
        </w:rPr>
        <w:t xml:space="preserve">  </w:t>
      </w:r>
      <w:r w:rsidRPr="009C1C4B">
        <w:rPr>
          <w:sz w:val="21"/>
          <w:szCs w:val="21"/>
        </w:rPr>
        <w:t>рейка охоронна</w:t>
      </w:r>
      <w:bookmarkEnd w:id="62"/>
    </w:p>
    <w:p w14:paraId="349CB629" w14:textId="77777777" w:rsidR="009C1C4B" w:rsidRPr="009C1C4B" w:rsidRDefault="009C1C4B" w:rsidP="00B96E5E">
      <w:pPr>
        <w:pStyle w:val="1"/>
        <w:spacing w:line="288" w:lineRule="auto"/>
        <w:ind w:left="-567" w:firstLine="567"/>
        <w:jc w:val="both"/>
        <w:rPr>
          <w:sz w:val="21"/>
          <w:szCs w:val="21"/>
        </w:rPr>
      </w:pPr>
      <w:r w:rsidRPr="009C1C4B">
        <w:rPr>
          <w:sz w:val="21"/>
          <w:szCs w:val="21"/>
        </w:rPr>
        <w:t>Рейка, яку встановлюють зсередини або ззовні рейок колії для забезпечення безпеки руху трам</w:t>
      </w:r>
      <w:r w:rsidRPr="009C1C4B">
        <w:rPr>
          <w:sz w:val="21"/>
          <w:szCs w:val="21"/>
        </w:rPr>
        <w:softHyphen/>
        <w:t>вайних вагонів (поїздів) у небезпечних місцях (на мостах, шляхопроводах, на насипах заввишки понад 2 м тощо) [1]</w:t>
      </w:r>
    </w:p>
    <w:p w14:paraId="7B05178F" w14:textId="77777777" w:rsidR="009C1C4B" w:rsidRPr="009C1C4B" w:rsidRDefault="009C1C4B" w:rsidP="00B96E5E">
      <w:pPr>
        <w:pStyle w:val="30"/>
        <w:numPr>
          <w:ilvl w:val="1"/>
          <w:numId w:val="3"/>
        </w:numPr>
        <w:tabs>
          <w:tab w:val="left" w:pos="426"/>
        </w:tabs>
        <w:spacing w:line="288" w:lineRule="auto"/>
        <w:ind w:left="0" w:firstLine="0"/>
        <w:jc w:val="both"/>
        <w:rPr>
          <w:sz w:val="21"/>
          <w:szCs w:val="21"/>
        </w:rPr>
      </w:pPr>
      <w:bookmarkStart w:id="63" w:name="bookmark134"/>
      <w:r>
        <w:rPr>
          <w:sz w:val="21"/>
          <w:szCs w:val="21"/>
          <w:lang w:val="uk-UA"/>
        </w:rPr>
        <w:t xml:space="preserve">  </w:t>
      </w:r>
      <w:r w:rsidRPr="009C1C4B">
        <w:rPr>
          <w:sz w:val="21"/>
          <w:szCs w:val="21"/>
        </w:rPr>
        <w:t>кутник охоронний</w:t>
      </w:r>
      <w:bookmarkEnd w:id="63"/>
    </w:p>
    <w:p w14:paraId="0D65D2E5" w14:textId="77777777" w:rsidR="009C1C4B" w:rsidRDefault="009C1C4B" w:rsidP="00B96E5E">
      <w:pPr>
        <w:pStyle w:val="1"/>
        <w:spacing w:line="288" w:lineRule="auto"/>
        <w:ind w:left="-567" w:firstLine="567"/>
        <w:jc w:val="both"/>
        <w:rPr>
          <w:sz w:val="21"/>
          <w:szCs w:val="21"/>
          <w:lang w:val="uk-UA"/>
        </w:rPr>
      </w:pPr>
      <w:r w:rsidRPr="009C1C4B">
        <w:rPr>
          <w:sz w:val="21"/>
          <w:szCs w:val="21"/>
        </w:rPr>
        <w:t>Кутник, який встановлюють зсередини або ззовні рейок колії для забезпечення безпеки руху трамвайних вагонів (поїздів) у небезпечних місцях (на мостах, шляхопроводах, на насипах заввишки понад 2 м тощо) [3]</w:t>
      </w:r>
    </w:p>
    <w:p w14:paraId="16585E1B" w14:textId="77777777" w:rsidR="00812A8E" w:rsidRPr="00367288" w:rsidRDefault="00367288" w:rsidP="00B96E5E">
      <w:pPr>
        <w:pStyle w:val="30"/>
        <w:numPr>
          <w:ilvl w:val="1"/>
          <w:numId w:val="3"/>
        </w:numPr>
        <w:tabs>
          <w:tab w:val="left" w:pos="567"/>
        </w:tabs>
        <w:ind w:left="0" w:firstLine="0"/>
        <w:jc w:val="both"/>
        <w:rPr>
          <w:sz w:val="21"/>
          <w:szCs w:val="21"/>
        </w:rPr>
      </w:pPr>
      <w:bookmarkStart w:id="64" w:name="bookmark136"/>
      <w:r>
        <w:rPr>
          <w:sz w:val="21"/>
          <w:szCs w:val="21"/>
          <w:lang w:val="uk-UA" w:eastAsia="ru-RU" w:bidi="ru-RU"/>
        </w:rPr>
        <w:t xml:space="preserve"> </w:t>
      </w:r>
      <w:r w:rsidR="00296E58" w:rsidRPr="00367288">
        <w:rPr>
          <w:sz w:val="21"/>
          <w:szCs w:val="21"/>
          <w:lang w:eastAsia="ru-RU" w:bidi="ru-RU"/>
        </w:rPr>
        <w:t>С</w:t>
      </w:r>
      <w:r w:rsidR="00812A8E" w:rsidRPr="00367288">
        <w:rPr>
          <w:sz w:val="21"/>
          <w:szCs w:val="21"/>
          <w:lang w:eastAsia="ru-RU" w:bidi="ru-RU"/>
        </w:rPr>
        <w:t>пецчастина</w:t>
      </w:r>
      <w:r w:rsidR="00296E58">
        <w:rPr>
          <w:sz w:val="21"/>
          <w:szCs w:val="21"/>
          <w:lang w:val="uk-UA" w:eastAsia="ru-RU" w:bidi="ru-RU"/>
        </w:rPr>
        <w:t xml:space="preserve"> </w:t>
      </w:r>
      <w:r w:rsidR="00812A8E" w:rsidRPr="00367288">
        <w:rPr>
          <w:sz w:val="21"/>
          <w:szCs w:val="21"/>
        </w:rPr>
        <w:t>трамвайної колії</w:t>
      </w:r>
      <w:bookmarkEnd w:id="64"/>
    </w:p>
    <w:p w14:paraId="571EED27" w14:textId="77777777" w:rsidR="00812A8E" w:rsidRPr="00367288" w:rsidRDefault="00812A8E" w:rsidP="00B96E5E">
      <w:pPr>
        <w:pStyle w:val="1"/>
        <w:ind w:firstLine="0"/>
        <w:jc w:val="both"/>
        <w:rPr>
          <w:sz w:val="21"/>
          <w:szCs w:val="21"/>
        </w:rPr>
      </w:pPr>
      <w:r w:rsidRPr="00367288">
        <w:rPr>
          <w:sz w:val="21"/>
          <w:szCs w:val="21"/>
        </w:rPr>
        <w:t>Стрілка, хрестовина, перехрещення, температурний компенсатор</w:t>
      </w:r>
    </w:p>
    <w:p w14:paraId="587CC59C" w14:textId="77777777" w:rsidR="00812A8E" w:rsidRPr="00367288" w:rsidRDefault="00367288" w:rsidP="00B96E5E">
      <w:pPr>
        <w:pStyle w:val="30"/>
        <w:numPr>
          <w:ilvl w:val="1"/>
          <w:numId w:val="3"/>
        </w:numPr>
        <w:tabs>
          <w:tab w:val="left" w:pos="1000"/>
        </w:tabs>
        <w:spacing w:line="276" w:lineRule="auto"/>
        <w:jc w:val="both"/>
        <w:rPr>
          <w:sz w:val="21"/>
          <w:szCs w:val="21"/>
        </w:rPr>
      </w:pPr>
      <w:bookmarkStart w:id="65" w:name="bookmark138"/>
      <w:r>
        <w:rPr>
          <w:sz w:val="21"/>
          <w:szCs w:val="21"/>
          <w:lang w:val="uk-UA"/>
        </w:rPr>
        <w:t xml:space="preserve">  </w:t>
      </w:r>
      <w:r w:rsidR="00812A8E" w:rsidRPr="00367288">
        <w:rPr>
          <w:sz w:val="21"/>
          <w:szCs w:val="21"/>
        </w:rPr>
        <w:t>баластування трамвайної колії</w:t>
      </w:r>
      <w:bookmarkEnd w:id="65"/>
    </w:p>
    <w:p w14:paraId="45B5E6B6" w14:textId="77777777" w:rsidR="00812A8E" w:rsidRPr="00367288" w:rsidRDefault="00812A8E" w:rsidP="00B96E5E">
      <w:pPr>
        <w:pStyle w:val="1"/>
        <w:spacing w:line="276" w:lineRule="auto"/>
        <w:ind w:left="-567" w:firstLine="567"/>
        <w:jc w:val="both"/>
        <w:rPr>
          <w:sz w:val="21"/>
          <w:szCs w:val="21"/>
        </w:rPr>
      </w:pPr>
      <w:r w:rsidRPr="00367288">
        <w:rPr>
          <w:sz w:val="21"/>
          <w:szCs w:val="21"/>
        </w:rPr>
        <w:t>Комплекс робіт, що включає засипання колії баластом, її піднімання та рихтування, суцільне підбивання шпал, досипання шпальних ящиків із трамбуванням, планування баластової призми тощо [2]</w:t>
      </w:r>
    </w:p>
    <w:p w14:paraId="6E60A350" w14:textId="77777777" w:rsidR="00812A8E" w:rsidRPr="00367288" w:rsidRDefault="00367288" w:rsidP="00B96E5E">
      <w:pPr>
        <w:pStyle w:val="30"/>
        <w:numPr>
          <w:ilvl w:val="1"/>
          <w:numId w:val="3"/>
        </w:numPr>
        <w:tabs>
          <w:tab w:val="left" w:pos="1045"/>
        </w:tabs>
        <w:jc w:val="both"/>
        <w:rPr>
          <w:sz w:val="21"/>
          <w:szCs w:val="21"/>
        </w:rPr>
      </w:pPr>
      <w:bookmarkStart w:id="66" w:name="bookmark140"/>
      <w:r>
        <w:rPr>
          <w:sz w:val="21"/>
          <w:szCs w:val="21"/>
          <w:lang w:val="uk-UA"/>
        </w:rPr>
        <w:t xml:space="preserve">  </w:t>
      </w:r>
      <w:r w:rsidR="00812A8E" w:rsidRPr="00367288">
        <w:rPr>
          <w:sz w:val="21"/>
          <w:szCs w:val="21"/>
        </w:rPr>
        <w:t>переїзд трамвайний</w:t>
      </w:r>
      <w:bookmarkEnd w:id="66"/>
    </w:p>
    <w:p w14:paraId="0C66340B" w14:textId="77777777" w:rsidR="00812A8E" w:rsidRPr="00367288" w:rsidRDefault="00812A8E" w:rsidP="00B96E5E">
      <w:pPr>
        <w:pStyle w:val="1"/>
        <w:ind w:firstLine="0"/>
        <w:jc w:val="both"/>
        <w:rPr>
          <w:sz w:val="21"/>
          <w:szCs w:val="21"/>
        </w:rPr>
      </w:pPr>
      <w:r w:rsidRPr="00367288">
        <w:rPr>
          <w:sz w:val="21"/>
          <w:szCs w:val="21"/>
        </w:rPr>
        <w:t>Місце перетинання в одному рівні трамвайних колій з автомобільними шляхами [2]</w:t>
      </w:r>
    </w:p>
    <w:p w14:paraId="47E746C3" w14:textId="77777777" w:rsidR="00812A8E" w:rsidRPr="00367288" w:rsidRDefault="00367288" w:rsidP="00B96E5E">
      <w:pPr>
        <w:pStyle w:val="30"/>
        <w:numPr>
          <w:ilvl w:val="1"/>
          <w:numId w:val="3"/>
        </w:numPr>
        <w:tabs>
          <w:tab w:val="left" w:pos="1005"/>
        </w:tabs>
        <w:jc w:val="both"/>
        <w:rPr>
          <w:sz w:val="21"/>
          <w:szCs w:val="21"/>
        </w:rPr>
      </w:pPr>
      <w:bookmarkStart w:id="67" w:name="bookmark142"/>
      <w:r>
        <w:rPr>
          <w:sz w:val="21"/>
          <w:szCs w:val="21"/>
          <w:lang w:val="uk-UA"/>
        </w:rPr>
        <w:t xml:space="preserve">  </w:t>
      </w:r>
      <w:r w:rsidR="00812A8E" w:rsidRPr="00367288">
        <w:rPr>
          <w:sz w:val="21"/>
          <w:szCs w:val="21"/>
        </w:rPr>
        <w:t>колія нормальна</w:t>
      </w:r>
      <w:bookmarkEnd w:id="67"/>
    </w:p>
    <w:p w14:paraId="0E928C99" w14:textId="77777777" w:rsidR="00812A8E" w:rsidRPr="00367288" w:rsidRDefault="00812A8E" w:rsidP="00B96E5E">
      <w:pPr>
        <w:pStyle w:val="1"/>
        <w:ind w:firstLine="0"/>
        <w:jc w:val="both"/>
        <w:rPr>
          <w:sz w:val="21"/>
          <w:szCs w:val="21"/>
        </w:rPr>
      </w:pPr>
      <w:r w:rsidRPr="00367288">
        <w:rPr>
          <w:sz w:val="21"/>
          <w:szCs w:val="21"/>
        </w:rPr>
        <w:t>Трамвайна колія, що має ширину 1524 мм</w:t>
      </w:r>
    </w:p>
    <w:p w14:paraId="27287052" w14:textId="77777777" w:rsidR="00812A8E" w:rsidRPr="00367288" w:rsidRDefault="00367288" w:rsidP="00B96E5E">
      <w:pPr>
        <w:pStyle w:val="30"/>
        <w:numPr>
          <w:ilvl w:val="1"/>
          <w:numId w:val="3"/>
        </w:numPr>
        <w:tabs>
          <w:tab w:val="left" w:pos="1005"/>
        </w:tabs>
        <w:jc w:val="both"/>
        <w:rPr>
          <w:sz w:val="21"/>
          <w:szCs w:val="21"/>
        </w:rPr>
      </w:pPr>
      <w:bookmarkStart w:id="68" w:name="bookmark144"/>
      <w:r>
        <w:rPr>
          <w:sz w:val="21"/>
          <w:szCs w:val="21"/>
          <w:lang w:val="uk-UA"/>
        </w:rPr>
        <w:t xml:space="preserve">  </w:t>
      </w:r>
      <w:r w:rsidR="00812A8E" w:rsidRPr="00367288">
        <w:rPr>
          <w:sz w:val="21"/>
          <w:szCs w:val="21"/>
        </w:rPr>
        <w:t>колія вузька</w:t>
      </w:r>
      <w:bookmarkEnd w:id="68"/>
    </w:p>
    <w:p w14:paraId="5569D01B" w14:textId="77777777" w:rsidR="00812A8E" w:rsidRPr="00367288" w:rsidRDefault="00812A8E" w:rsidP="00B96E5E">
      <w:pPr>
        <w:pStyle w:val="1"/>
        <w:ind w:firstLine="0"/>
        <w:jc w:val="both"/>
        <w:rPr>
          <w:sz w:val="21"/>
          <w:szCs w:val="21"/>
        </w:rPr>
      </w:pPr>
      <w:r w:rsidRPr="00367288">
        <w:rPr>
          <w:sz w:val="21"/>
          <w:szCs w:val="21"/>
        </w:rPr>
        <w:t>Трамвайна колія, що має ширину 1000 мм</w:t>
      </w:r>
    </w:p>
    <w:p w14:paraId="57617F3D" w14:textId="77777777" w:rsidR="00812A8E" w:rsidRPr="00367288" w:rsidRDefault="00367288" w:rsidP="00B96E5E">
      <w:pPr>
        <w:pStyle w:val="30"/>
        <w:numPr>
          <w:ilvl w:val="1"/>
          <w:numId w:val="3"/>
        </w:numPr>
        <w:tabs>
          <w:tab w:val="left" w:pos="1000"/>
        </w:tabs>
        <w:jc w:val="both"/>
        <w:rPr>
          <w:sz w:val="21"/>
          <w:szCs w:val="21"/>
        </w:rPr>
      </w:pPr>
      <w:bookmarkStart w:id="69" w:name="bookmark146"/>
      <w:r>
        <w:rPr>
          <w:sz w:val="21"/>
          <w:szCs w:val="21"/>
          <w:lang w:val="uk-UA"/>
        </w:rPr>
        <w:t xml:space="preserve">  </w:t>
      </w:r>
      <w:r w:rsidR="00812A8E" w:rsidRPr="00367288">
        <w:rPr>
          <w:sz w:val="21"/>
          <w:szCs w:val="21"/>
        </w:rPr>
        <w:t>простір міжколійний</w:t>
      </w:r>
      <w:bookmarkEnd w:id="69"/>
    </w:p>
    <w:p w14:paraId="525B226C" w14:textId="77777777" w:rsidR="00812A8E" w:rsidRPr="00367288" w:rsidRDefault="00812A8E" w:rsidP="00B96E5E">
      <w:pPr>
        <w:pStyle w:val="1"/>
        <w:ind w:firstLine="0"/>
        <w:jc w:val="both"/>
        <w:rPr>
          <w:sz w:val="21"/>
          <w:szCs w:val="21"/>
        </w:rPr>
      </w:pPr>
      <w:r w:rsidRPr="00367288">
        <w:rPr>
          <w:sz w:val="21"/>
          <w:szCs w:val="21"/>
        </w:rPr>
        <w:t>Відстань між зовнішніми частинами головок внутрішніх рейок двох колій</w:t>
      </w:r>
    </w:p>
    <w:p w14:paraId="0D446C38" w14:textId="77777777" w:rsidR="00812A8E" w:rsidRPr="00367288" w:rsidRDefault="00367288" w:rsidP="00B96E5E">
      <w:pPr>
        <w:pStyle w:val="30"/>
        <w:numPr>
          <w:ilvl w:val="1"/>
          <w:numId w:val="3"/>
        </w:numPr>
        <w:tabs>
          <w:tab w:val="left" w:pos="1005"/>
        </w:tabs>
        <w:jc w:val="both"/>
        <w:rPr>
          <w:sz w:val="21"/>
          <w:szCs w:val="21"/>
        </w:rPr>
      </w:pPr>
      <w:bookmarkStart w:id="70" w:name="bookmark148"/>
      <w:r>
        <w:rPr>
          <w:sz w:val="21"/>
          <w:szCs w:val="21"/>
          <w:lang w:val="uk-UA"/>
        </w:rPr>
        <w:t xml:space="preserve">  </w:t>
      </w:r>
      <w:r w:rsidR="00812A8E" w:rsidRPr="00367288">
        <w:rPr>
          <w:sz w:val="21"/>
          <w:szCs w:val="21"/>
        </w:rPr>
        <w:t>злом контактного проводу</w:t>
      </w:r>
      <w:bookmarkEnd w:id="70"/>
    </w:p>
    <w:p w14:paraId="14F851CD" w14:textId="77777777" w:rsidR="00812A8E" w:rsidRPr="00367288" w:rsidRDefault="00812A8E" w:rsidP="00B96E5E">
      <w:pPr>
        <w:pStyle w:val="1"/>
        <w:ind w:firstLine="0"/>
        <w:jc w:val="both"/>
        <w:rPr>
          <w:sz w:val="21"/>
          <w:szCs w:val="21"/>
        </w:rPr>
      </w:pPr>
      <w:r w:rsidRPr="00367288">
        <w:rPr>
          <w:sz w:val="21"/>
          <w:szCs w:val="21"/>
        </w:rPr>
        <w:t>Вигин контактного проводу, що утворює кут</w:t>
      </w:r>
    </w:p>
    <w:p w14:paraId="1566D475" w14:textId="77777777" w:rsidR="00812A8E" w:rsidRPr="00367288" w:rsidRDefault="00367288" w:rsidP="00B96E5E">
      <w:pPr>
        <w:pStyle w:val="30"/>
        <w:numPr>
          <w:ilvl w:val="1"/>
          <w:numId w:val="3"/>
        </w:numPr>
        <w:tabs>
          <w:tab w:val="left" w:pos="962"/>
        </w:tabs>
        <w:spacing w:line="266" w:lineRule="auto"/>
        <w:jc w:val="both"/>
        <w:rPr>
          <w:sz w:val="21"/>
          <w:szCs w:val="21"/>
        </w:rPr>
      </w:pPr>
      <w:bookmarkStart w:id="71" w:name="bookmark150"/>
      <w:r>
        <w:rPr>
          <w:sz w:val="21"/>
          <w:szCs w:val="21"/>
          <w:lang w:val="uk-UA"/>
        </w:rPr>
        <w:t xml:space="preserve">  </w:t>
      </w:r>
      <w:r w:rsidR="00812A8E" w:rsidRPr="00367288">
        <w:rPr>
          <w:sz w:val="21"/>
          <w:szCs w:val="21"/>
        </w:rPr>
        <w:t>система підвішування контактного проводу</w:t>
      </w:r>
      <w:bookmarkEnd w:id="71"/>
    </w:p>
    <w:p w14:paraId="24F13BB6" w14:textId="77777777" w:rsidR="00812A8E" w:rsidRPr="00367288" w:rsidRDefault="00812A8E" w:rsidP="00B96E5E">
      <w:pPr>
        <w:pStyle w:val="1"/>
        <w:spacing w:line="266" w:lineRule="auto"/>
        <w:ind w:left="-567" w:firstLine="567"/>
        <w:jc w:val="both"/>
        <w:rPr>
          <w:sz w:val="21"/>
          <w:szCs w:val="21"/>
        </w:rPr>
      </w:pPr>
      <w:r w:rsidRPr="00367288">
        <w:rPr>
          <w:sz w:val="21"/>
          <w:szCs w:val="21"/>
        </w:rPr>
        <w:t>Система дротових або тросових елементів, яка забезпечує підвішування та фіксування кон</w:t>
      </w:r>
      <w:r w:rsidRPr="00367288">
        <w:rPr>
          <w:sz w:val="21"/>
          <w:szCs w:val="21"/>
        </w:rPr>
        <w:softHyphen/>
        <w:t>тактного проводу та спецчастин</w:t>
      </w:r>
    </w:p>
    <w:p w14:paraId="558C793A" w14:textId="77777777" w:rsidR="00812A8E" w:rsidRPr="00367288" w:rsidRDefault="00367288" w:rsidP="00B96E5E">
      <w:pPr>
        <w:pStyle w:val="30"/>
        <w:numPr>
          <w:ilvl w:val="1"/>
          <w:numId w:val="3"/>
        </w:numPr>
        <w:tabs>
          <w:tab w:val="left" w:pos="1005"/>
        </w:tabs>
        <w:jc w:val="both"/>
        <w:rPr>
          <w:sz w:val="21"/>
          <w:szCs w:val="21"/>
        </w:rPr>
      </w:pPr>
      <w:bookmarkStart w:id="72" w:name="bookmark152"/>
      <w:r>
        <w:rPr>
          <w:sz w:val="21"/>
          <w:szCs w:val="21"/>
          <w:lang w:val="uk-UA"/>
        </w:rPr>
        <w:t xml:space="preserve">  </w:t>
      </w:r>
      <w:r w:rsidR="00812A8E" w:rsidRPr="00367288">
        <w:rPr>
          <w:sz w:val="21"/>
          <w:szCs w:val="21"/>
        </w:rPr>
        <w:t>струнка</w:t>
      </w:r>
      <w:bookmarkEnd w:id="72"/>
    </w:p>
    <w:p w14:paraId="0913842F" w14:textId="77777777" w:rsidR="00812A8E" w:rsidRPr="00367288" w:rsidRDefault="00812A8E" w:rsidP="00B96E5E">
      <w:pPr>
        <w:pStyle w:val="1"/>
        <w:ind w:left="-567" w:firstLine="567"/>
        <w:jc w:val="both"/>
        <w:rPr>
          <w:sz w:val="21"/>
          <w:szCs w:val="21"/>
        </w:rPr>
      </w:pPr>
      <w:r w:rsidRPr="00367288">
        <w:rPr>
          <w:sz w:val="21"/>
          <w:szCs w:val="21"/>
        </w:rPr>
        <w:t>Гнучко з'єднувальний елемент контактної мережі з ізоляцією або без неї між окремими еле</w:t>
      </w:r>
      <w:r w:rsidRPr="00367288">
        <w:rPr>
          <w:sz w:val="21"/>
          <w:szCs w:val="21"/>
        </w:rPr>
        <w:softHyphen/>
        <w:t>ментами підвіски або між контакним проводом і його системою підвішування</w:t>
      </w:r>
    </w:p>
    <w:p w14:paraId="4CC2B7F2" w14:textId="77777777" w:rsidR="00812A8E" w:rsidRPr="00367288" w:rsidRDefault="00367288" w:rsidP="00B96E5E">
      <w:pPr>
        <w:pStyle w:val="30"/>
        <w:numPr>
          <w:ilvl w:val="1"/>
          <w:numId w:val="3"/>
        </w:numPr>
        <w:tabs>
          <w:tab w:val="left" w:pos="1005"/>
        </w:tabs>
        <w:jc w:val="both"/>
        <w:rPr>
          <w:sz w:val="21"/>
          <w:szCs w:val="21"/>
        </w:rPr>
      </w:pPr>
      <w:bookmarkStart w:id="73" w:name="bookmark154"/>
      <w:r>
        <w:rPr>
          <w:sz w:val="21"/>
          <w:szCs w:val="21"/>
          <w:lang w:val="uk-UA"/>
        </w:rPr>
        <w:t xml:space="preserve">  </w:t>
      </w:r>
      <w:r w:rsidR="00812A8E" w:rsidRPr="00367288">
        <w:rPr>
          <w:sz w:val="21"/>
          <w:szCs w:val="21"/>
        </w:rPr>
        <w:t>підвісна арматура</w:t>
      </w:r>
      <w:bookmarkEnd w:id="73"/>
    </w:p>
    <w:p w14:paraId="65179395" w14:textId="77777777" w:rsidR="00812A8E" w:rsidRPr="00367288" w:rsidRDefault="00812A8E" w:rsidP="00B96E5E">
      <w:pPr>
        <w:pStyle w:val="1"/>
        <w:ind w:firstLine="0"/>
        <w:jc w:val="both"/>
        <w:rPr>
          <w:sz w:val="21"/>
          <w:szCs w:val="21"/>
        </w:rPr>
      </w:pPr>
      <w:r w:rsidRPr="00367288">
        <w:rPr>
          <w:sz w:val="21"/>
          <w:szCs w:val="21"/>
        </w:rPr>
        <w:t>Елементи контактної мережі, які забезпечують утримання контктного проводу та інших елементів підвіски</w:t>
      </w:r>
    </w:p>
    <w:p w14:paraId="54859EB5" w14:textId="77777777" w:rsidR="00812A8E" w:rsidRPr="00367288" w:rsidRDefault="00367288" w:rsidP="00B96E5E">
      <w:pPr>
        <w:pStyle w:val="30"/>
        <w:numPr>
          <w:ilvl w:val="1"/>
          <w:numId w:val="3"/>
        </w:numPr>
        <w:tabs>
          <w:tab w:val="left" w:pos="1005"/>
        </w:tabs>
        <w:jc w:val="both"/>
        <w:rPr>
          <w:sz w:val="21"/>
          <w:szCs w:val="21"/>
        </w:rPr>
      </w:pPr>
      <w:bookmarkStart w:id="74" w:name="bookmark156"/>
      <w:r>
        <w:rPr>
          <w:sz w:val="21"/>
          <w:szCs w:val="21"/>
          <w:lang w:val="uk-UA"/>
        </w:rPr>
        <w:t xml:space="preserve">  </w:t>
      </w:r>
      <w:r w:rsidR="00812A8E" w:rsidRPr="00367288">
        <w:rPr>
          <w:sz w:val="21"/>
          <w:szCs w:val="21"/>
        </w:rPr>
        <w:t>рейка зрівняльна</w:t>
      </w:r>
      <w:bookmarkEnd w:id="74"/>
    </w:p>
    <w:p w14:paraId="25266EF5" w14:textId="77777777" w:rsidR="00812A8E" w:rsidRPr="00367288" w:rsidRDefault="00812A8E" w:rsidP="00B96E5E">
      <w:pPr>
        <w:pStyle w:val="1"/>
        <w:ind w:left="-567" w:firstLine="567"/>
        <w:jc w:val="both"/>
        <w:rPr>
          <w:sz w:val="21"/>
          <w:szCs w:val="21"/>
        </w:rPr>
      </w:pPr>
      <w:r w:rsidRPr="00367288">
        <w:rPr>
          <w:sz w:val="21"/>
          <w:szCs w:val="21"/>
        </w:rPr>
        <w:t>Рейка або декілька рейок, які укладають між двома рейковими плітями для компенсування температурних переміщень рейок, зварених між собою</w:t>
      </w:r>
    </w:p>
    <w:p w14:paraId="4E7B6161" w14:textId="77777777" w:rsidR="00812A8E" w:rsidRPr="00296E58" w:rsidRDefault="00367288" w:rsidP="00B96E5E">
      <w:pPr>
        <w:pStyle w:val="30"/>
        <w:numPr>
          <w:ilvl w:val="1"/>
          <w:numId w:val="3"/>
        </w:numPr>
        <w:tabs>
          <w:tab w:val="left" w:pos="1000"/>
        </w:tabs>
        <w:jc w:val="both"/>
        <w:rPr>
          <w:sz w:val="21"/>
          <w:szCs w:val="21"/>
        </w:rPr>
      </w:pPr>
      <w:bookmarkStart w:id="75" w:name="bookmark158"/>
      <w:r>
        <w:rPr>
          <w:sz w:val="21"/>
          <w:szCs w:val="21"/>
          <w:lang w:val="uk-UA"/>
        </w:rPr>
        <w:t xml:space="preserve">  </w:t>
      </w:r>
      <w:r w:rsidR="00812A8E" w:rsidRPr="00367288">
        <w:rPr>
          <w:sz w:val="21"/>
          <w:szCs w:val="21"/>
        </w:rPr>
        <w:t>пліть рейкова</w:t>
      </w:r>
      <w:bookmarkEnd w:id="75"/>
    </w:p>
    <w:p w14:paraId="6E539ECD" w14:textId="77777777" w:rsidR="00296E58" w:rsidRPr="00296E58" w:rsidRDefault="00296E58" w:rsidP="00B96E5E">
      <w:pPr>
        <w:pStyle w:val="30"/>
        <w:tabs>
          <w:tab w:val="left" w:pos="1000"/>
        </w:tabs>
        <w:ind w:firstLine="0"/>
        <w:jc w:val="both"/>
        <w:rPr>
          <w:b w:val="0"/>
          <w:sz w:val="21"/>
          <w:szCs w:val="21"/>
        </w:rPr>
      </w:pPr>
      <w:r w:rsidRPr="00296E58">
        <w:rPr>
          <w:b w:val="0"/>
          <w:sz w:val="21"/>
          <w:szCs w:val="21"/>
          <w:lang w:val="uk-UA"/>
        </w:rPr>
        <w:t>Ділянка рейок</w:t>
      </w:r>
      <w:r>
        <w:rPr>
          <w:b w:val="0"/>
          <w:sz w:val="21"/>
          <w:szCs w:val="21"/>
          <w:lang w:val="uk-UA"/>
        </w:rPr>
        <w:t>, що зварені між собою</w:t>
      </w:r>
    </w:p>
    <w:p w14:paraId="19001324" w14:textId="77777777" w:rsidR="00812A8E" w:rsidRPr="00367288" w:rsidRDefault="00296E58" w:rsidP="00B96E5E">
      <w:pPr>
        <w:pStyle w:val="30"/>
        <w:numPr>
          <w:ilvl w:val="1"/>
          <w:numId w:val="3"/>
        </w:numPr>
        <w:tabs>
          <w:tab w:val="left" w:pos="1005"/>
        </w:tabs>
        <w:jc w:val="both"/>
        <w:rPr>
          <w:sz w:val="21"/>
          <w:szCs w:val="21"/>
        </w:rPr>
      </w:pPr>
      <w:bookmarkStart w:id="76" w:name="bookmark162"/>
      <w:r>
        <w:rPr>
          <w:sz w:val="21"/>
          <w:szCs w:val="21"/>
          <w:lang w:val="uk-UA"/>
        </w:rPr>
        <w:t xml:space="preserve">  </w:t>
      </w:r>
      <w:r w:rsidR="00812A8E" w:rsidRPr="00367288">
        <w:rPr>
          <w:sz w:val="21"/>
          <w:szCs w:val="21"/>
        </w:rPr>
        <w:t>шов деформаційний</w:t>
      </w:r>
      <w:bookmarkEnd w:id="76"/>
    </w:p>
    <w:p w14:paraId="32EAF883" w14:textId="77777777" w:rsidR="00812A8E" w:rsidRPr="00367288" w:rsidRDefault="00812A8E" w:rsidP="00B96E5E">
      <w:pPr>
        <w:pStyle w:val="1"/>
        <w:ind w:firstLine="0"/>
        <w:jc w:val="both"/>
        <w:rPr>
          <w:sz w:val="21"/>
          <w:szCs w:val="21"/>
        </w:rPr>
      </w:pPr>
      <w:r w:rsidRPr="00367288">
        <w:rPr>
          <w:sz w:val="21"/>
          <w:szCs w:val="21"/>
        </w:rPr>
        <w:lastRenderedPageBreak/>
        <w:t>Пристрій, призначений для компенсування температурних переміщень прольотів споруд</w:t>
      </w:r>
    </w:p>
    <w:p w14:paraId="7B4C8869" w14:textId="77777777" w:rsidR="00812A8E" w:rsidRPr="00367288" w:rsidRDefault="00296E58" w:rsidP="00B96E5E">
      <w:pPr>
        <w:pStyle w:val="1"/>
        <w:numPr>
          <w:ilvl w:val="1"/>
          <w:numId w:val="3"/>
        </w:numPr>
        <w:tabs>
          <w:tab w:val="left" w:pos="1005"/>
        </w:tabs>
        <w:jc w:val="both"/>
        <w:rPr>
          <w:sz w:val="21"/>
          <w:szCs w:val="21"/>
        </w:rPr>
      </w:pPr>
      <w:r>
        <w:rPr>
          <w:b/>
          <w:bCs/>
          <w:sz w:val="21"/>
          <w:szCs w:val="21"/>
          <w:lang w:val="uk-UA"/>
        </w:rPr>
        <w:t xml:space="preserve">  </w:t>
      </w:r>
      <w:r w:rsidR="00812A8E" w:rsidRPr="00367288">
        <w:rPr>
          <w:b/>
          <w:bCs/>
          <w:sz w:val="21"/>
          <w:szCs w:val="21"/>
        </w:rPr>
        <w:t xml:space="preserve">урухомник - </w:t>
      </w:r>
      <w:r w:rsidR="00812A8E" w:rsidRPr="00367288">
        <w:rPr>
          <w:sz w:val="21"/>
          <w:szCs w:val="21"/>
        </w:rPr>
        <w:t>згідно з ДСТУ 3321 (А.62)</w:t>
      </w:r>
      <w:r>
        <w:rPr>
          <w:sz w:val="21"/>
          <w:szCs w:val="21"/>
          <w:lang w:val="uk-UA"/>
        </w:rPr>
        <w:t xml:space="preserve"> </w:t>
      </w:r>
    </w:p>
    <w:p w14:paraId="421A27A5" w14:textId="77777777" w:rsidR="00812A8E" w:rsidRPr="00367288" w:rsidRDefault="00296E58" w:rsidP="00B96E5E">
      <w:pPr>
        <w:pStyle w:val="30"/>
        <w:numPr>
          <w:ilvl w:val="1"/>
          <w:numId w:val="3"/>
        </w:numPr>
        <w:tabs>
          <w:tab w:val="left" w:pos="1005"/>
        </w:tabs>
        <w:jc w:val="both"/>
        <w:rPr>
          <w:sz w:val="21"/>
          <w:szCs w:val="21"/>
        </w:rPr>
      </w:pPr>
      <w:bookmarkStart w:id="77" w:name="bookmark164"/>
      <w:r>
        <w:rPr>
          <w:sz w:val="21"/>
          <w:szCs w:val="21"/>
          <w:lang w:val="uk-UA"/>
        </w:rPr>
        <w:t xml:space="preserve">  </w:t>
      </w:r>
      <w:r w:rsidR="00812A8E" w:rsidRPr="00367288">
        <w:rPr>
          <w:sz w:val="21"/>
          <w:szCs w:val="21"/>
        </w:rPr>
        <w:t>транспортний засіб</w:t>
      </w:r>
      <w:bookmarkEnd w:id="77"/>
    </w:p>
    <w:p w14:paraId="006FB665" w14:textId="77777777" w:rsidR="00812A8E" w:rsidRPr="00296E58" w:rsidRDefault="00812A8E" w:rsidP="00B96E5E">
      <w:pPr>
        <w:pStyle w:val="1"/>
        <w:ind w:firstLine="0"/>
        <w:jc w:val="both"/>
        <w:rPr>
          <w:sz w:val="21"/>
          <w:szCs w:val="21"/>
          <w:lang w:val="uk-UA"/>
        </w:rPr>
      </w:pPr>
      <w:r w:rsidRPr="00367288">
        <w:rPr>
          <w:sz w:val="21"/>
          <w:szCs w:val="21"/>
        </w:rPr>
        <w:t>Трамвайний вагон або тролейбус [4]</w:t>
      </w:r>
      <w:r w:rsidR="00296E58">
        <w:rPr>
          <w:sz w:val="21"/>
          <w:szCs w:val="21"/>
          <w:lang w:val="uk-UA"/>
        </w:rPr>
        <w:t xml:space="preserve"> </w:t>
      </w:r>
    </w:p>
    <w:p w14:paraId="58B4DED0" w14:textId="77777777" w:rsidR="00812A8E" w:rsidRPr="00367288" w:rsidRDefault="00296E58" w:rsidP="00B96E5E">
      <w:pPr>
        <w:pStyle w:val="30"/>
        <w:numPr>
          <w:ilvl w:val="1"/>
          <w:numId w:val="3"/>
        </w:numPr>
        <w:tabs>
          <w:tab w:val="left" w:pos="1005"/>
        </w:tabs>
        <w:jc w:val="both"/>
        <w:rPr>
          <w:sz w:val="21"/>
          <w:szCs w:val="21"/>
        </w:rPr>
      </w:pPr>
      <w:bookmarkStart w:id="78" w:name="bookmark166"/>
      <w:r>
        <w:rPr>
          <w:sz w:val="21"/>
          <w:szCs w:val="21"/>
          <w:lang w:val="uk-UA"/>
        </w:rPr>
        <w:t xml:space="preserve">  </w:t>
      </w:r>
      <w:r w:rsidR="00812A8E" w:rsidRPr="00367288">
        <w:rPr>
          <w:sz w:val="21"/>
          <w:szCs w:val="21"/>
        </w:rPr>
        <w:t>транспортний вузол</w:t>
      </w:r>
      <w:bookmarkEnd w:id="78"/>
    </w:p>
    <w:p w14:paraId="2DD4AC27" w14:textId="77777777" w:rsidR="00812A8E" w:rsidRDefault="00812A8E" w:rsidP="00B96E5E">
      <w:pPr>
        <w:pStyle w:val="1"/>
        <w:ind w:firstLine="0"/>
        <w:jc w:val="both"/>
        <w:rPr>
          <w:sz w:val="21"/>
          <w:szCs w:val="21"/>
          <w:lang w:val="uk-UA"/>
        </w:rPr>
      </w:pPr>
      <w:r w:rsidRPr="00367288">
        <w:rPr>
          <w:sz w:val="21"/>
          <w:szCs w:val="21"/>
        </w:rPr>
        <w:t>Трамвайний вузол, що має відгалуження, з'єднання або перетин двох трамвайних колій</w:t>
      </w:r>
    </w:p>
    <w:p w14:paraId="52DD2A42" w14:textId="77777777" w:rsidR="00296E58" w:rsidRDefault="00296E58" w:rsidP="00B96E5E">
      <w:pPr>
        <w:pStyle w:val="1"/>
        <w:numPr>
          <w:ilvl w:val="1"/>
          <w:numId w:val="3"/>
        </w:numPr>
        <w:jc w:val="both"/>
        <w:rPr>
          <w:color w:val="00B050"/>
          <w:sz w:val="21"/>
          <w:szCs w:val="21"/>
          <w:lang w:val="uk-UA"/>
        </w:rPr>
      </w:pPr>
      <w:r>
        <w:rPr>
          <w:b/>
          <w:bCs/>
          <w:sz w:val="21"/>
          <w:szCs w:val="21"/>
          <w:lang w:val="uk-UA"/>
        </w:rPr>
        <w:t xml:space="preserve">  </w:t>
      </w:r>
      <w:r w:rsidRPr="00296E58">
        <w:rPr>
          <w:b/>
          <w:bCs/>
          <w:color w:val="00B050"/>
          <w:sz w:val="21"/>
          <w:szCs w:val="21"/>
          <w:lang w:val="uk-UA"/>
        </w:rPr>
        <w:t>м</w:t>
      </w:r>
      <w:r w:rsidRPr="00296E58">
        <w:rPr>
          <w:b/>
          <w:bCs/>
          <w:color w:val="00B050"/>
          <w:sz w:val="21"/>
          <w:szCs w:val="21"/>
        </w:rPr>
        <w:t xml:space="preserve">аломобільні групи населення (МГН) - </w:t>
      </w:r>
      <w:r w:rsidRPr="00296E58">
        <w:rPr>
          <w:color w:val="00B050"/>
          <w:sz w:val="21"/>
          <w:szCs w:val="21"/>
        </w:rPr>
        <w:t>згідно з ДБН В.2.2-17</w:t>
      </w:r>
      <w:r w:rsidRPr="00296E58">
        <w:rPr>
          <w:color w:val="00B050"/>
          <w:sz w:val="21"/>
          <w:szCs w:val="21"/>
          <w:lang w:val="uk-UA"/>
        </w:rPr>
        <w:t xml:space="preserve">  </w:t>
      </w:r>
    </w:p>
    <w:p w14:paraId="09AB1ADE" w14:textId="77777777" w:rsidR="00296E58" w:rsidRPr="00522000" w:rsidRDefault="00296E58" w:rsidP="00B96E5E">
      <w:pPr>
        <w:pStyle w:val="1"/>
        <w:ind w:firstLine="0"/>
        <w:jc w:val="both"/>
        <w:rPr>
          <w:b/>
          <w:i/>
          <w:color w:val="00B050"/>
          <w:sz w:val="21"/>
          <w:szCs w:val="21"/>
          <w:lang w:val="uk-UA"/>
        </w:rPr>
      </w:pPr>
      <w:r w:rsidRPr="00522000">
        <w:rPr>
          <w:b/>
          <w:bCs/>
          <w:i/>
          <w:color w:val="00B050"/>
          <w:sz w:val="21"/>
          <w:szCs w:val="21"/>
          <w:lang w:val="uk-UA"/>
        </w:rPr>
        <w:t>(Пункт 3.</w:t>
      </w:r>
      <w:r w:rsidRPr="00522000">
        <w:rPr>
          <w:b/>
          <w:i/>
          <w:color w:val="00B050"/>
          <w:sz w:val="21"/>
          <w:szCs w:val="21"/>
          <w:lang w:val="uk-UA"/>
        </w:rPr>
        <w:t xml:space="preserve">80 долучено, Зміна № </w:t>
      </w:r>
      <w:r w:rsidR="00522000" w:rsidRPr="00522000">
        <w:rPr>
          <w:b/>
          <w:i/>
          <w:color w:val="00B050"/>
          <w:sz w:val="21"/>
          <w:szCs w:val="21"/>
          <w:lang w:val="uk-UA"/>
        </w:rPr>
        <w:t>1)</w:t>
      </w:r>
    </w:p>
    <w:p w14:paraId="043277EA" w14:textId="77777777" w:rsidR="00296E58" w:rsidRPr="00522000" w:rsidRDefault="00296E58" w:rsidP="00B96E5E">
      <w:pPr>
        <w:pStyle w:val="1"/>
        <w:numPr>
          <w:ilvl w:val="1"/>
          <w:numId w:val="3"/>
        </w:numPr>
        <w:jc w:val="both"/>
        <w:rPr>
          <w:b/>
          <w:color w:val="00B050"/>
          <w:sz w:val="21"/>
          <w:szCs w:val="21"/>
          <w:lang w:val="uk-UA"/>
        </w:rPr>
      </w:pPr>
      <w:r>
        <w:rPr>
          <w:b/>
          <w:sz w:val="21"/>
          <w:szCs w:val="21"/>
          <w:lang w:val="uk-UA"/>
        </w:rPr>
        <w:t xml:space="preserve">  </w:t>
      </w:r>
      <w:r w:rsidR="00522000">
        <w:rPr>
          <w:b/>
          <w:bCs/>
          <w:color w:val="00B050"/>
          <w:sz w:val="21"/>
          <w:szCs w:val="21"/>
          <w:lang w:val="uk-UA"/>
        </w:rPr>
        <w:t>т</w:t>
      </w:r>
      <w:r w:rsidR="00522000" w:rsidRPr="00522000">
        <w:rPr>
          <w:b/>
          <w:bCs/>
          <w:color w:val="00B050"/>
          <w:sz w:val="21"/>
          <w:szCs w:val="21"/>
        </w:rPr>
        <w:t>ранспортна доступність для МГН</w:t>
      </w:r>
    </w:p>
    <w:p w14:paraId="1F2F0781" w14:textId="77777777" w:rsidR="00296E58" w:rsidRDefault="00522000" w:rsidP="00B96E5E">
      <w:pPr>
        <w:pStyle w:val="1"/>
        <w:ind w:left="-567" w:firstLine="567"/>
        <w:jc w:val="both"/>
        <w:rPr>
          <w:color w:val="00B050"/>
          <w:sz w:val="21"/>
          <w:szCs w:val="21"/>
          <w:lang w:val="uk-UA"/>
        </w:rPr>
      </w:pPr>
      <w:r w:rsidRPr="00522000">
        <w:rPr>
          <w:color w:val="00B050"/>
          <w:sz w:val="21"/>
          <w:szCs w:val="21"/>
        </w:rPr>
        <w:t>Наявність умов, за яких маломобільні групи населення нарівні з іншими мають доступ до інженерно-транспортної інфраструктури, транспорту та транспортних послуг</w:t>
      </w:r>
    </w:p>
    <w:p w14:paraId="6A3F9BE1" w14:textId="77777777" w:rsidR="00522000" w:rsidRDefault="00522000" w:rsidP="00B96E5E">
      <w:pPr>
        <w:pStyle w:val="1"/>
        <w:ind w:firstLine="0"/>
        <w:jc w:val="both"/>
        <w:rPr>
          <w:b/>
          <w:i/>
          <w:color w:val="00B050"/>
          <w:sz w:val="21"/>
          <w:szCs w:val="21"/>
          <w:lang w:val="uk-UA"/>
        </w:rPr>
      </w:pPr>
      <w:r>
        <w:rPr>
          <w:color w:val="00B050"/>
          <w:sz w:val="21"/>
          <w:szCs w:val="21"/>
          <w:lang w:val="uk-UA"/>
        </w:rPr>
        <w:t xml:space="preserve">  </w:t>
      </w:r>
      <w:r w:rsidRPr="00522000">
        <w:rPr>
          <w:b/>
          <w:bCs/>
          <w:i/>
          <w:color w:val="00B050"/>
          <w:sz w:val="21"/>
          <w:szCs w:val="21"/>
          <w:lang w:val="uk-UA"/>
        </w:rPr>
        <w:t>(Пункт 3.</w:t>
      </w:r>
      <w:r>
        <w:rPr>
          <w:b/>
          <w:i/>
          <w:color w:val="00B050"/>
          <w:sz w:val="21"/>
          <w:szCs w:val="21"/>
          <w:lang w:val="uk-UA"/>
        </w:rPr>
        <w:t>81</w:t>
      </w:r>
      <w:r w:rsidRPr="00522000">
        <w:rPr>
          <w:b/>
          <w:i/>
          <w:color w:val="00B050"/>
          <w:sz w:val="21"/>
          <w:szCs w:val="21"/>
          <w:lang w:val="uk-UA"/>
        </w:rPr>
        <w:t xml:space="preserve"> долучено, Зміна № 1)</w:t>
      </w:r>
    </w:p>
    <w:p w14:paraId="254BF389" w14:textId="77777777" w:rsidR="00522000" w:rsidRDefault="00522000" w:rsidP="00B96E5E">
      <w:pPr>
        <w:pStyle w:val="1"/>
        <w:numPr>
          <w:ilvl w:val="1"/>
          <w:numId w:val="3"/>
        </w:numPr>
        <w:tabs>
          <w:tab w:val="left" w:pos="426"/>
        </w:tabs>
        <w:spacing w:line="288" w:lineRule="auto"/>
        <w:ind w:left="0" w:firstLine="0"/>
        <w:jc w:val="both"/>
        <w:rPr>
          <w:b/>
          <w:bCs/>
          <w:color w:val="00B050"/>
          <w:sz w:val="21"/>
          <w:szCs w:val="21"/>
          <w:lang w:val="uk-UA"/>
        </w:rPr>
      </w:pPr>
      <w:r>
        <w:rPr>
          <w:b/>
          <w:bCs/>
          <w:sz w:val="21"/>
          <w:szCs w:val="21"/>
          <w:lang w:val="uk-UA"/>
        </w:rPr>
        <w:t xml:space="preserve">  </w:t>
      </w:r>
      <w:r w:rsidRPr="00522000">
        <w:rPr>
          <w:b/>
          <w:bCs/>
          <w:color w:val="00B050"/>
          <w:sz w:val="21"/>
          <w:szCs w:val="21"/>
        </w:rPr>
        <w:t>колія блочна</w:t>
      </w:r>
    </w:p>
    <w:p w14:paraId="6DCA9EB7" w14:textId="77777777" w:rsidR="003F50AE" w:rsidRDefault="00522000" w:rsidP="00B96E5E">
      <w:pPr>
        <w:spacing w:after="0" w:line="288" w:lineRule="auto"/>
        <w:jc w:val="both"/>
        <w:rPr>
          <w:rFonts w:ascii="Arial" w:hAnsi="Arial" w:cs="Arial"/>
          <w:color w:val="00B050"/>
          <w:sz w:val="21"/>
          <w:szCs w:val="21"/>
          <w:lang w:val="uk-UA"/>
        </w:rPr>
      </w:pPr>
      <w:r w:rsidRPr="003F50AE">
        <w:rPr>
          <w:rFonts w:ascii="Arial" w:hAnsi="Arial" w:cs="Arial"/>
          <w:color w:val="00B050"/>
          <w:sz w:val="21"/>
          <w:szCs w:val="21"/>
        </w:rPr>
        <w:t>Колія, в якій у якості утримуючої конструкції використано збірну залізобетонну плиту</w:t>
      </w:r>
    </w:p>
    <w:p w14:paraId="1137CB6B" w14:textId="77777777" w:rsidR="00207988" w:rsidRDefault="003F50AE" w:rsidP="00B96E5E">
      <w:pPr>
        <w:pStyle w:val="1"/>
        <w:spacing w:line="288" w:lineRule="auto"/>
        <w:ind w:firstLine="0"/>
        <w:jc w:val="both"/>
        <w:rPr>
          <w:b/>
          <w:i/>
          <w:color w:val="00B050"/>
          <w:sz w:val="21"/>
          <w:szCs w:val="21"/>
          <w:lang w:val="uk-UA"/>
        </w:rPr>
      </w:pPr>
      <w:r w:rsidRPr="00522000">
        <w:rPr>
          <w:b/>
          <w:bCs/>
          <w:i/>
          <w:color w:val="00B050"/>
          <w:sz w:val="21"/>
          <w:szCs w:val="21"/>
          <w:lang w:val="uk-UA"/>
        </w:rPr>
        <w:t>(Пункт 3.</w:t>
      </w:r>
      <w:r>
        <w:rPr>
          <w:b/>
          <w:i/>
          <w:color w:val="00B050"/>
          <w:sz w:val="21"/>
          <w:szCs w:val="21"/>
          <w:lang w:val="uk-UA"/>
        </w:rPr>
        <w:t>82</w:t>
      </w:r>
      <w:r w:rsidRPr="00522000">
        <w:rPr>
          <w:b/>
          <w:i/>
          <w:color w:val="00B050"/>
          <w:sz w:val="21"/>
          <w:szCs w:val="21"/>
          <w:lang w:val="uk-UA"/>
        </w:rPr>
        <w:t xml:space="preserve"> долучено, Зміна № </w:t>
      </w:r>
      <w:r w:rsidR="00207988">
        <w:rPr>
          <w:b/>
          <w:i/>
          <w:color w:val="00B050"/>
          <w:sz w:val="21"/>
          <w:szCs w:val="21"/>
          <w:lang w:val="uk-UA"/>
        </w:rPr>
        <w:t>3</w:t>
      </w:r>
      <w:r w:rsidRPr="00522000">
        <w:rPr>
          <w:b/>
          <w:i/>
          <w:color w:val="00B050"/>
          <w:sz w:val="21"/>
          <w:szCs w:val="21"/>
          <w:lang w:val="uk-UA"/>
        </w:rPr>
        <w:t>)</w:t>
      </w:r>
    </w:p>
    <w:p w14:paraId="248381F1" w14:textId="77777777" w:rsidR="00207988" w:rsidRDefault="00E92E33" w:rsidP="00B96E5E">
      <w:pPr>
        <w:pStyle w:val="1"/>
        <w:numPr>
          <w:ilvl w:val="1"/>
          <w:numId w:val="3"/>
        </w:numPr>
        <w:spacing w:line="288" w:lineRule="auto"/>
        <w:jc w:val="both"/>
        <w:rPr>
          <w:b/>
          <w:bCs/>
          <w:color w:val="00B050"/>
          <w:sz w:val="21"/>
          <w:szCs w:val="21"/>
          <w:lang w:val="en-US"/>
        </w:rPr>
      </w:pPr>
      <w:r>
        <w:rPr>
          <w:b/>
          <w:bCs/>
          <w:color w:val="00B050"/>
          <w:sz w:val="21"/>
          <w:szCs w:val="21"/>
          <w:lang w:val="en-US"/>
        </w:rPr>
        <w:t xml:space="preserve">  </w:t>
      </w:r>
      <w:r w:rsidR="00207988" w:rsidRPr="00207988">
        <w:rPr>
          <w:b/>
          <w:bCs/>
          <w:color w:val="00B050"/>
          <w:sz w:val="21"/>
          <w:szCs w:val="21"/>
        </w:rPr>
        <w:t>колія монолітна</w:t>
      </w:r>
    </w:p>
    <w:p w14:paraId="641CCB9F" w14:textId="77777777" w:rsidR="00E92E33" w:rsidRPr="00E95B99" w:rsidRDefault="00E92E33" w:rsidP="00B96E5E">
      <w:pPr>
        <w:pStyle w:val="aa"/>
        <w:spacing w:line="288" w:lineRule="auto"/>
        <w:ind w:left="0"/>
        <w:jc w:val="both"/>
        <w:rPr>
          <w:rFonts w:ascii="Arial" w:hAnsi="Arial" w:cs="Arial"/>
          <w:color w:val="00B050"/>
          <w:sz w:val="21"/>
          <w:szCs w:val="21"/>
        </w:rPr>
      </w:pPr>
      <w:r w:rsidRPr="00E92E33">
        <w:rPr>
          <w:rFonts w:ascii="Arial" w:hAnsi="Arial" w:cs="Arial"/>
          <w:color w:val="00B050"/>
          <w:sz w:val="21"/>
          <w:szCs w:val="21"/>
        </w:rPr>
        <w:t xml:space="preserve">Колія, в якій у якості утримуючої конструкції використано монолітну залізобетонну конструкцію  </w:t>
      </w:r>
    </w:p>
    <w:p w14:paraId="3FBC8122" w14:textId="77777777" w:rsidR="00E92E33" w:rsidRDefault="00E92E33" w:rsidP="00B96E5E">
      <w:pPr>
        <w:pStyle w:val="aa"/>
        <w:spacing w:line="288" w:lineRule="auto"/>
        <w:ind w:left="0"/>
        <w:jc w:val="both"/>
        <w:rPr>
          <w:rFonts w:ascii="Arial" w:hAnsi="Arial" w:cs="Arial"/>
          <w:b/>
          <w:i/>
          <w:color w:val="00B050"/>
          <w:sz w:val="21"/>
          <w:szCs w:val="21"/>
          <w:lang w:val="en-US"/>
        </w:rPr>
      </w:pPr>
      <w:r w:rsidRPr="00E92E33">
        <w:rPr>
          <w:rFonts w:ascii="Arial" w:hAnsi="Arial" w:cs="Arial"/>
          <w:b/>
          <w:bCs/>
          <w:i/>
          <w:color w:val="00B050"/>
          <w:sz w:val="21"/>
          <w:szCs w:val="21"/>
          <w:lang w:val="en-US"/>
        </w:rPr>
        <w:t>(</w:t>
      </w:r>
      <w:r w:rsidRPr="00E92E33">
        <w:rPr>
          <w:rFonts w:ascii="Arial" w:hAnsi="Arial" w:cs="Arial"/>
          <w:b/>
          <w:bCs/>
          <w:i/>
          <w:color w:val="00B050"/>
          <w:sz w:val="21"/>
          <w:szCs w:val="21"/>
          <w:lang w:val="uk-UA"/>
        </w:rPr>
        <w:t>Пункт 3.</w:t>
      </w:r>
      <w:r w:rsidRPr="00E92E33">
        <w:rPr>
          <w:rFonts w:ascii="Arial" w:hAnsi="Arial" w:cs="Arial"/>
          <w:b/>
          <w:i/>
          <w:color w:val="00B050"/>
          <w:sz w:val="21"/>
          <w:szCs w:val="21"/>
          <w:lang w:val="uk-UA"/>
        </w:rPr>
        <w:t>8</w:t>
      </w:r>
      <w:r w:rsidRPr="00E92E33">
        <w:rPr>
          <w:rFonts w:ascii="Arial" w:hAnsi="Arial" w:cs="Arial"/>
          <w:b/>
          <w:i/>
          <w:color w:val="00B050"/>
          <w:sz w:val="21"/>
          <w:szCs w:val="21"/>
          <w:lang w:val="en-US"/>
        </w:rPr>
        <w:t>3</w:t>
      </w:r>
      <w:r w:rsidRPr="00E92E33">
        <w:rPr>
          <w:rFonts w:ascii="Arial" w:hAnsi="Arial" w:cs="Arial"/>
          <w:b/>
          <w:i/>
          <w:color w:val="00B050"/>
          <w:sz w:val="21"/>
          <w:szCs w:val="21"/>
          <w:lang w:val="uk-UA"/>
        </w:rPr>
        <w:t xml:space="preserve"> долучено, Зміна № 3)</w:t>
      </w:r>
    </w:p>
    <w:p w14:paraId="3DB2BE2F" w14:textId="77777777" w:rsidR="00E92E33" w:rsidRDefault="00E92E33" w:rsidP="00B96E5E">
      <w:pPr>
        <w:pStyle w:val="aa"/>
        <w:numPr>
          <w:ilvl w:val="1"/>
          <w:numId w:val="3"/>
        </w:numPr>
        <w:spacing w:line="288" w:lineRule="auto"/>
        <w:jc w:val="both"/>
        <w:rPr>
          <w:rFonts w:ascii="Arial" w:hAnsi="Arial" w:cs="Arial"/>
          <w:b/>
          <w:color w:val="00B050"/>
          <w:sz w:val="21"/>
          <w:szCs w:val="21"/>
          <w:lang w:val="en-US"/>
        </w:rPr>
      </w:pPr>
      <w:r>
        <w:rPr>
          <w:rFonts w:ascii="Arial" w:hAnsi="Arial" w:cs="Arial"/>
          <w:b/>
          <w:color w:val="00B050"/>
          <w:sz w:val="21"/>
          <w:szCs w:val="21"/>
          <w:lang w:val="en-US"/>
        </w:rPr>
        <w:t xml:space="preserve">  </w:t>
      </w:r>
      <w:r w:rsidRPr="00E92E33">
        <w:rPr>
          <w:rFonts w:ascii="Arial" w:hAnsi="Arial" w:cs="Arial"/>
          <w:b/>
          <w:color w:val="00B050"/>
          <w:sz w:val="21"/>
          <w:szCs w:val="21"/>
        </w:rPr>
        <w:t>низька підлога транспортного засобу</w:t>
      </w:r>
    </w:p>
    <w:p w14:paraId="0D36D9D5" w14:textId="77777777" w:rsidR="00E92E33" w:rsidRPr="00E92E33" w:rsidRDefault="00E92E33" w:rsidP="00B96E5E">
      <w:pPr>
        <w:pStyle w:val="aa"/>
        <w:spacing w:line="288" w:lineRule="auto"/>
        <w:ind w:left="0"/>
        <w:jc w:val="both"/>
        <w:rPr>
          <w:rFonts w:ascii="Arial" w:hAnsi="Arial" w:cs="Arial"/>
          <w:b/>
          <w:color w:val="00B050"/>
          <w:sz w:val="21"/>
          <w:szCs w:val="21"/>
        </w:rPr>
      </w:pPr>
      <w:r w:rsidRPr="00E92E33">
        <w:rPr>
          <w:rFonts w:ascii="Arial" w:hAnsi="Arial" w:cs="Arial"/>
          <w:color w:val="00B050"/>
          <w:sz w:val="21"/>
          <w:szCs w:val="21"/>
        </w:rPr>
        <w:t>Підлога за відсутності сходинок у тролейбусі чи трамвайному вагоні</w:t>
      </w:r>
    </w:p>
    <w:p w14:paraId="0C4F822B" w14:textId="77777777" w:rsidR="00E92E33" w:rsidRDefault="00E92E33" w:rsidP="00B96E5E">
      <w:pPr>
        <w:pStyle w:val="aa"/>
        <w:spacing w:line="288" w:lineRule="auto"/>
        <w:ind w:left="0"/>
        <w:jc w:val="both"/>
        <w:rPr>
          <w:rFonts w:ascii="Arial" w:hAnsi="Arial" w:cs="Arial"/>
          <w:b/>
          <w:i/>
          <w:color w:val="00B050"/>
          <w:sz w:val="21"/>
          <w:szCs w:val="21"/>
          <w:lang w:val="en-US"/>
        </w:rPr>
      </w:pPr>
      <w:r w:rsidRPr="00E92E33">
        <w:rPr>
          <w:rFonts w:ascii="Arial" w:hAnsi="Arial" w:cs="Arial"/>
          <w:b/>
          <w:bCs/>
          <w:i/>
          <w:color w:val="00B050"/>
          <w:sz w:val="21"/>
          <w:szCs w:val="21"/>
          <w:lang w:val="en-US"/>
        </w:rPr>
        <w:t>(</w:t>
      </w:r>
      <w:r w:rsidRPr="00E92E33">
        <w:rPr>
          <w:rFonts w:ascii="Arial" w:hAnsi="Arial" w:cs="Arial"/>
          <w:b/>
          <w:bCs/>
          <w:i/>
          <w:color w:val="00B050"/>
          <w:sz w:val="21"/>
          <w:szCs w:val="21"/>
          <w:lang w:val="uk-UA"/>
        </w:rPr>
        <w:t>Пункт 3.</w:t>
      </w:r>
      <w:r w:rsidRPr="00E92E33">
        <w:rPr>
          <w:rFonts w:ascii="Arial" w:hAnsi="Arial" w:cs="Arial"/>
          <w:b/>
          <w:i/>
          <w:color w:val="00B050"/>
          <w:sz w:val="21"/>
          <w:szCs w:val="21"/>
          <w:lang w:val="uk-UA"/>
        </w:rPr>
        <w:t>8</w:t>
      </w:r>
      <w:r>
        <w:rPr>
          <w:rFonts w:ascii="Arial" w:hAnsi="Arial" w:cs="Arial"/>
          <w:b/>
          <w:i/>
          <w:color w:val="00B050"/>
          <w:sz w:val="21"/>
          <w:szCs w:val="21"/>
          <w:lang w:val="en-US"/>
        </w:rPr>
        <w:t>4</w:t>
      </w:r>
      <w:r w:rsidRPr="00E92E33">
        <w:rPr>
          <w:rFonts w:ascii="Arial" w:hAnsi="Arial" w:cs="Arial"/>
          <w:b/>
          <w:i/>
          <w:color w:val="00B050"/>
          <w:sz w:val="21"/>
          <w:szCs w:val="21"/>
          <w:lang w:val="uk-UA"/>
        </w:rPr>
        <w:t xml:space="preserve"> долучено, Зміна № 3)</w:t>
      </w:r>
    </w:p>
    <w:p w14:paraId="61417187" w14:textId="77777777" w:rsidR="00E92E33" w:rsidRDefault="00E92E33" w:rsidP="00B96E5E">
      <w:pPr>
        <w:pStyle w:val="aa"/>
        <w:numPr>
          <w:ilvl w:val="1"/>
          <w:numId w:val="3"/>
        </w:numPr>
        <w:spacing w:line="288" w:lineRule="auto"/>
        <w:jc w:val="both"/>
        <w:rPr>
          <w:rFonts w:ascii="Arial" w:hAnsi="Arial" w:cs="Arial"/>
          <w:b/>
          <w:color w:val="00B050"/>
          <w:sz w:val="21"/>
          <w:szCs w:val="21"/>
          <w:lang w:val="en-US"/>
        </w:rPr>
      </w:pPr>
      <w:r>
        <w:rPr>
          <w:rFonts w:ascii="Arial" w:hAnsi="Arial" w:cs="Arial"/>
          <w:b/>
          <w:color w:val="00B050"/>
          <w:sz w:val="21"/>
          <w:szCs w:val="21"/>
          <w:lang w:val="en-US"/>
        </w:rPr>
        <w:t xml:space="preserve">  </w:t>
      </w:r>
      <w:r w:rsidRPr="00E92E33">
        <w:rPr>
          <w:rFonts w:ascii="Arial" w:hAnsi="Arial" w:cs="Arial"/>
          <w:b/>
          <w:color w:val="00B050"/>
          <w:sz w:val="21"/>
          <w:szCs w:val="21"/>
        </w:rPr>
        <w:t>простір вільний посадочного майданчика</w:t>
      </w:r>
    </w:p>
    <w:p w14:paraId="26AD33F1" w14:textId="77777777" w:rsidR="00E92E33" w:rsidRPr="00E92E33" w:rsidRDefault="00E92E33" w:rsidP="00B96E5E">
      <w:pPr>
        <w:pStyle w:val="aa"/>
        <w:spacing w:line="288" w:lineRule="auto"/>
        <w:ind w:left="0"/>
        <w:jc w:val="both"/>
        <w:rPr>
          <w:rFonts w:ascii="Arial" w:hAnsi="Arial" w:cs="Arial"/>
          <w:b/>
          <w:color w:val="00B050"/>
          <w:sz w:val="21"/>
          <w:szCs w:val="21"/>
        </w:rPr>
      </w:pPr>
      <w:r w:rsidRPr="00E92E33">
        <w:rPr>
          <w:rFonts w:ascii="Arial" w:hAnsi="Arial" w:cs="Arial"/>
          <w:color w:val="00B050"/>
          <w:sz w:val="21"/>
          <w:szCs w:val="21"/>
        </w:rPr>
        <w:t>Простір, в якому відсутнє будь-яке облаштування посадочного майданчика</w:t>
      </w:r>
    </w:p>
    <w:p w14:paraId="5DAE6D9B" w14:textId="77777777" w:rsidR="00E92E33" w:rsidRDefault="00E92E33" w:rsidP="00B96E5E">
      <w:pPr>
        <w:pStyle w:val="aa"/>
        <w:spacing w:line="288" w:lineRule="auto"/>
        <w:ind w:left="0"/>
        <w:jc w:val="both"/>
        <w:rPr>
          <w:rFonts w:ascii="Arial" w:hAnsi="Arial" w:cs="Arial"/>
          <w:b/>
          <w:i/>
          <w:color w:val="00B050"/>
          <w:sz w:val="21"/>
          <w:szCs w:val="21"/>
          <w:lang w:val="en-US"/>
        </w:rPr>
      </w:pPr>
      <w:r w:rsidRPr="00E92E33">
        <w:rPr>
          <w:rFonts w:ascii="Arial" w:hAnsi="Arial" w:cs="Arial"/>
          <w:b/>
          <w:bCs/>
          <w:i/>
          <w:color w:val="00B050"/>
          <w:sz w:val="21"/>
          <w:szCs w:val="21"/>
          <w:lang w:val="en-US"/>
        </w:rPr>
        <w:t>(</w:t>
      </w:r>
      <w:r w:rsidRPr="00E92E33">
        <w:rPr>
          <w:rFonts w:ascii="Arial" w:hAnsi="Arial" w:cs="Arial"/>
          <w:b/>
          <w:bCs/>
          <w:i/>
          <w:color w:val="00B050"/>
          <w:sz w:val="21"/>
          <w:szCs w:val="21"/>
          <w:lang w:val="uk-UA"/>
        </w:rPr>
        <w:t>Пункт 3.</w:t>
      </w:r>
      <w:r w:rsidRPr="00E92E33">
        <w:rPr>
          <w:rFonts w:ascii="Arial" w:hAnsi="Arial" w:cs="Arial"/>
          <w:b/>
          <w:i/>
          <w:color w:val="00B050"/>
          <w:sz w:val="21"/>
          <w:szCs w:val="21"/>
          <w:lang w:val="uk-UA"/>
        </w:rPr>
        <w:t>8</w:t>
      </w:r>
      <w:r>
        <w:rPr>
          <w:rFonts w:ascii="Arial" w:hAnsi="Arial" w:cs="Arial"/>
          <w:b/>
          <w:i/>
          <w:color w:val="00B050"/>
          <w:sz w:val="21"/>
          <w:szCs w:val="21"/>
          <w:lang w:val="en-US"/>
        </w:rPr>
        <w:t>5</w:t>
      </w:r>
      <w:r w:rsidRPr="00E92E33">
        <w:rPr>
          <w:rFonts w:ascii="Arial" w:hAnsi="Arial" w:cs="Arial"/>
          <w:b/>
          <w:i/>
          <w:color w:val="00B050"/>
          <w:sz w:val="21"/>
          <w:szCs w:val="21"/>
          <w:lang w:val="uk-UA"/>
        </w:rPr>
        <w:t xml:space="preserve"> долучено, Зміна № 3)</w:t>
      </w:r>
    </w:p>
    <w:p w14:paraId="07AFB0F9" w14:textId="77777777" w:rsidR="007E66DD" w:rsidRPr="00367288" w:rsidRDefault="007E66DD" w:rsidP="00B96E5E">
      <w:pPr>
        <w:pStyle w:val="30"/>
        <w:numPr>
          <w:ilvl w:val="0"/>
          <w:numId w:val="3"/>
        </w:numPr>
        <w:tabs>
          <w:tab w:val="left" w:pos="284"/>
        </w:tabs>
        <w:spacing w:line="288" w:lineRule="auto"/>
        <w:ind w:left="0" w:firstLine="0"/>
        <w:jc w:val="both"/>
        <w:rPr>
          <w:sz w:val="21"/>
          <w:szCs w:val="21"/>
        </w:rPr>
      </w:pPr>
      <w:bookmarkStart w:id="79" w:name="bookmark168"/>
      <w:r w:rsidRPr="00367288">
        <w:rPr>
          <w:rFonts w:eastAsia="Courier New"/>
          <w:sz w:val="21"/>
          <w:szCs w:val="21"/>
        </w:rPr>
        <w:t>ПОЗНАЧЕННЯ ТА СКОРОЧЕННЯ</w:t>
      </w:r>
      <w:bookmarkEnd w:id="79"/>
    </w:p>
    <w:p w14:paraId="7A24F5E1" w14:textId="77777777" w:rsidR="007E66DD" w:rsidRPr="00367288" w:rsidRDefault="007E66DD" w:rsidP="00B96E5E">
      <w:pPr>
        <w:pStyle w:val="1"/>
        <w:spacing w:line="288" w:lineRule="auto"/>
        <w:ind w:firstLine="0"/>
        <w:jc w:val="both"/>
        <w:rPr>
          <w:sz w:val="21"/>
          <w:szCs w:val="21"/>
        </w:rPr>
      </w:pPr>
      <w:r w:rsidRPr="00367288">
        <w:rPr>
          <w:sz w:val="21"/>
          <w:szCs w:val="21"/>
        </w:rPr>
        <w:t>АВР - автоматичне вмикання резервного вводу тягової підстанції;</w:t>
      </w:r>
    </w:p>
    <w:p w14:paraId="76F9A621" w14:textId="77777777" w:rsidR="007E66DD" w:rsidRPr="00367288" w:rsidRDefault="007E66DD" w:rsidP="00B96E5E">
      <w:pPr>
        <w:pStyle w:val="1"/>
        <w:spacing w:line="288" w:lineRule="auto"/>
        <w:ind w:firstLine="0"/>
        <w:jc w:val="both"/>
        <w:rPr>
          <w:sz w:val="21"/>
          <w:szCs w:val="21"/>
        </w:rPr>
      </w:pPr>
      <w:r w:rsidRPr="00367288">
        <w:rPr>
          <w:sz w:val="21"/>
          <w:szCs w:val="21"/>
        </w:rPr>
        <w:t>АПВ - автоматичне повторне вмикання тягової підстанції;</w:t>
      </w:r>
    </w:p>
    <w:p w14:paraId="626747AF" w14:textId="77777777" w:rsidR="007E66DD" w:rsidRPr="00367288" w:rsidRDefault="007E66DD" w:rsidP="00B96E5E">
      <w:pPr>
        <w:pStyle w:val="1"/>
        <w:spacing w:line="288" w:lineRule="auto"/>
        <w:ind w:firstLine="0"/>
        <w:jc w:val="both"/>
        <w:rPr>
          <w:sz w:val="21"/>
          <w:szCs w:val="21"/>
        </w:rPr>
      </w:pPr>
      <w:r w:rsidRPr="00367288">
        <w:rPr>
          <w:sz w:val="21"/>
          <w:szCs w:val="21"/>
        </w:rPr>
        <w:t>ЛЕП - лінія електропостачання;</w:t>
      </w:r>
    </w:p>
    <w:p w14:paraId="2F35DC9E" w14:textId="77777777" w:rsidR="007E66DD" w:rsidRPr="00367288" w:rsidRDefault="007E66DD" w:rsidP="00B96E5E">
      <w:pPr>
        <w:pStyle w:val="1"/>
        <w:spacing w:line="288" w:lineRule="auto"/>
        <w:ind w:firstLine="0"/>
        <w:jc w:val="both"/>
        <w:rPr>
          <w:sz w:val="21"/>
          <w:szCs w:val="21"/>
        </w:rPr>
      </w:pPr>
      <w:r w:rsidRPr="00367288">
        <w:rPr>
          <w:sz w:val="21"/>
          <w:szCs w:val="21"/>
        </w:rPr>
        <w:t>ПУЕ - Правила улаштування електроустановок;</w:t>
      </w:r>
    </w:p>
    <w:p w14:paraId="405D5D49" w14:textId="77777777" w:rsidR="007E66DD" w:rsidRPr="00367288" w:rsidRDefault="007E66DD" w:rsidP="00B96E5E">
      <w:pPr>
        <w:pStyle w:val="1"/>
        <w:spacing w:line="288" w:lineRule="auto"/>
        <w:ind w:firstLine="0"/>
        <w:jc w:val="both"/>
        <w:rPr>
          <w:sz w:val="21"/>
          <w:szCs w:val="21"/>
        </w:rPr>
      </w:pPr>
      <w:r w:rsidRPr="00367288">
        <w:rPr>
          <w:sz w:val="21"/>
          <w:szCs w:val="21"/>
        </w:rPr>
        <w:t>СІРРП - система інтервального регулювання руху вагонів, потягів;</w:t>
      </w:r>
    </w:p>
    <w:p w14:paraId="58D082B9" w14:textId="77777777" w:rsidR="007E66DD" w:rsidRPr="00367288" w:rsidRDefault="007E66DD" w:rsidP="00B96E5E">
      <w:pPr>
        <w:pStyle w:val="1"/>
        <w:spacing w:line="288" w:lineRule="auto"/>
        <w:ind w:firstLine="0"/>
        <w:jc w:val="both"/>
        <w:rPr>
          <w:sz w:val="21"/>
          <w:szCs w:val="21"/>
        </w:rPr>
      </w:pPr>
      <w:r w:rsidRPr="00367288">
        <w:rPr>
          <w:sz w:val="21"/>
          <w:szCs w:val="21"/>
        </w:rPr>
        <w:t>СЦБ - система сигналізації, централізації й блокування руху трамвая;</w:t>
      </w:r>
    </w:p>
    <w:p w14:paraId="5233DECE" w14:textId="77777777" w:rsidR="007E66DD" w:rsidRPr="00367288" w:rsidRDefault="007E66DD" w:rsidP="00B96E5E">
      <w:pPr>
        <w:pStyle w:val="1"/>
        <w:spacing w:line="288" w:lineRule="auto"/>
        <w:ind w:firstLine="0"/>
        <w:jc w:val="both"/>
        <w:rPr>
          <w:sz w:val="21"/>
          <w:szCs w:val="21"/>
        </w:rPr>
      </w:pPr>
      <w:r w:rsidRPr="00367288">
        <w:rPr>
          <w:sz w:val="21"/>
          <w:szCs w:val="21"/>
        </w:rPr>
        <w:t>ТО - технічне обслуговування;</w:t>
      </w:r>
    </w:p>
    <w:p w14:paraId="2AF75862" w14:textId="77777777" w:rsidR="00E92E33" w:rsidRDefault="007E66DD" w:rsidP="00B96E5E">
      <w:pPr>
        <w:pStyle w:val="aa"/>
        <w:spacing w:after="0" w:line="288" w:lineRule="auto"/>
        <w:ind w:left="0"/>
        <w:jc w:val="both"/>
        <w:rPr>
          <w:rFonts w:ascii="Arial" w:hAnsi="Arial" w:cs="Arial"/>
          <w:sz w:val="21"/>
          <w:szCs w:val="21"/>
          <w:lang w:val="uk-UA"/>
        </w:rPr>
      </w:pPr>
      <w:r w:rsidRPr="007E66DD">
        <w:rPr>
          <w:rFonts w:ascii="Arial" w:hAnsi="Arial" w:cs="Arial"/>
          <w:sz w:val="21"/>
          <w:szCs w:val="21"/>
        </w:rPr>
        <w:t>ПЕТТ - правила експлуатації трамвая та тролейбуса</w:t>
      </w:r>
      <w:r>
        <w:rPr>
          <w:rFonts w:ascii="Arial" w:hAnsi="Arial" w:cs="Arial"/>
          <w:sz w:val="21"/>
          <w:szCs w:val="21"/>
          <w:lang w:val="uk-UA"/>
        </w:rPr>
        <w:t xml:space="preserve">; </w:t>
      </w:r>
    </w:p>
    <w:p w14:paraId="6E066F61" w14:textId="77777777" w:rsidR="007E66DD" w:rsidRPr="007E66DD" w:rsidRDefault="007E66DD" w:rsidP="00B96E5E">
      <w:pPr>
        <w:pStyle w:val="1"/>
        <w:ind w:firstLine="0"/>
        <w:jc w:val="both"/>
        <w:rPr>
          <w:color w:val="00B050"/>
          <w:sz w:val="21"/>
          <w:szCs w:val="21"/>
          <w:lang w:val="uk-UA"/>
        </w:rPr>
      </w:pPr>
      <w:r w:rsidRPr="007E66DD">
        <w:rPr>
          <w:bCs/>
          <w:color w:val="00B050"/>
          <w:sz w:val="21"/>
          <w:szCs w:val="21"/>
        </w:rPr>
        <w:t>ТПВ</w:t>
      </w:r>
      <w:r w:rsidRPr="007E66DD">
        <w:rPr>
          <w:b/>
          <w:bCs/>
          <w:color w:val="00B050"/>
          <w:sz w:val="21"/>
          <w:szCs w:val="21"/>
        </w:rPr>
        <w:t xml:space="preserve"> </w:t>
      </w:r>
      <w:r w:rsidRPr="007E66DD">
        <w:rPr>
          <w:color w:val="00B050"/>
          <w:sz w:val="21"/>
          <w:szCs w:val="21"/>
        </w:rPr>
        <w:t>- транспортний пересадочний вузол</w:t>
      </w:r>
      <w:r w:rsidRPr="007E66DD">
        <w:rPr>
          <w:color w:val="00B050"/>
          <w:sz w:val="21"/>
          <w:szCs w:val="21"/>
          <w:lang w:val="uk-UA"/>
        </w:rPr>
        <w:t>;</w:t>
      </w:r>
    </w:p>
    <w:p w14:paraId="07EBDCE5" w14:textId="77777777" w:rsidR="007E66DD" w:rsidRPr="007E66DD" w:rsidRDefault="007E66DD" w:rsidP="00B96E5E">
      <w:pPr>
        <w:pStyle w:val="1"/>
        <w:ind w:firstLine="0"/>
        <w:jc w:val="both"/>
        <w:rPr>
          <w:color w:val="00B050"/>
          <w:sz w:val="21"/>
          <w:szCs w:val="21"/>
          <w:lang w:val="uk-UA"/>
        </w:rPr>
      </w:pPr>
      <w:r w:rsidRPr="007E66DD">
        <w:rPr>
          <w:bCs/>
          <w:color w:val="00B050"/>
          <w:sz w:val="21"/>
          <w:szCs w:val="21"/>
        </w:rPr>
        <w:t xml:space="preserve">ЛРТ </w:t>
      </w:r>
      <w:r w:rsidRPr="007E66DD">
        <w:rPr>
          <w:color w:val="00B050"/>
          <w:sz w:val="21"/>
          <w:szCs w:val="21"/>
        </w:rPr>
        <w:t>- легкорейковий транспорт</w:t>
      </w:r>
      <w:r w:rsidRPr="007E66DD">
        <w:rPr>
          <w:color w:val="00B050"/>
          <w:sz w:val="21"/>
          <w:szCs w:val="21"/>
          <w:lang w:val="uk-UA"/>
        </w:rPr>
        <w:t>;</w:t>
      </w:r>
    </w:p>
    <w:p w14:paraId="7E85EC05" w14:textId="77777777" w:rsidR="007E66DD" w:rsidRDefault="007E66DD" w:rsidP="00B96E5E">
      <w:pPr>
        <w:pStyle w:val="1"/>
        <w:spacing w:line="288" w:lineRule="auto"/>
        <w:ind w:firstLine="0"/>
        <w:jc w:val="both"/>
        <w:rPr>
          <w:color w:val="00B050"/>
          <w:sz w:val="21"/>
          <w:szCs w:val="21"/>
          <w:lang w:val="uk-UA"/>
        </w:rPr>
      </w:pPr>
      <w:r w:rsidRPr="00E95B99">
        <w:rPr>
          <w:bCs/>
          <w:color w:val="00B050"/>
          <w:sz w:val="21"/>
          <w:szCs w:val="21"/>
          <w:lang w:val="uk-UA"/>
        </w:rPr>
        <w:t>МГН</w:t>
      </w:r>
      <w:r w:rsidRPr="00E95B99">
        <w:rPr>
          <w:b/>
          <w:bCs/>
          <w:color w:val="00B050"/>
          <w:sz w:val="21"/>
          <w:szCs w:val="21"/>
          <w:lang w:val="uk-UA"/>
        </w:rPr>
        <w:t xml:space="preserve"> </w:t>
      </w:r>
      <w:r w:rsidRPr="00E95B99">
        <w:rPr>
          <w:color w:val="00B050"/>
          <w:sz w:val="21"/>
          <w:szCs w:val="21"/>
          <w:lang w:val="uk-UA"/>
        </w:rPr>
        <w:t>- маломобільні групи населення</w:t>
      </w:r>
      <w:r w:rsidRPr="007E66DD">
        <w:rPr>
          <w:color w:val="00B050"/>
          <w:sz w:val="21"/>
          <w:szCs w:val="21"/>
          <w:lang w:val="uk-UA"/>
        </w:rPr>
        <w:t>.</w:t>
      </w:r>
    </w:p>
    <w:p w14:paraId="72BC69CF" w14:textId="77777777" w:rsidR="007E66DD" w:rsidRDefault="007E66DD" w:rsidP="00B96E5E">
      <w:pPr>
        <w:pStyle w:val="1"/>
        <w:spacing w:line="288" w:lineRule="auto"/>
        <w:ind w:firstLine="0"/>
        <w:jc w:val="both"/>
        <w:rPr>
          <w:b/>
          <w:i/>
          <w:color w:val="00B050"/>
          <w:sz w:val="21"/>
          <w:szCs w:val="21"/>
          <w:lang w:val="uk-UA"/>
        </w:rPr>
      </w:pPr>
      <w:r w:rsidRPr="007E66DD">
        <w:rPr>
          <w:b/>
          <w:i/>
          <w:color w:val="00B050"/>
          <w:sz w:val="21"/>
          <w:szCs w:val="21"/>
          <w:lang w:val="uk-UA"/>
        </w:rPr>
        <w:t>(Розділ 4 змінено, Зміна № 1)</w:t>
      </w:r>
    </w:p>
    <w:p w14:paraId="41341CEA" w14:textId="77777777" w:rsidR="007E66DD" w:rsidRPr="00EA41A2" w:rsidRDefault="007E66DD" w:rsidP="00B96E5E">
      <w:pPr>
        <w:pStyle w:val="30"/>
        <w:numPr>
          <w:ilvl w:val="0"/>
          <w:numId w:val="6"/>
        </w:numPr>
        <w:tabs>
          <w:tab w:val="left" w:pos="284"/>
        </w:tabs>
        <w:spacing w:line="288" w:lineRule="auto"/>
        <w:ind w:firstLine="0"/>
        <w:jc w:val="both"/>
        <w:rPr>
          <w:sz w:val="21"/>
          <w:szCs w:val="21"/>
        </w:rPr>
      </w:pPr>
      <w:bookmarkStart w:id="80" w:name="bookmark170"/>
      <w:r w:rsidRPr="00EA41A2">
        <w:rPr>
          <w:sz w:val="21"/>
          <w:szCs w:val="21"/>
        </w:rPr>
        <w:t>ЗАГАЛЬНІ ПОЛОЖЕННЯ</w:t>
      </w:r>
      <w:bookmarkEnd w:id="80"/>
    </w:p>
    <w:p w14:paraId="07461A72" w14:textId="77777777" w:rsidR="007E66DD" w:rsidRPr="00E95B99" w:rsidRDefault="00EA41A2" w:rsidP="00B96E5E">
      <w:pPr>
        <w:pStyle w:val="1"/>
        <w:numPr>
          <w:ilvl w:val="1"/>
          <w:numId w:val="6"/>
        </w:numPr>
        <w:tabs>
          <w:tab w:val="left" w:pos="284"/>
          <w:tab w:val="left" w:pos="426"/>
        </w:tabs>
        <w:spacing w:line="288" w:lineRule="auto"/>
        <w:ind w:left="-567" w:firstLine="567"/>
        <w:jc w:val="both"/>
        <w:rPr>
          <w:sz w:val="21"/>
          <w:szCs w:val="21"/>
          <w:lang w:val="uk-UA"/>
        </w:rPr>
      </w:pPr>
      <w:r>
        <w:rPr>
          <w:sz w:val="21"/>
          <w:szCs w:val="21"/>
          <w:lang w:val="uk-UA"/>
        </w:rPr>
        <w:t xml:space="preserve"> </w:t>
      </w:r>
      <w:r w:rsidR="007E66DD" w:rsidRPr="00E95B99">
        <w:rPr>
          <w:sz w:val="21"/>
          <w:szCs w:val="21"/>
          <w:lang w:val="uk-UA"/>
        </w:rPr>
        <w:t>Трамвайні та тролейбусні лінії треба проектувати відповідно до комплексної схеми розвитку міського пасажирського транспорту та ув'язувати з проектом планування й забудови міста в частині розміщення та габаритних розмірів згідно з ДБН 360**.</w:t>
      </w:r>
    </w:p>
    <w:p w14:paraId="27714E4C" w14:textId="77777777" w:rsidR="007E66DD" w:rsidRPr="00EA41A2" w:rsidRDefault="00EA41A2" w:rsidP="00B96E5E">
      <w:pPr>
        <w:pStyle w:val="1"/>
        <w:numPr>
          <w:ilvl w:val="1"/>
          <w:numId w:val="6"/>
        </w:numPr>
        <w:tabs>
          <w:tab w:val="left" w:pos="284"/>
          <w:tab w:val="left" w:pos="426"/>
          <w:tab w:val="left" w:pos="834"/>
        </w:tabs>
        <w:spacing w:line="288" w:lineRule="auto"/>
        <w:ind w:left="-567" w:firstLine="567"/>
        <w:jc w:val="both"/>
        <w:rPr>
          <w:sz w:val="21"/>
          <w:szCs w:val="21"/>
        </w:rPr>
      </w:pPr>
      <w:r>
        <w:rPr>
          <w:sz w:val="21"/>
          <w:szCs w:val="21"/>
          <w:lang w:val="uk-UA"/>
        </w:rPr>
        <w:t xml:space="preserve"> </w:t>
      </w:r>
      <w:r w:rsidR="007E66DD" w:rsidRPr="00EA41A2">
        <w:rPr>
          <w:sz w:val="21"/>
          <w:szCs w:val="21"/>
        </w:rPr>
        <w:t>Проектування і будівництво трамвайних ліній треба виконувати з урахуванням вимог щодо охорони навколишнього природного середовища.</w:t>
      </w:r>
    </w:p>
    <w:p w14:paraId="40D58D01" w14:textId="77777777" w:rsidR="007E66DD" w:rsidRPr="00EA41A2" w:rsidRDefault="00EA41A2" w:rsidP="00B96E5E">
      <w:pPr>
        <w:pStyle w:val="1"/>
        <w:numPr>
          <w:ilvl w:val="1"/>
          <w:numId w:val="6"/>
        </w:numPr>
        <w:tabs>
          <w:tab w:val="left" w:pos="284"/>
          <w:tab w:val="left" w:pos="426"/>
          <w:tab w:val="left" w:pos="843"/>
        </w:tabs>
        <w:spacing w:line="288" w:lineRule="auto"/>
        <w:ind w:left="-567" w:firstLine="567"/>
        <w:jc w:val="both"/>
        <w:rPr>
          <w:sz w:val="21"/>
          <w:szCs w:val="21"/>
        </w:rPr>
      </w:pPr>
      <w:r>
        <w:rPr>
          <w:sz w:val="21"/>
          <w:szCs w:val="21"/>
          <w:lang w:val="uk-UA"/>
        </w:rPr>
        <w:t xml:space="preserve"> </w:t>
      </w:r>
      <w:r w:rsidR="007E66DD" w:rsidRPr="00EA41A2">
        <w:rPr>
          <w:sz w:val="21"/>
          <w:szCs w:val="21"/>
        </w:rPr>
        <w:t>Трамвайні та тролейбусні лінії повинні включати об'єкти цивільного та виробничого при значення.</w:t>
      </w:r>
    </w:p>
    <w:p w14:paraId="5B8F3F92" w14:textId="77777777" w:rsidR="007E66DD" w:rsidRPr="00EA41A2" w:rsidRDefault="007E66DD" w:rsidP="00B96E5E">
      <w:pPr>
        <w:pStyle w:val="1"/>
        <w:tabs>
          <w:tab w:val="left" w:pos="284"/>
          <w:tab w:val="left" w:pos="426"/>
        </w:tabs>
        <w:spacing w:line="288" w:lineRule="auto"/>
        <w:ind w:firstLine="0"/>
        <w:jc w:val="both"/>
        <w:rPr>
          <w:sz w:val="21"/>
          <w:szCs w:val="21"/>
        </w:rPr>
      </w:pPr>
      <w:r w:rsidRPr="00EA41A2">
        <w:rPr>
          <w:sz w:val="21"/>
          <w:szCs w:val="21"/>
        </w:rPr>
        <w:t>До об'єктів цивільного призначення треба відносити:</w:t>
      </w:r>
    </w:p>
    <w:p w14:paraId="2186A692" w14:textId="77777777" w:rsidR="007E66DD" w:rsidRPr="00EA41A2" w:rsidRDefault="007E66DD" w:rsidP="00B96E5E">
      <w:pPr>
        <w:pStyle w:val="1"/>
        <w:numPr>
          <w:ilvl w:val="0"/>
          <w:numId w:val="7"/>
        </w:numPr>
        <w:tabs>
          <w:tab w:val="left" w:pos="284"/>
          <w:tab w:val="left" w:pos="426"/>
          <w:tab w:val="left" w:pos="653"/>
        </w:tabs>
        <w:spacing w:line="288" w:lineRule="auto"/>
        <w:ind w:firstLine="0"/>
        <w:jc w:val="both"/>
        <w:rPr>
          <w:sz w:val="21"/>
          <w:szCs w:val="21"/>
        </w:rPr>
      </w:pPr>
      <w:r w:rsidRPr="00EA41A2">
        <w:rPr>
          <w:sz w:val="21"/>
          <w:szCs w:val="21"/>
        </w:rPr>
        <w:t>трамвайну колію;</w:t>
      </w:r>
    </w:p>
    <w:p w14:paraId="45B10369" w14:textId="77777777" w:rsidR="007E66DD" w:rsidRPr="00EA41A2" w:rsidRDefault="007E66DD" w:rsidP="00B96E5E">
      <w:pPr>
        <w:pStyle w:val="1"/>
        <w:numPr>
          <w:ilvl w:val="0"/>
          <w:numId w:val="7"/>
        </w:numPr>
        <w:tabs>
          <w:tab w:val="left" w:pos="284"/>
          <w:tab w:val="left" w:pos="426"/>
          <w:tab w:val="left" w:pos="653"/>
        </w:tabs>
        <w:spacing w:line="288" w:lineRule="auto"/>
        <w:ind w:firstLine="0"/>
        <w:jc w:val="both"/>
        <w:rPr>
          <w:sz w:val="21"/>
          <w:szCs w:val="21"/>
        </w:rPr>
      </w:pPr>
      <w:r w:rsidRPr="00EA41A2">
        <w:rPr>
          <w:sz w:val="21"/>
          <w:szCs w:val="21"/>
        </w:rPr>
        <w:t>контактну та кабельну мережі;</w:t>
      </w:r>
    </w:p>
    <w:p w14:paraId="32DC9ADA" w14:textId="77777777" w:rsidR="007E66DD" w:rsidRPr="00EA41A2" w:rsidRDefault="007E66DD" w:rsidP="00B96E5E">
      <w:pPr>
        <w:pStyle w:val="1"/>
        <w:numPr>
          <w:ilvl w:val="0"/>
          <w:numId w:val="7"/>
        </w:numPr>
        <w:tabs>
          <w:tab w:val="left" w:pos="284"/>
          <w:tab w:val="left" w:pos="426"/>
          <w:tab w:val="left" w:pos="653"/>
        </w:tabs>
        <w:spacing w:line="288" w:lineRule="auto"/>
        <w:ind w:firstLine="0"/>
        <w:jc w:val="both"/>
        <w:rPr>
          <w:sz w:val="21"/>
          <w:szCs w:val="21"/>
        </w:rPr>
      </w:pPr>
      <w:r w:rsidRPr="00EA41A2">
        <w:rPr>
          <w:sz w:val="21"/>
          <w:szCs w:val="21"/>
        </w:rPr>
        <w:t>тягові підстанції;</w:t>
      </w:r>
    </w:p>
    <w:p w14:paraId="542D7084" w14:textId="77777777" w:rsidR="007E66DD" w:rsidRPr="00EA41A2" w:rsidRDefault="007E66DD" w:rsidP="00B96E5E">
      <w:pPr>
        <w:pStyle w:val="1"/>
        <w:numPr>
          <w:ilvl w:val="0"/>
          <w:numId w:val="7"/>
        </w:numPr>
        <w:tabs>
          <w:tab w:val="left" w:pos="284"/>
          <w:tab w:val="left" w:pos="426"/>
          <w:tab w:val="left" w:pos="653"/>
        </w:tabs>
        <w:spacing w:line="288" w:lineRule="auto"/>
        <w:ind w:firstLine="0"/>
        <w:jc w:val="both"/>
        <w:rPr>
          <w:sz w:val="21"/>
          <w:szCs w:val="21"/>
        </w:rPr>
      </w:pPr>
      <w:r w:rsidRPr="00EA41A2">
        <w:rPr>
          <w:sz w:val="21"/>
          <w:szCs w:val="21"/>
        </w:rPr>
        <w:t>споруди й пристрої кінцевих та зупинних пунктів;</w:t>
      </w:r>
    </w:p>
    <w:p w14:paraId="6E425131" w14:textId="77777777" w:rsidR="007E66DD" w:rsidRPr="00EA41A2" w:rsidRDefault="007E66DD" w:rsidP="00B96E5E">
      <w:pPr>
        <w:pStyle w:val="1"/>
        <w:numPr>
          <w:ilvl w:val="0"/>
          <w:numId w:val="7"/>
        </w:numPr>
        <w:tabs>
          <w:tab w:val="left" w:pos="284"/>
          <w:tab w:val="left" w:pos="426"/>
          <w:tab w:val="left" w:pos="653"/>
        </w:tabs>
        <w:spacing w:line="288" w:lineRule="auto"/>
        <w:ind w:firstLine="0"/>
        <w:jc w:val="both"/>
        <w:rPr>
          <w:sz w:val="21"/>
          <w:szCs w:val="21"/>
        </w:rPr>
      </w:pPr>
      <w:r w:rsidRPr="00EA41A2">
        <w:rPr>
          <w:sz w:val="21"/>
          <w:szCs w:val="21"/>
        </w:rPr>
        <w:lastRenderedPageBreak/>
        <w:t>споруди й пристрої СІРРП, СЦБ та зв'язку.</w:t>
      </w:r>
    </w:p>
    <w:p w14:paraId="0131AB75" w14:textId="77777777" w:rsidR="007E66DD" w:rsidRPr="00EA41A2" w:rsidRDefault="007E66DD" w:rsidP="00B96E5E">
      <w:pPr>
        <w:pStyle w:val="1"/>
        <w:tabs>
          <w:tab w:val="left" w:pos="284"/>
          <w:tab w:val="left" w:pos="567"/>
        </w:tabs>
        <w:spacing w:line="288" w:lineRule="auto"/>
        <w:ind w:left="-567" w:firstLine="567"/>
        <w:jc w:val="both"/>
        <w:rPr>
          <w:sz w:val="21"/>
          <w:szCs w:val="21"/>
        </w:rPr>
      </w:pPr>
      <w:r w:rsidRPr="00EA41A2">
        <w:rPr>
          <w:sz w:val="21"/>
          <w:szCs w:val="21"/>
        </w:rPr>
        <w:t>До об'єктів виробничого призначення треба відносити:</w:t>
      </w:r>
    </w:p>
    <w:p w14:paraId="698B5548" w14:textId="77777777" w:rsidR="007E66DD" w:rsidRPr="00EA41A2" w:rsidRDefault="007E66DD" w:rsidP="00B96E5E">
      <w:pPr>
        <w:pStyle w:val="1"/>
        <w:numPr>
          <w:ilvl w:val="0"/>
          <w:numId w:val="7"/>
        </w:numPr>
        <w:tabs>
          <w:tab w:val="left" w:pos="284"/>
          <w:tab w:val="left" w:pos="567"/>
          <w:tab w:val="left" w:pos="653"/>
        </w:tabs>
        <w:spacing w:line="288" w:lineRule="auto"/>
        <w:ind w:left="-567" w:firstLine="567"/>
        <w:jc w:val="both"/>
        <w:rPr>
          <w:sz w:val="21"/>
          <w:szCs w:val="21"/>
        </w:rPr>
      </w:pPr>
      <w:r w:rsidRPr="00EA41A2">
        <w:rPr>
          <w:sz w:val="21"/>
          <w:szCs w:val="21"/>
        </w:rPr>
        <w:t>депо, ремонтні майстерні й стоянки;</w:t>
      </w:r>
    </w:p>
    <w:p w14:paraId="2153AAB0" w14:textId="77777777" w:rsidR="007E66DD" w:rsidRPr="00EA41A2" w:rsidRDefault="007E66DD" w:rsidP="00B96E5E">
      <w:pPr>
        <w:pStyle w:val="1"/>
        <w:numPr>
          <w:ilvl w:val="0"/>
          <w:numId w:val="7"/>
        </w:numPr>
        <w:tabs>
          <w:tab w:val="left" w:pos="284"/>
          <w:tab w:val="left" w:pos="567"/>
          <w:tab w:val="left" w:pos="653"/>
        </w:tabs>
        <w:spacing w:line="288" w:lineRule="auto"/>
        <w:ind w:left="-567" w:firstLine="567"/>
        <w:jc w:val="both"/>
        <w:rPr>
          <w:sz w:val="21"/>
          <w:szCs w:val="21"/>
        </w:rPr>
      </w:pPr>
      <w:r w:rsidRPr="00EA41A2">
        <w:rPr>
          <w:sz w:val="21"/>
          <w:szCs w:val="21"/>
        </w:rPr>
        <w:t>станції технічного обслуговування;</w:t>
      </w:r>
    </w:p>
    <w:p w14:paraId="21C7E6B9" w14:textId="77777777" w:rsidR="007E66DD" w:rsidRPr="00EA41A2" w:rsidRDefault="007E66DD" w:rsidP="00B96E5E">
      <w:pPr>
        <w:pStyle w:val="1"/>
        <w:numPr>
          <w:ilvl w:val="0"/>
          <w:numId w:val="7"/>
        </w:numPr>
        <w:tabs>
          <w:tab w:val="left" w:pos="284"/>
          <w:tab w:val="left" w:pos="567"/>
          <w:tab w:val="left" w:pos="653"/>
        </w:tabs>
        <w:spacing w:line="288" w:lineRule="auto"/>
        <w:ind w:left="-567" w:firstLine="567"/>
        <w:jc w:val="both"/>
        <w:rPr>
          <w:sz w:val="21"/>
          <w:szCs w:val="21"/>
        </w:rPr>
      </w:pPr>
      <w:r w:rsidRPr="00EA41A2">
        <w:rPr>
          <w:sz w:val="21"/>
          <w:szCs w:val="21"/>
        </w:rPr>
        <w:t>споруди майстерень служби колії;</w:t>
      </w:r>
    </w:p>
    <w:p w14:paraId="0CEB174F" w14:textId="77777777" w:rsidR="007E66DD" w:rsidRPr="00EA41A2" w:rsidRDefault="007E66DD" w:rsidP="00B96E5E">
      <w:pPr>
        <w:pStyle w:val="1"/>
        <w:numPr>
          <w:ilvl w:val="0"/>
          <w:numId w:val="7"/>
        </w:numPr>
        <w:tabs>
          <w:tab w:val="left" w:pos="284"/>
          <w:tab w:val="left" w:pos="567"/>
          <w:tab w:val="left" w:pos="653"/>
        </w:tabs>
        <w:spacing w:line="288" w:lineRule="auto"/>
        <w:ind w:left="-567" w:firstLine="567"/>
        <w:jc w:val="both"/>
        <w:rPr>
          <w:sz w:val="21"/>
          <w:szCs w:val="21"/>
        </w:rPr>
      </w:pPr>
      <w:r w:rsidRPr="00EA41A2">
        <w:rPr>
          <w:sz w:val="21"/>
          <w:szCs w:val="21"/>
        </w:rPr>
        <w:t>споруди майстерень служби енергогосподарства;</w:t>
      </w:r>
    </w:p>
    <w:p w14:paraId="31E9EBD8" w14:textId="77777777" w:rsidR="007E66DD" w:rsidRPr="00EA41A2" w:rsidRDefault="007E66DD" w:rsidP="00B96E5E">
      <w:pPr>
        <w:pStyle w:val="1"/>
        <w:numPr>
          <w:ilvl w:val="0"/>
          <w:numId w:val="7"/>
        </w:numPr>
        <w:tabs>
          <w:tab w:val="left" w:pos="284"/>
          <w:tab w:val="left" w:pos="567"/>
          <w:tab w:val="left" w:pos="653"/>
        </w:tabs>
        <w:spacing w:line="288" w:lineRule="auto"/>
        <w:ind w:left="-567" w:firstLine="567"/>
        <w:jc w:val="both"/>
        <w:rPr>
          <w:sz w:val="21"/>
          <w:szCs w:val="21"/>
        </w:rPr>
      </w:pPr>
      <w:r w:rsidRPr="00EA41A2">
        <w:rPr>
          <w:sz w:val="21"/>
          <w:szCs w:val="21"/>
        </w:rPr>
        <w:t>споруди майстерень служби руху.</w:t>
      </w:r>
    </w:p>
    <w:p w14:paraId="76099582" w14:textId="77777777" w:rsidR="007E66DD" w:rsidRPr="00EA41A2" w:rsidRDefault="00EA41A2" w:rsidP="00B96E5E">
      <w:pPr>
        <w:pStyle w:val="1"/>
        <w:numPr>
          <w:ilvl w:val="1"/>
          <w:numId w:val="6"/>
        </w:numPr>
        <w:tabs>
          <w:tab w:val="left" w:pos="284"/>
          <w:tab w:val="left" w:pos="426"/>
        </w:tabs>
        <w:spacing w:line="288" w:lineRule="auto"/>
        <w:ind w:left="-567" w:firstLine="567"/>
        <w:jc w:val="both"/>
        <w:rPr>
          <w:sz w:val="21"/>
          <w:szCs w:val="21"/>
        </w:rPr>
      </w:pPr>
      <w:r>
        <w:rPr>
          <w:sz w:val="21"/>
          <w:szCs w:val="21"/>
          <w:lang w:val="uk-UA"/>
        </w:rPr>
        <w:t xml:space="preserve">  </w:t>
      </w:r>
      <w:r w:rsidR="007E66DD" w:rsidRPr="00EA41A2">
        <w:rPr>
          <w:sz w:val="21"/>
          <w:szCs w:val="21"/>
        </w:rPr>
        <w:t>Об'єкти трамвайних та тролейбусних ліній у частині впливу на навколишнє природне сере</w:t>
      </w:r>
      <w:r w:rsidR="007E66DD" w:rsidRPr="00EA41A2">
        <w:rPr>
          <w:sz w:val="21"/>
          <w:szCs w:val="21"/>
        </w:rPr>
        <w:softHyphen/>
        <w:t>довище треба проектувати згідно з ДБН А.2.2-1 та вимогами Водного кодексу України [5].</w:t>
      </w:r>
    </w:p>
    <w:p w14:paraId="68B98679" w14:textId="77777777" w:rsidR="007E66DD" w:rsidRPr="00E95B99" w:rsidRDefault="00EA41A2" w:rsidP="00B96E5E">
      <w:pPr>
        <w:pStyle w:val="1"/>
        <w:numPr>
          <w:ilvl w:val="1"/>
          <w:numId w:val="6"/>
        </w:numPr>
        <w:tabs>
          <w:tab w:val="left" w:pos="284"/>
          <w:tab w:val="left" w:pos="426"/>
        </w:tabs>
        <w:spacing w:line="288" w:lineRule="auto"/>
        <w:ind w:left="-567" w:firstLine="567"/>
        <w:jc w:val="both"/>
        <w:rPr>
          <w:sz w:val="21"/>
          <w:szCs w:val="21"/>
          <w:lang w:val="uk-UA"/>
        </w:rPr>
      </w:pPr>
      <w:r>
        <w:rPr>
          <w:sz w:val="21"/>
          <w:szCs w:val="21"/>
          <w:lang w:val="uk-UA"/>
        </w:rPr>
        <w:t xml:space="preserve">  </w:t>
      </w:r>
      <w:r w:rsidR="007E66DD" w:rsidRPr="00E95B99">
        <w:rPr>
          <w:sz w:val="21"/>
          <w:szCs w:val="21"/>
          <w:lang w:val="uk-UA"/>
        </w:rPr>
        <w:t>Проектування та будівництво об'єктів трамвайних та тролейбусних ліній можуть здійснювати організації та установи, що мають відповідний досвід роботи та державну ліцензію.</w:t>
      </w:r>
    </w:p>
    <w:p w14:paraId="3068BFAD" w14:textId="77777777" w:rsidR="007E66DD" w:rsidRPr="00EA41A2" w:rsidRDefault="007E66DD" w:rsidP="00B96E5E">
      <w:pPr>
        <w:pStyle w:val="1"/>
        <w:numPr>
          <w:ilvl w:val="1"/>
          <w:numId w:val="6"/>
        </w:numPr>
        <w:tabs>
          <w:tab w:val="left" w:pos="284"/>
          <w:tab w:val="left" w:pos="426"/>
          <w:tab w:val="left" w:pos="1219"/>
        </w:tabs>
        <w:spacing w:line="288" w:lineRule="auto"/>
        <w:ind w:left="-567" w:firstLine="567"/>
        <w:jc w:val="both"/>
        <w:rPr>
          <w:sz w:val="21"/>
          <w:szCs w:val="21"/>
        </w:rPr>
      </w:pPr>
      <w:r w:rsidRPr="00EA41A2">
        <w:rPr>
          <w:sz w:val="21"/>
          <w:szCs w:val="21"/>
        </w:rPr>
        <w:t>Відхилення від вимог цього документа потребує погодження згідно з ДБН А.2.2-3.</w:t>
      </w:r>
    </w:p>
    <w:p w14:paraId="3D8E2305" w14:textId="77777777" w:rsidR="007E66DD" w:rsidRPr="00EA41A2" w:rsidRDefault="007E66DD" w:rsidP="00B96E5E">
      <w:pPr>
        <w:pStyle w:val="1"/>
        <w:numPr>
          <w:ilvl w:val="1"/>
          <w:numId w:val="6"/>
        </w:numPr>
        <w:tabs>
          <w:tab w:val="left" w:pos="284"/>
          <w:tab w:val="left" w:pos="426"/>
          <w:tab w:val="left" w:pos="1219"/>
        </w:tabs>
        <w:spacing w:line="288" w:lineRule="auto"/>
        <w:ind w:left="-567" w:firstLine="567"/>
        <w:jc w:val="both"/>
        <w:rPr>
          <w:sz w:val="21"/>
          <w:szCs w:val="21"/>
        </w:rPr>
      </w:pPr>
      <w:r w:rsidRPr="00EA41A2">
        <w:rPr>
          <w:sz w:val="21"/>
          <w:szCs w:val="21"/>
        </w:rPr>
        <w:t>В проектах трамвайних та тролебусних ліній треба врахувати рекомендації [1], [2], [5], [6].</w:t>
      </w:r>
    </w:p>
    <w:p w14:paraId="10E2421F" w14:textId="77777777" w:rsidR="007E66DD" w:rsidRPr="00EA41A2" w:rsidRDefault="007E66DD" w:rsidP="00B96E5E">
      <w:pPr>
        <w:pStyle w:val="1"/>
        <w:numPr>
          <w:ilvl w:val="0"/>
          <w:numId w:val="6"/>
        </w:numPr>
        <w:tabs>
          <w:tab w:val="left" w:pos="284"/>
          <w:tab w:val="left" w:pos="426"/>
        </w:tabs>
        <w:spacing w:line="288" w:lineRule="auto"/>
        <w:ind w:left="-567" w:firstLine="567"/>
        <w:jc w:val="both"/>
        <w:rPr>
          <w:sz w:val="21"/>
          <w:szCs w:val="21"/>
        </w:rPr>
      </w:pPr>
      <w:r w:rsidRPr="00EA41A2">
        <w:rPr>
          <w:b/>
          <w:bCs/>
          <w:sz w:val="21"/>
          <w:szCs w:val="21"/>
        </w:rPr>
        <w:t>ТРАМВАЙНІ КОЛІЇ</w:t>
      </w:r>
    </w:p>
    <w:p w14:paraId="530F67CB" w14:textId="77777777" w:rsidR="007E66DD" w:rsidRPr="00EA41A2" w:rsidRDefault="00EA41A2" w:rsidP="00B96E5E">
      <w:pPr>
        <w:pStyle w:val="30"/>
        <w:numPr>
          <w:ilvl w:val="1"/>
          <w:numId w:val="6"/>
        </w:numPr>
        <w:tabs>
          <w:tab w:val="left" w:pos="284"/>
          <w:tab w:val="left" w:pos="567"/>
        </w:tabs>
        <w:spacing w:line="288" w:lineRule="auto"/>
        <w:ind w:left="-567" w:firstLine="567"/>
        <w:jc w:val="both"/>
        <w:rPr>
          <w:sz w:val="21"/>
          <w:szCs w:val="21"/>
        </w:rPr>
      </w:pPr>
      <w:bookmarkStart w:id="81" w:name="bookmark172"/>
      <w:r>
        <w:rPr>
          <w:sz w:val="21"/>
          <w:szCs w:val="21"/>
          <w:lang w:val="uk-UA"/>
        </w:rPr>
        <w:t xml:space="preserve"> </w:t>
      </w:r>
      <w:r w:rsidR="007E66DD" w:rsidRPr="00EA41A2">
        <w:rPr>
          <w:sz w:val="21"/>
          <w:szCs w:val="21"/>
        </w:rPr>
        <w:t>Загальні вимоги</w:t>
      </w:r>
      <w:bookmarkEnd w:id="81"/>
    </w:p>
    <w:p w14:paraId="110DA9FF" w14:textId="77777777" w:rsidR="001A5E7E" w:rsidRPr="001A5E7E" w:rsidRDefault="001A5E7E" w:rsidP="00B96E5E">
      <w:pPr>
        <w:tabs>
          <w:tab w:val="left" w:pos="567"/>
        </w:tabs>
        <w:spacing w:after="0" w:line="288" w:lineRule="auto"/>
        <w:ind w:left="-567" w:firstLine="567"/>
        <w:jc w:val="both"/>
        <w:rPr>
          <w:rFonts w:ascii="Arial" w:hAnsi="Arial" w:cs="Arial"/>
          <w:color w:val="00B050"/>
          <w:sz w:val="21"/>
          <w:szCs w:val="21"/>
          <w:lang w:val="uk-UA"/>
        </w:rPr>
      </w:pPr>
      <w:r w:rsidRPr="001A5E7E">
        <w:rPr>
          <w:rFonts w:ascii="Arial" w:hAnsi="Arial" w:cs="Arial"/>
          <w:b/>
          <w:color w:val="000000"/>
          <w:spacing w:val="-1"/>
          <w:sz w:val="21"/>
          <w:szCs w:val="21"/>
          <w:lang w:val="uk-UA"/>
        </w:rPr>
        <w:t>6.1.1</w:t>
      </w:r>
      <w:r>
        <w:rPr>
          <w:rFonts w:ascii="Arial" w:hAnsi="Arial" w:cs="Arial"/>
          <w:color w:val="000000"/>
          <w:spacing w:val="-1"/>
          <w:lang w:val="uk-UA"/>
        </w:rPr>
        <w:t xml:space="preserve"> </w:t>
      </w:r>
      <w:r w:rsidRPr="001A5E7E">
        <w:rPr>
          <w:rFonts w:ascii="Arial" w:hAnsi="Arial" w:cs="Arial"/>
          <w:color w:val="00B050"/>
          <w:spacing w:val="-1"/>
          <w:sz w:val="21"/>
          <w:szCs w:val="21"/>
        </w:rPr>
        <w:t xml:space="preserve">Трамвайні колії треба проектувати двоколійними на відокремленому або на суміщеному трамвайному полотні. </w:t>
      </w:r>
      <w:r w:rsidRPr="001A5E7E">
        <w:rPr>
          <w:rFonts w:ascii="Arial" w:hAnsi="Arial" w:cs="Arial"/>
          <w:color w:val="00B050"/>
          <w:sz w:val="21"/>
          <w:szCs w:val="21"/>
        </w:rPr>
        <w:t>На суміщеному вуличному та відокремленому полотнах (ділянках) з пересіченнями вулиць звичайні трамвайні колії проектують з урахуванням максимальної навантаги на вісь залежно від типів трамвайних вагонів, застосованих в проекті, із забезпеченням можливості</w:t>
      </w:r>
      <w:r w:rsidRPr="001A5E7E">
        <w:rPr>
          <w:rFonts w:ascii="Arial" w:hAnsi="Arial" w:cs="Arial"/>
          <w:color w:val="00B050"/>
          <w:sz w:val="21"/>
          <w:szCs w:val="21"/>
          <w:lang w:val="uk-UA"/>
        </w:rPr>
        <w:t xml:space="preserve"> </w:t>
      </w:r>
      <w:r w:rsidRPr="001A5E7E">
        <w:rPr>
          <w:rFonts w:ascii="Arial" w:hAnsi="Arial" w:cs="Arial"/>
          <w:color w:val="00B050"/>
          <w:sz w:val="21"/>
          <w:szCs w:val="21"/>
        </w:rPr>
        <w:t>проїзду дорожніх транспортних засобів з розрахунковим навантаженням на дорожній одяг згідно з таблицею 4.2 ДБН В.2.3-5</w:t>
      </w:r>
      <w:r>
        <w:rPr>
          <w:rFonts w:ascii="Arial" w:hAnsi="Arial" w:cs="Arial"/>
          <w:color w:val="00B050"/>
          <w:sz w:val="21"/>
          <w:szCs w:val="21"/>
          <w:lang w:val="uk-UA"/>
        </w:rPr>
        <w:t xml:space="preserve">. </w:t>
      </w:r>
      <w:r w:rsidRPr="001A5E7E">
        <w:rPr>
          <w:rFonts w:ascii="Arial" w:hAnsi="Arial" w:cs="Arial"/>
          <w:color w:val="00B050"/>
          <w:spacing w:val="-1"/>
          <w:sz w:val="21"/>
          <w:szCs w:val="21"/>
          <w:lang w:val="uk-UA"/>
        </w:rPr>
        <w:t xml:space="preserve">В утруднених умовах можна передбачати </w:t>
      </w:r>
      <w:r w:rsidRPr="001A5E7E">
        <w:rPr>
          <w:rFonts w:ascii="Arial" w:hAnsi="Arial" w:cs="Arial"/>
          <w:color w:val="00B050"/>
          <w:spacing w:val="3"/>
          <w:sz w:val="21"/>
          <w:szCs w:val="21"/>
          <w:lang w:val="uk-UA"/>
        </w:rPr>
        <w:t>окремі одноколійні ділянки колії.</w:t>
      </w:r>
    </w:p>
    <w:p w14:paraId="543F478B" w14:textId="77777777" w:rsidR="001A5E7E" w:rsidRDefault="001A5E7E" w:rsidP="00B96E5E">
      <w:pPr>
        <w:pStyle w:val="1"/>
        <w:tabs>
          <w:tab w:val="left" w:pos="284"/>
          <w:tab w:val="left" w:pos="567"/>
        </w:tabs>
        <w:spacing w:line="288" w:lineRule="auto"/>
        <w:ind w:left="-567" w:firstLine="567"/>
        <w:jc w:val="both"/>
        <w:rPr>
          <w:color w:val="00B050"/>
          <w:spacing w:val="-3"/>
          <w:sz w:val="21"/>
          <w:szCs w:val="21"/>
          <w:lang w:val="uk-UA"/>
        </w:rPr>
      </w:pPr>
      <w:r w:rsidRPr="001A5E7E">
        <w:rPr>
          <w:color w:val="00B050"/>
          <w:spacing w:val="1"/>
          <w:sz w:val="21"/>
          <w:szCs w:val="21"/>
          <w:lang w:val="uk-UA"/>
        </w:rPr>
        <w:t xml:space="preserve">Для виконання будівельних чи ремонтних робіт на двоколійних лініях тимчасово можна проектувати сплетення трамвайних колій та влаштовувати одноколійні ділянки завдовжки не більше ніж </w:t>
      </w:r>
      <w:r w:rsidRPr="001A5E7E">
        <w:rPr>
          <w:color w:val="00B050"/>
          <w:spacing w:val="-3"/>
          <w:sz w:val="21"/>
          <w:szCs w:val="21"/>
          <w:lang w:val="uk-UA"/>
        </w:rPr>
        <w:t xml:space="preserve">500 м. </w:t>
      </w:r>
      <w:r>
        <w:rPr>
          <w:color w:val="00B050"/>
          <w:spacing w:val="-3"/>
          <w:sz w:val="21"/>
          <w:szCs w:val="21"/>
          <w:lang w:val="uk-UA"/>
        </w:rPr>
        <w:t xml:space="preserve"> </w:t>
      </w:r>
    </w:p>
    <w:p w14:paraId="1AA88A46" w14:textId="77777777" w:rsidR="001A5E7E" w:rsidRPr="001A5E7E" w:rsidRDefault="001A5E7E" w:rsidP="00B96E5E">
      <w:pPr>
        <w:pStyle w:val="1"/>
        <w:tabs>
          <w:tab w:val="left" w:pos="284"/>
          <w:tab w:val="left" w:pos="567"/>
        </w:tabs>
        <w:spacing w:line="288" w:lineRule="auto"/>
        <w:ind w:left="-567" w:firstLine="567"/>
        <w:jc w:val="both"/>
        <w:rPr>
          <w:b/>
          <w:i/>
          <w:color w:val="00B050"/>
          <w:sz w:val="21"/>
          <w:szCs w:val="21"/>
          <w:lang w:val="uk-UA"/>
        </w:rPr>
      </w:pPr>
      <w:r w:rsidRPr="001A5E7E">
        <w:rPr>
          <w:b/>
          <w:i/>
          <w:color w:val="00B050"/>
          <w:spacing w:val="-3"/>
          <w:sz w:val="21"/>
          <w:szCs w:val="21"/>
          <w:lang w:val="uk-UA"/>
        </w:rPr>
        <w:t>(Пункт 6.1.1 змінено, Зміна № 1, Зміна № 2, Зміна № 3)</w:t>
      </w:r>
    </w:p>
    <w:p w14:paraId="4ECD4CB0" w14:textId="77777777" w:rsidR="007E66DD" w:rsidRPr="00EA41A2" w:rsidRDefault="007E66DD" w:rsidP="00B96E5E">
      <w:pPr>
        <w:pStyle w:val="1"/>
        <w:numPr>
          <w:ilvl w:val="2"/>
          <w:numId w:val="9"/>
        </w:numPr>
        <w:tabs>
          <w:tab w:val="left" w:pos="284"/>
          <w:tab w:val="left" w:pos="567"/>
        </w:tabs>
        <w:spacing w:line="288" w:lineRule="auto"/>
        <w:ind w:left="-567" w:firstLine="567"/>
        <w:jc w:val="both"/>
        <w:rPr>
          <w:sz w:val="21"/>
          <w:szCs w:val="21"/>
        </w:rPr>
      </w:pPr>
      <w:r w:rsidRPr="00EA41A2">
        <w:rPr>
          <w:sz w:val="21"/>
          <w:szCs w:val="21"/>
        </w:rPr>
        <w:t>Трамвайні колії треба проектувати на:</w:t>
      </w:r>
    </w:p>
    <w:p w14:paraId="3503CAB0" w14:textId="77777777" w:rsidR="007E66DD" w:rsidRPr="00EA41A2" w:rsidRDefault="007E66DD" w:rsidP="00B96E5E">
      <w:pPr>
        <w:pStyle w:val="1"/>
        <w:numPr>
          <w:ilvl w:val="0"/>
          <w:numId w:val="8"/>
        </w:numPr>
        <w:tabs>
          <w:tab w:val="left" w:pos="284"/>
          <w:tab w:val="left" w:pos="567"/>
          <w:tab w:val="left" w:pos="653"/>
        </w:tabs>
        <w:spacing w:line="288" w:lineRule="auto"/>
        <w:ind w:left="-567" w:firstLine="567"/>
        <w:jc w:val="both"/>
        <w:rPr>
          <w:sz w:val="21"/>
          <w:szCs w:val="21"/>
        </w:rPr>
      </w:pPr>
      <w:r w:rsidRPr="00EA41A2">
        <w:rPr>
          <w:sz w:val="21"/>
          <w:szCs w:val="21"/>
        </w:rPr>
        <w:t>суміщеному полотні дороги загального користування;</w:t>
      </w:r>
    </w:p>
    <w:p w14:paraId="6D83981A" w14:textId="77777777" w:rsidR="007E66DD" w:rsidRPr="00EA41A2" w:rsidRDefault="007E66DD" w:rsidP="00B96E5E">
      <w:pPr>
        <w:pStyle w:val="1"/>
        <w:numPr>
          <w:ilvl w:val="0"/>
          <w:numId w:val="8"/>
        </w:numPr>
        <w:tabs>
          <w:tab w:val="left" w:pos="284"/>
          <w:tab w:val="left" w:pos="567"/>
          <w:tab w:val="left" w:pos="653"/>
        </w:tabs>
        <w:spacing w:line="288" w:lineRule="auto"/>
        <w:ind w:left="-567" w:firstLine="567"/>
        <w:jc w:val="both"/>
        <w:rPr>
          <w:sz w:val="21"/>
          <w:szCs w:val="21"/>
        </w:rPr>
      </w:pPr>
      <w:r w:rsidRPr="00EA41A2">
        <w:rPr>
          <w:sz w:val="21"/>
          <w:szCs w:val="21"/>
        </w:rPr>
        <w:t>відокремленому полотні, відділеному від проїзної частини чи тротуару розподільною смугою;</w:t>
      </w:r>
    </w:p>
    <w:p w14:paraId="6C6F194D" w14:textId="77777777" w:rsidR="007E66DD" w:rsidRPr="00EA41A2" w:rsidRDefault="007E66DD" w:rsidP="00B96E5E">
      <w:pPr>
        <w:pStyle w:val="1"/>
        <w:numPr>
          <w:ilvl w:val="0"/>
          <w:numId w:val="8"/>
        </w:numPr>
        <w:tabs>
          <w:tab w:val="left" w:pos="284"/>
          <w:tab w:val="left" w:pos="567"/>
          <w:tab w:val="left" w:pos="653"/>
        </w:tabs>
        <w:spacing w:line="288" w:lineRule="auto"/>
        <w:ind w:left="-567" w:firstLine="567"/>
        <w:jc w:val="both"/>
        <w:rPr>
          <w:sz w:val="21"/>
          <w:szCs w:val="21"/>
        </w:rPr>
      </w:pPr>
      <w:r w:rsidRPr="00EA41A2">
        <w:rPr>
          <w:sz w:val="21"/>
          <w:szCs w:val="21"/>
        </w:rPr>
        <w:t>власному полотні, переважно на заміських ділянках трамвайної лінії.</w:t>
      </w:r>
    </w:p>
    <w:p w14:paraId="7D2A828D" w14:textId="77777777" w:rsidR="007E66DD" w:rsidRPr="00EA41A2" w:rsidRDefault="007E66DD" w:rsidP="00B96E5E">
      <w:pPr>
        <w:pStyle w:val="1"/>
        <w:numPr>
          <w:ilvl w:val="2"/>
          <w:numId w:val="9"/>
        </w:numPr>
        <w:tabs>
          <w:tab w:val="left" w:pos="284"/>
          <w:tab w:val="left" w:pos="567"/>
        </w:tabs>
        <w:spacing w:line="288" w:lineRule="auto"/>
        <w:ind w:left="-567" w:firstLine="567"/>
        <w:jc w:val="both"/>
        <w:rPr>
          <w:sz w:val="21"/>
          <w:szCs w:val="21"/>
        </w:rPr>
      </w:pPr>
      <w:r w:rsidRPr="00EA41A2">
        <w:rPr>
          <w:sz w:val="21"/>
          <w:szCs w:val="21"/>
        </w:rPr>
        <w:t>Трамвайні колії для швидкісних лінії трамвая чи окремі ділянки швидкісного руху треба проектувати на власному чи відокремленому полотні, а поза межами населених пунктів - тільки на власному полотні.</w:t>
      </w:r>
    </w:p>
    <w:p w14:paraId="62DF447F" w14:textId="77777777" w:rsidR="007E66DD" w:rsidRPr="00EA41A2" w:rsidRDefault="007E66DD" w:rsidP="00B96E5E">
      <w:pPr>
        <w:pStyle w:val="1"/>
        <w:tabs>
          <w:tab w:val="left" w:pos="284"/>
          <w:tab w:val="left" w:pos="567"/>
        </w:tabs>
        <w:spacing w:line="288" w:lineRule="auto"/>
        <w:ind w:left="-567" w:firstLine="567"/>
        <w:jc w:val="both"/>
        <w:rPr>
          <w:sz w:val="21"/>
          <w:szCs w:val="21"/>
          <w:lang w:val="uk-UA"/>
        </w:rPr>
      </w:pPr>
      <w:r w:rsidRPr="00EA41A2">
        <w:rPr>
          <w:sz w:val="21"/>
          <w:szCs w:val="21"/>
        </w:rPr>
        <w:t>Полотно трамвайної колії повинно мати огорожу, яка унеможливлює доступ до колії інших учас</w:t>
      </w:r>
      <w:r w:rsidRPr="00EA41A2">
        <w:rPr>
          <w:sz w:val="21"/>
          <w:szCs w:val="21"/>
        </w:rPr>
        <w:softHyphen/>
        <w:t>ників дорожнього руху, крім спецтранспорту для обслуговування та ремонту колії та контактної мережі. Шумозахисні екрани можна вважати огорожею, якщо вони унеможливлюють доступ до колії інших учасників дорожнього руху та мають висоту відповідно до 6.9.2.</w:t>
      </w:r>
      <w:r w:rsidR="00EA41A2">
        <w:rPr>
          <w:sz w:val="21"/>
          <w:szCs w:val="21"/>
          <w:lang w:val="uk-UA"/>
        </w:rPr>
        <w:t xml:space="preserve"> </w:t>
      </w:r>
    </w:p>
    <w:p w14:paraId="2A539DEB" w14:textId="77777777" w:rsidR="007E66DD" w:rsidRPr="00EA41A2" w:rsidRDefault="007E66DD" w:rsidP="00B96E5E">
      <w:pPr>
        <w:pStyle w:val="1"/>
        <w:tabs>
          <w:tab w:val="left" w:pos="284"/>
          <w:tab w:val="left" w:pos="567"/>
        </w:tabs>
        <w:spacing w:line="288" w:lineRule="auto"/>
        <w:ind w:left="-567" w:firstLine="567"/>
        <w:jc w:val="both"/>
        <w:rPr>
          <w:sz w:val="21"/>
          <w:szCs w:val="21"/>
        </w:rPr>
      </w:pPr>
      <w:r w:rsidRPr="00EA41A2">
        <w:rPr>
          <w:sz w:val="21"/>
          <w:szCs w:val="21"/>
        </w:rPr>
        <w:t>Для окремих ділянок колії можна проектувати тунелі чи естакади.</w:t>
      </w:r>
    </w:p>
    <w:p w14:paraId="64DE1BC8" w14:textId="77777777" w:rsidR="007E66DD" w:rsidRPr="00EA41A2" w:rsidRDefault="007E66DD" w:rsidP="00B96E5E">
      <w:pPr>
        <w:pStyle w:val="1"/>
        <w:numPr>
          <w:ilvl w:val="2"/>
          <w:numId w:val="9"/>
        </w:numPr>
        <w:tabs>
          <w:tab w:val="left" w:pos="284"/>
          <w:tab w:val="left" w:pos="567"/>
        </w:tabs>
        <w:spacing w:line="288" w:lineRule="auto"/>
        <w:ind w:left="-567" w:firstLine="567"/>
        <w:jc w:val="both"/>
        <w:rPr>
          <w:sz w:val="21"/>
          <w:szCs w:val="21"/>
        </w:rPr>
      </w:pPr>
      <w:r w:rsidRPr="00EA41A2">
        <w:rPr>
          <w:sz w:val="21"/>
          <w:szCs w:val="21"/>
        </w:rPr>
        <w:t>На перегонах швидкісних ліній трамвая, які прокладають на забудованій території, треба передбачати транспортні розв'язки, надземні чи підземні пішохідні переходи.</w:t>
      </w:r>
    </w:p>
    <w:p w14:paraId="37DCB893" w14:textId="77777777" w:rsidR="007E66DD" w:rsidRPr="007E0D94" w:rsidRDefault="007E66DD" w:rsidP="00B96E5E">
      <w:pPr>
        <w:pStyle w:val="1"/>
        <w:numPr>
          <w:ilvl w:val="2"/>
          <w:numId w:val="9"/>
        </w:numPr>
        <w:tabs>
          <w:tab w:val="left" w:pos="284"/>
          <w:tab w:val="left" w:pos="567"/>
        </w:tabs>
        <w:spacing w:line="288" w:lineRule="auto"/>
        <w:ind w:left="-567" w:firstLine="567"/>
        <w:jc w:val="both"/>
        <w:rPr>
          <w:sz w:val="21"/>
          <w:szCs w:val="21"/>
        </w:rPr>
      </w:pPr>
      <w:r w:rsidRPr="00EA41A2">
        <w:rPr>
          <w:sz w:val="21"/>
          <w:szCs w:val="21"/>
        </w:rPr>
        <w:t>У разі розташування трамвайної колії на власному полотні треба передбачати такі границі смуги відведення, в межах яких можна розмістити трамвайну колію, технологічні проїзди для обслу</w:t>
      </w:r>
      <w:r w:rsidRPr="00EA41A2">
        <w:rPr>
          <w:sz w:val="21"/>
          <w:szCs w:val="21"/>
        </w:rPr>
        <w:softHyphen/>
        <w:t>говування та ремонту трамвайної колії й контактної мережі, опори контактної мережі, снігозахисні лісосмуги та інші споруди трамвайної лінії.</w:t>
      </w:r>
    </w:p>
    <w:p w14:paraId="29A1AEFA" w14:textId="77777777" w:rsidR="007E0D94" w:rsidRPr="007E0D94" w:rsidRDefault="007E0D94" w:rsidP="00B96E5E">
      <w:pPr>
        <w:pStyle w:val="1"/>
        <w:numPr>
          <w:ilvl w:val="2"/>
          <w:numId w:val="9"/>
        </w:numPr>
        <w:tabs>
          <w:tab w:val="left" w:pos="284"/>
          <w:tab w:val="left" w:pos="567"/>
        </w:tabs>
        <w:spacing w:line="288" w:lineRule="auto"/>
        <w:ind w:left="-567" w:firstLine="567"/>
        <w:jc w:val="both"/>
        <w:rPr>
          <w:color w:val="00B050"/>
          <w:sz w:val="21"/>
          <w:szCs w:val="21"/>
        </w:rPr>
      </w:pPr>
      <w:r w:rsidRPr="007E0D94">
        <w:rPr>
          <w:color w:val="00B050"/>
          <w:sz w:val="21"/>
          <w:szCs w:val="21"/>
        </w:rPr>
        <w:t>У разі перевищення допустимого рівня шуму передбачити</w:t>
      </w:r>
      <w:r>
        <w:rPr>
          <w:color w:val="00B050"/>
          <w:sz w:val="21"/>
          <w:szCs w:val="21"/>
          <w:lang w:val="uk-UA"/>
        </w:rPr>
        <w:t xml:space="preserve"> </w:t>
      </w:r>
      <w:r w:rsidRPr="007E0D94">
        <w:rPr>
          <w:color w:val="00B050"/>
          <w:sz w:val="21"/>
          <w:szCs w:val="21"/>
        </w:rPr>
        <w:t>шумознижуючі заходи (шумозахисні екрани, гумові вкладиші тощо).</w:t>
      </w:r>
    </w:p>
    <w:p w14:paraId="3AC282EA" w14:textId="77777777" w:rsidR="007E0D94" w:rsidRDefault="007E0D94" w:rsidP="00B96E5E">
      <w:pPr>
        <w:pStyle w:val="1"/>
        <w:tabs>
          <w:tab w:val="left" w:pos="284"/>
          <w:tab w:val="left" w:pos="567"/>
        </w:tabs>
        <w:spacing w:line="288" w:lineRule="auto"/>
        <w:ind w:left="-567" w:firstLine="567"/>
        <w:jc w:val="both"/>
        <w:rPr>
          <w:b/>
          <w:i/>
          <w:color w:val="00B050"/>
          <w:sz w:val="21"/>
          <w:szCs w:val="21"/>
          <w:lang w:val="uk-UA"/>
        </w:rPr>
      </w:pPr>
      <w:r>
        <w:rPr>
          <w:b/>
          <w:i/>
          <w:color w:val="00B050"/>
          <w:sz w:val="21"/>
          <w:szCs w:val="21"/>
          <w:lang w:val="uk-UA"/>
        </w:rPr>
        <w:t>(Пункт 6.1.6 долуч</w:t>
      </w:r>
      <w:r w:rsidRPr="007E0D94">
        <w:rPr>
          <w:b/>
          <w:i/>
          <w:color w:val="00B050"/>
          <w:sz w:val="21"/>
          <w:szCs w:val="21"/>
          <w:lang w:val="uk-UA"/>
        </w:rPr>
        <w:t>ено, Зміна № 1)</w:t>
      </w:r>
    </w:p>
    <w:p w14:paraId="53251988" w14:textId="77777777" w:rsidR="007E0D94" w:rsidRPr="007E0D94" w:rsidRDefault="007E0D94" w:rsidP="00B96E5E">
      <w:pPr>
        <w:pStyle w:val="1"/>
        <w:numPr>
          <w:ilvl w:val="1"/>
          <w:numId w:val="6"/>
        </w:numPr>
        <w:tabs>
          <w:tab w:val="left" w:pos="418"/>
        </w:tabs>
        <w:spacing w:line="276" w:lineRule="auto"/>
        <w:ind w:firstLine="0"/>
        <w:jc w:val="both"/>
        <w:rPr>
          <w:b/>
          <w:sz w:val="21"/>
          <w:szCs w:val="21"/>
        </w:rPr>
      </w:pPr>
      <w:r w:rsidRPr="007E0D94">
        <w:rPr>
          <w:b/>
          <w:sz w:val="21"/>
          <w:szCs w:val="21"/>
        </w:rPr>
        <w:t>Габаритні розміри</w:t>
      </w:r>
    </w:p>
    <w:p w14:paraId="51515E08" w14:textId="77777777" w:rsidR="00077813" w:rsidRPr="00077813" w:rsidRDefault="00077813" w:rsidP="00B96E5E">
      <w:pPr>
        <w:pStyle w:val="1"/>
        <w:numPr>
          <w:ilvl w:val="2"/>
          <w:numId w:val="6"/>
        </w:numPr>
        <w:tabs>
          <w:tab w:val="left" w:pos="553"/>
        </w:tabs>
        <w:spacing w:line="276" w:lineRule="auto"/>
        <w:ind w:left="-426" w:firstLine="426"/>
        <w:jc w:val="both"/>
        <w:rPr>
          <w:color w:val="00B050"/>
          <w:sz w:val="21"/>
          <w:szCs w:val="21"/>
        </w:rPr>
      </w:pPr>
      <w:r w:rsidRPr="00077813">
        <w:rPr>
          <w:color w:val="00B050"/>
          <w:sz w:val="21"/>
          <w:szCs w:val="21"/>
        </w:rPr>
        <w:lastRenderedPageBreak/>
        <w:t>Трамвайні лінії треба проектувати для руху трамвайних вагонів, які мають габаритні розміри згідно з ДСТУ 4070 та (або) іншими чинними нормативними документами.</w:t>
      </w:r>
    </w:p>
    <w:p w14:paraId="39913AC3" w14:textId="77777777" w:rsidR="00077813" w:rsidRDefault="00077813" w:rsidP="00077813">
      <w:pPr>
        <w:pStyle w:val="1"/>
        <w:tabs>
          <w:tab w:val="left" w:pos="553"/>
        </w:tabs>
        <w:spacing w:line="276" w:lineRule="auto"/>
        <w:ind w:firstLine="0"/>
        <w:jc w:val="both"/>
        <w:rPr>
          <w:b/>
          <w:i/>
          <w:color w:val="00B050"/>
          <w:sz w:val="21"/>
          <w:szCs w:val="21"/>
          <w:lang w:val="uk-UA"/>
        </w:rPr>
      </w:pPr>
      <w:r w:rsidRPr="00077813">
        <w:rPr>
          <w:b/>
          <w:i/>
          <w:color w:val="00B050"/>
          <w:sz w:val="21"/>
          <w:szCs w:val="21"/>
          <w:lang w:val="uk-UA"/>
        </w:rPr>
        <w:t>(Пункт 6.2.1 змінено, Зміна № 1)</w:t>
      </w:r>
    </w:p>
    <w:p w14:paraId="13882D39" w14:textId="77777777" w:rsidR="00077813" w:rsidRDefault="00077813" w:rsidP="008C5557">
      <w:pPr>
        <w:pStyle w:val="1"/>
        <w:numPr>
          <w:ilvl w:val="2"/>
          <w:numId w:val="6"/>
        </w:numPr>
        <w:tabs>
          <w:tab w:val="left" w:pos="553"/>
        </w:tabs>
        <w:spacing w:line="288" w:lineRule="auto"/>
        <w:ind w:left="-426" w:firstLine="426"/>
        <w:jc w:val="both"/>
        <w:rPr>
          <w:color w:val="00B050"/>
          <w:spacing w:val="3"/>
          <w:sz w:val="21"/>
          <w:szCs w:val="21"/>
          <w:lang w:val="uk-UA"/>
        </w:rPr>
      </w:pPr>
      <w:r w:rsidRPr="00077813">
        <w:rPr>
          <w:color w:val="00B050"/>
          <w:spacing w:val="8"/>
          <w:sz w:val="21"/>
          <w:szCs w:val="21"/>
        </w:rPr>
        <w:t xml:space="preserve">Відстань у плані </w:t>
      </w:r>
      <w:r w:rsidRPr="00077813">
        <w:rPr>
          <w:color w:val="00B050"/>
          <w:spacing w:val="6"/>
          <w:sz w:val="21"/>
          <w:szCs w:val="21"/>
        </w:rPr>
        <w:t xml:space="preserve">між сходинкою найширшого трамвайного вагона і краєм посадочного майданчика, який перевищує висоту </w:t>
      </w:r>
      <w:r w:rsidRPr="00077813">
        <w:rPr>
          <w:color w:val="00B050"/>
          <w:spacing w:val="3"/>
          <w:sz w:val="21"/>
          <w:szCs w:val="21"/>
        </w:rPr>
        <w:t>головки рейки, - не більше ніж 50 мм за умови, що в</w:t>
      </w:r>
      <w:r w:rsidRPr="00077813">
        <w:rPr>
          <w:color w:val="00B050"/>
          <w:spacing w:val="8"/>
          <w:sz w:val="21"/>
          <w:szCs w:val="21"/>
        </w:rPr>
        <w:t>исота посадочного майданчика не повинна перевищувати 360 мм</w:t>
      </w:r>
      <w:r w:rsidRPr="00077813">
        <w:rPr>
          <w:color w:val="00B050"/>
          <w:spacing w:val="3"/>
          <w:sz w:val="21"/>
          <w:szCs w:val="21"/>
        </w:rPr>
        <w:t>.</w:t>
      </w:r>
    </w:p>
    <w:p w14:paraId="6A3BAA23" w14:textId="77777777" w:rsidR="00077813" w:rsidRDefault="00077813" w:rsidP="00077813">
      <w:pPr>
        <w:pStyle w:val="1"/>
        <w:tabs>
          <w:tab w:val="left" w:pos="553"/>
        </w:tabs>
        <w:spacing w:line="288" w:lineRule="auto"/>
        <w:ind w:left="-426" w:firstLine="426"/>
        <w:jc w:val="both"/>
        <w:rPr>
          <w:b/>
          <w:i/>
          <w:color w:val="00B050"/>
          <w:sz w:val="21"/>
          <w:szCs w:val="21"/>
          <w:lang w:val="uk-UA"/>
        </w:rPr>
      </w:pPr>
      <w:r>
        <w:rPr>
          <w:b/>
          <w:i/>
          <w:color w:val="00B050"/>
          <w:sz w:val="21"/>
          <w:szCs w:val="21"/>
          <w:lang w:val="uk-UA"/>
        </w:rPr>
        <w:t>(Пункт 6.2.2</w:t>
      </w:r>
      <w:r w:rsidRPr="00077813">
        <w:rPr>
          <w:b/>
          <w:i/>
          <w:color w:val="00B050"/>
          <w:sz w:val="21"/>
          <w:szCs w:val="21"/>
          <w:lang w:val="uk-UA"/>
        </w:rPr>
        <w:t xml:space="preserve"> змінено, Зміна № 1</w:t>
      </w:r>
      <w:r>
        <w:rPr>
          <w:b/>
          <w:i/>
          <w:color w:val="00B050"/>
          <w:sz w:val="21"/>
          <w:szCs w:val="21"/>
          <w:lang w:val="uk-UA"/>
        </w:rPr>
        <w:t>, Зміна № 2</w:t>
      </w:r>
      <w:r w:rsidRPr="00077813">
        <w:rPr>
          <w:b/>
          <w:i/>
          <w:color w:val="00B050"/>
          <w:sz w:val="21"/>
          <w:szCs w:val="21"/>
          <w:lang w:val="uk-UA"/>
        </w:rPr>
        <w:t>)</w:t>
      </w:r>
    </w:p>
    <w:p w14:paraId="0DFAF708" w14:textId="77777777" w:rsidR="00077813" w:rsidRDefault="00ED3FCC" w:rsidP="008C5557">
      <w:pPr>
        <w:pStyle w:val="1"/>
        <w:numPr>
          <w:ilvl w:val="2"/>
          <w:numId w:val="6"/>
        </w:numPr>
        <w:tabs>
          <w:tab w:val="left" w:pos="553"/>
        </w:tabs>
        <w:spacing w:line="288" w:lineRule="auto"/>
        <w:ind w:left="-426" w:firstLine="426"/>
        <w:jc w:val="both"/>
        <w:rPr>
          <w:color w:val="00B050"/>
          <w:sz w:val="21"/>
          <w:szCs w:val="21"/>
          <w:lang w:val="uk-UA"/>
        </w:rPr>
      </w:pPr>
      <w:r w:rsidRPr="00ED3FCC">
        <w:rPr>
          <w:color w:val="00B050"/>
          <w:sz w:val="21"/>
          <w:szCs w:val="21"/>
          <w:lang w:val="uk-UA"/>
        </w:rPr>
        <w:t>Мінімальну відстань між осями суміжних трамвайних колій на прямій ділянці колії для трамвайних вагонів з габаритною шириною 2,2 м та 2,6 м приймають відповідно до таблиці 6.1. Зазначені відстані можуть бути змінені з урахуванням вимог 6.2.2.</w:t>
      </w:r>
    </w:p>
    <w:p w14:paraId="6FE39A1D" w14:textId="77777777" w:rsidR="00A77467" w:rsidRPr="00ED3FCC" w:rsidRDefault="00A77467" w:rsidP="00A77467">
      <w:pPr>
        <w:pStyle w:val="1"/>
        <w:tabs>
          <w:tab w:val="left" w:pos="553"/>
        </w:tabs>
        <w:spacing w:line="288" w:lineRule="auto"/>
        <w:ind w:firstLine="0"/>
        <w:jc w:val="both"/>
        <w:rPr>
          <w:color w:val="00B050"/>
          <w:sz w:val="21"/>
          <w:szCs w:val="21"/>
          <w:lang w:val="uk-UA"/>
        </w:rPr>
      </w:pPr>
      <w:r>
        <w:rPr>
          <w:b/>
          <w:i/>
          <w:color w:val="00B050"/>
          <w:sz w:val="21"/>
          <w:szCs w:val="21"/>
          <w:lang w:val="uk-UA"/>
        </w:rPr>
        <w:t>(Пункт 6.2.3</w:t>
      </w:r>
      <w:r w:rsidRPr="00077813">
        <w:rPr>
          <w:b/>
          <w:i/>
          <w:color w:val="00B050"/>
          <w:sz w:val="21"/>
          <w:szCs w:val="21"/>
          <w:lang w:val="uk-UA"/>
        </w:rPr>
        <w:t xml:space="preserve"> змінено, Зміна № 1</w:t>
      </w:r>
      <w:r>
        <w:rPr>
          <w:b/>
          <w:i/>
          <w:color w:val="00B050"/>
          <w:sz w:val="21"/>
          <w:szCs w:val="21"/>
          <w:lang w:val="uk-UA"/>
        </w:rPr>
        <w:t>)</w:t>
      </w:r>
    </w:p>
    <w:p w14:paraId="099C2AD2" w14:textId="77777777" w:rsidR="00077813" w:rsidRPr="00A77467" w:rsidRDefault="00077813" w:rsidP="00A77467">
      <w:pPr>
        <w:pStyle w:val="1"/>
        <w:tabs>
          <w:tab w:val="left" w:pos="553"/>
        </w:tabs>
        <w:spacing w:line="276" w:lineRule="auto"/>
        <w:ind w:left="-567" w:firstLine="567"/>
        <w:jc w:val="both"/>
        <w:rPr>
          <w:color w:val="00B050"/>
          <w:sz w:val="21"/>
          <w:szCs w:val="21"/>
          <w:lang w:val="uk-UA"/>
        </w:rPr>
      </w:pPr>
      <w:r w:rsidRPr="007E0D94">
        <w:rPr>
          <w:b/>
          <w:sz w:val="21"/>
          <w:szCs w:val="21"/>
          <w:lang w:val="uk-UA"/>
        </w:rPr>
        <w:t>6.2.4</w:t>
      </w:r>
      <w:r w:rsidR="00A77467">
        <w:rPr>
          <w:sz w:val="21"/>
          <w:szCs w:val="21"/>
          <w:lang w:val="uk-UA"/>
        </w:rPr>
        <w:t xml:space="preserve">  </w:t>
      </w:r>
      <w:r w:rsidR="00A77467" w:rsidRPr="00A77467">
        <w:rPr>
          <w:color w:val="00B050"/>
          <w:sz w:val="21"/>
          <w:szCs w:val="21"/>
          <w:lang w:val="uk-UA"/>
        </w:rPr>
        <w:t xml:space="preserve">Мінімальну відстань між </w:t>
      </w:r>
      <w:r w:rsidR="00A77467" w:rsidRPr="00A77467">
        <w:rPr>
          <w:color w:val="00B050"/>
          <w:sz w:val="21"/>
          <w:szCs w:val="21"/>
          <w:lang w:val="uk-UA" w:eastAsia="ru-RU" w:bidi="ru-RU"/>
        </w:rPr>
        <w:t xml:space="preserve">осями </w:t>
      </w:r>
      <w:r w:rsidR="00A77467" w:rsidRPr="00A77467">
        <w:rPr>
          <w:color w:val="00B050"/>
          <w:sz w:val="21"/>
          <w:szCs w:val="21"/>
          <w:lang w:val="uk-UA"/>
        </w:rPr>
        <w:t xml:space="preserve">суміжних </w:t>
      </w:r>
      <w:r w:rsidR="00A77467" w:rsidRPr="00A77467">
        <w:rPr>
          <w:color w:val="00B050"/>
          <w:sz w:val="21"/>
          <w:szCs w:val="21"/>
          <w:lang w:val="uk-UA" w:eastAsia="ru-RU" w:bidi="ru-RU"/>
        </w:rPr>
        <w:t xml:space="preserve">кривих </w:t>
      </w:r>
      <w:r w:rsidR="00A77467" w:rsidRPr="00A77467">
        <w:rPr>
          <w:color w:val="00B050"/>
          <w:sz w:val="21"/>
          <w:szCs w:val="21"/>
          <w:lang w:val="uk-UA"/>
        </w:rPr>
        <w:t xml:space="preserve">ділянок трамвайної колії </w:t>
      </w:r>
      <w:r w:rsidR="00A77467" w:rsidRPr="00A77467">
        <w:rPr>
          <w:color w:val="00B050"/>
          <w:sz w:val="21"/>
          <w:szCs w:val="21"/>
          <w:lang w:val="uk-UA" w:eastAsia="ru-RU" w:bidi="ru-RU"/>
        </w:rPr>
        <w:t xml:space="preserve">для трамвайних </w:t>
      </w:r>
      <w:r w:rsidR="00A77467" w:rsidRPr="00A77467">
        <w:rPr>
          <w:color w:val="00B050"/>
          <w:sz w:val="21"/>
          <w:szCs w:val="21"/>
          <w:lang w:val="uk-UA"/>
        </w:rPr>
        <w:t xml:space="preserve">вагонів </w:t>
      </w:r>
      <w:r w:rsidR="00A77467" w:rsidRPr="00A77467">
        <w:rPr>
          <w:color w:val="00B050"/>
          <w:sz w:val="21"/>
          <w:szCs w:val="21"/>
          <w:lang w:val="uk-UA" w:eastAsia="ru-RU" w:bidi="ru-RU"/>
        </w:rPr>
        <w:t xml:space="preserve">з габаритною шириною </w:t>
      </w:r>
      <w:r w:rsidR="00A77467" w:rsidRPr="00A77467">
        <w:rPr>
          <w:color w:val="00B050"/>
          <w:sz w:val="21"/>
          <w:szCs w:val="21"/>
          <w:lang w:val="uk-UA" w:bidi="en-US"/>
        </w:rPr>
        <w:t xml:space="preserve">2,2 </w:t>
      </w:r>
      <w:r w:rsidR="00A77467" w:rsidRPr="00A77467">
        <w:rPr>
          <w:color w:val="00B050"/>
          <w:sz w:val="21"/>
          <w:szCs w:val="21"/>
          <w:lang w:val="uk-UA" w:eastAsia="ru-RU" w:bidi="ru-RU"/>
        </w:rPr>
        <w:t xml:space="preserve">м та </w:t>
      </w:r>
      <w:r w:rsidR="00A77467" w:rsidRPr="00A77467">
        <w:rPr>
          <w:color w:val="00B050"/>
          <w:sz w:val="21"/>
          <w:szCs w:val="21"/>
          <w:lang w:val="uk-UA" w:bidi="en-US"/>
        </w:rPr>
        <w:t xml:space="preserve">2,6 </w:t>
      </w:r>
      <w:r w:rsidR="00A77467" w:rsidRPr="00A77467">
        <w:rPr>
          <w:color w:val="00B050"/>
          <w:sz w:val="21"/>
          <w:szCs w:val="21"/>
          <w:lang w:val="uk-UA" w:eastAsia="ru-RU" w:bidi="ru-RU"/>
        </w:rPr>
        <w:t xml:space="preserve">м приймають </w:t>
      </w:r>
      <w:r w:rsidR="00A77467" w:rsidRPr="00A77467">
        <w:rPr>
          <w:color w:val="00B050"/>
          <w:sz w:val="21"/>
          <w:szCs w:val="21"/>
          <w:lang w:val="uk-UA"/>
        </w:rPr>
        <w:t xml:space="preserve">відповідно </w:t>
      </w:r>
      <w:r w:rsidR="00A77467" w:rsidRPr="00A77467">
        <w:rPr>
          <w:color w:val="00B050"/>
          <w:sz w:val="21"/>
          <w:szCs w:val="21"/>
          <w:lang w:val="uk-UA" w:eastAsia="ru-RU" w:bidi="ru-RU"/>
        </w:rPr>
        <w:t xml:space="preserve">до </w:t>
      </w:r>
      <w:r w:rsidR="00A77467" w:rsidRPr="00A77467">
        <w:rPr>
          <w:color w:val="00B050"/>
          <w:sz w:val="21"/>
          <w:szCs w:val="21"/>
          <w:lang w:val="uk-UA"/>
        </w:rPr>
        <w:t xml:space="preserve">таблиці </w:t>
      </w:r>
      <w:r w:rsidR="00A77467" w:rsidRPr="00A77467">
        <w:rPr>
          <w:color w:val="00B050"/>
          <w:sz w:val="21"/>
          <w:szCs w:val="21"/>
          <w:lang w:val="uk-UA" w:bidi="en-US"/>
        </w:rPr>
        <w:t xml:space="preserve">6.2. </w:t>
      </w:r>
      <w:r w:rsidR="00A77467" w:rsidRPr="00A77467">
        <w:rPr>
          <w:color w:val="00B050"/>
          <w:sz w:val="21"/>
          <w:szCs w:val="21"/>
          <w:lang w:val="uk-UA"/>
        </w:rPr>
        <w:t xml:space="preserve">Зазначені відстані </w:t>
      </w:r>
      <w:r w:rsidR="00A77467" w:rsidRPr="00A77467">
        <w:rPr>
          <w:color w:val="00B050"/>
          <w:sz w:val="21"/>
          <w:szCs w:val="21"/>
          <w:lang w:val="uk-UA" w:eastAsia="ru-RU" w:bidi="ru-RU"/>
        </w:rPr>
        <w:t xml:space="preserve">можуть бути </w:t>
      </w:r>
      <w:r w:rsidR="00A77467" w:rsidRPr="00A77467">
        <w:rPr>
          <w:color w:val="00B050"/>
          <w:sz w:val="21"/>
          <w:szCs w:val="21"/>
          <w:lang w:val="uk-UA"/>
        </w:rPr>
        <w:t xml:space="preserve">змінені </w:t>
      </w:r>
      <w:r w:rsidR="00A77467" w:rsidRPr="00A77467">
        <w:rPr>
          <w:color w:val="00B050"/>
          <w:sz w:val="21"/>
          <w:szCs w:val="21"/>
          <w:lang w:val="uk-UA" w:eastAsia="ru-RU" w:bidi="ru-RU"/>
        </w:rPr>
        <w:t xml:space="preserve">з урахуванням вимог </w:t>
      </w:r>
      <w:r w:rsidR="00A77467" w:rsidRPr="00A77467">
        <w:rPr>
          <w:color w:val="00B050"/>
          <w:sz w:val="21"/>
          <w:szCs w:val="21"/>
          <w:lang w:val="uk-UA" w:bidi="en-US"/>
        </w:rPr>
        <w:t>6.2.2.</w:t>
      </w:r>
    </w:p>
    <w:p w14:paraId="47237D80" w14:textId="77777777" w:rsidR="00A77467" w:rsidRDefault="00A77467" w:rsidP="00A77467">
      <w:pPr>
        <w:pStyle w:val="1"/>
        <w:tabs>
          <w:tab w:val="left" w:pos="553"/>
        </w:tabs>
        <w:spacing w:line="288" w:lineRule="auto"/>
        <w:ind w:left="-567" w:firstLine="567"/>
        <w:jc w:val="both"/>
        <w:rPr>
          <w:b/>
          <w:i/>
          <w:color w:val="00B050"/>
          <w:sz w:val="21"/>
          <w:szCs w:val="21"/>
          <w:lang w:val="uk-UA"/>
        </w:rPr>
      </w:pPr>
      <w:r>
        <w:rPr>
          <w:b/>
          <w:i/>
          <w:color w:val="00B050"/>
          <w:sz w:val="21"/>
          <w:szCs w:val="21"/>
          <w:lang w:val="uk-UA"/>
        </w:rPr>
        <w:t>(Пункт 6.2.4</w:t>
      </w:r>
      <w:r w:rsidRPr="00077813">
        <w:rPr>
          <w:b/>
          <w:i/>
          <w:color w:val="00B050"/>
          <w:sz w:val="21"/>
          <w:szCs w:val="21"/>
          <w:lang w:val="uk-UA"/>
        </w:rPr>
        <w:t xml:space="preserve"> змінено, Зміна № 1</w:t>
      </w:r>
      <w:r>
        <w:rPr>
          <w:b/>
          <w:i/>
          <w:color w:val="00B050"/>
          <w:sz w:val="21"/>
          <w:szCs w:val="21"/>
          <w:lang w:val="uk-UA"/>
        </w:rPr>
        <w:t>)</w:t>
      </w:r>
    </w:p>
    <w:p w14:paraId="37926EB8" w14:textId="77777777" w:rsidR="00A77467" w:rsidRDefault="00A77467" w:rsidP="008C5557">
      <w:pPr>
        <w:pStyle w:val="1"/>
        <w:numPr>
          <w:ilvl w:val="2"/>
          <w:numId w:val="10"/>
        </w:numPr>
        <w:tabs>
          <w:tab w:val="left" w:pos="553"/>
        </w:tabs>
        <w:spacing w:line="288" w:lineRule="auto"/>
        <w:ind w:left="-567" w:firstLine="567"/>
        <w:jc w:val="both"/>
        <w:rPr>
          <w:color w:val="00B050"/>
          <w:sz w:val="21"/>
          <w:szCs w:val="21"/>
          <w:lang w:val="uk-UA" w:bidi="en-US"/>
        </w:rPr>
      </w:pPr>
      <w:r w:rsidRPr="00A77467">
        <w:rPr>
          <w:color w:val="00B050"/>
          <w:sz w:val="21"/>
          <w:szCs w:val="21"/>
          <w:lang w:val="uk-UA"/>
        </w:rPr>
        <w:t xml:space="preserve">Мінімальну відстань від осі колії </w:t>
      </w:r>
      <w:r w:rsidRPr="00A77467">
        <w:rPr>
          <w:color w:val="00B050"/>
          <w:sz w:val="21"/>
          <w:szCs w:val="21"/>
          <w:lang w:val="uk-UA" w:eastAsia="ru-RU" w:bidi="ru-RU"/>
        </w:rPr>
        <w:t xml:space="preserve">на прямих </w:t>
      </w:r>
      <w:r w:rsidRPr="00A77467">
        <w:rPr>
          <w:color w:val="00B050"/>
          <w:sz w:val="21"/>
          <w:szCs w:val="21"/>
          <w:lang w:val="uk-UA"/>
        </w:rPr>
        <w:t xml:space="preserve">ділянках </w:t>
      </w:r>
      <w:r w:rsidRPr="00A77467">
        <w:rPr>
          <w:color w:val="00B050"/>
          <w:sz w:val="21"/>
          <w:szCs w:val="21"/>
          <w:lang w:val="uk-UA" w:eastAsia="ru-RU" w:bidi="ru-RU"/>
        </w:rPr>
        <w:t xml:space="preserve">до </w:t>
      </w:r>
      <w:r w:rsidRPr="00A77467">
        <w:rPr>
          <w:color w:val="00B050"/>
          <w:sz w:val="21"/>
          <w:szCs w:val="21"/>
          <w:lang w:val="uk-UA"/>
        </w:rPr>
        <w:t xml:space="preserve">будинків, </w:t>
      </w:r>
      <w:r w:rsidRPr="00A77467">
        <w:rPr>
          <w:color w:val="00B050"/>
          <w:sz w:val="21"/>
          <w:szCs w:val="21"/>
          <w:lang w:val="uk-UA" w:eastAsia="ru-RU" w:bidi="ru-RU"/>
        </w:rPr>
        <w:t xml:space="preserve">споруд </w:t>
      </w:r>
      <w:r w:rsidRPr="00A77467">
        <w:rPr>
          <w:color w:val="00B050"/>
          <w:sz w:val="21"/>
          <w:szCs w:val="21"/>
          <w:lang w:val="uk-UA"/>
        </w:rPr>
        <w:t xml:space="preserve">і пристроїв </w:t>
      </w:r>
      <w:r w:rsidRPr="00A77467">
        <w:rPr>
          <w:color w:val="00B050"/>
          <w:sz w:val="21"/>
          <w:szCs w:val="21"/>
          <w:lang w:val="uk-UA" w:eastAsia="ru-RU" w:bidi="ru-RU"/>
        </w:rPr>
        <w:t xml:space="preserve">для трамвайних </w:t>
      </w:r>
      <w:r w:rsidRPr="00A77467">
        <w:rPr>
          <w:color w:val="00B050"/>
          <w:sz w:val="21"/>
          <w:szCs w:val="21"/>
          <w:lang w:val="uk-UA"/>
        </w:rPr>
        <w:t xml:space="preserve">вагонів </w:t>
      </w:r>
      <w:r w:rsidRPr="00A77467">
        <w:rPr>
          <w:color w:val="00B050"/>
          <w:sz w:val="21"/>
          <w:szCs w:val="21"/>
          <w:lang w:val="uk-UA" w:eastAsia="ru-RU" w:bidi="ru-RU"/>
        </w:rPr>
        <w:t xml:space="preserve">з габаритною шириною </w:t>
      </w:r>
      <w:r w:rsidRPr="00A77467">
        <w:rPr>
          <w:color w:val="00B050"/>
          <w:sz w:val="21"/>
          <w:szCs w:val="21"/>
          <w:lang w:val="uk-UA" w:bidi="en-US"/>
        </w:rPr>
        <w:t xml:space="preserve">2,2 </w:t>
      </w:r>
      <w:r w:rsidRPr="00A77467">
        <w:rPr>
          <w:color w:val="00B050"/>
          <w:sz w:val="21"/>
          <w:szCs w:val="21"/>
          <w:lang w:val="uk-UA" w:eastAsia="ru-RU" w:bidi="ru-RU"/>
        </w:rPr>
        <w:t xml:space="preserve">м та </w:t>
      </w:r>
      <w:r w:rsidRPr="00A77467">
        <w:rPr>
          <w:color w:val="00B050"/>
          <w:sz w:val="21"/>
          <w:szCs w:val="21"/>
          <w:lang w:val="uk-UA" w:bidi="en-US"/>
        </w:rPr>
        <w:t xml:space="preserve">2,6 </w:t>
      </w:r>
      <w:r w:rsidRPr="00A77467">
        <w:rPr>
          <w:color w:val="00B050"/>
          <w:sz w:val="21"/>
          <w:szCs w:val="21"/>
          <w:lang w:val="uk-UA" w:eastAsia="ru-RU" w:bidi="ru-RU"/>
        </w:rPr>
        <w:t xml:space="preserve">м приймають </w:t>
      </w:r>
      <w:r w:rsidRPr="00A77467">
        <w:rPr>
          <w:color w:val="00B050"/>
          <w:sz w:val="21"/>
          <w:szCs w:val="21"/>
          <w:lang w:val="uk-UA"/>
        </w:rPr>
        <w:t xml:space="preserve">відповідно </w:t>
      </w:r>
      <w:r w:rsidRPr="00A77467">
        <w:rPr>
          <w:color w:val="00B050"/>
          <w:sz w:val="21"/>
          <w:szCs w:val="21"/>
          <w:lang w:val="uk-UA" w:eastAsia="ru-RU" w:bidi="ru-RU"/>
        </w:rPr>
        <w:t xml:space="preserve">до </w:t>
      </w:r>
      <w:r w:rsidRPr="00A77467">
        <w:rPr>
          <w:color w:val="00B050"/>
          <w:sz w:val="21"/>
          <w:szCs w:val="21"/>
          <w:lang w:val="uk-UA"/>
        </w:rPr>
        <w:t xml:space="preserve">таблиці </w:t>
      </w:r>
      <w:r w:rsidRPr="00A77467">
        <w:rPr>
          <w:color w:val="00B050"/>
          <w:sz w:val="21"/>
          <w:szCs w:val="21"/>
          <w:lang w:val="uk-UA" w:bidi="en-US"/>
        </w:rPr>
        <w:t xml:space="preserve">6.3. </w:t>
      </w:r>
      <w:r w:rsidRPr="00A77467">
        <w:rPr>
          <w:color w:val="00B050"/>
          <w:sz w:val="21"/>
          <w:szCs w:val="21"/>
          <w:lang w:val="uk-UA"/>
        </w:rPr>
        <w:t xml:space="preserve">Зазначені відстані </w:t>
      </w:r>
      <w:r w:rsidRPr="00A77467">
        <w:rPr>
          <w:color w:val="00B050"/>
          <w:sz w:val="21"/>
          <w:szCs w:val="21"/>
          <w:lang w:val="uk-UA" w:eastAsia="ru-RU" w:bidi="ru-RU"/>
        </w:rPr>
        <w:t xml:space="preserve">можуть бути </w:t>
      </w:r>
      <w:r w:rsidRPr="00A77467">
        <w:rPr>
          <w:color w:val="00B050"/>
          <w:sz w:val="21"/>
          <w:szCs w:val="21"/>
          <w:lang w:val="uk-UA"/>
        </w:rPr>
        <w:t xml:space="preserve">змінені </w:t>
      </w:r>
      <w:r w:rsidRPr="00A77467">
        <w:rPr>
          <w:color w:val="00B050"/>
          <w:sz w:val="21"/>
          <w:szCs w:val="21"/>
          <w:lang w:val="uk-UA" w:eastAsia="ru-RU" w:bidi="ru-RU"/>
        </w:rPr>
        <w:t xml:space="preserve">з урахуванням вимог </w:t>
      </w:r>
      <w:r w:rsidRPr="00A77467">
        <w:rPr>
          <w:color w:val="00B050"/>
          <w:sz w:val="21"/>
          <w:szCs w:val="21"/>
          <w:lang w:val="uk-UA" w:bidi="en-US"/>
        </w:rPr>
        <w:t>6.2.2.</w:t>
      </w:r>
      <w:r>
        <w:rPr>
          <w:color w:val="00B050"/>
          <w:sz w:val="21"/>
          <w:szCs w:val="21"/>
          <w:lang w:val="uk-UA" w:bidi="en-US"/>
        </w:rPr>
        <w:t xml:space="preserve"> </w:t>
      </w:r>
    </w:p>
    <w:p w14:paraId="07AE4CCF" w14:textId="77777777" w:rsidR="00A77467" w:rsidRDefault="00A77467" w:rsidP="00A77467">
      <w:pPr>
        <w:pStyle w:val="1"/>
        <w:tabs>
          <w:tab w:val="left" w:pos="553"/>
        </w:tabs>
        <w:spacing w:line="288" w:lineRule="auto"/>
        <w:ind w:firstLine="0"/>
        <w:jc w:val="both"/>
        <w:rPr>
          <w:b/>
          <w:i/>
          <w:color w:val="00B050"/>
          <w:sz w:val="21"/>
          <w:szCs w:val="21"/>
          <w:lang w:val="uk-UA"/>
        </w:rPr>
      </w:pPr>
      <w:r>
        <w:rPr>
          <w:b/>
          <w:i/>
          <w:color w:val="00B050"/>
          <w:sz w:val="21"/>
          <w:szCs w:val="21"/>
          <w:lang w:val="uk-UA"/>
        </w:rPr>
        <w:t>(Пункт 6.2.5</w:t>
      </w:r>
      <w:r w:rsidRPr="00077813">
        <w:rPr>
          <w:b/>
          <w:i/>
          <w:color w:val="00B050"/>
          <w:sz w:val="21"/>
          <w:szCs w:val="21"/>
          <w:lang w:val="uk-UA"/>
        </w:rPr>
        <w:t xml:space="preserve"> змінено, Зміна № 1</w:t>
      </w:r>
      <w:r>
        <w:rPr>
          <w:b/>
          <w:i/>
          <w:color w:val="00B050"/>
          <w:sz w:val="21"/>
          <w:szCs w:val="21"/>
          <w:lang w:val="uk-UA"/>
        </w:rPr>
        <w:t>)</w:t>
      </w:r>
    </w:p>
    <w:p w14:paraId="44C54B02" w14:textId="77777777" w:rsidR="00333FAB" w:rsidRDefault="00333FAB" w:rsidP="00A77467">
      <w:pPr>
        <w:pStyle w:val="1"/>
        <w:tabs>
          <w:tab w:val="left" w:pos="553"/>
        </w:tabs>
        <w:spacing w:line="288" w:lineRule="auto"/>
        <w:ind w:firstLine="0"/>
        <w:jc w:val="both"/>
        <w:rPr>
          <w:b/>
          <w:i/>
          <w:color w:val="00B050"/>
          <w:sz w:val="21"/>
          <w:szCs w:val="21"/>
          <w:lang w:val="uk-UA"/>
        </w:rPr>
      </w:pPr>
    </w:p>
    <w:p w14:paraId="5FDB7333" w14:textId="77777777" w:rsidR="00A77467" w:rsidRDefault="00A77467" w:rsidP="00333FAB">
      <w:pPr>
        <w:pStyle w:val="1"/>
        <w:tabs>
          <w:tab w:val="left" w:pos="553"/>
        </w:tabs>
        <w:spacing w:line="288" w:lineRule="auto"/>
        <w:ind w:left="-567" w:firstLine="0"/>
        <w:jc w:val="both"/>
        <w:rPr>
          <w:sz w:val="21"/>
          <w:szCs w:val="21"/>
          <w:lang w:val="uk-UA"/>
        </w:rPr>
      </w:pPr>
      <w:r w:rsidRPr="00A77467">
        <w:rPr>
          <w:b/>
          <w:bCs/>
          <w:sz w:val="21"/>
          <w:szCs w:val="21"/>
          <w:lang w:val="uk-UA"/>
        </w:rPr>
        <w:t xml:space="preserve">Таблиця </w:t>
      </w:r>
      <w:r w:rsidRPr="00A77467">
        <w:rPr>
          <w:b/>
          <w:sz w:val="21"/>
          <w:szCs w:val="21"/>
          <w:lang w:val="uk-UA"/>
        </w:rPr>
        <w:t>6.1</w:t>
      </w:r>
      <w:r w:rsidRPr="00A77467">
        <w:rPr>
          <w:sz w:val="21"/>
          <w:szCs w:val="21"/>
          <w:lang w:val="uk-UA"/>
        </w:rPr>
        <w:t xml:space="preserve"> - Мінімальні відстані між осями суміжних трамвайних колій на прямих ділянках</w:t>
      </w:r>
    </w:p>
    <w:tbl>
      <w:tblPr>
        <w:tblStyle w:val="a7"/>
        <w:tblW w:w="0" w:type="auto"/>
        <w:tblInd w:w="-459" w:type="dxa"/>
        <w:tblLook w:val="04A0" w:firstRow="1" w:lastRow="0" w:firstColumn="1" w:lastColumn="0" w:noHBand="0" w:noVBand="1"/>
      </w:tblPr>
      <w:tblGrid>
        <w:gridCol w:w="7203"/>
        <w:gridCol w:w="1323"/>
        <w:gridCol w:w="1221"/>
      </w:tblGrid>
      <w:tr w:rsidR="00911F5A" w14:paraId="0E0A457B" w14:textId="77777777" w:rsidTr="00911F5A">
        <w:tc>
          <w:tcPr>
            <w:tcW w:w="7469" w:type="dxa"/>
            <w:vMerge w:val="restart"/>
          </w:tcPr>
          <w:p w14:paraId="00DF65D1" w14:textId="77777777" w:rsidR="00911F5A" w:rsidRDefault="00911F5A" w:rsidP="00A77467">
            <w:pPr>
              <w:pStyle w:val="1"/>
              <w:tabs>
                <w:tab w:val="left" w:pos="553"/>
              </w:tabs>
              <w:spacing w:line="288" w:lineRule="auto"/>
              <w:ind w:firstLine="0"/>
              <w:jc w:val="both"/>
              <w:rPr>
                <w:b/>
                <w:bCs/>
                <w:lang w:val="uk-UA"/>
              </w:rPr>
            </w:pPr>
          </w:p>
          <w:p w14:paraId="1551A0D3" w14:textId="77777777" w:rsidR="00911F5A" w:rsidRDefault="00911F5A" w:rsidP="00A77467">
            <w:pPr>
              <w:pStyle w:val="1"/>
              <w:tabs>
                <w:tab w:val="left" w:pos="553"/>
              </w:tabs>
              <w:spacing w:line="288" w:lineRule="auto"/>
              <w:ind w:firstLine="0"/>
              <w:jc w:val="both"/>
              <w:rPr>
                <w:b/>
                <w:bCs/>
                <w:lang w:val="uk-UA"/>
              </w:rPr>
            </w:pPr>
            <w:r>
              <w:rPr>
                <w:b/>
                <w:bCs/>
                <w:lang w:val="uk-UA"/>
              </w:rPr>
              <w:t xml:space="preserve">        </w:t>
            </w:r>
          </w:p>
          <w:p w14:paraId="77938455" w14:textId="77777777" w:rsidR="00911F5A" w:rsidRDefault="00911F5A" w:rsidP="00A77467">
            <w:pPr>
              <w:pStyle w:val="1"/>
              <w:tabs>
                <w:tab w:val="left" w:pos="553"/>
              </w:tabs>
              <w:spacing w:line="288" w:lineRule="auto"/>
              <w:ind w:firstLine="0"/>
              <w:jc w:val="both"/>
              <w:rPr>
                <w:b/>
                <w:i/>
                <w:color w:val="00B050"/>
                <w:sz w:val="21"/>
                <w:szCs w:val="21"/>
                <w:lang w:val="uk-UA"/>
              </w:rPr>
            </w:pPr>
            <w:r>
              <w:rPr>
                <w:b/>
                <w:bCs/>
                <w:lang w:val="uk-UA"/>
              </w:rPr>
              <w:t xml:space="preserve">        </w:t>
            </w:r>
            <w:r>
              <w:rPr>
                <w:b/>
                <w:bCs/>
              </w:rPr>
              <w:t>Умови, для яких регламентована відстань між осями колій</w:t>
            </w:r>
          </w:p>
        </w:tc>
        <w:tc>
          <w:tcPr>
            <w:tcW w:w="2561" w:type="dxa"/>
            <w:gridSpan w:val="2"/>
          </w:tcPr>
          <w:p w14:paraId="7148B9BC" w14:textId="77777777" w:rsidR="00911F5A" w:rsidRDefault="00911F5A" w:rsidP="00911F5A">
            <w:pPr>
              <w:pStyle w:val="1"/>
              <w:tabs>
                <w:tab w:val="left" w:pos="553"/>
              </w:tabs>
              <w:spacing w:line="288" w:lineRule="auto"/>
              <w:ind w:firstLine="0"/>
              <w:rPr>
                <w:b/>
                <w:i/>
                <w:color w:val="00B050"/>
                <w:sz w:val="21"/>
                <w:szCs w:val="21"/>
                <w:lang w:val="uk-UA"/>
              </w:rPr>
            </w:pPr>
            <w:r>
              <w:rPr>
                <w:b/>
                <w:bCs/>
              </w:rPr>
              <w:t>Відстань між осями колій, не менше, мм</w:t>
            </w:r>
          </w:p>
        </w:tc>
      </w:tr>
      <w:tr w:rsidR="00911F5A" w14:paraId="085A1466" w14:textId="77777777" w:rsidTr="00911F5A">
        <w:tc>
          <w:tcPr>
            <w:tcW w:w="7469" w:type="dxa"/>
            <w:vMerge/>
          </w:tcPr>
          <w:p w14:paraId="3B182D9E" w14:textId="77777777" w:rsidR="00911F5A" w:rsidRDefault="00911F5A" w:rsidP="00A77467">
            <w:pPr>
              <w:pStyle w:val="1"/>
              <w:tabs>
                <w:tab w:val="left" w:pos="553"/>
              </w:tabs>
              <w:spacing w:line="288" w:lineRule="auto"/>
              <w:ind w:firstLine="0"/>
              <w:jc w:val="both"/>
              <w:rPr>
                <w:b/>
                <w:i/>
                <w:color w:val="00B050"/>
                <w:sz w:val="21"/>
                <w:szCs w:val="21"/>
                <w:lang w:val="uk-UA"/>
              </w:rPr>
            </w:pPr>
          </w:p>
        </w:tc>
        <w:tc>
          <w:tcPr>
            <w:tcW w:w="1323" w:type="dxa"/>
          </w:tcPr>
          <w:p w14:paraId="299AC723" w14:textId="77777777" w:rsidR="00911F5A" w:rsidRDefault="00911F5A" w:rsidP="00A77467">
            <w:pPr>
              <w:pStyle w:val="1"/>
              <w:tabs>
                <w:tab w:val="left" w:pos="553"/>
              </w:tabs>
              <w:spacing w:line="288" w:lineRule="auto"/>
              <w:ind w:firstLine="0"/>
              <w:jc w:val="both"/>
              <w:rPr>
                <w:b/>
                <w:i/>
                <w:color w:val="00B050"/>
                <w:sz w:val="21"/>
                <w:szCs w:val="21"/>
                <w:lang w:val="uk-UA"/>
              </w:rPr>
            </w:pPr>
            <w:r>
              <w:rPr>
                <w:b/>
                <w:bCs/>
              </w:rPr>
              <w:t xml:space="preserve">нормальна </w:t>
            </w:r>
            <w:r>
              <w:rPr>
                <w:b/>
                <w:bCs/>
                <w:lang w:val="uk-UA"/>
              </w:rPr>
              <w:t xml:space="preserve">   </w:t>
            </w:r>
            <w:r>
              <w:rPr>
                <w:b/>
                <w:bCs/>
              </w:rPr>
              <w:t>колія</w:t>
            </w:r>
          </w:p>
        </w:tc>
        <w:tc>
          <w:tcPr>
            <w:tcW w:w="1238" w:type="dxa"/>
          </w:tcPr>
          <w:p w14:paraId="31D66128" w14:textId="77777777" w:rsidR="00911F5A" w:rsidRDefault="00911F5A" w:rsidP="00A77467">
            <w:pPr>
              <w:pStyle w:val="1"/>
              <w:tabs>
                <w:tab w:val="left" w:pos="553"/>
              </w:tabs>
              <w:spacing w:line="288" w:lineRule="auto"/>
              <w:ind w:firstLine="0"/>
              <w:jc w:val="both"/>
              <w:rPr>
                <w:b/>
                <w:i/>
                <w:color w:val="00B050"/>
                <w:sz w:val="21"/>
                <w:szCs w:val="21"/>
                <w:lang w:val="uk-UA"/>
              </w:rPr>
            </w:pPr>
            <w:r>
              <w:rPr>
                <w:b/>
                <w:bCs/>
              </w:rPr>
              <w:t>вузька колія</w:t>
            </w:r>
          </w:p>
        </w:tc>
      </w:tr>
      <w:tr w:rsidR="00911F5A" w14:paraId="1DAE2177" w14:textId="77777777" w:rsidTr="00911F5A">
        <w:tc>
          <w:tcPr>
            <w:tcW w:w="7469" w:type="dxa"/>
          </w:tcPr>
          <w:p w14:paraId="02CD50DE" w14:textId="77777777" w:rsidR="00911F5A" w:rsidRDefault="00911F5A" w:rsidP="00A77467">
            <w:pPr>
              <w:pStyle w:val="1"/>
              <w:tabs>
                <w:tab w:val="left" w:pos="553"/>
              </w:tabs>
              <w:spacing w:line="288" w:lineRule="auto"/>
              <w:ind w:firstLine="0"/>
              <w:jc w:val="both"/>
              <w:rPr>
                <w:b/>
                <w:i/>
                <w:color w:val="00B050"/>
                <w:sz w:val="21"/>
                <w:szCs w:val="21"/>
                <w:lang w:val="uk-UA"/>
              </w:rPr>
            </w:pPr>
            <w:r>
              <w:t>Трамвайні колії поза межами депо, де відсутні опори у міжколійному просторі</w:t>
            </w:r>
          </w:p>
        </w:tc>
        <w:tc>
          <w:tcPr>
            <w:tcW w:w="1323" w:type="dxa"/>
          </w:tcPr>
          <w:p w14:paraId="19A416E3" w14:textId="77777777" w:rsidR="00911F5A" w:rsidRDefault="00911F5A" w:rsidP="00A77467">
            <w:pPr>
              <w:pStyle w:val="1"/>
              <w:tabs>
                <w:tab w:val="left" w:pos="553"/>
              </w:tabs>
              <w:spacing w:line="288" w:lineRule="auto"/>
              <w:ind w:firstLine="0"/>
              <w:jc w:val="both"/>
              <w:rPr>
                <w:b/>
                <w:i/>
                <w:color w:val="00B050"/>
                <w:sz w:val="21"/>
                <w:szCs w:val="21"/>
                <w:lang w:val="uk-UA"/>
              </w:rPr>
            </w:pPr>
            <w:r>
              <w:rPr>
                <w:sz w:val="19"/>
                <w:szCs w:val="19"/>
                <w:lang w:val="uk-UA"/>
              </w:rPr>
              <w:t xml:space="preserve">      </w:t>
            </w:r>
            <w:r>
              <w:rPr>
                <w:sz w:val="19"/>
                <w:szCs w:val="19"/>
              </w:rPr>
              <w:t>3200</w:t>
            </w:r>
          </w:p>
        </w:tc>
        <w:tc>
          <w:tcPr>
            <w:tcW w:w="1238" w:type="dxa"/>
          </w:tcPr>
          <w:p w14:paraId="470ECBD2" w14:textId="77777777" w:rsidR="00911F5A" w:rsidRDefault="00911F5A" w:rsidP="00A77467">
            <w:pPr>
              <w:pStyle w:val="1"/>
              <w:tabs>
                <w:tab w:val="left" w:pos="553"/>
              </w:tabs>
              <w:spacing w:line="288" w:lineRule="auto"/>
              <w:ind w:firstLine="0"/>
              <w:jc w:val="both"/>
              <w:rPr>
                <w:b/>
                <w:i/>
                <w:color w:val="00B050"/>
                <w:sz w:val="21"/>
                <w:szCs w:val="21"/>
                <w:lang w:val="uk-UA"/>
              </w:rPr>
            </w:pPr>
            <w:r>
              <w:rPr>
                <w:sz w:val="19"/>
                <w:szCs w:val="19"/>
                <w:lang w:val="uk-UA"/>
              </w:rPr>
              <w:t xml:space="preserve">     </w:t>
            </w:r>
            <w:r>
              <w:rPr>
                <w:sz w:val="19"/>
                <w:szCs w:val="19"/>
              </w:rPr>
              <w:t>2800</w:t>
            </w:r>
          </w:p>
        </w:tc>
      </w:tr>
      <w:tr w:rsidR="00911F5A" w14:paraId="55EBF83B" w14:textId="77777777" w:rsidTr="00911F5A">
        <w:tc>
          <w:tcPr>
            <w:tcW w:w="7469" w:type="dxa"/>
          </w:tcPr>
          <w:p w14:paraId="3C469478" w14:textId="77777777" w:rsidR="00911F5A" w:rsidRDefault="00911F5A" w:rsidP="00A77467">
            <w:pPr>
              <w:pStyle w:val="1"/>
              <w:tabs>
                <w:tab w:val="left" w:pos="553"/>
              </w:tabs>
              <w:spacing w:line="288" w:lineRule="auto"/>
              <w:ind w:firstLine="0"/>
              <w:jc w:val="both"/>
              <w:rPr>
                <w:b/>
                <w:i/>
                <w:color w:val="00B050"/>
                <w:sz w:val="21"/>
                <w:szCs w:val="21"/>
                <w:lang w:val="uk-UA"/>
              </w:rPr>
            </w:pPr>
            <w:r>
              <w:t>Трамвайні колії поза межами депо, де у міжколійному просторі встановлена огорожа, а опори відсутні</w:t>
            </w:r>
          </w:p>
        </w:tc>
        <w:tc>
          <w:tcPr>
            <w:tcW w:w="1323" w:type="dxa"/>
          </w:tcPr>
          <w:p w14:paraId="7ABA88F2" w14:textId="77777777" w:rsidR="00911F5A" w:rsidRDefault="00911F5A" w:rsidP="00A77467">
            <w:pPr>
              <w:pStyle w:val="1"/>
              <w:tabs>
                <w:tab w:val="left" w:pos="553"/>
              </w:tabs>
              <w:spacing w:line="288" w:lineRule="auto"/>
              <w:ind w:firstLine="0"/>
              <w:jc w:val="both"/>
              <w:rPr>
                <w:b/>
                <w:i/>
                <w:color w:val="00B050"/>
                <w:sz w:val="21"/>
                <w:szCs w:val="21"/>
                <w:lang w:val="uk-UA"/>
              </w:rPr>
            </w:pPr>
            <w:r>
              <w:rPr>
                <w:sz w:val="19"/>
                <w:szCs w:val="19"/>
                <w:lang w:val="uk-UA"/>
              </w:rPr>
              <w:t xml:space="preserve">      </w:t>
            </w:r>
            <w:r>
              <w:rPr>
                <w:sz w:val="19"/>
                <w:szCs w:val="19"/>
              </w:rPr>
              <w:t>3400</w:t>
            </w:r>
          </w:p>
        </w:tc>
        <w:tc>
          <w:tcPr>
            <w:tcW w:w="1238" w:type="dxa"/>
          </w:tcPr>
          <w:p w14:paraId="6124A572" w14:textId="77777777" w:rsidR="00911F5A" w:rsidRDefault="00911F5A" w:rsidP="00A77467">
            <w:pPr>
              <w:pStyle w:val="1"/>
              <w:tabs>
                <w:tab w:val="left" w:pos="553"/>
              </w:tabs>
              <w:spacing w:line="288" w:lineRule="auto"/>
              <w:ind w:firstLine="0"/>
              <w:jc w:val="both"/>
              <w:rPr>
                <w:b/>
                <w:i/>
                <w:color w:val="00B050"/>
                <w:sz w:val="21"/>
                <w:szCs w:val="21"/>
                <w:lang w:val="uk-UA"/>
              </w:rPr>
            </w:pPr>
            <w:r>
              <w:rPr>
                <w:sz w:val="19"/>
                <w:szCs w:val="19"/>
                <w:lang w:val="uk-UA"/>
              </w:rPr>
              <w:t xml:space="preserve">     </w:t>
            </w:r>
            <w:r>
              <w:rPr>
                <w:sz w:val="19"/>
                <w:szCs w:val="19"/>
              </w:rPr>
              <w:t>3000</w:t>
            </w:r>
          </w:p>
        </w:tc>
      </w:tr>
      <w:tr w:rsidR="00911F5A" w14:paraId="36CDC0D8" w14:textId="77777777" w:rsidTr="00911F5A">
        <w:tc>
          <w:tcPr>
            <w:tcW w:w="7469" w:type="dxa"/>
          </w:tcPr>
          <w:p w14:paraId="589EC5E6" w14:textId="77777777" w:rsidR="00911F5A" w:rsidRDefault="00911F5A" w:rsidP="00A77467">
            <w:pPr>
              <w:pStyle w:val="1"/>
              <w:tabs>
                <w:tab w:val="left" w:pos="553"/>
              </w:tabs>
              <w:spacing w:line="288" w:lineRule="auto"/>
              <w:ind w:firstLine="0"/>
              <w:jc w:val="both"/>
              <w:rPr>
                <w:b/>
                <w:i/>
                <w:color w:val="00B050"/>
                <w:sz w:val="21"/>
                <w:szCs w:val="21"/>
                <w:lang w:val="uk-UA"/>
              </w:rPr>
            </w:pPr>
            <w:r>
              <w:t>Трамвайні колії поза межами депо, де наявні опори у міжколійному просторі</w:t>
            </w:r>
            <w:r>
              <w:rPr>
                <w:vertAlign w:val="superscript"/>
              </w:rPr>
              <w:t>*)</w:t>
            </w:r>
          </w:p>
        </w:tc>
        <w:tc>
          <w:tcPr>
            <w:tcW w:w="1323" w:type="dxa"/>
          </w:tcPr>
          <w:p w14:paraId="5E1AF9EB" w14:textId="77777777" w:rsidR="00911F5A" w:rsidRDefault="00911F5A" w:rsidP="00A77467">
            <w:pPr>
              <w:pStyle w:val="1"/>
              <w:tabs>
                <w:tab w:val="left" w:pos="553"/>
              </w:tabs>
              <w:spacing w:line="288" w:lineRule="auto"/>
              <w:ind w:firstLine="0"/>
              <w:jc w:val="both"/>
              <w:rPr>
                <w:b/>
                <w:i/>
                <w:color w:val="00B050"/>
                <w:sz w:val="21"/>
                <w:szCs w:val="21"/>
                <w:lang w:val="uk-UA"/>
              </w:rPr>
            </w:pPr>
            <w:r>
              <w:rPr>
                <w:sz w:val="19"/>
                <w:szCs w:val="19"/>
                <w:lang w:val="uk-UA"/>
              </w:rPr>
              <w:t xml:space="preserve">      </w:t>
            </w:r>
            <w:r>
              <w:rPr>
                <w:sz w:val="19"/>
                <w:szCs w:val="19"/>
              </w:rPr>
              <w:t>3700</w:t>
            </w:r>
          </w:p>
        </w:tc>
        <w:tc>
          <w:tcPr>
            <w:tcW w:w="1238" w:type="dxa"/>
          </w:tcPr>
          <w:p w14:paraId="4BF2A5C1" w14:textId="77777777" w:rsidR="00911F5A" w:rsidRDefault="00911F5A" w:rsidP="00A77467">
            <w:pPr>
              <w:pStyle w:val="1"/>
              <w:tabs>
                <w:tab w:val="left" w:pos="553"/>
              </w:tabs>
              <w:spacing w:line="288" w:lineRule="auto"/>
              <w:ind w:firstLine="0"/>
              <w:jc w:val="both"/>
              <w:rPr>
                <w:b/>
                <w:i/>
                <w:color w:val="00B050"/>
                <w:sz w:val="21"/>
                <w:szCs w:val="21"/>
                <w:lang w:val="uk-UA"/>
              </w:rPr>
            </w:pPr>
            <w:r>
              <w:rPr>
                <w:sz w:val="19"/>
                <w:szCs w:val="19"/>
                <w:lang w:val="uk-UA"/>
              </w:rPr>
              <w:t xml:space="preserve">     </w:t>
            </w:r>
            <w:r>
              <w:rPr>
                <w:sz w:val="19"/>
                <w:szCs w:val="19"/>
              </w:rPr>
              <w:t>3300</w:t>
            </w:r>
          </w:p>
        </w:tc>
      </w:tr>
      <w:tr w:rsidR="00911F5A" w14:paraId="4651E49C" w14:textId="77777777" w:rsidTr="00911F5A">
        <w:tc>
          <w:tcPr>
            <w:tcW w:w="7469" w:type="dxa"/>
          </w:tcPr>
          <w:p w14:paraId="0E6BEF3F" w14:textId="77777777" w:rsidR="00911F5A" w:rsidRDefault="00911F5A" w:rsidP="00A77467">
            <w:pPr>
              <w:pStyle w:val="1"/>
              <w:tabs>
                <w:tab w:val="left" w:pos="553"/>
              </w:tabs>
              <w:spacing w:line="288" w:lineRule="auto"/>
              <w:ind w:firstLine="0"/>
              <w:jc w:val="both"/>
              <w:rPr>
                <w:b/>
                <w:i/>
                <w:color w:val="00B050"/>
                <w:sz w:val="21"/>
                <w:szCs w:val="21"/>
                <w:lang w:val="uk-UA"/>
              </w:rPr>
            </w:pPr>
            <w:r>
              <w:t>Трамвайні колії в депо на майданчику для зберігання трамвайних вагонів</w:t>
            </w:r>
          </w:p>
        </w:tc>
        <w:tc>
          <w:tcPr>
            <w:tcW w:w="1323" w:type="dxa"/>
          </w:tcPr>
          <w:p w14:paraId="5DC5F005" w14:textId="77777777" w:rsidR="00911F5A" w:rsidRDefault="00911F5A" w:rsidP="00A77467">
            <w:pPr>
              <w:pStyle w:val="1"/>
              <w:tabs>
                <w:tab w:val="left" w:pos="553"/>
              </w:tabs>
              <w:spacing w:line="288" w:lineRule="auto"/>
              <w:ind w:firstLine="0"/>
              <w:jc w:val="both"/>
              <w:rPr>
                <w:b/>
                <w:i/>
                <w:color w:val="00B050"/>
                <w:sz w:val="21"/>
                <w:szCs w:val="21"/>
                <w:lang w:val="uk-UA"/>
              </w:rPr>
            </w:pPr>
            <w:r>
              <w:rPr>
                <w:sz w:val="19"/>
                <w:szCs w:val="19"/>
                <w:lang w:val="uk-UA"/>
              </w:rPr>
              <w:t xml:space="preserve">      </w:t>
            </w:r>
            <w:r>
              <w:rPr>
                <w:sz w:val="19"/>
                <w:szCs w:val="19"/>
              </w:rPr>
              <w:t>3800</w:t>
            </w:r>
          </w:p>
        </w:tc>
        <w:tc>
          <w:tcPr>
            <w:tcW w:w="1238" w:type="dxa"/>
          </w:tcPr>
          <w:p w14:paraId="0D95C922" w14:textId="77777777" w:rsidR="00911F5A" w:rsidRDefault="00911F5A" w:rsidP="00A77467">
            <w:pPr>
              <w:pStyle w:val="1"/>
              <w:tabs>
                <w:tab w:val="left" w:pos="553"/>
              </w:tabs>
              <w:spacing w:line="288" w:lineRule="auto"/>
              <w:ind w:firstLine="0"/>
              <w:jc w:val="both"/>
              <w:rPr>
                <w:b/>
                <w:i/>
                <w:color w:val="00B050"/>
                <w:sz w:val="21"/>
                <w:szCs w:val="21"/>
                <w:lang w:val="uk-UA"/>
              </w:rPr>
            </w:pPr>
            <w:r>
              <w:rPr>
                <w:sz w:val="19"/>
                <w:szCs w:val="19"/>
                <w:lang w:val="uk-UA"/>
              </w:rPr>
              <w:t xml:space="preserve">     </w:t>
            </w:r>
            <w:r>
              <w:rPr>
                <w:sz w:val="19"/>
                <w:szCs w:val="19"/>
              </w:rPr>
              <w:t>3400</w:t>
            </w:r>
          </w:p>
        </w:tc>
      </w:tr>
      <w:tr w:rsidR="00911F5A" w14:paraId="2E833131" w14:textId="77777777" w:rsidTr="00911F5A">
        <w:tc>
          <w:tcPr>
            <w:tcW w:w="7469" w:type="dxa"/>
          </w:tcPr>
          <w:p w14:paraId="4EBC048B" w14:textId="77777777" w:rsidR="00911F5A" w:rsidRDefault="00911F5A" w:rsidP="00A77467">
            <w:pPr>
              <w:pStyle w:val="1"/>
              <w:tabs>
                <w:tab w:val="left" w:pos="553"/>
              </w:tabs>
              <w:spacing w:line="288" w:lineRule="auto"/>
              <w:ind w:firstLine="0"/>
              <w:jc w:val="both"/>
              <w:rPr>
                <w:b/>
                <w:i/>
                <w:color w:val="00B050"/>
                <w:sz w:val="21"/>
                <w:szCs w:val="21"/>
                <w:lang w:val="uk-UA"/>
              </w:rPr>
            </w:pPr>
            <w:r>
              <w:t>Трамвайні колії в депо на майданчику для зберігання трамвайних вагонів, між якими знаходиться пожежний проїзд</w:t>
            </w:r>
          </w:p>
        </w:tc>
        <w:tc>
          <w:tcPr>
            <w:tcW w:w="1323" w:type="dxa"/>
          </w:tcPr>
          <w:p w14:paraId="1E073A77" w14:textId="77777777" w:rsidR="00911F5A" w:rsidRDefault="00911F5A" w:rsidP="00A77467">
            <w:pPr>
              <w:pStyle w:val="1"/>
              <w:tabs>
                <w:tab w:val="left" w:pos="553"/>
              </w:tabs>
              <w:spacing w:line="288" w:lineRule="auto"/>
              <w:ind w:firstLine="0"/>
              <w:jc w:val="both"/>
              <w:rPr>
                <w:b/>
                <w:i/>
                <w:color w:val="00B050"/>
                <w:sz w:val="21"/>
                <w:szCs w:val="21"/>
                <w:lang w:val="uk-UA"/>
              </w:rPr>
            </w:pPr>
            <w:r>
              <w:rPr>
                <w:sz w:val="19"/>
                <w:szCs w:val="19"/>
                <w:lang w:val="uk-UA"/>
              </w:rPr>
              <w:t xml:space="preserve">       </w:t>
            </w:r>
            <w:r>
              <w:rPr>
                <w:sz w:val="19"/>
                <w:szCs w:val="19"/>
              </w:rPr>
              <w:t>8000</w:t>
            </w:r>
          </w:p>
        </w:tc>
        <w:tc>
          <w:tcPr>
            <w:tcW w:w="1238" w:type="dxa"/>
          </w:tcPr>
          <w:p w14:paraId="165AA546" w14:textId="77777777" w:rsidR="00911F5A" w:rsidRDefault="00911F5A" w:rsidP="00A77467">
            <w:pPr>
              <w:pStyle w:val="1"/>
              <w:tabs>
                <w:tab w:val="left" w:pos="553"/>
              </w:tabs>
              <w:spacing w:line="288" w:lineRule="auto"/>
              <w:ind w:firstLine="0"/>
              <w:jc w:val="both"/>
              <w:rPr>
                <w:b/>
                <w:i/>
                <w:color w:val="00B050"/>
                <w:sz w:val="21"/>
                <w:szCs w:val="21"/>
                <w:lang w:val="uk-UA"/>
              </w:rPr>
            </w:pPr>
            <w:r>
              <w:rPr>
                <w:sz w:val="19"/>
                <w:szCs w:val="19"/>
                <w:lang w:val="uk-UA"/>
              </w:rPr>
              <w:t xml:space="preserve">     </w:t>
            </w:r>
            <w:r>
              <w:rPr>
                <w:sz w:val="19"/>
                <w:szCs w:val="19"/>
              </w:rPr>
              <w:t>7600</w:t>
            </w:r>
          </w:p>
        </w:tc>
      </w:tr>
      <w:tr w:rsidR="00911F5A" w14:paraId="1535D441" w14:textId="77777777" w:rsidTr="00911F5A">
        <w:tc>
          <w:tcPr>
            <w:tcW w:w="7469" w:type="dxa"/>
          </w:tcPr>
          <w:p w14:paraId="7A02F891" w14:textId="77777777" w:rsidR="00911F5A" w:rsidRPr="00911F5A" w:rsidRDefault="00911F5A" w:rsidP="00A77467">
            <w:pPr>
              <w:pStyle w:val="1"/>
              <w:tabs>
                <w:tab w:val="left" w:pos="553"/>
              </w:tabs>
              <w:spacing w:line="288" w:lineRule="auto"/>
              <w:ind w:firstLine="0"/>
              <w:jc w:val="both"/>
              <w:rPr>
                <w:b/>
                <w:i/>
                <w:color w:val="00B050"/>
                <w:sz w:val="21"/>
                <w:szCs w:val="21"/>
                <w:lang w:val="uk-UA"/>
              </w:rPr>
            </w:pPr>
            <w:r w:rsidRPr="00911F5A">
              <w:rPr>
                <w:lang w:val="uk-UA"/>
              </w:rPr>
              <w:t>Трамвайні колії, призначені для сумісної експлуатації трамвайних та вагонів залізниць, де опори контактної мережі в міжколійному просторі відсутні</w:t>
            </w:r>
          </w:p>
        </w:tc>
        <w:tc>
          <w:tcPr>
            <w:tcW w:w="1323" w:type="dxa"/>
          </w:tcPr>
          <w:p w14:paraId="5F06D5B9" w14:textId="77777777" w:rsidR="00911F5A" w:rsidRDefault="00911F5A" w:rsidP="00A77467">
            <w:pPr>
              <w:pStyle w:val="1"/>
              <w:tabs>
                <w:tab w:val="left" w:pos="553"/>
              </w:tabs>
              <w:spacing w:line="288" w:lineRule="auto"/>
              <w:ind w:firstLine="0"/>
              <w:jc w:val="both"/>
              <w:rPr>
                <w:b/>
                <w:i/>
                <w:color w:val="00B050"/>
                <w:sz w:val="21"/>
                <w:szCs w:val="21"/>
                <w:lang w:val="uk-UA"/>
              </w:rPr>
            </w:pPr>
            <w:r>
              <w:rPr>
                <w:sz w:val="19"/>
                <w:szCs w:val="19"/>
                <w:lang w:val="uk-UA"/>
              </w:rPr>
              <w:t xml:space="preserve">       4</w:t>
            </w:r>
            <w:r>
              <w:rPr>
                <w:sz w:val="19"/>
                <w:szCs w:val="19"/>
              </w:rPr>
              <w:t>100</w:t>
            </w:r>
          </w:p>
        </w:tc>
        <w:tc>
          <w:tcPr>
            <w:tcW w:w="1238" w:type="dxa"/>
          </w:tcPr>
          <w:p w14:paraId="24420E93" w14:textId="77777777" w:rsidR="00911F5A" w:rsidRPr="00911F5A" w:rsidRDefault="00911F5A" w:rsidP="00A77467">
            <w:pPr>
              <w:pStyle w:val="1"/>
              <w:tabs>
                <w:tab w:val="left" w:pos="553"/>
              </w:tabs>
              <w:spacing w:line="288" w:lineRule="auto"/>
              <w:ind w:firstLine="0"/>
              <w:jc w:val="both"/>
              <w:rPr>
                <w:b/>
                <w:i/>
                <w:sz w:val="21"/>
                <w:szCs w:val="21"/>
                <w:lang w:val="uk-UA"/>
              </w:rPr>
            </w:pPr>
            <w:r>
              <w:rPr>
                <w:b/>
                <w:i/>
                <w:sz w:val="21"/>
                <w:szCs w:val="21"/>
                <w:lang w:val="uk-UA"/>
              </w:rPr>
              <w:t xml:space="preserve">        </w:t>
            </w:r>
            <w:r w:rsidRPr="00911F5A">
              <w:rPr>
                <w:b/>
                <w:i/>
                <w:sz w:val="21"/>
                <w:szCs w:val="21"/>
                <w:lang w:val="uk-UA"/>
              </w:rPr>
              <w:t>-</w:t>
            </w:r>
          </w:p>
        </w:tc>
      </w:tr>
    </w:tbl>
    <w:p w14:paraId="4D1C7397" w14:textId="77777777" w:rsidR="00911F5A" w:rsidRDefault="00911F5A" w:rsidP="00911F5A">
      <w:pPr>
        <w:pStyle w:val="ac"/>
        <w:ind w:left="-567"/>
        <w:rPr>
          <w:lang w:val="uk-UA"/>
        </w:rPr>
      </w:pPr>
      <w:r>
        <w:t>*' Під час реконструкції можна не змінювати відстані між осями колії, коли вона в межах від 3550 мм до 3600 мм.</w:t>
      </w:r>
    </w:p>
    <w:p w14:paraId="578B479D" w14:textId="77777777" w:rsidR="00333FAB" w:rsidRPr="00333FAB" w:rsidRDefault="00333FAB" w:rsidP="00911F5A">
      <w:pPr>
        <w:pStyle w:val="ac"/>
        <w:ind w:left="-567"/>
        <w:rPr>
          <w:lang w:val="uk-UA"/>
        </w:rPr>
      </w:pPr>
    </w:p>
    <w:p w14:paraId="1547311F" w14:textId="77777777" w:rsidR="00AF4AD9" w:rsidRDefault="00AF4AD9" w:rsidP="00333FAB">
      <w:pPr>
        <w:pStyle w:val="ac"/>
        <w:ind w:hanging="567"/>
        <w:rPr>
          <w:sz w:val="21"/>
          <w:szCs w:val="21"/>
          <w:lang w:val="uk-UA"/>
        </w:rPr>
      </w:pPr>
      <w:r w:rsidRPr="00AF4AD9">
        <w:rPr>
          <w:b/>
          <w:bCs/>
          <w:sz w:val="21"/>
          <w:szCs w:val="21"/>
        </w:rPr>
        <w:t xml:space="preserve">Таблиця 6.2 </w:t>
      </w:r>
      <w:r w:rsidRPr="00AF4AD9">
        <w:rPr>
          <w:bCs/>
          <w:sz w:val="21"/>
          <w:szCs w:val="21"/>
        </w:rPr>
        <w:t xml:space="preserve">- </w:t>
      </w:r>
      <w:r w:rsidRPr="00AF4AD9">
        <w:rPr>
          <w:sz w:val="21"/>
          <w:szCs w:val="21"/>
        </w:rPr>
        <w:t>Відстані між осями суміжних трамвайних колій на кривих ділянках</w:t>
      </w:r>
    </w:p>
    <w:tbl>
      <w:tblPr>
        <w:tblStyle w:val="a7"/>
        <w:tblW w:w="9781" w:type="dxa"/>
        <w:tblInd w:w="-459" w:type="dxa"/>
        <w:tblLook w:val="04A0" w:firstRow="1" w:lastRow="0" w:firstColumn="1" w:lastColumn="0" w:noHBand="0" w:noVBand="1"/>
      </w:tblPr>
      <w:tblGrid>
        <w:gridCol w:w="1418"/>
        <w:gridCol w:w="2302"/>
        <w:gridCol w:w="1914"/>
        <w:gridCol w:w="2304"/>
        <w:gridCol w:w="1843"/>
      </w:tblGrid>
      <w:tr w:rsidR="00AF4AD9" w14:paraId="5E112467" w14:textId="77777777" w:rsidTr="00B96E5E">
        <w:tc>
          <w:tcPr>
            <w:tcW w:w="1418" w:type="dxa"/>
            <w:vMerge w:val="restart"/>
          </w:tcPr>
          <w:p w14:paraId="673438FE" w14:textId="77777777" w:rsidR="00AF4AD9" w:rsidRDefault="00AF4AD9" w:rsidP="00AF4AD9">
            <w:pPr>
              <w:pStyle w:val="ac"/>
              <w:rPr>
                <w:b/>
                <w:bCs/>
                <w:lang w:val="uk-UA"/>
              </w:rPr>
            </w:pPr>
          </w:p>
          <w:p w14:paraId="597B5418" w14:textId="77777777" w:rsidR="00AF4AD9" w:rsidRDefault="00AF4AD9" w:rsidP="00AF4AD9">
            <w:pPr>
              <w:pStyle w:val="ac"/>
              <w:rPr>
                <w:sz w:val="21"/>
                <w:szCs w:val="21"/>
                <w:lang w:val="uk-UA"/>
              </w:rPr>
            </w:pPr>
            <w:r>
              <w:rPr>
                <w:b/>
                <w:bCs/>
                <w:lang w:val="uk-UA"/>
              </w:rPr>
              <w:t xml:space="preserve">     </w:t>
            </w:r>
            <w:r>
              <w:rPr>
                <w:b/>
                <w:bCs/>
              </w:rPr>
              <w:t xml:space="preserve">Радіус </w:t>
            </w:r>
            <w:r>
              <w:rPr>
                <w:b/>
                <w:bCs/>
                <w:lang w:val="uk-UA"/>
              </w:rPr>
              <w:t xml:space="preserve"> </w:t>
            </w:r>
            <w:r>
              <w:rPr>
                <w:b/>
                <w:bCs/>
              </w:rPr>
              <w:t>кривої, м</w:t>
            </w:r>
          </w:p>
        </w:tc>
        <w:tc>
          <w:tcPr>
            <w:tcW w:w="8363" w:type="dxa"/>
            <w:gridSpan w:val="4"/>
          </w:tcPr>
          <w:p w14:paraId="6B56052B" w14:textId="77777777" w:rsidR="00AF4AD9" w:rsidRDefault="00AF4AD9" w:rsidP="00AF4AD9">
            <w:pPr>
              <w:pStyle w:val="ac"/>
              <w:rPr>
                <w:sz w:val="21"/>
                <w:szCs w:val="21"/>
                <w:lang w:val="uk-UA"/>
              </w:rPr>
            </w:pPr>
            <w:r>
              <w:rPr>
                <w:b/>
                <w:bCs/>
                <w:lang w:val="uk-UA"/>
              </w:rPr>
              <w:t xml:space="preserve">                      </w:t>
            </w:r>
            <w:r>
              <w:rPr>
                <w:b/>
                <w:bCs/>
              </w:rPr>
              <w:t>Відстань між осями колій на прямих ділянках колії, мм</w:t>
            </w:r>
          </w:p>
        </w:tc>
      </w:tr>
      <w:tr w:rsidR="00AF4AD9" w14:paraId="6A658259" w14:textId="77777777" w:rsidTr="00B96E5E">
        <w:tc>
          <w:tcPr>
            <w:tcW w:w="1418" w:type="dxa"/>
            <w:vMerge/>
          </w:tcPr>
          <w:p w14:paraId="52AE5EE8" w14:textId="77777777" w:rsidR="00AF4AD9" w:rsidRDefault="00AF4AD9" w:rsidP="00AF4AD9">
            <w:pPr>
              <w:pStyle w:val="ac"/>
              <w:rPr>
                <w:sz w:val="21"/>
                <w:szCs w:val="21"/>
                <w:lang w:val="uk-UA"/>
              </w:rPr>
            </w:pPr>
          </w:p>
        </w:tc>
        <w:tc>
          <w:tcPr>
            <w:tcW w:w="4216" w:type="dxa"/>
            <w:gridSpan w:val="2"/>
          </w:tcPr>
          <w:p w14:paraId="067BBBCF" w14:textId="77777777" w:rsidR="00AF4AD9" w:rsidRDefault="00AF4AD9" w:rsidP="00AF4AD9">
            <w:pPr>
              <w:pStyle w:val="ac"/>
              <w:rPr>
                <w:sz w:val="21"/>
                <w:szCs w:val="21"/>
                <w:lang w:val="uk-UA"/>
              </w:rPr>
            </w:pPr>
            <w:r>
              <w:rPr>
                <w:b/>
                <w:bCs/>
                <w:lang w:val="uk-UA"/>
              </w:rPr>
              <w:t xml:space="preserve">                             </w:t>
            </w:r>
            <w:r>
              <w:rPr>
                <w:b/>
                <w:bCs/>
              </w:rPr>
              <w:t>нормальної</w:t>
            </w:r>
          </w:p>
        </w:tc>
        <w:tc>
          <w:tcPr>
            <w:tcW w:w="4147" w:type="dxa"/>
            <w:gridSpan w:val="2"/>
          </w:tcPr>
          <w:p w14:paraId="53E0994A" w14:textId="77777777" w:rsidR="00AF4AD9" w:rsidRDefault="00AF4AD9" w:rsidP="00AF4AD9">
            <w:pPr>
              <w:pStyle w:val="ac"/>
              <w:rPr>
                <w:sz w:val="21"/>
                <w:szCs w:val="21"/>
                <w:lang w:val="uk-UA"/>
              </w:rPr>
            </w:pPr>
            <w:r>
              <w:rPr>
                <w:b/>
                <w:bCs/>
                <w:lang w:val="uk-UA"/>
              </w:rPr>
              <w:t xml:space="preserve">                                 </w:t>
            </w:r>
            <w:r>
              <w:rPr>
                <w:b/>
                <w:bCs/>
              </w:rPr>
              <w:t>звуженої</w:t>
            </w:r>
          </w:p>
        </w:tc>
      </w:tr>
      <w:tr w:rsidR="00AF4AD9" w14:paraId="4EDAA05C" w14:textId="77777777" w:rsidTr="00B96E5E">
        <w:tc>
          <w:tcPr>
            <w:tcW w:w="1418" w:type="dxa"/>
            <w:vMerge/>
          </w:tcPr>
          <w:p w14:paraId="534681B3" w14:textId="77777777" w:rsidR="00AF4AD9" w:rsidRDefault="00AF4AD9" w:rsidP="00AF4AD9">
            <w:pPr>
              <w:pStyle w:val="ac"/>
              <w:rPr>
                <w:sz w:val="21"/>
                <w:szCs w:val="21"/>
                <w:lang w:val="uk-UA"/>
              </w:rPr>
            </w:pPr>
          </w:p>
        </w:tc>
        <w:tc>
          <w:tcPr>
            <w:tcW w:w="2302" w:type="dxa"/>
          </w:tcPr>
          <w:p w14:paraId="52EA830C" w14:textId="77777777" w:rsidR="00AF4AD9" w:rsidRDefault="00AF4AD9" w:rsidP="00AF4AD9">
            <w:pPr>
              <w:pStyle w:val="ac"/>
              <w:rPr>
                <w:sz w:val="21"/>
                <w:szCs w:val="21"/>
                <w:lang w:val="uk-UA"/>
              </w:rPr>
            </w:pPr>
            <w:r>
              <w:rPr>
                <w:b/>
                <w:bCs/>
                <w:lang w:val="uk-UA"/>
              </w:rPr>
              <w:t xml:space="preserve">                </w:t>
            </w:r>
            <w:r>
              <w:rPr>
                <w:b/>
                <w:bCs/>
              </w:rPr>
              <w:t>3200</w:t>
            </w:r>
          </w:p>
        </w:tc>
        <w:tc>
          <w:tcPr>
            <w:tcW w:w="1914" w:type="dxa"/>
          </w:tcPr>
          <w:p w14:paraId="09B24718" w14:textId="77777777" w:rsidR="00AF4AD9" w:rsidRDefault="00AF4AD9" w:rsidP="00AF4AD9">
            <w:pPr>
              <w:pStyle w:val="ac"/>
              <w:rPr>
                <w:sz w:val="21"/>
                <w:szCs w:val="21"/>
                <w:lang w:val="uk-UA"/>
              </w:rPr>
            </w:pPr>
            <w:r>
              <w:rPr>
                <w:b/>
                <w:bCs/>
                <w:lang w:val="uk-UA"/>
              </w:rPr>
              <w:t xml:space="preserve">            </w:t>
            </w:r>
            <w:r>
              <w:rPr>
                <w:b/>
                <w:bCs/>
              </w:rPr>
              <w:t>3700</w:t>
            </w:r>
          </w:p>
        </w:tc>
        <w:tc>
          <w:tcPr>
            <w:tcW w:w="2304" w:type="dxa"/>
          </w:tcPr>
          <w:p w14:paraId="175E0E22" w14:textId="77777777" w:rsidR="00AF4AD9" w:rsidRDefault="00AF4AD9" w:rsidP="00AF4AD9">
            <w:pPr>
              <w:pStyle w:val="ac"/>
              <w:rPr>
                <w:sz w:val="21"/>
                <w:szCs w:val="21"/>
                <w:lang w:val="uk-UA"/>
              </w:rPr>
            </w:pPr>
            <w:r>
              <w:rPr>
                <w:b/>
                <w:bCs/>
                <w:lang w:val="uk-UA"/>
              </w:rPr>
              <w:t xml:space="preserve">               </w:t>
            </w:r>
            <w:r>
              <w:rPr>
                <w:b/>
                <w:bCs/>
              </w:rPr>
              <w:t>2800</w:t>
            </w:r>
          </w:p>
        </w:tc>
        <w:tc>
          <w:tcPr>
            <w:tcW w:w="1843" w:type="dxa"/>
          </w:tcPr>
          <w:p w14:paraId="0E50DA7D" w14:textId="77777777" w:rsidR="00AF4AD9" w:rsidRDefault="00AF4AD9" w:rsidP="00AF4AD9">
            <w:pPr>
              <w:pStyle w:val="ac"/>
              <w:rPr>
                <w:sz w:val="21"/>
                <w:szCs w:val="21"/>
                <w:lang w:val="uk-UA"/>
              </w:rPr>
            </w:pPr>
            <w:r>
              <w:rPr>
                <w:b/>
                <w:bCs/>
                <w:lang w:val="uk-UA"/>
              </w:rPr>
              <w:t xml:space="preserve">              </w:t>
            </w:r>
            <w:r>
              <w:rPr>
                <w:b/>
                <w:bCs/>
              </w:rPr>
              <w:t>3300</w:t>
            </w:r>
          </w:p>
        </w:tc>
      </w:tr>
      <w:tr w:rsidR="00AF4AD9" w14:paraId="5626869D" w14:textId="77777777" w:rsidTr="00B96E5E">
        <w:tc>
          <w:tcPr>
            <w:tcW w:w="1418" w:type="dxa"/>
            <w:vMerge/>
          </w:tcPr>
          <w:p w14:paraId="3446D70B" w14:textId="77777777" w:rsidR="00AF4AD9" w:rsidRDefault="00AF4AD9" w:rsidP="00AF4AD9">
            <w:pPr>
              <w:pStyle w:val="ac"/>
              <w:rPr>
                <w:sz w:val="21"/>
                <w:szCs w:val="21"/>
                <w:lang w:val="uk-UA"/>
              </w:rPr>
            </w:pPr>
          </w:p>
        </w:tc>
        <w:tc>
          <w:tcPr>
            <w:tcW w:w="8363" w:type="dxa"/>
            <w:gridSpan w:val="4"/>
          </w:tcPr>
          <w:p w14:paraId="1CB490DF" w14:textId="77777777" w:rsidR="00AF4AD9" w:rsidRDefault="00AF4AD9" w:rsidP="00AF4AD9">
            <w:pPr>
              <w:pStyle w:val="ac"/>
              <w:rPr>
                <w:sz w:val="21"/>
                <w:szCs w:val="21"/>
                <w:lang w:val="uk-UA"/>
              </w:rPr>
            </w:pPr>
            <w:r>
              <w:rPr>
                <w:b/>
                <w:bCs/>
              </w:rPr>
              <w:t>Відстань між осями суміжних трамвайних колій на кривих ділянках не менше, мм</w:t>
            </w:r>
          </w:p>
        </w:tc>
      </w:tr>
      <w:tr w:rsidR="00AF4AD9" w14:paraId="7EF0E7F7" w14:textId="77777777" w:rsidTr="00B96E5E">
        <w:tc>
          <w:tcPr>
            <w:tcW w:w="1418" w:type="dxa"/>
          </w:tcPr>
          <w:p w14:paraId="1F071971" w14:textId="77777777" w:rsidR="00AF4AD9" w:rsidRDefault="00AF4AD9" w:rsidP="00AF4AD9">
            <w:pPr>
              <w:pStyle w:val="ac"/>
              <w:rPr>
                <w:sz w:val="21"/>
                <w:szCs w:val="21"/>
                <w:lang w:val="uk-UA"/>
              </w:rPr>
            </w:pPr>
            <w:r>
              <w:rPr>
                <w:sz w:val="19"/>
                <w:szCs w:val="19"/>
              </w:rPr>
              <w:t>20</w:t>
            </w:r>
          </w:p>
        </w:tc>
        <w:tc>
          <w:tcPr>
            <w:tcW w:w="2302" w:type="dxa"/>
          </w:tcPr>
          <w:p w14:paraId="6E67C6CF" w14:textId="77777777" w:rsidR="00AF4AD9" w:rsidRDefault="00AF4AD9" w:rsidP="00AF4AD9">
            <w:pPr>
              <w:pStyle w:val="ac"/>
              <w:rPr>
                <w:sz w:val="21"/>
                <w:szCs w:val="21"/>
                <w:lang w:val="uk-UA"/>
              </w:rPr>
            </w:pPr>
            <w:r>
              <w:rPr>
                <w:sz w:val="19"/>
                <w:szCs w:val="19"/>
              </w:rPr>
              <w:t>4100</w:t>
            </w:r>
          </w:p>
        </w:tc>
        <w:tc>
          <w:tcPr>
            <w:tcW w:w="1914" w:type="dxa"/>
          </w:tcPr>
          <w:p w14:paraId="1E42ED56" w14:textId="77777777" w:rsidR="00AF4AD9" w:rsidRDefault="00AF4AD9" w:rsidP="00AF4AD9">
            <w:pPr>
              <w:pStyle w:val="ac"/>
              <w:rPr>
                <w:sz w:val="21"/>
                <w:szCs w:val="21"/>
                <w:lang w:val="uk-UA"/>
              </w:rPr>
            </w:pPr>
            <w:r>
              <w:rPr>
                <w:sz w:val="19"/>
                <w:szCs w:val="19"/>
              </w:rPr>
              <w:t>4100</w:t>
            </w:r>
          </w:p>
        </w:tc>
        <w:tc>
          <w:tcPr>
            <w:tcW w:w="2304" w:type="dxa"/>
          </w:tcPr>
          <w:p w14:paraId="0897B2B8" w14:textId="77777777" w:rsidR="00AF4AD9" w:rsidRDefault="00AF4AD9" w:rsidP="00AF4AD9">
            <w:pPr>
              <w:pStyle w:val="ac"/>
              <w:rPr>
                <w:sz w:val="21"/>
                <w:szCs w:val="21"/>
                <w:lang w:val="uk-UA"/>
              </w:rPr>
            </w:pPr>
            <w:r>
              <w:rPr>
                <w:sz w:val="19"/>
                <w:szCs w:val="19"/>
              </w:rPr>
              <w:t>3700</w:t>
            </w:r>
          </w:p>
        </w:tc>
        <w:tc>
          <w:tcPr>
            <w:tcW w:w="1843" w:type="dxa"/>
          </w:tcPr>
          <w:p w14:paraId="3EAFF258" w14:textId="77777777" w:rsidR="00AF4AD9" w:rsidRDefault="00AF4AD9" w:rsidP="00AF4AD9">
            <w:pPr>
              <w:pStyle w:val="ac"/>
              <w:rPr>
                <w:sz w:val="21"/>
                <w:szCs w:val="21"/>
                <w:lang w:val="uk-UA"/>
              </w:rPr>
            </w:pPr>
            <w:r>
              <w:rPr>
                <w:sz w:val="19"/>
                <w:szCs w:val="19"/>
              </w:rPr>
              <w:t>3700</w:t>
            </w:r>
          </w:p>
        </w:tc>
      </w:tr>
      <w:tr w:rsidR="00AF4AD9" w14:paraId="027BBF43" w14:textId="77777777" w:rsidTr="00B96E5E">
        <w:tc>
          <w:tcPr>
            <w:tcW w:w="1418" w:type="dxa"/>
          </w:tcPr>
          <w:p w14:paraId="7AFFF24D" w14:textId="77777777" w:rsidR="00AF4AD9" w:rsidRDefault="00AF4AD9" w:rsidP="00AF4AD9">
            <w:pPr>
              <w:pStyle w:val="ac"/>
              <w:rPr>
                <w:sz w:val="21"/>
                <w:szCs w:val="21"/>
                <w:lang w:val="uk-UA"/>
              </w:rPr>
            </w:pPr>
            <w:r>
              <w:rPr>
                <w:sz w:val="19"/>
                <w:szCs w:val="19"/>
              </w:rPr>
              <w:t>25</w:t>
            </w:r>
          </w:p>
        </w:tc>
        <w:tc>
          <w:tcPr>
            <w:tcW w:w="2302" w:type="dxa"/>
          </w:tcPr>
          <w:p w14:paraId="47FF72AD" w14:textId="77777777" w:rsidR="00AF4AD9" w:rsidRDefault="00AF4AD9" w:rsidP="00AF4AD9">
            <w:pPr>
              <w:pStyle w:val="ac"/>
              <w:rPr>
                <w:sz w:val="21"/>
                <w:szCs w:val="21"/>
                <w:lang w:val="uk-UA"/>
              </w:rPr>
            </w:pPr>
            <w:r>
              <w:rPr>
                <w:sz w:val="19"/>
                <w:szCs w:val="19"/>
              </w:rPr>
              <w:t>3860</w:t>
            </w:r>
          </w:p>
        </w:tc>
        <w:tc>
          <w:tcPr>
            <w:tcW w:w="1914" w:type="dxa"/>
          </w:tcPr>
          <w:p w14:paraId="2DDF36AF" w14:textId="77777777" w:rsidR="00AF4AD9" w:rsidRDefault="00AF4AD9" w:rsidP="00AF4AD9">
            <w:pPr>
              <w:pStyle w:val="ac"/>
              <w:rPr>
                <w:sz w:val="21"/>
                <w:szCs w:val="21"/>
                <w:lang w:val="uk-UA"/>
              </w:rPr>
            </w:pPr>
            <w:r>
              <w:rPr>
                <w:sz w:val="19"/>
                <w:szCs w:val="19"/>
              </w:rPr>
              <w:t>3860</w:t>
            </w:r>
          </w:p>
        </w:tc>
        <w:tc>
          <w:tcPr>
            <w:tcW w:w="2304" w:type="dxa"/>
          </w:tcPr>
          <w:p w14:paraId="67419743" w14:textId="77777777" w:rsidR="00AF4AD9" w:rsidRDefault="00AF4AD9" w:rsidP="00AF4AD9">
            <w:pPr>
              <w:pStyle w:val="ac"/>
              <w:rPr>
                <w:sz w:val="21"/>
                <w:szCs w:val="21"/>
                <w:lang w:val="uk-UA"/>
              </w:rPr>
            </w:pPr>
            <w:r>
              <w:rPr>
                <w:sz w:val="19"/>
                <w:szCs w:val="19"/>
              </w:rPr>
              <w:t>3460</w:t>
            </w:r>
          </w:p>
        </w:tc>
        <w:tc>
          <w:tcPr>
            <w:tcW w:w="1843" w:type="dxa"/>
          </w:tcPr>
          <w:p w14:paraId="5A54CE50" w14:textId="77777777" w:rsidR="00AF4AD9" w:rsidRDefault="00AF4AD9" w:rsidP="00AF4AD9">
            <w:pPr>
              <w:pStyle w:val="ac"/>
              <w:rPr>
                <w:sz w:val="21"/>
                <w:szCs w:val="21"/>
                <w:lang w:val="uk-UA"/>
              </w:rPr>
            </w:pPr>
            <w:r>
              <w:rPr>
                <w:sz w:val="19"/>
                <w:szCs w:val="19"/>
              </w:rPr>
              <w:t>3460</w:t>
            </w:r>
          </w:p>
        </w:tc>
      </w:tr>
      <w:tr w:rsidR="00AF4AD9" w14:paraId="0DC5BCB0" w14:textId="77777777" w:rsidTr="00B96E5E">
        <w:tc>
          <w:tcPr>
            <w:tcW w:w="1418" w:type="dxa"/>
          </w:tcPr>
          <w:p w14:paraId="60652BE7" w14:textId="77777777" w:rsidR="00AF4AD9" w:rsidRPr="00AF4AD9" w:rsidRDefault="00AF4AD9" w:rsidP="00AF4AD9">
            <w:pPr>
              <w:pStyle w:val="ac"/>
              <w:rPr>
                <w:sz w:val="21"/>
                <w:szCs w:val="21"/>
                <w:lang w:val="uk-UA"/>
              </w:rPr>
            </w:pPr>
            <w:r>
              <w:rPr>
                <w:sz w:val="19"/>
                <w:szCs w:val="19"/>
              </w:rPr>
              <w:t>З</w:t>
            </w:r>
            <w:r>
              <w:rPr>
                <w:sz w:val="19"/>
                <w:szCs w:val="19"/>
                <w:lang w:val="uk-UA"/>
              </w:rPr>
              <w:t>0</w:t>
            </w:r>
          </w:p>
        </w:tc>
        <w:tc>
          <w:tcPr>
            <w:tcW w:w="2302" w:type="dxa"/>
          </w:tcPr>
          <w:p w14:paraId="24523076" w14:textId="77777777" w:rsidR="00AF4AD9" w:rsidRDefault="00AF4AD9" w:rsidP="00AF4AD9">
            <w:pPr>
              <w:pStyle w:val="ac"/>
              <w:rPr>
                <w:sz w:val="21"/>
                <w:szCs w:val="21"/>
                <w:lang w:val="uk-UA"/>
              </w:rPr>
            </w:pPr>
            <w:r>
              <w:rPr>
                <w:sz w:val="19"/>
                <w:szCs w:val="19"/>
              </w:rPr>
              <w:t>3610</w:t>
            </w:r>
          </w:p>
        </w:tc>
        <w:tc>
          <w:tcPr>
            <w:tcW w:w="1914" w:type="dxa"/>
          </w:tcPr>
          <w:p w14:paraId="0019ECCC" w14:textId="77777777" w:rsidR="00AF4AD9" w:rsidRDefault="00AF4AD9" w:rsidP="00AF4AD9">
            <w:pPr>
              <w:pStyle w:val="ac"/>
              <w:rPr>
                <w:sz w:val="21"/>
                <w:szCs w:val="21"/>
                <w:lang w:val="uk-UA"/>
              </w:rPr>
            </w:pPr>
            <w:r>
              <w:rPr>
                <w:sz w:val="19"/>
                <w:szCs w:val="19"/>
              </w:rPr>
              <w:t>3710</w:t>
            </w:r>
          </w:p>
        </w:tc>
        <w:tc>
          <w:tcPr>
            <w:tcW w:w="2304" w:type="dxa"/>
          </w:tcPr>
          <w:p w14:paraId="7D9DFDFC" w14:textId="77777777" w:rsidR="00AF4AD9" w:rsidRDefault="00AF4AD9" w:rsidP="00AF4AD9">
            <w:pPr>
              <w:pStyle w:val="ac"/>
              <w:rPr>
                <w:sz w:val="21"/>
                <w:szCs w:val="21"/>
                <w:lang w:val="uk-UA"/>
              </w:rPr>
            </w:pPr>
            <w:r>
              <w:rPr>
                <w:sz w:val="19"/>
                <w:szCs w:val="19"/>
              </w:rPr>
              <w:t>3210</w:t>
            </w:r>
          </w:p>
        </w:tc>
        <w:tc>
          <w:tcPr>
            <w:tcW w:w="1843" w:type="dxa"/>
          </w:tcPr>
          <w:p w14:paraId="3125AF60" w14:textId="77777777" w:rsidR="00AF4AD9" w:rsidRDefault="00AF4AD9" w:rsidP="00AF4AD9">
            <w:pPr>
              <w:pStyle w:val="ac"/>
              <w:rPr>
                <w:sz w:val="21"/>
                <w:szCs w:val="21"/>
                <w:lang w:val="uk-UA"/>
              </w:rPr>
            </w:pPr>
            <w:r>
              <w:rPr>
                <w:sz w:val="19"/>
                <w:szCs w:val="19"/>
              </w:rPr>
              <w:t>3310</w:t>
            </w:r>
          </w:p>
        </w:tc>
      </w:tr>
      <w:tr w:rsidR="00AF4AD9" w14:paraId="5FB1AA16" w14:textId="77777777" w:rsidTr="00B96E5E">
        <w:tc>
          <w:tcPr>
            <w:tcW w:w="1418" w:type="dxa"/>
          </w:tcPr>
          <w:p w14:paraId="75E45200" w14:textId="77777777" w:rsidR="00AF4AD9" w:rsidRDefault="00AF4AD9" w:rsidP="00AF4AD9">
            <w:pPr>
              <w:pStyle w:val="ac"/>
              <w:rPr>
                <w:sz w:val="21"/>
                <w:szCs w:val="21"/>
                <w:lang w:val="uk-UA"/>
              </w:rPr>
            </w:pPr>
            <w:r>
              <w:rPr>
                <w:sz w:val="19"/>
                <w:szCs w:val="19"/>
              </w:rPr>
              <w:t>40</w:t>
            </w:r>
          </w:p>
        </w:tc>
        <w:tc>
          <w:tcPr>
            <w:tcW w:w="2302" w:type="dxa"/>
          </w:tcPr>
          <w:p w14:paraId="532AAE54" w14:textId="77777777" w:rsidR="00AF4AD9" w:rsidRPr="00AF4AD9" w:rsidRDefault="00AF4AD9" w:rsidP="00AF4AD9">
            <w:pPr>
              <w:pStyle w:val="ac"/>
              <w:rPr>
                <w:sz w:val="21"/>
                <w:szCs w:val="21"/>
                <w:lang w:val="uk-UA"/>
              </w:rPr>
            </w:pPr>
            <w:r>
              <w:rPr>
                <w:sz w:val="19"/>
                <w:szCs w:val="19"/>
              </w:rPr>
              <w:t>3580</w:t>
            </w:r>
            <w:r>
              <w:rPr>
                <w:sz w:val="19"/>
                <w:szCs w:val="19"/>
                <w:lang w:val="uk-UA"/>
              </w:rPr>
              <w:t xml:space="preserve"> </w:t>
            </w:r>
          </w:p>
        </w:tc>
        <w:tc>
          <w:tcPr>
            <w:tcW w:w="1914" w:type="dxa"/>
          </w:tcPr>
          <w:p w14:paraId="276EAEC0" w14:textId="77777777" w:rsidR="00AF4AD9" w:rsidRDefault="00AF4AD9" w:rsidP="00AF4AD9">
            <w:pPr>
              <w:pStyle w:val="ac"/>
              <w:rPr>
                <w:sz w:val="21"/>
                <w:szCs w:val="21"/>
                <w:lang w:val="uk-UA"/>
              </w:rPr>
            </w:pPr>
            <w:r>
              <w:rPr>
                <w:sz w:val="19"/>
                <w:szCs w:val="19"/>
              </w:rPr>
              <w:t>3700</w:t>
            </w:r>
          </w:p>
        </w:tc>
        <w:tc>
          <w:tcPr>
            <w:tcW w:w="2304" w:type="dxa"/>
          </w:tcPr>
          <w:p w14:paraId="5C32B43F" w14:textId="77777777" w:rsidR="00AF4AD9" w:rsidRDefault="00AF4AD9" w:rsidP="00AF4AD9">
            <w:pPr>
              <w:pStyle w:val="ac"/>
              <w:rPr>
                <w:sz w:val="21"/>
                <w:szCs w:val="21"/>
                <w:lang w:val="uk-UA"/>
              </w:rPr>
            </w:pPr>
            <w:r>
              <w:rPr>
                <w:sz w:val="19"/>
                <w:szCs w:val="19"/>
              </w:rPr>
              <w:t>3180</w:t>
            </w:r>
          </w:p>
        </w:tc>
        <w:tc>
          <w:tcPr>
            <w:tcW w:w="1843" w:type="dxa"/>
          </w:tcPr>
          <w:p w14:paraId="2039AD14" w14:textId="77777777" w:rsidR="00AF4AD9" w:rsidRDefault="00AF4AD9" w:rsidP="00AF4AD9">
            <w:pPr>
              <w:pStyle w:val="ac"/>
              <w:rPr>
                <w:sz w:val="21"/>
                <w:szCs w:val="21"/>
                <w:lang w:val="uk-UA"/>
              </w:rPr>
            </w:pPr>
            <w:r>
              <w:rPr>
                <w:sz w:val="19"/>
                <w:szCs w:val="19"/>
              </w:rPr>
              <w:t>3300</w:t>
            </w:r>
          </w:p>
        </w:tc>
      </w:tr>
      <w:tr w:rsidR="00AF4AD9" w14:paraId="6D84763E" w14:textId="77777777" w:rsidTr="00B96E5E">
        <w:tc>
          <w:tcPr>
            <w:tcW w:w="1418" w:type="dxa"/>
          </w:tcPr>
          <w:p w14:paraId="3DD6F552" w14:textId="77777777" w:rsidR="00AF4AD9" w:rsidRDefault="00333FAB" w:rsidP="00AF4AD9">
            <w:pPr>
              <w:pStyle w:val="ac"/>
              <w:rPr>
                <w:sz w:val="19"/>
                <w:szCs w:val="19"/>
              </w:rPr>
            </w:pPr>
            <w:r>
              <w:rPr>
                <w:sz w:val="19"/>
                <w:szCs w:val="19"/>
              </w:rPr>
              <w:t>50</w:t>
            </w:r>
          </w:p>
        </w:tc>
        <w:tc>
          <w:tcPr>
            <w:tcW w:w="2302" w:type="dxa"/>
          </w:tcPr>
          <w:p w14:paraId="7A8E10C5" w14:textId="77777777" w:rsidR="00AF4AD9" w:rsidRPr="00333FAB" w:rsidRDefault="00333FAB" w:rsidP="00AF4AD9">
            <w:pPr>
              <w:pStyle w:val="ac"/>
              <w:rPr>
                <w:sz w:val="19"/>
                <w:szCs w:val="19"/>
                <w:lang w:val="uk-UA"/>
              </w:rPr>
            </w:pPr>
            <w:r>
              <w:rPr>
                <w:sz w:val="19"/>
                <w:szCs w:val="19"/>
                <w:lang w:val="uk-UA"/>
              </w:rPr>
              <w:t>3500</w:t>
            </w:r>
          </w:p>
        </w:tc>
        <w:tc>
          <w:tcPr>
            <w:tcW w:w="1914" w:type="dxa"/>
          </w:tcPr>
          <w:p w14:paraId="3726486F" w14:textId="77777777" w:rsidR="00AF4AD9" w:rsidRPr="00333FAB" w:rsidRDefault="00333FAB" w:rsidP="00AF4AD9">
            <w:pPr>
              <w:pStyle w:val="ac"/>
              <w:rPr>
                <w:sz w:val="19"/>
                <w:szCs w:val="19"/>
                <w:lang w:val="uk-UA"/>
              </w:rPr>
            </w:pPr>
            <w:r>
              <w:rPr>
                <w:sz w:val="19"/>
                <w:szCs w:val="19"/>
                <w:lang w:val="uk-UA"/>
              </w:rPr>
              <w:t>3700</w:t>
            </w:r>
          </w:p>
        </w:tc>
        <w:tc>
          <w:tcPr>
            <w:tcW w:w="2304" w:type="dxa"/>
          </w:tcPr>
          <w:p w14:paraId="52B58F55" w14:textId="77777777" w:rsidR="00AF4AD9" w:rsidRPr="00333FAB" w:rsidRDefault="00333FAB" w:rsidP="00AF4AD9">
            <w:pPr>
              <w:pStyle w:val="ac"/>
              <w:rPr>
                <w:sz w:val="19"/>
                <w:szCs w:val="19"/>
                <w:lang w:val="uk-UA"/>
              </w:rPr>
            </w:pPr>
            <w:r>
              <w:rPr>
                <w:sz w:val="19"/>
                <w:szCs w:val="19"/>
                <w:lang w:val="uk-UA"/>
              </w:rPr>
              <w:t>3100</w:t>
            </w:r>
          </w:p>
        </w:tc>
        <w:tc>
          <w:tcPr>
            <w:tcW w:w="1843" w:type="dxa"/>
          </w:tcPr>
          <w:p w14:paraId="1A4894E3" w14:textId="77777777" w:rsidR="00AF4AD9" w:rsidRDefault="00333FAB" w:rsidP="00AF4AD9">
            <w:pPr>
              <w:pStyle w:val="ac"/>
              <w:rPr>
                <w:sz w:val="19"/>
                <w:szCs w:val="19"/>
              </w:rPr>
            </w:pPr>
            <w:r>
              <w:rPr>
                <w:sz w:val="19"/>
                <w:szCs w:val="19"/>
              </w:rPr>
              <w:t>3300</w:t>
            </w:r>
          </w:p>
        </w:tc>
      </w:tr>
      <w:tr w:rsidR="00AF4AD9" w14:paraId="75C775A6" w14:textId="77777777" w:rsidTr="00B96E5E">
        <w:tc>
          <w:tcPr>
            <w:tcW w:w="1418" w:type="dxa"/>
          </w:tcPr>
          <w:p w14:paraId="0DB9280E" w14:textId="77777777" w:rsidR="00AF4AD9" w:rsidRPr="00333FAB" w:rsidRDefault="00333FAB" w:rsidP="00AF4AD9">
            <w:pPr>
              <w:pStyle w:val="ac"/>
              <w:rPr>
                <w:sz w:val="19"/>
                <w:szCs w:val="19"/>
                <w:lang w:val="uk-UA"/>
              </w:rPr>
            </w:pPr>
            <w:r>
              <w:rPr>
                <w:sz w:val="19"/>
                <w:szCs w:val="19"/>
                <w:lang w:val="uk-UA"/>
              </w:rPr>
              <w:t>60</w:t>
            </w:r>
          </w:p>
        </w:tc>
        <w:tc>
          <w:tcPr>
            <w:tcW w:w="2302" w:type="dxa"/>
          </w:tcPr>
          <w:p w14:paraId="13425A8F" w14:textId="77777777" w:rsidR="00AF4AD9" w:rsidRPr="00333FAB" w:rsidRDefault="00333FAB" w:rsidP="00AF4AD9">
            <w:pPr>
              <w:pStyle w:val="ac"/>
              <w:rPr>
                <w:sz w:val="19"/>
                <w:szCs w:val="19"/>
                <w:lang w:val="uk-UA"/>
              </w:rPr>
            </w:pPr>
            <w:r>
              <w:rPr>
                <w:sz w:val="19"/>
                <w:szCs w:val="19"/>
                <w:lang w:val="uk-UA"/>
              </w:rPr>
              <w:t>3450</w:t>
            </w:r>
          </w:p>
        </w:tc>
        <w:tc>
          <w:tcPr>
            <w:tcW w:w="1914" w:type="dxa"/>
          </w:tcPr>
          <w:p w14:paraId="7398DFA3" w14:textId="77777777" w:rsidR="00AF4AD9" w:rsidRDefault="00333FAB" w:rsidP="00AF4AD9">
            <w:pPr>
              <w:pStyle w:val="ac"/>
              <w:rPr>
                <w:sz w:val="19"/>
                <w:szCs w:val="19"/>
              </w:rPr>
            </w:pPr>
            <w:r>
              <w:rPr>
                <w:sz w:val="19"/>
                <w:szCs w:val="19"/>
                <w:lang w:val="uk-UA"/>
              </w:rPr>
              <w:t>3700</w:t>
            </w:r>
          </w:p>
        </w:tc>
        <w:tc>
          <w:tcPr>
            <w:tcW w:w="2304" w:type="dxa"/>
          </w:tcPr>
          <w:p w14:paraId="4AC85930" w14:textId="77777777" w:rsidR="00AF4AD9" w:rsidRPr="00333FAB" w:rsidRDefault="00333FAB" w:rsidP="00AF4AD9">
            <w:pPr>
              <w:pStyle w:val="ac"/>
              <w:rPr>
                <w:sz w:val="19"/>
                <w:szCs w:val="19"/>
                <w:lang w:val="uk-UA"/>
              </w:rPr>
            </w:pPr>
            <w:r>
              <w:rPr>
                <w:sz w:val="19"/>
                <w:szCs w:val="19"/>
                <w:lang w:val="uk-UA"/>
              </w:rPr>
              <w:t>3050</w:t>
            </w:r>
          </w:p>
        </w:tc>
        <w:tc>
          <w:tcPr>
            <w:tcW w:w="1843" w:type="dxa"/>
          </w:tcPr>
          <w:p w14:paraId="031272B7" w14:textId="77777777" w:rsidR="00AF4AD9" w:rsidRDefault="00333FAB" w:rsidP="00AF4AD9">
            <w:pPr>
              <w:pStyle w:val="ac"/>
              <w:rPr>
                <w:sz w:val="19"/>
                <w:szCs w:val="19"/>
              </w:rPr>
            </w:pPr>
            <w:r>
              <w:rPr>
                <w:sz w:val="19"/>
                <w:szCs w:val="19"/>
              </w:rPr>
              <w:t>3300</w:t>
            </w:r>
          </w:p>
        </w:tc>
      </w:tr>
      <w:tr w:rsidR="00AF4AD9" w14:paraId="5FE6BDDF" w14:textId="77777777" w:rsidTr="00B96E5E">
        <w:tc>
          <w:tcPr>
            <w:tcW w:w="1418" w:type="dxa"/>
          </w:tcPr>
          <w:p w14:paraId="7FF950B9" w14:textId="77777777" w:rsidR="00AF4AD9" w:rsidRPr="00333FAB" w:rsidRDefault="00333FAB" w:rsidP="00AF4AD9">
            <w:pPr>
              <w:pStyle w:val="ac"/>
              <w:rPr>
                <w:sz w:val="19"/>
                <w:szCs w:val="19"/>
                <w:lang w:val="uk-UA"/>
              </w:rPr>
            </w:pPr>
            <w:r>
              <w:rPr>
                <w:sz w:val="19"/>
                <w:szCs w:val="19"/>
                <w:lang w:val="uk-UA"/>
              </w:rPr>
              <w:t>75</w:t>
            </w:r>
          </w:p>
        </w:tc>
        <w:tc>
          <w:tcPr>
            <w:tcW w:w="2302" w:type="dxa"/>
          </w:tcPr>
          <w:p w14:paraId="1A9ABDDF" w14:textId="77777777" w:rsidR="00AF4AD9" w:rsidRPr="00333FAB" w:rsidRDefault="00333FAB" w:rsidP="00AF4AD9">
            <w:pPr>
              <w:pStyle w:val="ac"/>
              <w:rPr>
                <w:sz w:val="19"/>
                <w:szCs w:val="19"/>
                <w:lang w:val="uk-UA"/>
              </w:rPr>
            </w:pPr>
            <w:r>
              <w:rPr>
                <w:sz w:val="19"/>
                <w:szCs w:val="19"/>
                <w:lang w:val="uk-UA"/>
              </w:rPr>
              <w:t>3400</w:t>
            </w:r>
          </w:p>
        </w:tc>
        <w:tc>
          <w:tcPr>
            <w:tcW w:w="1914" w:type="dxa"/>
          </w:tcPr>
          <w:p w14:paraId="3D72E6CF" w14:textId="77777777" w:rsidR="00AF4AD9" w:rsidRDefault="00333FAB" w:rsidP="00AF4AD9">
            <w:pPr>
              <w:pStyle w:val="ac"/>
              <w:rPr>
                <w:sz w:val="19"/>
                <w:szCs w:val="19"/>
              </w:rPr>
            </w:pPr>
            <w:r>
              <w:rPr>
                <w:sz w:val="19"/>
                <w:szCs w:val="19"/>
                <w:lang w:val="uk-UA"/>
              </w:rPr>
              <w:t>3700</w:t>
            </w:r>
          </w:p>
        </w:tc>
        <w:tc>
          <w:tcPr>
            <w:tcW w:w="2304" w:type="dxa"/>
          </w:tcPr>
          <w:p w14:paraId="7C0D6205" w14:textId="77777777" w:rsidR="00AF4AD9" w:rsidRPr="00333FAB" w:rsidRDefault="00333FAB" w:rsidP="00AF4AD9">
            <w:pPr>
              <w:pStyle w:val="ac"/>
              <w:rPr>
                <w:sz w:val="19"/>
                <w:szCs w:val="19"/>
                <w:lang w:val="uk-UA"/>
              </w:rPr>
            </w:pPr>
            <w:r>
              <w:rPr>
                <w:sz w:val="19"/>
                <w:szCs w:val="19"/>
                <w:lang w:val="uk-UA"/>
              </w:rPr>
              <w:t>3000</w:t>
            </w:r>
          </w:p>
        </w:tc>
        <w:tc>
          <w:tcPr>
            <w:tcW w:w="1843" w:type="dxa"/>
          </w:tcPr>
          <w:p w14:paraId="28765D51" w14:textId="77777777" w:rsidR="00AF4AD9" w:rsidRDefault="00333FAB" w:rsidP="00AF4AD9">
            <w:pPr>
              <w:pStyle w:val="ac"/>
              <w:rPr>
                <w:sz w:val="19"/>
                <w:szCs w:val="19"/>
              </w:rPr>
            </w:pPr>
            <w:r>
              <w:rPr>
                <w:sz w:val="19"/>
                <w:szCs w:val="19"/>
              </w:rPr>
              <w:t>3300</w:t>
            </w:r>
          </w:p>
        </w:tc>
      </w:tr>
      <w:tr w:rsidR="00333FAB" w14:paraId="62B39396" w14:textId="77777777" w:rsidTr="00B96E5E">
        <w:tc>
          <w:tcPr>
            <w:tcW w:w="1418" w:type="dxa"/>
          </w:tcPr>
          <w:p w14:paraId="320EFEDC" w14:textId="77777777" w:rsidR="00333FAB" w:rsidRDefault="00333FAB" w:rsidP="00AF4AD9">
            <w:pPr>
              <w:pStyle w:val="ac"/>
              <w:rPr>
                <w:sz w:val="19"/>
                <w:szCs w:val="19"/>
                <w:lang w:val="uk-UA"/>
              </w:rPr>
            </w:pPr>
            <w:r>
              <w:rPr>
                <w:sz w:val="19"/>
                <w:szCs w:val="19"/>
                <w:lang w:val="uk-UA"/>
              </w:rPr>
              <w:t>100</w:t>
            </w:r>
          </w:p>
        </w:tc>
        <w:tc>
          <w:tcPr>
            <w:tcW w:w="2302" w:type="dxa"/>
          </w:tcPr>
          <w:p w14:paraId="04541884" w14:textId="77777777" w:rsidR="00333FAB" w:rsidRPr="00333FAB" w:rsidRDefault="00333FAB" w:rsidP="00AF4AD9">
            <w:pPr>
              <w:pStyle w:val="ac"/>
              <w:rPr>
                <w:sz w:val="19"/>
                <w:szCs w:val="19"/>
                <w:lang w:val="uk-UA"/>
              </w:rPr>
            </w:pPr>
            <w:r>
              <w:rPr>
                <w:sz w:val="19"/>
                <w:szCs w:val="19"/>
                <w:lang w:val="uk-UA"/>
              </w:rPr>
              <w:t>3350</w:t>
            </w:r>
          </w:p>
        </w:tc>
        <w:tc>
          <w:tcPr>
            <w:tcW w:w="1914" w:type="dxa"/>
          </w:tcPr>
          <w:p w14:paraId="293D2438" w14:textId="77777777" w:rsidR="00333FAB" w:rsidRDefault="00333FAB" w:rsidP="00AF4AD9">
            <w:pPr>
              <w:pStyle w:val="ac"/>
              <w:rPr>
                <w:sz w:val="19"/>
                <w:szCs w:val="19"/>
              </w:rPr>
            </w:pPr>
            <w:r>
              <w:rPr>
                <w:sz w:val="19"/>
                <w:szCs w:val="19"/>
                <w:lang w:val="uk-UA"/>
              </w:rPr>
              <w:t>3700</w:t>
            </w:r>
          </w:p>
        </w:tc>
        <w:tc>
          <w:tcPr>
            <w:tcW w:w="2304" w:type="dxa"/>
          </w:tcPr>
          <w:p w14:paraId="29A34EE3" w14:textId="77777777" w:rsidR="00333FAB" w:rsidRPr="00333FAB" w:rsidRDefault="00333FAB" w:rsidP="00AF4AD9">
            <w:pPr>
              <w:pStyle w:val="ac"/>
              <w:rPr>
                <w:sz w:val="19"/>
                <w:szCs w:val="19"/>
                <w:lang w:val="uk-UA"/>
              </w:rPr>
            </w:pPr>
            <w:r>
              <w:rPr>
                <w:sz w:val="19"/>
                <w:szCs w:val="19"/>
                <w:lang w:val="uk-UA"/>
              </w:rPr>
              <w:t>2950</w:t>
            </w:r>
          </w:p>
        </w:tc>
        <w:tc>
          <w:tcPr>
            <w:tcW w:w="1843" w:type="dxa"/>
          </w:tcPr>
          <w:p w14:paraId="79162C6F" w14:textId="77777777" w:rsidR="00333FAB" w:rsidRDefault="00333FAB" w:rsidP="00AF4AD9">
            <w:pPr>
              <w:pStyle w:val="ac"/>
              <w:rPr>
                <w:sz w:val="19"/>
                <w:szCs w:val="19"/>
              </w:rPr>
            </w:pPr>
            <w:r>
              <w:rPr>
                <w:sz w:val="19"/>
                <w:szCs w:val="19"/>
              </w:rPr>
              <w:t>3300</w:t>
            </w:r>
          </w:p>
        </w:tc>
      </w:tr>
      <w:tr w:rsidR="00333FAB" w14:paraId="352549D4" w14:textId="77777777" w:rsidTr="00B96E5E">
        <w:tc>
          <w:tcPr>
            <w:tcW w:w="1418" w:type="dxa"/>
          </w:tcPr>
          <w:p w14:paraId="1E31C5AC" w14:textId="77777777" w:rsidR="00333FAB" w:rsidRDefault="00333FAB" w:rsidP="00AF4AD9">
            <w:pPr>
              <w:pStyle w:val="ac"/>
              <w:rPr>
                <w:sz w:val="19"/>
                <w:szCs w:val="19"/>
                <w:lang w:val="uk-UA"/>
              </w:rPr>
            </w:pPr>
            <w:r>
              <w:rPr>
                <w:sz w:val="19"/>
                <w:szCs w:val="19"/>
                <w:lang w:val="uk-UA"/>
              </w:rPr>
              <w:t>150</w:t>
            </w:r>
          </w:p>
        </w:tc>
        <w:tc>
          <w:tcPr>
            <w:tcW w:w="2302" w:type="dxa"/>
          </w:tcPr>
          <w:p w14:paraId="76792BB3" w14:textId="77777777" w:rsidR="00333FAB" w:rsidRPr="00333FAB" w:rsidRDefault="00333FAB" w:rsidP="00AF4AD9">
            <w:pPr>
              <w:pStyle w:val="ac"/>
              <w:rPr>
                <w:sz w:val="19"/>
                <w:szCs w:val="19"/>
                <w:lang w:val="uk-UA"/>
              </w:rPr>
            </w:pPr>
            <w:r>
              <w:rPr>
                <w:sz w:val="19"/>
                <w:szCs w:val="19"/>
                <w:lang w:val="uk-UA"/>
              </w:rPr>
              <w:t>3300</w:t>
            </w:r>
          </w:p>
        </w:tc>
        <w:tc>
          <w:tcPr>
            <w:tcW w:w="1914" w:type="dxa"/>
          </w:tcPr>
          <w:p w14:paraId="218E7887" w14:textId="77777777" w:rsidR="00333FAB" w:rsidRDefault="00333FAB" w:rsidP="00AF4AD9">
            <w:pPr>
              <w:pStyle w:val="ac"/>
              <w:rPr>
                <w:sz w:val="19"/>
                <w:szCs w:val="19"/>
              </w:rPr>
            </w:pPr>
            <w:r>
              <w:rPr>
                <w:sz w:val="19"/>
                <w:szCs w:val="19"/>
                <w:lang w:val="uk-UA"/>
              </w:rPr>
              <w:t>3700</w:t>
            </w:r>
          </w:p>
        </w:tc>
        <w:tc>
          <w:tcPr>
            <w:tcW w:w="2304" w:type="dxa"/>
          </w:tcPr>
          <w:p w14:paraId="71B28850" w14:textId="77777777" w:rsidR="00333FAB" w:rsidRPr="00333FAB" w:rsidRDefault="00333FAB" w:rsidP="00AF4AD9">
            <w:pPr>
              <w:pStyle w:val="ac"/>
              <w:rPr>
                <w:sz w:val="19"/>
                <w:szCs w:val="19"/>
                <w:lang w:val="uk-UA"/>
              </w:rPr>
            </w:pPr>
            <w:r>
              <w:rPr>
                <w:sz w:val="19"/>
                <w:szCs w:val="19"/>
                <w:lang w:val="uk-UA"/>
              </w:rPr>
              <w:t>2900</w:t>
            </w:r>
          </w:p>
        </w:tc>
        <w:tc>
          <w:tcPr>
            <w:tcW w:w="1843" w:type="dxa"/>
          </w:tcPr>
          <w:p w14:paraId="69246AE2" w14:textId="77777777" w:rsidR="00333FAB" w:rsidRDefault="00333FAB" w:rsidP="00AF4AD9">
            <w:pPr>
              <w:pStyle w:val="ac"/>
              <w:rPr>
                <w:sz w:val="19"/>
                <w:szCs w:val="19"/>
              </w:rPr>
            </w:pPr>
            <w:r>
              <w:rPr>
                <w:sz w:val="19"/>
                <w:szCs w:val="19"/>
              </w:rPr>
              <w:t>3300</w:t>
            </w:r>
          </w:p>
        </w:tc>
      </w:tr>
      <w:tr w:rsidR="00333FAB" w14:paraId="3239F1BB" w14:textId="77777777" w:rsidTr="00B96E5E">
        <w:tc>
          <w:tcPr>
            <w:tcW w:w="1418" w:type="dxa"/>
          </w:tcPr>
          <w:p w14:paraId="728E08CE" w14:textId="77777777" w:rsidR="00333FAB" w:rsidRDefault="00333FAB" w:rsidP="00AF4AD9">
            <w:pPr>
              <w:pStyle w:val="ac"/>
              <w:rPr>
                <w:sz w:val="19"/>
                <w:szCs w:val="19"/>
                <w:lang w:val="uk-UA"/>
              </w:rPr>
            </w:pPr>
            <w:r>
              <w:rPr>
                <w:sz w:val="19"/>
                <w:szCs w:val="19"/>
                <w:lang w:val="uk-UA"/>
              </w:rPr>
              <w:lastRenderedPageBreak/>
              <w:t>300</w:t>
            </w:r>
          </w:p>
        </w:tc>
        <w:tc>
          <w:tcPr>
            <w:tcW w:w="2302" w:type="dxa"/>
          </w:tcPr>
          <w:p w14:paraId="4DF4A8EB" w14:textId="77777777" w:rsidR="00333FAB" w:rsidRPr="00333FAB" w:rsidRDefault="00333FAB" w:rsidP="00AF4AD9">
            <w:pPr>
              <w:pStyle w:val="ac"/>
              <w:rPr>
                <w:sz w:val="19"/>
                <w:szCs w:val="19"/>
                <w:lang w:val="uk-UA"/>
              </w:rPr>
            </w:pPr>
            <w:r>
              <w:rPr>
                <w:sz w:val="19"/>
                <w:szCs w:val="19"/>
                <w:lang w:val="uk-UA"/>
              </w:rPr>
              <w:t>3250</w:t>
            </w:r>
          </w:p>
        </w:tc>
        <w:tc>
          <w:tcPr>
            <w:tcW w:w="1914" w:type="dxa"/>
          </w:tcPr>
          <w:p w14:paraId="3E01105E" w14:textId="77777777" w:rsidR="00333FAB" w:rsidRDefault="00333FAB" w:rsidP="00AF4AD9">
            <w:pPr>
              <w:pStyle w:val="ac"/>
              <w:rPr>
                <w:sz w:val="19"/>
                <w:szCs w:val="19"/>
              </w:rPr>
            </w:pPr>
            <w:r>
              <w:rPr>
                <w:sz w:val="19"/>
                <w:szCs w:val="19"/>
                <w:lang w:val="uk-UA"/>
              </w:rPr>
              <w:t>3700</w:t>
            </w:r>
          </w:p>
        </w:tc>
        <w:tc>
          <w:tcPr>
            <w:tcW w:w="2304" w:type="dxa"/>
          </w:tcPr>
          <w:p w14:paraId="49DDCD8D" w14:textId="77777777" w:rsidR="00333FAB" w:rsidRPr="00333FAB" w:rsidRDefault="00333FAB" w:rsidP="00AF4AD9">
            <w:pPr>
              <w:pStyle w:val="ac"/>
              <w:rPr>
                <w:sz w:val="19"/>
                <w:szCs w:val="19"/>
                <w:lang w:val="uk-UA"/>
              </w:rPr>
            </w:pPr>
            <w:r>
              <w:rPr>
                <w:sz w:val="19"/>
                <w:szCs w:val="19"/>
                <w:lang w:val="uk-UA"/>
              </w:rPr>
              <w:t>2850</w:t>
            </w:r>
          </w:p>
        </w:tc>
        <w:tc>
          <w:tcPr>
            <w:tcW w:w="1843" w:type="dxa"/>
          </w:tcPr>
          <w:p w14:paraId="5D23672C" w14:textId="77777777" w:rsidR="00333FAB" w:rsidRDefault="00333FAB" w:rsidP="00AF4AD9">
            <w:pPr>
              <w:pStyle w:val="ac"/>
              <w:rPr>
                <w:sz w:val="19"/>
                <w:szCs w:val="19"/>
              </w:rPr>
            </w:pPr>
            <w:r>
              <w:rPr>
                <w:sz w:val="19"/>
                <w:szCs w:val="19"/>
              </w:rPr>
              <w:t>3300</w:t>
            </w:r>
          </w:p>
        </w:tc>
      </w:tr>
      <w:tr w:rsidR="00333FAB" w14:paraId="18217406" w14:textId="77777777" w:rsidTr="00B96E5E">
        <w:tc>
          <w:tcPr>
            <w:tcW w:w="1418" w:type="dxa"/>
          </w:tcPr>
          <w:p w14:paraId="73FB583D" w14:textId="77777777" w:rsidR="00333FAB" w:rsidRDefault="00333FAB" w:rsidP="00AF4AD9">
            <w:pPr>
              <w:pStyle w:val="ac"/>
              <w:rPr>
                <w:sz w:val="19"/>
                <w:szCs w:val="19"/>
                <w:lang w:val="uk-UA"/>
              </w:rPr>
            </w:pPr>
            <w:r>
              <w:rPr>
                <w:sz w:val="19"/>
                <w:szCs w:val="19"/>
                <w:lang w:val="uk-UA"/>
              </w:rPr>
              <w:t>1000</w:t>
            </w:r>
          </w:p>
        </w:tc>
        <w:tc>
          <w:tcPr>
            <w:tcW w:w="2302" w:type="dxa"/>
          </w:tcPr>
          <w:p w14:paraId="0C751D0A" w14:textId="77777777" w:rsidR="00333FAB" w:rsidRPr="00333FAB" w:rsidRDefault="00333FAB" w:rsidP="00AF4AD9">
            <w:pPr>
              <w:pStyle w:val="ac"/>
              <w:rPr>
                <w:sz w:val="19"/>
                <w:szCs w:val="19"/>
                <w:lang w:val="uk-UA"/>
              </w:rPr>
            </w:pPr>
            <w:r>
              <w:rPr>
                <w:sz w:val="19"/>
                <w:szCs w:val="19"/>
                <w:lang w:val="uk-UA"/>
              </w:rPr>
              <w:t>3200</w:t>
            </w:r>
          </w:p>
        </w:tc>
        <w:tc>
          <w:tcPr>
            <w:tcW w:w="1914" w:type="dxa"/>
          </w:tcPr>
          <w:p w14:paraId="03E7CC4C" w14:textId="77777777" w:rsidR="00333FAB" w:rsidRDefault="00333FAB" w:rsidP="00AF4AD9">
            <w:pPr>
              <w:pStyle w:val="ac"/>
              <w:rPr>
                <w:sz w:val="19"/>
                <w:szCs w:val="19"/>
              </w:rPr>
            </w:pPr>
            <w:r>
              <w:rPr>
                <w:sz w:val="19"/>
                <w:szCs w:val="19"/>
                <w:lang w:val="uk-UA"/>
              </w:rPr>
              <w:t>3700</w:t>
            </w:r>
          </w:p>
        </w:tc>
        <w:tc>
          <w:tcPr>
            <w:tcW w:w="2304" w:type="dxa"/>
          </w:tcPr>
          <w:p w14:paraId="6E9533E8" w14:textId="77777777" w:rsidR="00333FAB" w:rsidRPr="00333FAB" w:rsidRDefault="00333FAB" w:rsidP="00AF4AD9">
            <w:pPr>
              <w:pStyle w:val="ac"/>
              <w:rPr>
                <w:sz w:val="19"/>
                <w:szCs w:val="19"/>
                <w:lang w:val="uk-UA"/>
              </w:rPr>
            </w:pPr>
            <w:r>
              <w:rPr>
                <w:sz w:val="19"/>
                <w:szCs w:val="19"/>
                <w:lang w:val="uk-UA"/>
              </w:rPr>
              <w:t>2800</w:t>
            </w:r>
          </w:p>
        </w:tc>
        <w:tc>
          <w:tcPr>
            <w:tcW w:w="1843" w:type="dxa"/>
          </w:tcPr>
          <w:p w14:paraId="6CF5433D" w14:textId="77777777" w:rsidR="00333FAB" w:rsidRDefault="00333FAB" w:rsidP="00AF4AD9">
            <w:pPr>
              <w:pStyle w:val="ac"/>
              <w:rPr>
                <w:sz w:val="19"/>
                <w:szCs w:val="19"/>
              </w:rPr>
            </w:pPr>
            <w:r>
              <w:rPr>
                <w:sz w:val="19"/>
                <w:szCs w:val="19"/>
              </w:rPr>
              <w:t>3300</w:t>
            </w:r>
          </w:p>
        </w:tc>
      </w:tr>
    </w:tbl>
    <w:p w14:paraId="566CBD34" w14:textId="77777777" w:rsidR="00333FAB" w:rsidRPr="00F472A9" w:rsidRDefault="00333FAB" w:rsidP="00333FAB">
      <w:pPr>
        <w:pStyle w:val="ac"/>
        <w:spacing w:line="271" w:lineRule="auto"/>
        <w:ind w:left="-709"/>
        <w:rPr>
          <w:color w:val="00B050"/>
          <w:sz w:val="21"/>
          <w:szCs w:val="21"/>
          <w:lang w:val="uk-UA"/>
        </w:rPr>
      </w:pPr>
      <w:r>
        <w:rPr>
          <w:sz w:val="21"/>
          <w:szCs w:val="21"/>
          <w:lang w:val="uk-UA"/>
        </w:rPr>
        <w:t xml:space="preserve"> </w:t>
      </w:r>
      <w:r w:rsidRPr="00F472A9">
        <w:rPr>
          <w:b/>
          <w:bCs/>
          <w:color w:val="00B050"/>
          <w:sz w:val="21"/>
          <w:szCs w:val="21"/>
          <w:lang w:val="uk-UA"/>
        </w:rPr>
        <w:t xml:space="preserve">Таблиця 6.3 </w:t>
      </w:r>
      <w:r w:rsidRPr="00F472A9">
        <w:rPr>
          <w:color w:val="00B050"/>
          <w:sz w:val="21"/>
          <w:szCs w:val="21"/>
          <w:lang w:val="uk-UA"/>
        </w:rPr>
        <w:t>- Відстані від осі колії</w:t>
      </w:r>
    </w:p>
    <w:tbl>
      <w:tblPr>
        <w:tblStyle w:val="a7"/>
        <w:tblW w:w="9889" w:type="dxa"/>
        <w:tblInd w:w="-709" w:type="dxa"/>
        <w:tblLayout w:type="fixed"/>
        <w:tblLook w:val="04A0" w:firstRow="1" w:lastRow="0" w:firstColumn="1" w:lastColumn="0" w:noHBand="0" w:noVBand="1"/>
      </w:tblPr>
      <w:tblGrid>
        <w:gridCol w:w="7888"/>
        <w:gridCol w:w="1291"/>
        <w:gridCol w:w="6"/>
        <w:gridCol w:w="704"/>
      </w:tblGrid>
      <w:tr w:rsidR="00333FAB" w14:paraId="10A4B0A5" w14:textId="77777777" w:rsidTr="007409D3">
        <w:tc>
          <w:tcPr>
            <w:tcW w:w="7888" w:type="dxa"/>
            <w:vMerge w:val="restart"/>
            <w:tcBorders>
              <w:top w:val="single" w:sz="4" w:space="0" w:color="auto"/>
            </w:tcBorders>
          </w:tcPr>
          <w:p w14:paraId="24A3687B" w14:textId="77777777" w:rsidR="00333FAB" w:rsidRDefault="00333FAB" w:rsidP="00333FAB">
            <w:pPr>
              <w:pStyle w:val="ac"/>
              <w:spacing w:line="271" w:lineRule="auto"/>
              <w:rPr>
                <w:b/>
                <w:bCs/>
                <w:sz w:val="18"/>
                <w:szCs w:val="18"/>
                <w:lang w:val="uk-UA"/>
              </w:rPr>
            </w:pPr>
          </w:p>
          <w:p w14:paraId="2BEC0270" w14:textId="77777777" w:rsidR="00333FAB" w:rsidRDefault="00333FAB" w:rsidP="00333FAB">
            <w:pPr>
              <w:pStyle w:val="ac"/>
              <w:spacing w:line="271" w:lineRule="auto"/>
              <w:rPr>
                <w:sz w:val="21"/>
                <w:szCs w:val="21"/>
                <w:lang w:val="uk-UA"/>
              </w:rPr>
            </w:pPr>
            <w:r>
              <w:rPr>
                <w:b/>
                <w:bCs/>
                <w:sz w:val="18"/>
                <w:szCs w:val="18"/>
                <w:lang w:val="uk-UA"/>
              </w:rPr>
              <w:t xml:space="preserve">               </w:t>
            </w:r>
            <w:r>
              <w:rPr>
                <w:b/>
                <w:bCs/>
                <w:sz w:val="18"/>
                <w:szCs w:val="18"/>
              </w:rPr>
              <w:t>Назва об'єкта, для якого регламентується відстань від осі колії</w:t>
            </w:r>
          </w:p>
        </w:tc>
        <w:tc>
          <w:tcPr>
            <w:tcW w:w="2001" w:type="dxa"/>
            <w:gridSpan w:val="3"/>
            <w:tcBorders>
              <w:top w:val="single" w:sz="4" w:space="0" w:color="auto"/>
            </w:tcBorders>
          </w:tcPr>
          <w:p w14:paraId="18264EAB" w14:textId="77777777" w:rsidR="00333FAB" w:rsidRDefault="00333FAB" w:rsidP="00333FAB">
            <w:pPr>
              <w:pStyle w:val="ac"/>
              <w:spacing w:line="271" w:lineRule="auto"/>
              <w:rPr>
                <w:sz w:val="21"/>
                <w:szCs w:val="21"/>
                <w:lang w:val="uk-UA"/>
              </w:rPr>
            </w:pPr>
            <w:r>
              <w:rPr>
                <w:b/>
                <w:bCs/>
                <w:sz w:val="18"/>
                <w:szCs w:val="18"/>
              </w:rPr>
              <w:t>Відстань від осі колії, м, не менше</w:t>
            </w:r>
          </w:p>
        </w:tc>
      </w:tr>
      <w:tr w:rsidR="00333FAB" w14:paraId="3DAE6872" w14:textId="77777777" w:rsidTr="007409D3">
        <w:tc>
          <w:tcPr>
            <w:tcW w:w="7888" w:type="dxa"/>
            <w:vMerge/>
          </w:tcPr>
          <w:p w14:paraId="1919581A" w14:textId="77777777" w:rsidR="00333FAB" w:rsidRDefault="00333FAB" w:rsidP="00333FAB">
            <w:pPr>
              <w:pStyle w:val="ac"/>
              <w:spacing w:line="271" w:lineRule="auto"/>
              <w:rPr>
                <w:sz w:val="21"/>
                <w:szCs w:val="21"/>
                <w:lang w:val="uk-UA"/>
              </w:rPr>
            </w:pPr>
          </w:p>
        </w:tc>
        <w:tc>
          <w:tcPr>
            <w:tcW w:w="1291" w:type="dxa"/>
          </w:tcPr>
          <w:p w14:paraId="7C558CB9" w14:textId="77777777" w:rsidR="00333FAB" w:rsidRDefault="00333FAB" w:rsidP="00333FAB">
            <w:pPr>
              <w:pStyle w:val="ac"/>
              <w:spacing w:line="271" w:lineRule="auto"/>
              <w:rPr>
                <w:sz w:val="21"/>
                <w:szCs w:val="21"/>
                <w:lang w:val="uk-UA"/>
              </w:rPr>
            </w:pPr>
            <w:r>
              <w:rPr>
                <w:b/>
                <w:bCs/>
                <w:sz w:val="18"/>
                <w:szCs w:val="18"/>
              </w:rPr>
              <w:t>нормальної</w:t>
            </w:r>
          </w:p>
        </w:tc>
        <w:tc>
          <w:tcPr>
            <w:tcW w:w="710" w:type="dxa"/>
            <w:gridSpan w:val="2"/>
          </w:tcPr>
          <w:p w14:paraId="790486A5" w14:textId="77777777" w:rsidR="00333FAB" w:rsidRDefault="00333FAB" w:rsidP="00333FAB">
            <w:pPr>
              <w:pStyle w:val="ac"/>
              <w:spacing w:line="271" w:lineRule="auto"/>
              <w:rPr>
                <w:sz w:val="21"/>
                <w:szCs w:val="21"/>
                <w:lang w:val="uk-UA"/>
              </w:rPr>
            </w:pPr>
            <w:r>
              <w:rPr>
                <w:b/>
                <w:bCs/>
                <w:sz w:val="18"/>
                <w:szCs w:val="18"/>
              </w:rPr>
              <w:t>вузької</w:t>
            </w:r>
          </w:p>
        </w:tc>
      </w:tr>
      <w:tr w:rsidR="00333FAB" w14:paraId="548DE595" w14:textId="77777777" w:rsidTr="007409D3">
        <w:tc>
          <w:tcPr>
            <w:tcW w:w="7888" w:type="dxa"/>
          </w:tcPr>
          <w:p w14:paraId="66E9A4AB" w14:textId="77777777" w:rsidR="00333FAB" w:rsidRDefault="00333FAB" w:rsidP="00333FAB">
            <w:pPr>
              <w:pStyle w:val="ac"/>
              <w:spacing w:line="271" w:lineRule="auto"/>
              <w:rPr>
                <w:sz w:val="21"/>
                <w:szCs w:val="21"/>
                <w:lang w:val="uk-UA"/>
              </w:rPr>
            </w:pPr>
            <w:r>
              <w:rPr>
                <w:sz w:val="18"/>
                <w:szCs w:val="18"/>
              </w:rPr>
              <w:t>Житловий або громадський будинок, якщо не передбачено застосування шумо</w:t>
            </w:r>
            <w:r>
              <w:rPr>
                <w:sz w:val="18"/>
                <w:szCs w:val="18"/>
              </w:rPr>
              <w:softHyphen/>
              <w:t>захисних заходів</w:t>
            </w:r>
          </w:p>
        </w:tc>
        <w:tc>
          <w:tcPr>
            <w:tcW w:w="1291" w:type="dxa"/>
          </w:tcPr>
          <w:p w14:paraId="2C5F2A5C" w14:textId="77777777" w:rsidR="00333FAB" w:rsidRDefault="00EA12CC" w:rsidP="00333FAB">
            <w:pPr>
              <w:pStyle w:val="ac"/>
              <w:spacing w:line="271" w:lineRule="auto"/>
              <w:rPr>
                <w:sz w:val="21"/>
                <w:szCs w:val="21"/>
                <w:lang w:val="uk-UA"/>
              </w:rPr>
            </w:pPr>
            <w:r>
              <w:rPr>
                <w:sz w:val="21"/>
                <w:szCs w:val="21"/>
                <w:lang w:val="uk-UA"/>
              </w:rPr>
              <w:t>20,0</w:t>
            </w:r>
          </w:p>
        </w:tc>
        <w:tc>
          <w:tcPr>
            <w:tcW w:w="710" w:type="dxa"/>
            <w:gridSpan w:val="2"/>
          </w:tcPr>
          <w:p w14:paraId="59E8D706" w14:textId="77777777" w:rsidR="00333FAB" w:rsidRDefault="00EA12CC" w:rsidP="00333FAB">
            <w:pPr>
              <w:pStyle w:val="ac"/>
              <w:spacing w:line="271" w:lineRule="auto"/>
              <w:rPr>
                <w:sz w:val="21"/>
                <w:szCs w:val="21"/>
                <w:lang w:val="uk-UA"/>
              </w:rPr>
            </w:pPr>
            <w:r>
              <w:rPr>
                <w:sz w:val="21"/>
                <w:szCs w:val="21"/>
                <w:lang w:val="uk-UA"/>
              </w:rPr>
              <w:t>19,8</w:t>
            </w:r>
          </w:p>
        </w:tc>
      </w:tr>
      <w:tr w:rsidR="00333FAB" w14:paraId="3CF9BFCF" w14:textId="77777777" w:rsidTr="007409D3">
        <w:tc>
          <w:tcPr>
            <w:tcW w:w="7888" w:type="dxa"/>
          </w:tcPr>
          <w:p w14:paraId="62AD6E40" w14:textId="77777777" w:rsidR="00333FAB" w:rsidRDefault="00333FAB" w:rsidP="00333FAB">
            <w:pPr>
              <w:pStyle w:val="ac"/>
              <w:spacing w:line="271" w:lineRule="auto"/>
              <w:rPr>
                <w:sz w:val="21"/>
                <w:szCs w:val="21"/>
                <w:lang w:val="uk-UA"/>
              </w:rPr>
            </w:pPr>
            <w:r>
              <w:rPr>
                <w:sz w:val="18"/>
                <w:szCs w:val="18"/>
              </w:rPr>
              <w:t>Нежитловий будинок або вулична огорожа</w:t>
            </w:r>
          </w:p>
        </w:tc>
        <w:tc>
          <w:tcPr>
            <w:tcW w:w="1291" w:type="dxa"/>
          </w:tcPr>
          <w:p w14:paraId="326B8762" w14:textId="77777777" w:rsidR="00333FAB" w:rsidRDefault="00EA12CC" w:rsidP="00333FAB">
            <w:pPr>
              <w:pStyle w:val="ac"/>
              <w:spacing w:line="271" w:lineRule="auto"/>
              <w:rPr>
                <w:sz w:val="21"/>
                <w:szCs w:val="21"/>
                <w:lang w:val="uk-UA"/>
              </w:rPr>
            </w:pPr>
            <w:r>
              <w:rPr>
                <w:sz w:val="21"/>
                <w:szCs w:val="21"/>
                <w:lang w:val="uk-UA"/>
              </w:rPr>
              <w:t>2,8</w:t>
            </w:r>
          </w:p>
        </w:tc>
        <w:tc>
          <w:tcPr>
            <w:tcW w:w="710" w:type="dxa"/>
            <w:gridSpan w:val="2"/>
          </w:tcPr>
          <w:p w14:paraId="62359749" w14:textId="77777777" w:rsidR="00333FAB" w:rsidRDefault="00EA12CC" w:rsidP="00333FAB">
            <w:pPr>
              <w:pStyle w:val="ac"/>
              <w:spacing w:line="271" w:lineRule="auto"/>
              <w:rPr>
                <w:sz w:val="21"/>
                <w:szCs w:val="21"/>
                <w:lang w:val="uk-UA"/>
              </w:rPr>
            </w:pPr>
            <w:r>
              <w:rPr>
                <w:sz w:val="21"/>
                <w:szCs w:val="21"/>
                <w:lang w:val="uk-UA"/>
              </w:rPr>
              <w:t>2,6</w:t>
            </w:r>
          </w:p>
        </w:tc>
      </w:tr>
      <w:tr w:rsidR="00333FAB" w14:paraId="66F7E4D3" w14:textId="77777777" w:rsidTr="007409D3">
        <w:tc>
          <w:tcPr>
            <w:tcW w:w="7888" w:type="dxa"/>
          </w:tcPr>
          <w:p w14:paraId="54403E71" w14:textId="77777777" w:rsidR="00333FAB" w:rsidRPr="00333FAB" w:rsidRDefault="00333FAB" w:rsidP="00333FAB">
            <w:pPr>
              <w:pStyle w:val="ac"/>
              <w:spacing w:line="271" w:lineRule="auto"/>
              <w:rPr>
                <w:sz w:val="21"/>
                <w:szCs w:val="21"/>
                <w:lang w:val="uk-UA"/>
              </w:rPr>
            </w:pPr>
            <w:r w:rsidRPr="00333FAB">
              <w:rPr>
                <w:sz w:val="18"/>
                <w:szCs w:val="18"/>
                <w:lang w:val="uk-UA"/>
              </w:rPr>
              <w:t xml:space="preserve">Стіна тунелю, підпірної стінки, опори </w:t>
            </w:r>
            <w:r w:rsidRPr="00333FAB">
              <w:rPr>
                <w:sz w:val="18"/>
                <w:szCs w:val="18"/>
                <w:lang w:val="uk-UA" w:bidi="ru-RU"/>
              </w:rPr>
              <w:t xml:space="preserve">моста </w:t>
            </w:r>
            <w:r w:rsidRPr="00333FAB">
              <w:rPr>
                <w:sz w:val="18"/>
                <w:szCs w:val="18"/>
                <w:lang w:val="uk-UA"/>
              </w:rPr>
              <w:t xml:space="preserve">або шляхопроводу, поручень </w:t>
            </w:r>
            <w:r w:rsidRPr="00333FAB">
              <w:rPr>
                <w:sz w:val="18"/>
                <w:szCs w:val="18"/>
                <w:lang w:val="uk-UA" w:bidi="ru-RU"/>
              </w:rPr>
              <w:t xml:space="preserve">моста, </w:t>
            </w:r>
            <w:r w:rsidRPr="00333FAB">
              <w:rPr>
                <w:sz w:val="18"/>
                <w:szCs w:val="18"/>
                <w:lang w:val="uk-UA"/>
              </w:rPr>
              <w:t>опора контактної мережі, яка розташована поза коліями, шумозахисний екран заввишки більше ніж 0,8 м, трамвайна огорожа, стовп, парапет виходу або (та) сходи підземного та надземного пішохідного переходу, станційні споруди трам</w:t>
            </w:r>
            <w:r w:rsidRPr="00333FAB">
              <w:rPr>
                <w:sz w:val="18"/>
                <w:szCs w:val="18"/>
                <w:lang w:val="uk-UA"/>
              </w:rPr>
              <w:softHyphen/>
              <w:t>вая (до всіх зазначених об'єктів не повинно бути доступу пішоходів)</w:t>
            </w:r>
          </w:p>
        </w:tc>
        <w:tc>
          <w:tcPr>
            <w:tcW w:w="1291" w:type="dxa"/>
          </w:tcPr>
          <w:p w14:paraId="3FA85183" w14:textId="77777777" w:rsidR="00EA12CC" w:rsidRDefault="00EA12CC" w:rsidP="00333FAB">
            <w:pPr>
              <w:pStyle w:val="ac"/>
              <w:spacing w:line="271" w:lineRule="auto"/>
              <w:rPr>
                <w:sz w:val="21"/>
                <w:szCs w:val="21"/>
                <w:lang w:val="uk-UA"/>
              </w:rPr>
            </w:pPr>
          </w:p>
          <w:p w14:paraId="374BEDF9" w14:textId="77777777" w:rsidR="00333FAB" w:rsidRDefault="00EA12CC" w:rsidP="00333FAB">
            <w:pPr>
              <w:pStyle w:val="ac"/>
              <w:spacing w:line="271" w:lineRule="auto"/>
              <w:rPr>
                <w:sz w:val="21"/>
                <w:szCs w:val="21"/>
                <w:lang w:val="uk-UA"/>
              </w:rPr>
            </w:pPr>
            <w:r>
              <w:rPr>
                <w:sz w:val="21"/>
                <w:szCs w:val="21"/>
                <w:lang w:val="uk-UA"/>
              </w:rPr>
              <w:t>2,3</w:t>
            </w:r>
          </w:p>
        </w:tc>
        <w:tc>
          <w:tcPr>
            <w:tcW w:w="710" w:type="dxa"/>
            <w:gridSpan w:val="2"/>
          </w:tcPr>
          <w:p w14:paraId="76F54C0F" w14:textId="77777777" w:rsidR="00EA12CC" w:rsidRDefault="00EA12CC" w:rsidP="00333FAB">
            <w:pPr>
              <w:pStyle w:val="ac"/>
              <w:spacing w:line="271" w:lineRule="auto"/>
              <w:rPr>
                <w:sz w:val="21"/>
                <w:szCs w:val="21"/>
                <w:lang w:val="uk-UA"/>
              </w:rPr>
            </w:pPr>
          </w:p>
          <w:p w14:paraId="3B73DD27" w14:textId="77777777" w:rsidR="00333FAB" w:rsidRDefault="00EA12CC" w:rsidP="00333FAB">
            <w:pPr>
              <w:pStyle w:val="ac"/>
              <w:spacing w:line="271" w:lineRule="auto"/>
              <w:rPr>
                <w:sz w:val="21"/>
                <w:szCs w:val="21"/>
                <w:lang w:val="uk-UA"/>
              </w:rPr>
            </w:pPr>
            <w:r>
              <w:rPr>
                <w:sz w:val="21"/>
                <w:szCs w:val="21"/>
                <w:lang w:val="uk-UA"/>
              </w:rPr>
              <w:t>2,1</w:t>
            </w:r>
          </w:p>
        </w:tc>
      </w:tr>
      <w:tr w:rsidR="00333FAB" w14:paraId="3463718D" w14:textId="77777777" w:rsidTr="00C45AB3">
        <w:trPr>
          <w:trHeight w:val="1384"/>
        </w:trPr>
        <w:tc>
          <w:tcPr>
            <w:tcW w:w="7888" w:type="dxa"/>
            <w:tcBorders>
              <w:right w:val="single" w:sz="4" w:space="0" w:color="auto"/>
            </w:tcBorders>
          </w:tcPr>
          <w:p w14:paraId="4F1273AE" w14:textId="77777777" w:rsidR="00333FAB" w:rsidRDefault="00333FAB" w:rsidP="00905127">
            <w:pPr>
              <w:pStyle w:val="ac"/>
              <w:spacing w:line="271" w:lineRule="auto"/>
              <w:rPr>
                <w:sz w:val="18"/>
                <w:szCs w:val="18"/>
                <w:lang w:val="uk-UA"/>
              </w:rPr>
            </w:pPr>
            <w:r w:rsidRPr="00333FAB">
              <w:rPr>
                <w:sz w:val="18"/>
                <w:szCs w:val="18"/>
                <w:lang w:val="uk-UA"/>
              </w:rPr>
              <w:t>Тротуар, проїзна частина (зовнішня грань бортового каменя чи бровка) за від</w:t>
            </w:r>
            <w:r w:rsidRPr="00333FAB">
              <w:rPr>
                <w:sz w:val="18"/>
                <w:szCs w:val="18"/>
                <w:lang w:val="uk-UA"/>
              </w:rPr>
              <w:softHyphen/>
              <w:t>сутності розділювальної смуги чи смуги посадочного майданчика, опори ос</w:t>
            </w:r>
            <w:r w:rsidRPr="00333FAB">
              <w:rPr>
                <w:sz w:val="18"/>
                <w:szCs w:val="18"/>
                <w:lang w:val="uk-UA"/>
              </w:rPr>
              <w:softHyphen/>
              <w:t xml:space="preserve">вітлення або контактної </w:t>
            </w:r>
          </w:p>
          <w:p w14:paraId="11ECABD0" w14:textId="77777777" w:rsidR="00C45AB3" w:rsidRPr="00C45AB3" w:rsidRDefault="00C45AB3" w:rsidP="00C45AB3">
            <w:pPr>
              <w:pStyle w:val="ac"/>
              <w:spacing w:line="271" w:lineRule="auto"/>
              <w:jc w:val="both"/>
              <w:rPr>
                <w:sz w:val="18"/>
                <w:szCs w:val="18"/>
                <w:lang w:val="uk-UA"/>
              </w:rPr>
            </w:pPr>
            <w:r w:rsidRPr="00333FAB">
              <w:rPr>
                <w:sz w:val="18"/>
                <w:szCs w:val="18"/>
                <w:lang w:val="uk-UA"/>
              </w:rPr>
              <w:t>мережі на території депо, майстерень (заводів), що розташовані поза міжколійним простором; проріз в'їзних воріт на територію або у виробниче приміщення депо; навіс посадочних майданчиків; дорожній знак; світлофор, який встановлений на висоті більше ніж 2,5 м</w:t>
            </w:r>
          </w:p>
        </w:tc>
        <w:tc>
          <w:tcPr>
            <w:tcW w:w="1291" w:type="dxa"/>
            <w:tcBorders>
              <w:left w:val="single" w:sz="4" w:space="0" w:color="auto"/>
            </w:tcBorders>
          </w:tcPr>
          <w:p w14:paraId="3F87F69F" w14:textId="77777777" w:rsidR="00333FAB" w:rsidRDefault="00EA12CC" w:rsidP="00333FAB">
            <w:pPr>
              <w:pStyle w:val="ac"/>
              <w:spacing w:line="271" w:lineRule="auto"/>
              <w:rPr>
                <w:sz w:val="21"/>
                <w:szCs w:val="21"/>
                <w:lang w:val="uk-UA"/>
              </w:rPr>
            </w:pPr>
            <w:r>
              <w:rPr>
                <w:sz w:val="21"/>
                <w:szCs w:val="21"/>
                <w:lang w:val="uk-UA"/>
              </w:rPr>
              <w:t>1,9</w:t>
            </w:r>
          </w:p>
        </w:tc>
        <w:tc>
          <w:tcPr>
            <w:tcW w:w="710" w:type="dxa"/>
            <w:gridSpan w:val="2"/>
          </w:tcPr>
          <w:p w14:paraId="5E0D041B" w14:textId="77777777" w:rsidR="00333FAB" w:rsidRDefault="00EA12CC" w:rsidP="00333FAB">
            <w:pPr>
              <w:pStyle w:val="ac"/>
              <w:spacing w:line="271" w:lineRule="auto"/>
              <w:rPr>
                <w:sz w:val="21"/>
                <w:szCs w:val="21"/>
                <w:lang w:val="uk-UA"/>
              </w:rPr>
            </w:pPr>
            <w:r>
              <w:rPr>
                <w:sz w:val="21"/>
                <w:szCs w:val="21"/>
                <w:lang w:val="uk-UA"/>
              </w:rPr>
              <w:t>1,7</w:t>
            </w:r>
          </w:p>
        </w:tc>
      </w:tr>
      <w:tr w:rsidR="007409D3" w14:paraId="38AEA7EF" w14:textId="77777777" w:rsidTr="00C45AB3">
        <w:trPr>
          <w:trHeight w:val="701"/>
        </w:trPr>
        <w:tc>
          <w:tcPr>
            <w:tcW w:w="7888" w:type="dxa"/>
            <w:tcBorders>
              <w:top w:val="nil"/>
              <w:left w:val="single" w:sz="4" w:space="0" w:color="auto"/>
              <w:bottom w:val="single" w:sz="4" w:space="0" w:color="auto"/>
              <w:right w:val="nil"/>
            </w:tcBorders>
          </w:tcPr>
          <w:p w14:paraId="6607FDB8" w14:textId="77777777" w:rsidR="007409D3" w:rsidRDefault="00C45AB3" w:rsidP="00C45AB3">
            <w:pPr>
              <w:pStyle w:val="ac"/>
              <w:spacing w:line="288" w:lineRule="auto"/>
              <w:rPr>
                <w:sz w:val="21"/>
                <w:szCs w:val="21"/>
                <w:lang w:val="uk-UA"/>
              </w:rPr>
            </w:pPr>
            <w:r w:rsidRPr="00905127">
              <w:rPr>
                <w:sz w:val="18"/>
                <w:szCs w:val="18"/>
                <w:lang w:val="uk-UA"/>
              </w:rPr>
              <w:t>Чагарник, окремо розташовані споруди на швидкісних лініях трамвая, суцільні шумозахисні екрани (зазначені об'єкти повинні мати висоту не більше ніж 0,8 м від голови рейки та не мати доступу пішоходів)</w:t>
            </w:r>
          </w:p>
        </w:tc>
        <w:tc>
          <w:tcPr>
            <w:tcW w:w="1297" w:type="dxa"/>
            <w:gridSpan w:val="2"/>
            <w:tcBorders>
              <w:top w:val="nil"/>
              <w:left w:val="single" w:sz="4" w:space="0" w:color="auto"/>
              <w:bottom w:val="single" w:sz="4" w:space="0" w:color="auto"/>
              <w:right w:val="nil"/>
            </w:tcBorders>
          </w:tcPr>
          <w:p w14:paraId="5B9D7154" w14:textId="77777777" w:rsidR="007409D3" w:rsidRDefault="00C45AB3" w:rsidP="00333FAB">
            <w:pPr>
              <w:pStyle w:val="ac"/>
              <w:spacing w:line="271" w:lineRule="auto"/>
              <w:rPr>
                <w:sz w:val="21"/>
                <w:szCs w:val="21"/>
                <w:lang w:val="uk-UA"/>
              </w:rPr>
            </w:pPr>
            <w:r>
              <w:rPr>
                <w:sz w:val="21"/>
                <w:szCs w:val="21"/>
                <w:lang w:val="uk-UA"/>
              </w:rPr>
              <w:t>1,5</w:t>
            </w:r>
          </w:p>
        </w:tc>
        <w:tc>
          <w:tcPr>
            <w:tcW w:w="704" w:type="dxa"/>
            <w:tcBorders>
              <w:top w:val="nil"/>
              <w:left w:val="single" w:sz="4" w:space="0" w:color="auto"/>
              <w:bottom w:val="single" w:sz="4" w:space="0" w:color="auto"/>
              <w:right w:val="single" w:sz="4" w:space="0" w:color="auto"/>
            </w:tcBorders>
          </w:tcPr>
          <w:p w14:paraId="42119C86" w14:textId="77777777" w:rsidR="007409D3" w:rsidRDefault="00C45AB3" w:rsidP="00333FAB">
            <w:pPr>
              <w:pStyle w:val="ac"/>
              <w:spacing w:line="271" w:lineRule="auto"/>
              <w:rPr>
                <w:sz w:val="21"/>
                <w:szCs w:val="21"/>
                <w:lang w:val="uk-UA"/>
              </w:rPr>
            </w:pPr>
            <w:r>
              <w:rPr>
                <w:sz w:val="21"/>
                <w:szCs w:val="21"/>
                <w:lang w:val="uk-UA"/>
              </w:rPr>
              <w:t>1,3</w:t>
            </w:r>
          </w:p>
        </w:tc>
      </w:tr>
      <w:tr w:rsidR="00C45AB3" w14:paraId="54A28F54" w14:textId="77777777" w:rsidTr="00C45AB3">
        <w:trPr>
          <w:trHeight w:val="39"/>
        </w:trPr>
        <w:tc>
          <w:tcPr>
            <w:tcW w:w="7888" w:type="dxa"/>
            <w:tcBorders>
              <w:top w:val="single" w:sz="4" w:space="0" w:color="auto"/>
              <w:left w:val="single" w:sz="4" w:space="0" w:color="auto"/>
              <w:bottom w:val="single" w:sz="4" w:space="0" w:color="auto"/>
              <w:right w:val="nil"/>
            </w:tcBorders>
          </w:tcPr>
          <w:p w14:paraId="1F6D3AD7" w14:textId="77777777" w:rsidR="00C45AB3" w:rsidRPr="00905127" w:rsidRDefault="00C45AB3" w:rsidP="00C45AB3">
            <w:pPr>
              <w:pStyle w:val="ac"/>
              <w:spacing w:line="288" w:lineRule="auto"/>
              <w:rPr>
                <w:sz w:val="18"/>
                <w:szCs w:val="18"/>
                <w:lang w:val="uk-UA"/>
              </w:rPr>
            </w:pPr>
            <w:r>
              <w:rPr>
                <w:sz w:val="18"/>
                <w:szCs w:val="18"/>
              </w:rPr>
              <w:t>Станційні споруди трамвая на кінцевій станції</w:t>
            </w:r>
          </w:p>
        </w:tc>
        <w:tc>
          <w:tcPr>
            <w:tcW w:w="1297" w:type="dxa"/>
            <w:gridSpan w:val="2"/>
            <w:tcBorders>
              <w:top w:val="single" w:sz="4" w:space="0" w:color="auto"/>
              <w:left w:val="single" w:sz="4" w:space="0" w:color="auto"/>
              <w:bottom w:val="nil"/>
              <w:right w:val="nil"/>
            </w:tcBorders>
          </w:tcPr>
          <w:p w14:paraId="3C771ABB" w14:textId="77777777" w:rsidR="00C45AB3" w:rsidRDefault="00C45AB3" w:rsidP="00333FAB">
            <w:pPr>
              <w:pStyle w:val="ac"/>
              <w:spacing w:line="271" w:lineRule="auto"/>
              <w:rPr>
                <w:sz w:val="21"/>
                <w:szCs w:val="21"/>
                <w:lang w:val="uk-UA"/>
              </w:rPr>
            </w:pPr>
            <w:r>
              <w:rPr>
                <w:sz w:val="21"/>
                <w:szCs w:val="21"/>
                <w:lang w:val="uk-UA"/>
              </w:rPr>
              <w:t>4,4</w:t>
            </w:r>
          </w:p>
        </w:tc>
        <w:tc>
          <w:tcPr>
            <w:tcW w:w="704" w:type="dxa"/>
            <w:tcBorders>
              <w:top w:val="single" w:sz="4" w:space="0" w:color="auto"/>
              <w:left w:val="single" w:sz="4" w:space="0" w:color="auto"/>
              <w:bottom w:val="nil"/>
              <w:right w:val="single" w:sz="4" w:space="0" w:color="auto"/>
            </w:tcBorders>
          </w:tcPr>
          <w:p w14:paraId="40493C7E" w14:textId="77777777" w:rsidR="00C45AB3" w:rsidRDefault="00C45AB3" w:rsidP="00333FAB">
            <w:pPr>
              <w:pStyle w:val="ac"/>
              <w:spacing w:line="271" w:lineRule="auto"/>
              <w:rPr>
                <w:sz w:val="21"/>
                <w:szCs w:val="21"/>
                <w:lang w:val="uk-UA"/>
              </w:rPr>
            </w:pPr>
            <w:r>
              <w:rPr>
                <w:sz w:val="21"/>
                <w:szCs w:val="21"/>
                <w:lang w:val="uk-UA"/>
              </w:rPr>
              <w:t>4,2</w:t>
            </w:r>
          </w:p>
        </w:tc>
      </w:tr>
      <w:tr w:rsidR="00C45AB3" w:rsidRPr="003E490B" w14:paraId="426BD7E1" w14:textId="77777777" w:rsidTr="00C45AB3">
        <w:trPr>
          <w:trHeight w:val="737"/>
        </w:trPr>
        <w:tc>
          <w:tcPr>
            <w:tcW w:w="7888" w:type="dxa"/>
            <w:tcBorders>
              <w:top w:val="single" w:sz="4" w:space="0" w:color="auto"/>
              <w:left w:val="single" w:sz="4" w:space="0" w:color="auto"/>
              <w:right w:val="single" w:sz="4" w:space="0" w:color="auto"/>
            </w:tcBorders>
          </w:tcPr>
          <w:p w14:paraId="7B617662" w14:textId="77777777" w:rsidR="00C45AB3" w:rsidRDefault="00C45AB3" w:rsidP="00C45AB3">
            <w:pPr>
              <w:pStyle w:val="ac"/>
              <w:spacing w:line="288" w:lineRule="auto"/>
              <w:rPr>
                <w:sz w:val="21"/>
                <w:szCs w:val="21"/>
                <w:lang w:val="uk-UA"/>
              </w:rPr>
            </w:pPr>
            <w:r w:rsidRPr="00905127">
              <w:rPr>
                <w:b/>
                <w:bCs/>
                <w:sz w:val="18"/>
                <w:szCs w:val="18"/>
                <w:lang w:val="uk-UA"/>
              </w:rPr>
              <w:t xml:space="preserve">Примітка. </w:t>
            </w:r>
            <w:r w:rsidRPr="00905127">
              <w:rPr>
                <w:sz w:val="18"/>
                <w:szCs w:val="18"/>
                <w:lang w:val="uk-UA"/>
              </w:rPr>
              <w:t>На кривих ділянках колії мінімальні відстані від осі колії до будинків, споруд необхідно збільшувати на величину виносу або звису вагона. Для ліній, що реконструюють або модернізують, відстань від осі колії до житлових і громадських будівель можна зменшувати за домовленістю з місцевими радами.</w:t>
            </w:r>
          </w:p>
        </w:tc>
        <w:tc>
          <w:tcPr>
            <w:tcW w:w="1297" w:type="dxa"/>
            <w:gridSpan w:val="2"/>
            <w:tcBorders>
              <w:top w:val="single" w:sz="4" w:space="0" w:color="auto"/>
              <w:right w:val="single" w:sz="4" w:space="0" w:color="auto"/>
            </w:tcBorders>
          </w:tcPr>
          <w:p w14:paraId="65078AE1" w14:textId="77777777" w:rsidR="00C45AB3" w:rsidRPr="00D622B1" w:rsidRDefault="00C45AB3">
            <w:pPr>
              <w:rPr>
                <w:lang w:val="uk-UA"/>
              </w:rPr>
            </w:pPr>
          </w:p>
        </w:tc>
        <w:tc>
          <w:tcPr>
            <w:tcW w:w="704" w:type="dxa"/>
            <w:tcBorders>
              <w:top w:val="single" w:sz="4" w:space="0" w:color="auto"/>
              <w:right w:val="single" w:sz="4" w:space="0" w:color="auto"/>
            </w:tcBorders>
          </w:tcPr>
          <w:p w14:paraId="6D67CE8D" w14:textId="77777777" w:rsidR="00C45AB3" w:rsidRPr="00D622B1" w:rsidRDefault="00C45AB3">
            <w:pPr>
              <w:rPr>
                <w:lang w:val="uk-UA"/>
              </w:rPr>
            </w:pPr>
          </w:p>
        </w:tc>
      </w:tr>
    </w:tbl>
    <w:p w14:paraId="3E45B8DE" w14:textId="77777777" w:rsidR="00333FAB" w:rsidRDefault="00F472A9" w:rsidP="003C022A">
      <w:pPr>
        <w:pStyle w:val="ac"/>
        <w:spacing w:line="271" w:lineRule="auto"/>
        <w:ind w:left="-709"/>
        <w:rPr>
          <w:b/>
          <w:i/>
          <w:color w:val="00B050"/>
          <w:sz w:val="21"/>
          <w:szCs w:val="21"/>
          <w:lang w:val="uk-UA"/>
        </w:rPr>
      </w:pPr>
      <w:r>
        <w:rPr>
          <w:sz w:val="21"/>
          <w:szCs w:val="21"/>
          <w:lang w:val="uk-UA"/>
        </w:rPr>
        <w:t xml:space="preserve">        </w:t>
      </w:r>
      <w:r w:rsidRPr="00F472A9">
        <w:rPr>
          <w:b/>
          <w:i/>
          <w:color w:val="00B050"/>
          <w:sz w:val="21"/>
          <w:szCs w:val="21"/>
          <w:lang w:val="uk-UA"/>
        </w:rPr>
        <w:t>(Таблицю 6.3 змінено, Зміна № 2)</w:t>
      </w:r>
    </w:p>
    <w:p w14:paraId="13D1E63B" w14:textId="77777777" w:rsidR="003C022A" w:rsidRPr="003C022A" w:rsidRDefault="003C022A" w:rsidP="003C022A">
      <w:pPr>
        <w:pStyle w:val="ac"/>
        <w:spacing w:line="271" w:lineRule="auto"/>
        <w:ind w:left="-709"/>
        <w:rPr>
          <w:sz w:val="21"/>
          <w:szCs w:val="21"/>
          <w:lang w:val="uk-UA"/>
        </w:rPr>
      </w:pPr>
    </w:p>
    <w:p w14:paraId="767A2725" w14:textId="77777777" w:rsidR="00F472A9" w:rsidRPr="00976D4B" w:rsidRDefault="00F472A9" w:rsidP="00976D4B">
      <w:pPr>
        <w:pStyle w:val="ac"/>
        <w:ind w:hanging="851"/>
        <w:rPr>
          <w:b/>
          <w:bCs/>
          <w:sz w:val="21"/>
          <w:szCs w:val="21"/>
          <w:lang w:val="uk-UA"/>
        </w:rPr>
      </w:pPr>
      <w:r>
        <w:rPr>
          <w:b/>
          <w:bCs/>
          <w:sz w:val="21"/>
          <w:szCs w:val="21"/>
          <w:lang w:val="uk-UA"/>
        </w:rPr>
        <w:t xml:space="preserve">  </w:t>
      </w:r>
      <w:r w:rsidRPr="00D03FD1">
        <w:rPr>
          <w:b/>
          <w:bCs/>
          <w:sz w:val="21"/>
          <w:szCs w:val="21"/>
          <w:lang w:val="uk-UA"/>
        </w:rPr>
        <w:t xml:space="preserve">Таблиця 6.4 </w:t>
      </w:r>
      <w:r w:rsidRPr="00D03FD1">
        <w:rPr>
          <w:sz w:val="21"/>
          <w:szCs w:val="21"/>
          <w:lang w:val="uk-UA"/>
        </w:rPr>
        <w:t>- Розміри в метрах звису та виносу кузова вагона під час руху на кривій ділянці колії</w:t>
      </w:r>
    </w:p>
    <w:tbl>
      <w:tblPr>
        <w:tblStyle w:val="a7"/>
        <w:tblW w:w="0" w:type="auto"/>
        <w:tblInd w:w="-601" w:type="dxa"/>
        <w:tblLook w:val="04A0" w:firstRow="1" w:lastRow="0" w:firstColumn="1" w:lastColumn="0" w:noHBand="0" w:noVBand="1"/>
      </w:tblPr>
      <w:tblGrid>
        <w:gridCol w:w="1250"/>
        <w:gridCol w:w="2070"/>
        <w:gridCol w:w="1936"/>
        <w:gridCol w:w="2335"/>
        <w:gridCol w:w="2298"/>
      </w:tblGrid>
      <w:tr w:rsidR="00F472A9" w14:paraId="45001800" w14:textId="77777777" w:rsidTr="00F472A9">
        <w:tc>
          <w:tcPr>
            <w:tcW w:w="1276" w:type="dxa"/>
          </w:tcPr>
          <w:p w14:paraId="473C9BBF" w14:textId="77777777" w:rsidR="00F472A9" w:rsidRPr="00F472A9" w:rsidRDefault="00F472A9" w:rsidP="00F472A9">
            <w:pPr>
              <w:rPr>
                <w:lang w:val="uk-UA"/>
              </w:rPr>
            </w:pPr>
            <w:r>
              <w:rPr>
                <w:b/>
                <w:bCs/>
                <w:sz w:val="18"/>
                <w:szCs w:val="18"/>
              </w:rPr>
              <w:t>Радіус кривої ділянки колії</w:t>
            </w:r>
            <w:r>
              <w:rPr>
                <w:b/>
                <w:bCs/>
                <w:sz w:val="18"/>
                <w:szCs w:val="18"/>
                <w:lang w:val="uk-UA"/>
              </w:rPr>
              <w:t xml:space="preserve"> </w:t>
            </w:r>
          </w:p>
        </w:tc>
        <w:tc>
          <w:tcPr>
            <w:tcW w:w="2127" w:type="dxa"/>
          </w:tcPr>
          <w:p w14:paraId="7B2FB80A" w14:textId="77777777" w:rsidR="00F472A9" w:rsidRPr="00B0730E" w:rsidRDefault="00F472A9" w:rsidP="00F472A9">
            <w:pPr>
              <w:pStyle w:val="ac"/>
              <w:ind w:right="-143"/>
              <w:rPr>
                <w:color w:val="00B050"/>
                <w:sz w:val="21"/>
                <w:szCs w:val="21"/>
                <w:lang w:val="uk-UA"/>
              </w:rPr>
            </w:pPr>
            <w:r w:rsidRPr="00B0730E">
              <w:rPr>
                <w:b/>
                <w:bCs/>
                <w:color w:val="00B050"/>
                <w:sz w:val="18"/>
                <w:szCs w:val="18"/>
              </w:rPr>
              <w:t xml:space="preserve">Збільшення звису середини кузова вагона з внутрішньої сторони кривої ділянки колії, не </w:t>
            </w:r>
            <w:r w:rsidR="00B0730E" w:rsidRPr="00B0730E">
              <w:rPr>
                <w:b/>
                <w:bCs/>
                <w:color w:val="00B050"/>
                <w:sz w:val="18"/>
                <w:szCs w:val="18"/>
                <w:lang w:val="uk-UA"/>
              </w:rPr>
              <w:t>більше</w:t>
            </w:r>
          </w:p>
        </w:tc>
        <w:tc>
          <w:tcPr>
            <w:tcW w:w="1984" w:type="dxa"/>
          </w:tcPr>
          <w:p w14:paraId="70B446AD" w14:textId="77777777" w:rsidR="00F472A9" w:rsidRPr="00B0730E" w:rsidRDefault="00F472A9" w:rsidP="00F472A9">
            <w:pPr>
              <w:pStyle w:val="ac"/>
              <w:ind w:right="-143"/>
              <w:rPr>
                <w:color w:val="00B050"/>
                <w:sz w:val="21"/>
                <w:szCs w:val="21"/>
                <w:lang w:val="uk-UA"/>
              </w:rPr>
            </w:pPr>
            <w:r w:rsidRPr="00B0730E">
              <w:rPr>
                <w:b/>
                <w:bCs/>
                <w:color w:val="00B050"/>
                <w:sz w:val="18"/>
                <w:szCs w:val="18"/>
              </w:rPr>
              <w:t>Відстань від осі кривої до середини бічної сторони вагона з внутрішньої сторони кривої ділянки колії</w:t>
            </w:r>
            <w:r w:rsidR="00B0730E" w:rsidRPr="00B0730E">
              <w:rPr>
                <w:b/>
                <w:bCs/>
                <w:color w:val="00B050"/>
                <w:sz w:val="18"/>
                <w:szCs w:val="18"/>
                <w:lang w:val="uk-UA"/>
              </w:rPr>
              <w:t>, не більше</w:t>
            </w:r>
          </w:p>
        </w:tc>
        <w:tc>
          <w:tcPr>
            <w:tcW w:w="2410" w:type="dxa"/>
          </w:tcPr>
          <w:p w14:paraId="4F083C2E" w14:textId="77777777" w:rsidR="00F472A9" w:rsidRPr="00B0730E" w:rsidRDefault="00F472A9" w:rsidP="00F472A9">
            <w:pPr>
              <w:pStyle w:val="ac"/>
              <w:ind w:right="-143"/>
              <w:rPr>
                <w:color w:val="00B050"/>
                <w:sz w:val="21"/>
                <w:szCs w:val="21"/>
                <w:lang w:val="uk-UA"/>
              </w:rPr>
            </w:pPr>
            <w:r w:rsidRPr="00B0730E">
              <w:rPr>
                <w:b/>
                <w:bCs/>
                <w:color w:val="00B050"/>
                <w:sz w:val="18"/>
                <w:szCs w:val="18"/>
              </w:rPr>
              <w:t xml:space="preserve">Збільшення виносу кута (елемента) вагона з зовнішньої сторони кривої ділянки колії, не </w:t>
            </w:r>
            <w:r w:rsidR="00B0730E" w:rsidRPr="00B0730E">
              <w:rPr>
                <w:b/>
                <w:bCs/>
                <w:color w:val="00B050"/>
                <w:sz w:val="18"/>
                <w:szCs w:val="18"/>
                <w:lang w:val="uk-UA"/>
              </w:rPr>
              <w:t>більше</w:t>
            </w:r>
          </w:p>
        </w:tc>
        <w:tc>
          <w:tcPr>
            <w:tcW w:w="2375" w:type="dxa"/>
          </w:tcPr>
          <w:p w14:paraId="09F988C1" w14:textId="77777777" w:rsidR="00F472A9" w:rsidRPr="003C022A" w:rsidRDefault="00F472A9" w:rsidP="00F472A9">
            <w:pPr>
              <w:pStyle w:val="ac"/>
              <w:ind w:right="-143"/>
              <w:rPr>
                <w:color w:val="00B050"/>
                <w:sz w:val="21"/>
                <w:szCs w:val="21"/>
                <w:lang w:val="uk-UA"/>
              </w:rPr>
            </w:pPr>
            <w:r w:rsidRPr="003C022A">
              <w:rPr>
                <w:b/>
                <w:bCs/>
                <w:color w:val="00B050"/>
                <w:sz w:val="18"/>
                <w:szCs w:val="18"/>
              </w:rPr>
              <w:t>Відстань від осі кривої до кута (елемента) кузова вагона з зовнішньої сторони кривої ділян</w:t>
            </w:r>
            <w:r w:rsidRPr="003C022A">
              <w:rPr>
                <w:b/>
                <w:bCs/>
                <w:color w:val="00B050"/>
                <w:sz w:val="18"/>
                <w:szCs w:val="18"/>
              </w:rPr>
              <w:softHyphen/>
              <w:t xml:space="preserve">ки колії, не </w:t>
            </w:r>
            <w:r w:rsidR="003C022A" w:rsidRPr="003C022A">
              <w:rPr>
                <w:b/>
                <w:bCs/>
                <w:color w:val="00B050"/>
                <w:sz w:val="18"/>
                <w:szCs w:val="18"/>
                <w:lang w:val="uk-UA"/>
              </w:rPr>
              <w:t>більше</w:t>
            </w:r>
          </w:p>
        </w:tc>
      </w:tr>
      <w:tr w:rsidR="00F472A9" w14:paraId="6D7841B5" w14:textId="77777777" w:rsidTr="00F472A9">
        <w:tc>
          <w:tcPr>
            <w:tcW w:w="1276" w:type="dxa"/>
          </w:tcPr>
          <w:p w14:paraId="2FA58135" w14:textId="77777777" w:rsidR="00F472A9" w:rsidRDefault="00F472A9" w:rsidP="00F472A9">
            <w:pPr>
              <w:pStyle w:val="ac"/>
              <w:ind w:right="-143"/>
              <w:rPr>
                <w:sz w:val="21"/>
                <w:szCs w:val="21"/>
                <w:lang w:val="uk-UA"/>
              </w:rPr>
            </w:pPr>
            <w:r>
              <w:rPr>
                <w:sz w:val="21"/>
                <w:szCs w:val="21"/>
                <w:lang w:val="uk-UA"/>
              </w:rPr>
              <w:t>20</w:t>
            </w:r>
          </w:p>
        </w:tc>
        <w:tc>
          <w:tcPr>
            <w:tcW w:w="2127" w:type="dxa"/>
          </w:tcPr>
          <w:p w14:paraId="7B5A937C" w14:textId="77777777" w:rsidR="00F472A9" w:rsidRDefault="00C27BD9" w:rsidP="00F472A9">
            <w:pPr>
              <w:pStyle w:val="ac"/>
              <w:ind w:right="-143"/>
              <w:rPr>
                <w:sz w:val="21"/>
                <w:szCs w:val="21"/>
                <w:lang w:val="uk-UA"/>
              </w:rPr>
            </w:pPr>
            <w:r>
              <w:rPr>
                <w:sz w:val="21"/>
                <w:szCs w:val="21"/>
                <w:lang w:val="uk-UA"/>
              </w:rPr>
              <w:t>0,355</w:t>
            </w:r>
          </w:p>
        </w:tc>
        <w:tc>
          <w:tcPr>
            <w:tcW w:w="1984" w:type="dxa"/>
          </w:tcPr>
          <w:p w14:paraId="5CD8F5F4" w14:textId="77777777" w:rsidR="00F472A9" w:rsidRDefault="00C27BD9" w:rsidP="00F472A9">
            <w:pPr>
              <w:pStyle w:val="ac"/>
              <w:ind w:right="-143"/>
              <w:rPr>
                <w:sz w:val="21"/>
                <w:szCs w:val="21"/>
                <w:lang w:val="uk-UA"/>
              </w:rPr>
            </w:pPr>
            <w:r>
              <w:rPr>
                <w:sz w:val="21"/>
                <w:szCs w:val="21"/>
                <w:lang w:val="uk-UA"/>
              </w:rPr>
              <w:t>1,655</w:t>
            </w:r>
          </w:p>
        </w:tc>
        <w:tc>
          <w:tcPr>
            <w:tcW w:w="2410" w:type="dxa"/>
          </w:tcPr>
          <w:p w14:paraId="0A607FDD" w14:textId="77777777" w:rsidR="00F472A9" w:rsidRDefault="00C27BD9" w:rsidP="00F472A9">
            <w:pPr>
              <w:pStyle w:val="ac"/>
              <w:ind w:right="-143"/>
              <w:rPr>
                <w:sz w:val="21"/>
                <w:szCs w:val="21"/>
                <w:lang w:val="uk-UA"/>
              </w:rPr>
            </w:pPr>
            <w:r>
              <w:rPr>
                <w:sz w:val="21"/>
                <w:szCs w:val="21"/>
                <w:lang w:val="uk-UA"/>
              </w:rPr>
              <w:t>0,54</w:t>
            </w:r>
          </w:p>
        </w:tc>
        <w:tc>
          <w:tcPr>
            <w:tcW w:w="2375" w:type="dxa"/>
          </w:tcPr>
          <w:p w14:paraId="3315FC2E" w14:textId="77777777" w:rsidR="00F472A9" w:rsidRDefault="00C27BD9" w:rsidP="00F472A9">
            <w:pPr>
              <w:pStyle w:val="ac"/>
              <w:ind w:right="-143"/>
              <w:rPr>
                <w:sz w:val="21"/>
                <w:szCs w:val="21"/>
                <w:lang w:val="uk-UA"/>
              </w:rPr>
            </w:pPr>
            <w:r>
              <w:rPr>
                <w:sz w:val="21"/>
                <w:szCs w:val="21"/>
                <w:lang w:val="uk-UA"/>
              </w:rPr>
              <w:t>1,84</w:t>
            </w:r>
          </w:p>
        </w:tc>
      </w:tr>
      <w:tr w:rsidR="00F472A9" w14:paraId="74D82DA8" w14:textId="77777777" w:rsidTr="00F472A9">
        <w:tc>
          <w:tcPr>
            <w:tcW w:w="1276" w:type="dxa"/>
          </w:tcPr>
          <w:p w14:paraId="397DA428" w14:textId="77777777" w:rsidR="00F472A9" w:rsidRDefault="00F472A9" w:rsidP="00F472A9">
            <w:pPr>
              <w:pStyle w:val="ac"/>
              <w:ind w:right="-143"/>
              <w:rPr>
                <w:sz w:val="21"/>
                <w:szCs w:val="21"/>
                <w:lang w:val="uk-UA"/>
              </w:rPr>
            </w:pPr>
            <w:r>
              <w:rPr>
                <w:sz w:val="21"/>
                <w:szCs w:val="21"/>
                <w:lang w:val="uk-UA"/>
              </w:rPr>
              <w:t>25</w:t>
            </w:r>
          </w:p>
        </w:tc>
        <w:tc>
          <w:tcPr>
            <w:tcW w:w="2127" w:type="dxa"/>
          </w:tcPr>
          <w:p w14:paraId="240F5F7C" w14:textId="77777777" w:rsidR="00F472A9" w:rsidRDefault="00C27BD9" w:rsidP="00F472A9">
            <w:pPr>
              <w:pStyle w:val="ac"/>
              <w:ind w:right="-143"/>
              <w:rPr>
                <w:sz w:val="21"/>
                <w:szCs w:val="21"/>
                <w:lang w:val="uk-UA"/>
              </w:rPr>
            </w:pPr>
            <w:r>
              <w:rPr>
                <w:sz w:val="21"/>
                <w:szCs w:val="21"/>
                <w:lang w:val="uk-UA"/>
              </w:rPr>
              <w:t>0,283</w:t>
            </w:r>
          </w:p>
        </w:tc>
        <w:tc>
          <w:tcPr>
            <w:tcW w:w="1984" w:type="dxa"/>
          </w:tcPr>
          <w:p w14:paraId="7CCEE06D" w14:textId="77777777" w:rsidR="00F472A9" w:rsidRDefault="00C27BD9" w:rsidP="00F472A9">
            <w:pPr>
              <w:pStyle w:val="ac"/>
              <w:ind w:right="-143"/>
              <w:rPr>
                <w:sz w:val="21"/>
                <w:szCs w:val="21"/>
                <w:lang w:val="uk-UA"/>
              </w:rPr>
            </w:pPr>
            <w:r>
              <w:rPr>
                <w:sz w:val="21"/>
                <w:szCs w:val="21"/>
                <w:lang w:val="uk-UA"/>
              </w:rPr>
              <w:t>1,583</w:t>
            </w:r>
          </w:p>
        </w:tc>
        <w:tc>
          <w:tcPr>
            <w:tcW w:w="2410" w:type="dxa"/>
          </w:tcPr>
          <w:p w14:paraId="2784A145" w14:textId="77777777" w:rsidR="00F472A9" w:rsidRDefault="00C27BD9" w:rsidP="00F472A9">
            <w:pPr>
              <w:pStyle w:val="ac"/>
              <w:ind w:right="-143"/>
              <w:rPr>
                <w:sz w:val="21"/>
                <w:szCs w:val="21"/>
                <w:lang w:val="uk-UA"/>
              </w:rPr>
            </w:pPr>
            <w:r>
              <w:rPr>
                <w:sz w:val="21"/>
                <w:szCs w:val="21"/>
                <w:lang w:val="uk-UA"/>
              </w:rPr>
              <w:t>0,38</w:t>
            </w:r>
          </w:p>
        </w:tc>
        <w:tc>
          <w:tcPr>
            <w:tcW w:w="2375" w:type="dxa"/>
          </w:tcPr>
          <w:p w14:paraId="262BAEA8" w14:textId="77777777" w:rsidR="00F472A9" w:rsidRDefault="00C27BD9" w:rsidP="00F472A9">
            <w:pPr>
              <w:pStyle w:val="ac"/>
              <w:ind w:right="-143"/>
              <w:rPr>
                <w:sz w:val="21"/>
                <w:szCs w:val="21"/>
                <w:lang w:val="uk-UA"/>
              </w:rPr>
            </w:pPr>
            <w:r>
              <w:rPr>
                <w:sz w:val="21"/>
                <w:szCs w:val="21"/>
                <w:lang w:val="uk-UA"/>
              </w:rPr>
              <w:t>1,68</w:t>
            </w:r>
          </w:p>
        </w:tc>
      </w:tr>
      <w:tr w:rsidR="00F472A9" w14:paraId="076DA20A" w14:textId="77777777" w:rsidTr="00F472A9">
        <w:tc>
          <w:tcPr>
            <w:tcW w:w="1276" w:type="dxa"/>
          </w:tcPr>
          <w:p w14:paraId="245C82F0" w14:textId="77777777" w:rsidR="00F472A9" w:rsidRDefault="00F472A9" w:rsidP="00F472A9">
            <w:pPr>
              <w:pStyle w:val="ac"/>
              <w:ind w:right="-143"/>
              <w:rPr>
                <w:sz w:val="21"/>
                <w:szCs w:val="21"/>
                <w:lang w:val="uk-UA"/>
              </w:rPr>
            </w:pPr>
            <w:r>
              <w:rPr>
                <w:sz w:val="21"/>
                <w:szCs w:val="21"/>
                <w:lang w:val="uk-UA"/>
              </w:rPr>
              <w:t>30</w:t>
            </w:r>
          </w:p>
        </w:tc>
        <w:tc>
          <w:tcPr>
            <w:tcW w:w="2127" w:type="dxa"/>
          </w:tcPr>
          <w:p w14:paraId="0C18033D" w14:textId="77777777" w:rsidR="00F472A9" w:rsidRDefault="00C27BD9" w:rsidP="00F472A9">
            <w:pPr>
              <w:pStyle w:val="ac"/>
              <w:ind w:right="-143"/>
              <w:rPr>
                <w:sz w:val="21"/>
                <w:szCs w:val="21"/>
                <w:lang w:val="uk-UA"/>
              </w:rPr>
            </w:pPr>
            <w:r>
              <w:rPr>
                <w:sz w:val="21"/>
                <w:szCs w:val="21"/>
                <w:lang w:val="uk-UA"/>
              </w:rPr>
              <w:t>0,235</w:t>
            </w:r>
          </w:p>
        </w:tc>
        <w:tc>
          <w:tcPr>
            <w:tcW w:w="1984" w:type="dxa"/>
          </w:tcPr>
          <w:p w14:paraId="1040EAAB" w14:textId="77777777" w:rsidR="00F472A9" w:rsidRDefault="00C27BD9" w:rsidP="00F472A9">
            <w:pPr>
              <w:pStyle w:val="ac"/>
              <w:ind w:right="-143"/>
              <w:rPr>
                <w:sz w:val="21"/>
                <w:szCs w:val="21"/>
                <w:lang w:val="uk-UA"/>
              </w:rPr>
            </w:pPr>
            <w:r>
              <w:rPr>
                <w:sz w:val="21"/>
                <w:szCs w:val="21"/>
                <w:lang w:val="uk-UA"/>
              </w:rPr>
              <w:t>1,535</w:t>
            </w:r>
          </w:p>
        </w:tc>
        <w:tc>
          <w:tcPr>
            <w:tcW w:w="2410" w:type="dxa"/>
          </w:tcPr>
          <w:p w14:paraId="25775BBE" w14:textId="77777777" w:rsidR="00F472A9" w:rsidRDefault="00C27BD9" w:rsidP="00F472A9">
            <w:pPr>
              <w:pStyle w:val="ac"/>
              <w:ind w:right="-143"/>
              <w:rPr>
                <w:sz w:val="21"/>
                <w:szCs w:val="21"/>
                <w:lang w:val="uk-UA"/>
              </w:rPr>
            </w:pPr>
            <w:r>
              <w:rPr>
                <w:sz w:val="21"/>
                <w:szCs w:val="21"/>
                <w:lang w:val="uk-UA"/>
              </w:rPr>
              <w:t>0,27</w:t>
            </w:r>
          </w:p>
        </w:tc>
        <w:tc>
          <w:tcPr>
            <w:tcW w:w="2375" w:type="dxa"/>
          </w:tcPr>
          <w:p w14:paraId="6F0755A6" w14:textId="77777777" w:rsidR="00F472A9" w:rsidRDefault="00C27BD9" w:rsidP="00F472A9">
            <w:pPr>
              <w:pStyle w:val="ac"/>
              <w:ind w:right="-143"/>
              <w:rPr>
                <w:sz w:val="21"/>
                <w:szCs w:val="21"/>
                <w:lang w:val="uk-UA"/>
              </w:rPr>
            </w:pPr>
            <w:r>
              <w:rPr>
                <w:sz w:val="21"/>
                <w:szCs w:val="21"/>
                <w:lang w:val="uk-UA"/>
              </w:rPr>
              <w:t>1,573</w:t>
            </w:r>
          </w:p>
        </w:tc>
      </w:tr>
      <w:tr w:rsidR="00F472A9" w14:paraId="0DA98FFB" w14:textId="77777777" w:rsidTr="00F472A9">
        <w:tc>
          <w:tcPr>
            <w:tcW w:w="1276" w:type="dxa"/>
          </w:tcPr>
          <w:p w14:paraId="13EE204B" w14:textId="77777777" w:rsidR="00F472A9" w:rsidRDefault="00F472A9" w:rsidP="00F472A9">
            <w:pPr>
              <w:pStyle w:val="ac"/>
              <w:ind w:right="-143"/>
              <w:rPr>
                <w:sz w:val="21"/>
                <w:szCs w:val="21"/>
                <w:lang w:val="uk-UA"/>
              </w:rPr>
            </w:pPr>
            <w:r>
              <w:rPr>
                <w:sz w:val="21"/>
                <w:szCs w:val="21"/>
                <w:lang w:val="uk-UA"/>
              </w:rPr>
              <w:t>40</w:t>
            </w:r>
          </w:p>
        </w:tc>
        <w:tc>
          <w:tcPr>
            <w:tcW w:w="2127" w:type="dxa"/>
          </w:tcPr>
          <w:p w14:paraId="31599BBD" w14:textId="77777777" w:rsidR="00F472A9" w:rsidRDefault="00C27BD9" w:rsidP="00F472A9">
            <w:pPr>
              <w:pStyle w:val="ac"/>
              <w:ind w:right="-143"/>
              <w:rPr>
                <w:sz w:val="21"/>
                <w:szCs w:val="21"/>
                <w:lang w:val="uk-UA"/>
              </w:rPr>
            </w:pPr>
            <w:r>
              <w:rPr>
                <w:sz w:val="21"/>
                <w:szCs w:val="21"/>
                <w:lang w:val="uk-UA"/>
              </w:rPr>
              <w:t>0,176</w:t>
            </w:r>
          </w:p>
        </w:tc>
        <w:tc>
          <w:tcPr>
            <w:tcW w:w="1984" w:type="dxa"/>
          </w:tcPr>
          <w:p w14:paraId="55B867DE" w14:textId="77777777" w:rsidR="00F472A9" w:rsidRDefault="00C27BD9" w:rsidP="00F472A9">
            <w:pPr>
              <w:pStyle w:val="ac"/>
              <w:ind w:right="-143"/>
              <w:rPr>
                <w:sz w:val="21"/>
                <w:szCs w:val="21"/>
                <w:lang w:val="uk-UA"/>
              </w:rPr>
            </w:pPr>
            <w:r>
              <w:rPr>
                <w:sz w:val="21"/>
                <w:szCs w:val="21"/>
                <w:lang w:val="uk-UA"/>
              </w:rPr>
              <w:t>1,476</w:t>
            </w:r>
          </w:p>
        </w:tc>
        <w:tc>
          <w:tcPr>
            <w:tcW w:w="2410" w:type="dxa"/>
          </w:tcPr>
          <w:p w14:paraId="1E75910F" w14:textId="77777777" w:rsidR="00F472A9" w:rsidRDefault="00C27BD9" w:rsidP="00F472A9">
            <w:pPr>
              <w:pStyle w:val="ac"/>
              <w:ind w:right="-143"/>
              <w:rPr>
                <w:sz w:val="21"/>
                <w:szCs w:val="21"/>
                <w:lang w:val="uk-UA"/>
              </w:rPr>
            </w:pPr>
            <w:r>
              <w:rPr>
                <w:sz w:val="21"/>
                <w:szCs w:val="21"/>
                <w:lang w:val="uk-UA"/>
              </w:rPr>
              <w:t>0,2</w:t>
            </w:r>
          </w:p>
        </w:tc>
        <w:tc>
          <w:tcPr>
            <w:tcW w:w="2375" w:type="dxa"/>
          </w:tcPr>
          <w:p w14:paraId="1F4AA506" w14:textId="77777777" w:rsidR="00F472A9" w:rsidRDefault="00C27BD9" w:rsidP="00F472A9">
            <w:pPr>
              <w:pStyle w:val="ac"/>
              <w:ind w:right="-143"/>
              <w:rPr>
                <w:sz w:val="21"/>
                <w:szCs w:val="21"/>
                <w:lang w:val="uk-UA"/>
              </w:rPr>
            </w:pPr>
            <w:r>
              <w:rPr>
                <w:sz w:val="21"/>
                <w:szCs w:val="21"/>
                <w:lang w:val="uk-UA"/>
              </w:rPr>
              <w:t>1,501</w:t>
            </w:r>
          </w:p>
        </w:tc>
      </w:tr>
      <w:tr w:rsidR="00F472A9" w14:paraId="4E135D9E" w14:textId="77777777" w:rsidTr="00F472A9">
        <w:tc>
          <w:tcPr>
            <w:tcW w:w="1276" w:type="dxa"/>
          </w:tcPr>
          <w:p w14:paraId="3D053785" w14:textId="77777777" w:rsidR="00F472A9" w:rsidRDefault="00F472A9" w:rsidP="00F472A9">
            <w:pPr>
              <w:pStyle w:val="ac"/>
              <w:ind w:right="-143"/>
              <w:rPr>
                <w:sz w:val="21"/>
                <w:szCs w:val="21"/>
                <w:lang w:val="uk-UA"/>
              </w:rPr>
            </w:pPr>
            <w:r>
              <w:rPr>
                <w:sz w:val="21"/>
                <w:szCs w:val="21"/>
                <w:lang w:val="uk-UA"/>
              </w:rPr>
              <w:t>50</w:t>
            </w:r>
          </w:p>
        </w:tc>
        <w:tc>
          <w:tcPr>
            <w:tcW w:w="2127" w:type="dxa"/>
          </w:tcPr>
          <w:p w14:paraId="0C2FD105" w14:textId="77777777" w:rsidR="00F472A9" w:rsidRDefault="00C27BD9" w:rsidP="00F472A9">
            <w:pPr>
              <w:pStyle w:val="ac"/>
              <w:ind w:right="-143"/>
              <w:rPr>
                <w:sz w:val="21"/>
                <w:szCs w:val="21"/>
                <w:lang w:val="uk-UA"/>
              </w:rPr>
            </w:pPr>
            <w:r>
              <w:rPr>
                <w:sz w:val="21"/>
                <w:szCs w:val="21"/>
                <w:lang w:val="uk-UA"/>
              </w:rPr>
              <w:t>0,141</w:t>
            </w:r>
          </w:p>
        </w:tc>
        <w:tc>
          <w:tcPr>
            <w:tcW w:w="1984" w:type="dxa"/>
          </w:tcPr>
          <w:p w14:paraId="21726F48" w14:textId="77777777" w:rsidR="00F472A9" w:rsidRDefault="00C27BD9" w:rsidP="00F472A9">
            <w:pPr>
              <w:pStyle w:val="ac"/>
              <w:ind w:right="-143"/>
              <w:rPr>
                <w:sz w:val="21"/>
                <w:szCs w:val="21"/>
                <w:lang w:val="uk-UA"/>
              </w:rPr>
            </w:pPr>
            <w:r>
              <w:rPr>
                <w:sz w:val="21"/>
                <w:szCs w:val="21"/>
                <w:lang w:val="uk-UA"/>
              </w:rPr>
              <w:t>1,441</w:t>
            </w:r>
          </w:p>
        </w:tc>
        <w:tc>
          <w:tcPr>
            <w:tcW w:w="2410" w:type="dxa"/>
          </w:tcPr>
          <w:p w14:paraId="3E23D50E" w14:textId="77777777" w:rsidR="00F472A9" w:rsidRDefault="00C27BD9" w:rsidP="00F472A9">
            <w:pPr>
              <w:pStyle w:val="ac"/>
              <w:ind w:right="-143"/>
              <w:rPr>
                <w:sz w:val="21"/>
                <w:szCs w:val="21"/>
                <w:lang w:val="uk-UA"/>
              </w:rPr>
            </w:pPr>
            <w:r>
              <w:rPr>
                <w:sz w:val="21"/>
                <w:szCs w:val="21"/>
                <w:lang w:val="uk-UA"/>
              </w:rPr>
              <w:t>0,16</w:t>
            </w:r>
          </w:p>
        </w:tc>
        <w:tc>
          <w:tcPr>
            <w:tcW w:w="2375" w:type="dxa"/>
          </w:tcPr>
          <w:p w14:paraId="7FB140E4" w14:textId="77777777" w:rsidR="00F472A9" w:rsidRDefault="00C27BD9" w:rsidP="00F472A9">
            <w:pPr>
              <w:pStyle w:val="ac"/>
              <w:ind w:right="-143"/>
              <w:rPr>
                <w:sz w:val="21"/>
                <w:szCs w:val="21"/>
                <w:lang w:val="uk-UA"/>
              </w:rPr>
            </w:pPr>
            <w:r>
              <w:rPr>
                <w:sz w:val="21"/>
                <w:szCs w:val="21"/>
                <w:lang w:val="uk-UA"/>
              </w:rPr>
              <w:t>1,463</w:t>
            </w:r>
          </w:p>
        </w:tc>
      </w:tr>
      <w:tr w:rsidR="00F472A9" w14:paraId="7E54A060" w14:textId="77777777" w:rsidTr="00F472A9">
        <w:tc>
          <w:tcPr>
            <w:tcW w:w="1276" w:type="dxa"/>
          </w:tcPr>
          <w:p w14:paraId="57FB5ABA" w14:textId="77777777" w:rsidR="00F472A9" w:rsidRDefault="00F472A9" w:rsidP="00F472A9">
            <w:pPr>
              <w:pStyle w:val="ac"/>
              <w:ind w:right="-143"/>
              <w:rPr>
                <w:sz w:val="21"/>
                <w:szCs w:val="21"/>
                <w:lang w:val="uk-UA"/>
              </w:rPr>
            </w:pPr>
            <w:r>
              <w:rPr>
                <w:sz w:val="21"/>
                <w:szCs w:val="21"/>
                <w:lang w:val="uk-UA"/>
              </w:rPr>
              <w:t>60</w:t>
            </w:r>
          </w:p>
        </w:tc>
        <w:tc>
          <w:tcPr>
            <w:tcW w:w="2127" w:type="dxa"/>
          </w:tcPr>
          <w:p w14:paraId="60D473BA" w14:textId="77777777" w:rsidR="00F472A9" w:rsidRDefault="00C27BD9" w:rsidP="00F472A9">
            <w:pPr>
              <w:pStyle w:val="ac"/>
              <w:ind w:right="-143"/>
              <w:rPr>
                <w:sz w:val="21"/>
                <w:szCs w:val="21"/>
                <w:lang w:val="uk-UA"/>
              </w:rPr>
            </w:pPr>
            <w:r>
              <w:rPr>
                <w:sz w:val="21"/>
                <w:szCs w:val="21"/>
                <w:lang w:val="uk-UA"/>
              </w:rPr>
              <w:t>0,117</w:t>
            </w:r>
          </w:p>
        </w:tc>
        <w:tc>
          <w:tcPr>
            <w:tcW w:w="1984" w:type="dxa"/>
          </w:tcPr>
          <w:p w14:paraId="51687E76" w14:textId="77777777" w:rsidR="00F472A9" w:rsidRDefault="00C27BD9" w:rsidP="00F472A9">
            <w:pPr>
              <w:pStyle w:val="ac"/>
              <w:ind w:right="-143"/>
              <w:rPr>
                <w:sz w:val="21"/>
                <w:szCs w:val="21"/>
                <w:lang w:val="uk-UA"/>
              </w:rPr>
            </w:pPr>
            <w:r>
              <w:rPr>
                <w:sz w:val="21"/>
                <w:szCs w:val="21"/>
                <w:lang w:val="uk-UA"/>
              </w:rPr>
              <w:t>1,417</w:t>
            </w:r>
          </w:p>
        </w:tc>
        <w:tc>
          <w:tcPr>
            <w:tcW w:w="2410" w:type="dxa"/>
          </w:tcPr>
          <w:p w14:paraId="30C8512E" w14:textId="77777777" w:rsidR="00F472A9" w:rsidRDefault="00C27BD9" w:rsidP="00F472A9">
            <w:pPr>
              <w:pStyle w:val="ac"/>
              <w:ind w:right="-143"/>
              <w:rPr>
                <w:sz w:val="21"/>
                <w:szCs w:val="21"/>
                <w:lang w:val="uk-UA"/>
              </w:rPr>
            </w:pPr>
            <w:r>
              <w:rPr>
                <w:sz w:val="21"/>
                <w:szCs w:val="21"/>
                <w:lang w:val="uk-UA"/>
              </w:rPr>
              <w:t>0,14</w:t>
            </w:r>
          </w:p>
        </w:tc>
        <w:tc>
          <w:tcPr>
            <w:tcW w:w="2375" w:type="dxa"/>
          </w:tcPr>
          <w:p w14:paraId="0FDF2329" w14:textId="77777777" w:rsidR="00F472A9" w:rsidRDefault="00C27BD9" w:rsidP="00F472A9">
            <w:pPr>
              <w:pStyle w:val="ac"/>
              <w:ind w:right="-143"/>
              <w:rPr>
                <w:sz w:val="21"/>
                <w:szCs w:val="21"/>
                <w:lang w:val="uk-UA"/>
              </w:rPr>
            </w:pPr>
            <w:r>
              <w:rPr>
                <w:sz w:val="21"/>
                <w:szCs w:val="21"/>
                <w:lang w:val="uk-UA"/>
              </w:rPr>
              <w:t>1,437</w:t>
            </w:r>
          </w:p>
        </w:tc>
      </w:tr>
      <w:tr w:rsidR="00F472A9" w14:paraId="10F472F5" w14:textId="77777777" w:rsidTr="00F472A9">
        <w:tc>
          <w:tcPr>
            <w:tcW w:w="1276" w:type="dxa"/>
          </w:tcPr>
          <w:p w14:paraId="0F9983D4" w14:textId="77777777" w:rsidR="00F472A9" w:rsidRDefault="00F472A9" w:rsidP="00F472A9">
            <w:pPr>
              <w:pStyle w:val="ac"/>
              <w:ind w:right="-143"/>
              <w:rPr>
                <w:sz w:val="21"/>
                <w:szCs w:val="21"/>
                <w:lang w:val="uk-UA"/>
              </w:rPr>
            </w:pPr>
            <w:r>
              <w:rPr>
                <w:sz w:val="21"/>
                <w:szCs w:val="21"/>
                <w:lang w:val="uk-UA"/>
              </w:rPr>
              <w:t>75</w:t>
            </w:r>
          </w:p>
        </w:tc>
        <w:tc>
          <w:tcPr>
            <w:tcW w:w="2127" w:type="dxa"/>
          </w:tcPr>
          <w:p w14:paraId="0F6326B9" w14:textId="77777777" w:rsidR="00F472A9" w:rsidRDefault="00C27BD9" w:rsidP="00F472A9">
            <w:pPr>
              <w:pStyle w:val="ac"/>
              <w:ind w:right="-143"/>
              <w:rPr>
                <w:sz w:val="21"/>
                <w:szCs w:val="21"/>
                <w:lang w:val="uk-UA"/>
              </w:rPr>
            </w:pPr>
            <w:r>
              <w:rPr>
                <w:sz w:val="21"/>
                <w:szCs w:val="21"/>
                <w:lang w:val="uk-UA"/>
              </w:rPr>
              <w:t>0,094</w:t>
            </w:r>
          </w:p>
        </w:tc>
        <w:tc>
          <w:tcPr>
            <w:tcW w:w="1984" w:type="dxa"/>
          </w:tcPr>
          <w:p w14:paraId="69D13E5A" w14:textId="77777777" w:rsidR="00F472A9" w:rsidRDefault="00C27BD9" w:rsidP="00F472A9">
            <w:pPr>
              <w:pStyle w:val="ac"/>
              <w:ind w:right="-143"/>
              <w:rPr>
                <w:sz w:val="21"/>
                <w:szCs w:val="21"/>
                <w:lang w:val="uk-UA"/>
              </w:rPr>
            </w:pPr>
            <w:r>
              <w:rPr>
                <w:sz w:val="21"/>
                <w:szCs w:val="21"/>
                <w:lang w:val="uk-UA"/>
              </w:rPr>
              <w:t>1,394</w:t>
            </w:r>
          </w:p>
        </w:tc>
        <w:tc>
          <w:tcPr>
            <w:tcW w:w="2410" w:type="dxa"/>
          </w:tcPr>
          <w:p w14:paraId="1B51F6E9" w14:textId="77777777" w:rsidR="00F472A9" w:rsidRDefault="00C27BD9" w:rsidP="00F472A9">
            <w:pPr>
              <w:pStyle w:val="ac"/>
              <w:ind w:right="-143"/>
              <w:rPr>
                <w:sz w:val="21"/>
                <w:szCs w:val="21"/>
                <w:lang w:val="uk-UA"/>
              </w:rPr>
            </w:pPr>
            <w:r>
              <w:rPr>
                <w:sz w:val="21"/>
                <w:szCs w:val="21"/>
                <w:lang w:val="uk-UA"/>
              </w:rPr>
              <w:t>0,11</w:t>
            </w:r>
          </w:p>
        </w:tc>
        <w:tc>
          <w:tcPr>
            <w:tcW w:w="2375" w:type="dxa"/>
          </w:tcPr>
          <w:p w14:paraId="327A17EB" w14:textId="77777777" w:rsidR="00F472A9" w:rsidRDefault="00C27BD9" w:rsidP="00F472A9">
            <w:pPr>
              <w:pStyle w:val="ac"/>
              <w:ind w:right="-143"/>
              <w:rPr>
                <w:sz w:val="21"/>
                <w:szCs w:val="21"/>
                <w:lang w:val="uk-UA"/>
              </w:rPr>
            </w:pPr>
            <w:r>
              <w:rPr>
                <w:sz w:val="21"/>
                <w:szCs w:val="21"/>
                <w:lang w:val="uk-UA"/>
              </w:rPr>
              <w:t>1,410</w:t>
            </w:r>
          </w:p>
        </w:tc>
      </w:tr>
      <w:tr w:rsidR="00F472A9" w14:paraId="70F712E2" w14:textId="77777777" w:rsidTr="00F472A9">
        <w:tc>
          <w:tcPr>
            <w:tcW w:w="1276" w:type="dxa"/>
          </w:tcPr>
          <w:p w14:paraId="0CEAD9A7" w14:textId="77777777" w:rsidR="00F472A9" w:rsidRDefault="00F472A9" w:rsidP="00F472A9">
            <w:pPr>
              <w:pStyle w:val="ac"/>
              <w:ind w:right="-143"/>
              <w:rPr>
                <w:sz w:val="21"/>
                <w:szCs w:val="21"/>
                <w:lang w:val="uk-UA"/>
              </w:rPr>
            </w:pPr>
            <w:r>
              <w:rPr>
                <w:sz w:val="21"/>
                <w:szCs w:val="21"/>
                <w:lang w:val="uk-UA"/>
              </w:rPr>
              <w:t>100</w:t>
            </w:r>
          </w:p>
        </w:tc>
        <w:tc>
          <w:tcPr>
            <w:tcW w:w="2127" w:type="dxa"/>
          </w:tcPr>
          <w:p w14:paraId="28AC9B6F" w14:textId="77777777" w:rsidR="00F472A9" w:rsidRDefault="00B5791A" w:rsidP="00F472A9">
            <w:pPr>
              <w:pStyle w:val="ac"/>
              <w:ind w:right="-143"/>
              <w:rPr>
                <w:sz w:val="21"/>
                <w:szCs w:val="21"/>
                <w:lang w:val="uk-UA"/>
              </w:rPr>
            </w:pPr>
            <w:r>
              <w:rPr>
                <w:sz w:val="21"/>
                <w:szCs w:val="21"/>
                <w:lang w:val="uk-UA"/>
              </w:rPr>
              <w:t>0,070</w:t>
            </w:r>
          </w:p>
        </w:tc>
        <w:tc>
          <w:tcPr>
            <w:tcW w:w="1984" w:type="dxa"/>
          </w:tcPr>
          <w:p w14:paraId="00D3BAE8" w14:textId="77777777" w:rsidR="00F472A9" w:rsidRDefault="00B5791A" w:rsidP="00F472A9">
            <w:pPr>
              <w:pStyle w:val="ac"/>
              <w:ind w:right="-143"/>
              <w:rPr>
                <w:sz w:val="21"/>
                <w:szCs w:val="21"/>
                <w:lang w:val="uk-UA"/>
              </w:rPr>
            </w:pPr>
            <w:r>
              <w:rPr>
                <w:sz w:val="21"/>
                <w:szCs w:val="21"/>
                <w:lang w:val="uk-UA"/>
              </w:rPr>
              <w:t>1,370</w:t>
            </w:r>
          </w:p>
        </w:tc>
        <w:tc>
          <w:tcPr>
            <w:tcW w:w="2410" w:type="dxa"/>
          </w:tcPr>
          <w:p w14:paraId="55B617FE" w14:textId="77777777" w:rsidR="00F472A9" w:rsidRDefault="00B5791A" w:rsidP="00F472A9">
            <w:pPr>
              <w:pStyle w:val="ac"/>
              <w:ind w:right="-143"/>
              <w:rPr>
                <w:sz w:val="21"/>
                <w:szCs w:val="21"/>
                <w:lang w:val="uk-UA"/>
              </w:rPr>
            </w:pPr>
            <w:r>
              <w:rPr>
                <w:sz w:val="21"/>
                <w:szCs w:val="21"/>
                <w:lang w:val="uk-UA"/>
              </w:rPr>
              <w:t>0,08</w:t>
            </w:r>
          </w:p>
        </w:tc>
        <w:tc>
          <w:tcPr>
            <w:tcW w:w="2375" w:type="dxa"/>
          </w:tcPr>
          <w:p w14:paraId="45C35094" w14:textId="77777777" w:rsidR="00F472A9" w:rsidRDefault="00B5791A" w:rsidP="00F472A9">
            <w:pPr>
              <w:pStyle w:val="ac"/>
              <w:ind w:right="-143"/>
              <w:rPr>
                <w:sz w:val="21"/>
                <w:szCs w:val="21"/>
                <w:lang w:val="uk-UA"/>
              </w:rPr>
            </w:pPr>
            <w:r>
              <w:rPr>
                <w:sz w:val="21"/>
                <w:szCs w:val="21"/>
                <w:lang w:val="uk-UA"/>
              </w:rPr>
              <w:t>1,382</w:t>
            </w:r>
          </w:p>
        </w:tc>
      </w:tr>
      <w:tr w:rsidR="00F472A9" w14:paraId="57BE87AC" w14:textId="77777777" w:rsidTr="00F472A9">
        <w:tc>
          <w:tcPr>
            <w:tcW w:w="1276" w:type="dxa"/>
          </w:tcPr>
          <w:p w14:paraId="519C4F21" w14:textId="77777777" w:rsidR="00F472A9" w:rsidRDefault="00F472A9" w:rsidP="00F472A9">
            <w:pPr>
              <w:pStyle w:val="ac"/>
              <w:ind w:right="-143"/>
              <w:rPr>
                <w:sz w:val="21"/>
                <w:szCs w:val="21"/>
                <w:lang w:val="uk-UA"/>
              </w:rPr>
            </w:pPr>
            <w:r>
              <w:rPr>
                <w:sz w:val="21"/>
                <w:szCs w:val="21"/>
                <w:lang w:val="uk-UA"/>
              </w:rPr>
              <w:t>150</w:t>
            </w:r>
          </w:p>
        </w:tc>
        <w:tc>
          <w:tcPr>
            <w:tcW w:w="2127" w:type="dxa"/>
          </w:tcPr>
          <w:p w14:paraId="74947589" w14:textId="77777777" w:rsidR="00F472A9" w:rsidRDefault="00B5791A" w:rsidP="00F472A9">
            <w:pPr>
              <w:pStyle w:val="ac"/>
              <w:ind w:right="-143"/>
              <w:rPr>
                <w:sz w:val="21"/>
                <w:szCs w:val="21"/>
                <w:lang w:val="uk-UA"/>
              </w:rPr>
            </w:pPr>
            <w:r>
              <w:rPr>
                <w:sz w:val="21"/>
                <w:szCs w:val="21"/>
                <w:lang w:val="uk-UA"/>
              </w:rPr>
              <w:t>0,047</w:t>
            </w:r>
          </w:p>
        </w:tc>
        <w:tc>
          <w:tcPr>
            <w:tcW w:w="1984" w:type="dxa"/>
          </w:tcPr>
          <w:p w14:paraId="7E6DECB8" w14:textId="77777777" w:rsidR="00F472A9" w:rsidRDefault="00B5791A" w:rsidP="00F472A9">
            <w:pPr>
              <w:pStyle w:val="ac"/>
              <w:ind w:right="-143"/>
              <w:rPr>
                <w:sz w:val="21"/>
                <w:szCs w:val="21"/>
                <w:lang w:val="uk-UA"/>
              </w:rPr>
            </w:pPr>
            <w:r>
              <w:rPr>
                <w:sz w:val="21"/>
                <w:szCs w:val="21"/>
                <w:lang w:val="uk-UA"/>
              </w:rPr>
              <w:t>1,147</w:t>
            </w:r>
          </w:p>
        </w:tc>
        <w:tc>
          <w:tcPr>
            <w:tcW w:w="2410" w:type="dxa"/>
          </w:tcPr>
          <w:p w14:paraId="5A1F5B09" w14:textId="77777777" w:rsidR="00F472A9" w:rsidRDefault="00B5791A" w:rsidP="00F472A9">
            <w:pPr>
              <w:pStyle w:val="ac"/>
              <w:ind w:right="-143"/>
              <w:rPr>
                <w:sz w:val="21"/>
                <w:szCs w:val="21"/>
                <w:lang w:val="uk-UA"/>
              </w:rPr>
            </w:pPr>
            <w:r>
              <w:rPr>
                <w:sz w:val="21"/>
                <w:szCs w:val="21"/>
                <w:lang w:val="uk-UA"/>
              </w:rPr>
              <w:t>0,06</w:t>
            </w:r>
          </w:p>
        </w:tc>
        <w:tc>
          <w:tcPr>
            <w:tcW w:w="2375" w:type="dxa"/>
          </w:tcPr>
          <w:p w14:paraId="7FF43C69" w14:textId="77777777" w:rsidR="00F472A9" w:rsidRDefault="00B5791A" w:rsidP="00F472A9">
            <w:pPr>
              <w:pStyle w:val="ac"/>
              <w:ind w:right="-143"/>
              <w:rPr>
                <w:sz w:val="21"/>
                <w:szCs w:val="21"/>
                <w:lang w:val="uk-UA"/>
              </w:rPr>
            </w:pPr>
            <w:r>
              <w:rPr>
                <w:sz w:val="21"/>
                <w:szCs w:val="21"/>
                <w:lang w:val="uk-UA"/>
              </w:rPr>
              <w:t>1,358</w:t>
            </w:r>
          </w:p>
        </w:tc>
      </w:tr>
      <w:tr w:rsidR="00F472A9" w14:paraId="79CBD73F" w14:textId="77777777" w:rsidTr="00F472A9">
        <w:tc>
          <w:tcPr>
            <w:tcW w:w="1276" w:type="dxa"/>
          </w:tcPr>
          <w:p w14:paraId="4367B151" w14:textId="77777777" w:rsidR="00F472A9" w:rsidRDefault="00F472A9" w:rsidP="00F472A9">
            <w:pPr>
              <w:pStyle w:val="ac"/>
              <w:ind w:right="-143"/>
              <w:rPr>
                <w:sz w:val="21"/>
                <w:szCs w:val="21"/>
                <w:lang w:val="uk-UA"/>
              </w:rPr>
            </w:pPr>
            <w:r>
              <w:rPr>
                <w:sz w:val="21"/>
                <w:szCs w:val="21"/>
                <w:lang w:val="uk-UA"/>
              </w:rPr>
              <w:t>300</w:t>
            </w:r>
          </w:p>
        </w:tc>
        <w:tc>
          <w:tcPr>
            <w:tcW w:w="2127" w:type="dxa"/>
          </w:tcPr>
          <w:p w14:paraId="7C0A567A" w14:textId="77777777" w:rsidR="00F472A9" w:rsidRDefault="00B5791A" w:rsidP="00F472A9">
            <w:pPr>
              <w:pStyle w:val="ac"/>
              <w:ind w:right="-143"/>
              <w:rPr>
                <w:sz w:val="21"/>
                <w:szCs w:val="21"/>
                <w:lang w:val="uk-UA"/>
              </w:rPr>
            </w:pPr>
            <w:r>
              <w:rPr>
                <w:sz w:val="21"/>
                <w:szCs w:val="21"/>
                <w:lang w:val="uk-UA"/>
              </w:rPr>
              <w:t>0,024</w:t>
            </w:r>
          </w:p>
        </w:tc>
        <w:tc>
          <w:tcPr>
            <w:tcW w:w="1984" w:type="dxa"/>
          </w:tcPr>
          <w:p w14:paraId="33A46F4C" w14:textId="77777777" w:rsidR="00F472A9" w:rsidRDefault="00B5791A" w:rsidP="00F472A9">
            <w:pPr>
              <w:pStyle w:val="ac"/>
              <w:ind w:right="-143"/>
              <w:rPr>
                <w:sz w:val="21"/>
                <w:szCs w:val="21"/>
                <w:lang w:val="uk-UA"/>
              </w:rPr>
            </w:pPr>
            <w:r>
              <w:rPr>
                <w:sz w:val="21"/>
                <w:szCs w:val="21"/>
                <w:lang w:val="uk-UA"/>
              </w:rPr>
              <w:t>1,324</w:t>
            </w:r>
          </w:p>
        </w:tc>
        <w:tc>
          <w:tcPr>
            <w:tcW w:w="2410" w:type="dxa"/>
          </w:tcPr>
          <w:p w14:paraId="464E7C84" w14:textId="77777777" w:rsidR="00F472A9" w:rsidRDefault="00B5791A" w:rsidP="00F472A9">
            <w:pPr>
              <w:pStyle w:val="ac"/>
              <w:ind w:right="-143"/>
              <w:rPr>
                <w:sz w:val="21"/>
                <w:szCs w:val="21"/>
                <w:lang w:val="uk-UA"/>
              </w:rPr>
            </w:pPr>
            <w:r>
              <w:rPr>
                <w:sz w:val="21"/>
                <w:szCs w:val="21"/>
                <w:lang w:val="uk-UA"/>
              </w:rPr>
              <w:t>0,03</w:t>
            </w:r>
          </w:p>
        </w:tc>
        <w:tc>
          <w:tcPr>
            <w:tcW w:w="2375" w:type="dxa"/>
          </w:tcPr>
          <w:p w14:paraId="4C0BBFD9" w14:textId="77777777" w:rsidR="00F472A9" w:rsidRDefault="00B5791A" w:rsidP="00F472A9">
            <w:pPr>
              <w:pStyle w:val="ac"/>
              <w:ind w:right="-143"/>
              <w:rPr>
                <w:sz w:val="21"/>
                <w:szCs w:val="21"/>
                <w:lang w:val="uk-UA"/>
              </w:rPr>
            </w:pPr>
            <w:r>
              <w:rPr>
                <w:sz w:val="21"/>
                <w:szCs w:val="21"/>
                <w:lang w:val="uk-UA"/>
              </w:rPr>
              <w:t>1,328</w:t>
            </w:r>
          </w:p>
        </w:tc>
      </w:tr>
      <w:tr w:rsidR="00F472A9" w:rsidRPr="003E490B" w14:paraId="4D1A5E19" w14:textId="77777777" w:rsidTr="004A5346">
        <w:tc>
          <w:tcPr>
            <w:tcW w:w="10172" w:type="dxa"/>
            <w:gridSpan w:val="5"/>
          </w:tcPr>
          <w:p w14:paraId="1C0D8FEA" w14:textId="77777777" w:rsidR="00F472A9" w:rsidRDefault="00F472A9" w:rsidP="00F472A9">
            <w:pPr>
              <w:pStyle w:val="ac"/>
              <w:spacing w:line="283" w:lineRule="auto"/>
              <w:rPr>
                <w:sz w:val="18"/>
                <w:szCs w:val="18"/>
                <w:lang w:val="uk-UA"/>
              </w:rPr>
            </w:pPr>
            <w:r>
              <w:rPr>
                <w:b/>
                <w:bCs/>
                <w:sz w:val="18"/>
                <w:szCs w:val="18"/>
              </w:rPr>
              <w:t xml:space="preserve">Примітка 1. </w:t>
            </w:r>
            <w:r>
              <w:rPr>
                <w:sz w:val="18"/>
                <w:szCs w:val="18"/>
              </w:rPr>
              <w:t xml:space="preserve">Значення звису та виносу надані для вагона, повністю розташованого на кривій ділянці колії. </w:t>
            </w:r>
          </w:p>
          <w:p w14:paraId="4F56B995" w14:textId="77777777" w:rsidR="00F472A9" w:rsidRPr="00F472A9" w:rsidRDefault="00F472A9" w:rsidP="00F472A9">
            <w:pPr>
              <w:pStyle w:val="ac"/>
              <w:spacing w:line="283" w:lineRule="auto"/>
              <w:rPr>
                <w:sz w:val="18"/>
                <w:szCs w:val="18"/>
                <w:lang w:val="uk-UA"/>
              </w:rPr>
            </w:pPr>
            <w:r w:rsidRPr="00F472A9">
              <w:rPr>
                <w:b/>
                <w:bCs/>
                <w:sz w:val="18"/>
                <w:szCs w:val="18"/>
                <w:lang w:val="uk-UA"/>
              </w:rPr>
              <w:t xml:space="preserve">Примітка 2. </w:t>
            </w:r>
            <w:r w:rsidRPr="00F472A9">
              <w:rPr>
                <w:sz w:val="18"/>
                <w:szCs w:val="18"/>
                <w:lang w:val="uk-UA"/>
              </w:rPr>
              <w:t>Якщо радіус кривої відрізняється від наданого в таблиці, значення виносу чи звису треба визначати інтерполяцією.</w:t>
            </w:r>
          </w:p>
        </w:tc>
      </w:tr>
    </w:tbl>
    <w:p w14:paraId="0798BE2D" w14:textId="77777777" w:rsidR="003C022A" w:rsidRDefault="003C022A" w:rsidP="003C022A">
      <w:pPr>
        <w:pStyle w:val="1"/>
        <w:tabs>
          <w:tab w:val="left" w:pos="567"/>
        </w:tabs>
        <w:spacing w:line="288" w:lineRule="auto"/>
        <w:ind w:firstLine="0"/>
        <w:jc w:val="both"/>
        <w:rPr>
          <w:b/>
          <w:i/>
          <w:color w:val="00B050"/>
          <w:sz w:val="21"/>
          <w:szCs w:val="21"/>
          <w:lang w:val="uk-UA"/>
        </w:rPr>
      </w:pPr>
      <w:r>
        <w:rPr>
          <w:b/>
          <w:i/>
          <w:color w:val="00B050"/>
          <w:sz w:val="21"/>
          <w:szCs w:val="21"/>
          <w:lang w:val="uk-UA"/>
        </w:rPr>
        <w:t>(Таблицю 6.4 змінено, Зміна № 1</w:t>
      </w:r>
      <w:r w:rsidRPr="00F472A9">
        <w:rPr>
          <w:b/>
          <w:i/>
          <w:color w:val="00B050"/>
          <w:sz w:val="21"/>
          <w:szCs w:val="21"/>
          <w:lang w:val="uk-UA"/>
        </w:rPr>
        <w:t>)</w:t>
      </w:r>
    </w:p>
    <w:p w14:paraId="09C476B4" w14:textId="77777777" w:rsidR="003C022A" w:rsidRDefault="003C022A" w:rsidP="003C022A">
      <w:pPr>
        <w:pStyle w:val="1"/>
        <w:tabs>
          <w:tab w:val="left" w:pos="567"/>
        </w:tabs>
        <w:spacing w:line="288" w:lineRule="auto"/>
        <w:ind w:firstLine="0"/>
        <w:jc w:val="both"/>
        <w:rPr>
          <w:sz w:val="21"/>
          <w:szCs w:val="21"/>
          <w:lang w:val="uk-UA"/>
        </w:rPr>
      </w:pPr>
    </w:p>
    <w:p w14:paraId="510A8D43" w14:textId="77777777" w:rsidR="003C022A" w:rsidRPr="003C022A" w:rsidRDefault="003C022A" w:rsidP="00E43B0A">
      <w:pPr>
        <w:pStyle w:val="1"/>
        <w:numPr>
          <w:ilvl w:val="2"/>
          <w:numId w:val="10"/>
        </w:numPr>
        <w:tabs>
          <w:tab w:val="left" w:pos="0"/>
          <w:tab w:val="left" w:pos="426"/>
        </w:tabs>
        <w:spacing w:line="288" w:lineRule="auto"/>
        <w:ind w:left="-709" w:firstLine="567"/>
        <w:jc w:val="both"/>
        <w:rPr>
          <w:sz w:val="21"/>
          <w:szCs w:val="21"/>
          <w:lang w:val="uk-UA"/>
        </w:rPr>
      </w:pPr>
      <w:r>
        <w:rPr>
          <w:sz w:val="21"/>
          <w:szCs w:val="21"/>
          <w:lang w:val="uk-UA"/>
        </w:rPr>
        <w:t xml:space="preserve"> </w:t>
      </w:r>
      <w:r w:rsidR="00B5791A" w:rsidRPr="00B5791A">
        <w:rPr>
          <w:sz w:val="21"/>
          <w:szCs w:val="21"/>
          <w:lang w:val="uk-UA"/>
        </w:rPr>
        <w:t>Горизонтальні відстані від осі колії до підземних комунікацій - згідно з ДБН 360.</w:t>
      </w:r>
    </w:p>
    <w:p w14:paraId="1CDA342F" w14:textId="77777777" w:rsidR="00B5791A" w:rsidRPr="00B5791A" w:rsidRDefault="003C022A" w:rsidP="00E43B0A">
      <w:pPr>
        <w:pStyle w:val="1"/>
        <w:tabs>
          <w:tab w:val="left" w:pos="0"/>
          <w:tab w:val="left" w:pos="426"/>
        </w:tabs>
        <w:spacing w:line="288" w:lineRule="auto"/>
        <w:ind w:left="-709" w:firstLine="567"/>
        <w:jc w:val="both"/>
        <w:rPr>
          <w:sz w:val="21"/>
          <w:szCs w:val="21"/>
        </w:rPr>
      </w:pPr>
      <w:r w:rsidRPr="003C022A">
        <w:rPr>
          <w:b/>
          <w:sz w:val="21"/>
          <w:szCs w:val="21"/>
          <w:lang w:val="uk-UA"/>
        </w:rPr>
        <w:t>6.2.7</w:t>
      </w:r>
      <w:r w:rsidRPr="003C022A">
        <w:rPr>
          <w:sz w:val="21"/>
          <w:szCs w:val="21"/>
          <w:lang w:val="uk-UA"/>
        </w:rPr>
        <w:t xml:space="preserve"> </w:t>
      </w:r>
      <w:r w:rsidR="00B5791A" w:rsidRPr="003C022A">
        <w:rPr>
          <w:sz w:val="21"/>
          <w:szCs w:val="21"/>
          <w:lang w:val="uk-UA"/>
        </w:rPr>
        <w:t>Верх труби чи захисного кожу</w:t>
      </w:r>
      <w:r w:rsidR="00B5791A" w:rsidRPr="00B5791A">
        <w:rPr>
          <w:sz w:val="21"/>
          <w:szCs w:val="21"/>
        </w:rPr>
        <w:t xml:space="preserve">ха підземного трубопроводу, який перехрещується </w:t>
      </w:r>
      <w:r w:rsidR="00B5791A" w:rsidRPr="00B5791A">
        <w:rPr>
          <w:bCs/>
          <w:sz w:val="21"/>
          <w:szCs w:val="21"/>
        </w:rPr>
        <w:t>з</w:t>
      </w:r>
      <w:r w:rsidR="00B5791A" w:rsidRPr="00B5791A">
        <w:rPr>
          <w:b/>
          <w:bCs/>
          <w:sz w:val="21"/>
          <w:szCs w:val="21"/>
        </w:rPr>
        <w:t xml:space="preserve"> </w:t>
      </w:r>
      <w:r w:rsidR="00B5791A" w:rsidRPr="00B5791A">
        <w:rPr>
          <w:sz w:val="21"/>
          <w:szCs w:val="21"/>
        </w:rPr>
        <w:t>трам</w:t>
      </w:r>
      <w:r w:rsidR="00B5791A" w:rsidRPr="00B5791A">
        <w:rPr>
          <w:sz w:val="21"/>
          <w:szCs w:val="21"/>
        </w:rPr>
        <w:softHyphen/>
        <w:t>вайною колією, розташовують на глибині не менше ніж 1 м від рівня головки рейки.</w:t>
      </w:r>
    </w:p>
    <w:p w14:paraId="7A10B7AD" w14:textId="77777777" w:rsidR="00B5791A" w:rsidRPr="00B5791A" w:rsidRDefault="00B5791A" w:rsidP="00C978B2">
      <w:pPr>
        <w:pStyle w:val="1"/>
        <w:numPr>
          <w:ilvl w:val="2"/>
          <w:numId w:val="18"/>
        </w:numPr>
        <w:tabs>
          <w:tab w:val="left" w:pos="0"/>
          <w:tab w:val="left" w:pos="426"/>
        </w:tabs>
        <w:spacing w:line="288" w:lineRule="auto"/>
        <w:ind w:left="-709" w:firstLine="567"/>
        <w:jc w:val="both"/>
        <w:rPr>
          <w:sz w:val="21"/>
          <w:szCs w:val="21"/>
        </w:rPr>
      </w:pPr>
      <w:r w:rsidRPr="00B5791A">
        <w:rPr>
          <w:sz w:val="21"/>
          <w:szCs w:val="21"/>
        </w:rPr>
        <w:t xml:space="preserve">Кут перехрещення підземних інженерних мереж із трамвайними коліями погоджують із </w:t>
      </w:r>
      <w:r w:rsidRPr="00B5791A">
        <w:rPr>
          <w:sz w:val="21"/>
          <w:szCs w:val="21"/>
        </w:rPr>
        <w:lastRenderedPageBreak/>
        <w:t>власниками цих мереж.</w:t>
      </w:r>
    </w:p>
    <w:p w14:paraId="6E63686C" w14:textId="77777777" w:rsidR="00B5791A" w:rsidRPr="00B5791A" w:rsidRDefault="00B5791A" w:rsidP="00C978B2">
      <w:pPr>
        <w:pStyle w:val="1"/>
        <w:numPr>
          <w:ilvl w:val="2"/>
          <w:numId w:val="18"/>
        </w:numPr>
        <w:tabs>
          <w:tab w:val="left" w:pos="426"/>
          <w:tab w:val="left" w:pos="993"/>
        </w:tabs>
        <w:spacing w:line="288" w:lineRule="auto"/>
        <w:ind w:left="0" w:hanging="142"/>
        <w:jc w:val="both"/>
        <w:rPr>
          <w:sz w:val="21"/>
          <w:szCs w:val="21"/>
        </w:rPr>
      </w:pPr>
      <w:r w:rsidRPr="00B5791A">
        <w:rPr>
          <w:sz w:val="21"/>
          <w:szCs w:val="21"/>
        </w:rPr>
        <w:t>Інженерні мережі під трамвайними коліями треба прокладати згідно з ДБН 360.</w:t>
      </w:r>
    </w:p>
    <w:p w14:paraId="76A9EBBF" w14:textId="77777777" w:rsidR="00B5791A" w:rsidRPr="00B5791A" w:rsidRDefault="00B5791A" w:rsidP="00C978B2">
      <w:pPr>
        <w:pStyle w:val="1"/>
        <w:numPr>
          <w:ilvl w:val="2"/>
          <w:numId w:val="18"/>
        </w:numPr>
        <w:spacing w:line="288" w:lineRule="auto"/>
        <w:ind w:left="-709" w:firstLine="567"/>
        <w:jc w:val="both"/>
        <w:rPr>
          <w:sz w:val="21"/>
          <w:szCs w:val="21"/>
        </w:rPr>
      </w:pPr>
      <w:r w:rsidRPr="00B5791A">
        <w:rPr>
          <w:sz w:val="21"/>
          <w:szCs w:val="21"/>
        </w:rPr>
        <w:t>Перехрещення трамвайних колій із підземними інженерними мережами треба виконувати на відстані не менше ніж 3 м від стрілок, хрестовин, перехрещень і місць приєднання кабелів, що відсмоктують струм.</w:t>
      </w:r>
    </w:p>
    <w:p w14:paraId="6FC5E99B" w14:textId="77777777" w:rsidR="00B5791A" w:rsidRPr="003C022A" w:rsidRDefault="00B5791A" w:rsidP="00C978B2">
      <w:pPr>
        <w:pStyle w:val="1"/>
        <w:numPr>
          <w:ilvl w:val="2"/>
          <w:numId w:val="18"/>
        </w:numPr>
        <w:spacing w:line="288" w:lineRule="auto"/>
        <w:ind w:left="-709" w:right="-143" w:firstLine="709"/>
        <w:jc w:val="both"/>
        <w:rPr>
          <w:sz w:val="21"/>
          <w:szCs w:val="21"/>
        </w:rPr>
      </w:pPr>
      <w:r w:rsidRPr="00B5791A">
        <w:rPr>
          <w:sz w:val="21"/>
          <w:szCs w:val="21"/>
        </w:rPr>
        <w:t xml:space="preserve">Відстань від рівня головки рейки до низу конструкції прольоту </w:t>
      </w:r>
      <w:r w:rsidRPr="00B5791A">
        <w:rPr>
          <w:sz w:val="21"/>
          <w:szCs w:val="21"/>
          <w:lang w:eastAsia="ru-RU" w:bidi="ru-RU"/>
        </w:rPr>
        <w:t xml:space="preserve">моста, </w:t>
      </w:r>
      <w:r w:rsidRPr="00B5791A">
        <w:rPr>
          <w:sz w:val="21"/>
          <w:szCs w:val="21"/>
        </w:rPr>
        <w:t>шляхопроводу та естакади повинна бути не менше ніж 5,0 м. Для існуючих споруд цю відстань можна зменшити до 4,6 м.</w:t>
      </w:r>
    </w:p>
    <w:p w14:paraId="169FDCD1" w14:textId="77777777" w:rsidR="00C45AB3" w:rsidRPr="00B5791A" w:rsidRDefault="00C45AB3" w:rsidP="00C978B2">
      <w:pPr>
        <w:pStyle w:val="30"/>
        <w:numPr>
          <w:ilvl w:val="1"/>
          <w:numId w:val="18"/>
        </w:numPr>
        <w:tabs>
          <w:tab w:val="left" w:pos="426"/>
        </w:tabs>
        <w:spacing w:line="288" w:lineRule="auto"/>
        <w:ind w:left="0" w:firstLine="0"/>
        <w:jc w:val="both"/>
        <w:rPr>
          <w:sz w:val="21"/>
          <w:szCs w:val="21"/>
        </w:rPr>
      </w:pPr>
      <w:bookmarkStart w:id="82" w:name="bookmark174"/>
      <w:r w:rsidRPr="00B5791A">
        <w:rPr>
          <w:sz w:val="21"/>
          <w:szCs w:val="21"/>
        </w:rPr>
        <w:t>План і поздовжній профіль</w:t>
      </w:r>
      <w:bookmarkEnd w:id="82"/>
    </w:p>
    <w:p w14:paraId="0DE6FAFF" w14:textId="77777777" w:rsidR="00C45AB3" w:rsidRPr="00E43B0A" w:rsidRDefault="00C45AB3" w:rsidP="00C978B2">
      <w:pPr>
        <w:pStyle w:val="1"/>
        <w:numPr>
          <w:ilvl w:val="2"/>
          <w:numId w:val="104"/>
        </w:numPr>
        <w:spacing w:line="288" w:lineRule="auto"/>
        <w:jc w:val="both"/>
        <w:rPr>
          <w:sz w:val="21"/>
          <w:szCs w:val="21"/>
        </w:rPr>
      </w:pPr>
      <w:r w:rsidRPr="00B5791A">
        <w:rPr>
          <w:sz w:val="21"/>
          <w:szCs w:val="21"/>
        </w:rPr>
        <w:t xml:space="preserve">Крива ділянка колії в плані повинна мати радіуси відповідно до таблиці 6.5. </w:t>
      </w:r>
    </w:p>
    <w:p w14:paraId="7137BD89" w14:textId="77777777" w:rsidR="00200DE8" w:rsidRPr="00976D4B" w:rsidRDefault="00200DE8" w:rsidP="00200DE8">
      <w:pPr>
        <w:pStyle w:val="1"/>
        <w:spacing w:line="288" w:lineRule="auto"/>
        <w:ind w:left="-709" w:firstLine="0"/>
        <w:rPr>
          <w:sz w:val="21"/>
          <w:szCs w:val="21"/>
        </w:rPr>
      </w:pPr>
      <w:r w:rsidRPr="00976D4B">
        <w:rPr>
          <w:b/>
          <w:sz w:val="21"/>
          <w:szCs w:val="21"/>
        </w:rPr>
        <w:t>Таблиця 6.5</w:t>
      </w:r>
      <w:r w:rsidRPr="00976D4B">
        <w:rPr>
          <w:sz w:val="21"/>
          <w:szCs w:val="21"/>
        </w:rPr>
        <w:t xml:space="preserve"> - Радіуси кривизни</w:t>
      </w:r>
    </w:p>
    <w:tbl>
      <w:tblPr>
        <w:tblStyle w:val="a7"/>
        <w:tblW w:w="10031" w:type="dxa"/>
        <w:tblInd w:w="-709" w:type="dxa"/>
        <w:tblLook w:val="04A0" w:firstRow="1" w:lastRow="0" w:firstColumn="1" w:lastColumn="0" w:noHBand="0" w:noVBand="1"/>
      </w:tblPr>
      <w:tblGrid>
        <w:gridCol w:w="5353"/>
        <w:gridCol w:w="2552"/>
        <w:gridCol w:w="2126"/>
      </w:tblGrid>
      <w:tr w:rsidR="00200DE8" w14:paraId="3DCE63E5" w14:textId="77777777" w:rsidTr="0029580D">
        <w:tc>
          <w:tcPr>
            <w:tcW w:w="5353" w:type="dxa"/>
            <w:vMerge w:val="restart"/>
          </w:tcPr>
          <w:p w14:paraId="026F13C1" w14:textId="77777777" w:rsidR="00200DE8" w:rsidRPr="00976D4B" w:rsidRDefault="00200DE8" w:rsidP="0029580D">
            <w:pPr>
              <w:pStyle w:val="1"/>
              <w:spacing w:line="288" w:lineRule="auto"/>
              <w:ind w:firstLine="0"/>
              <w:rPr>
                <w:b/>
                <w:sz w:val="21"/>
                <w:szCs w:val="21"/>
                <w:lang w:val="uk-UA"/>
              </w:rPr>
            </w:pPr>
            <w:r>
              <w:rPr>
                <w:b/>
                <w:lang w:val="uk-UA"/>
              </w:rPr>
              <w:t xml:space="preserve">                           </w:t>
            </w:r>
            <w:r w:rsidRPr="00976D4B">
              <w:rPr>
                <w:b/>
              </w:rPr>
              <w:t>Розташування колії</w:t>
            </w:r>
          </w:p>
        </w:tc>
        <w:tc>
          <w:tcPr>
            <w:tcW w:w="4678" w:type="dxa"/>
            <w:gridSpan w:val="2"/>
          </w:tcPr>
          <w:p w14:paraId="7A5584A3" w14:textId="77777777" w:rsidR="00200DE8" w:rsidRDefault="00200DE8" w:rsidP="0029580D">
            <w:pPr>
              <w:pStyle w:val="1"/>
              <w:spacing w:line="288" w:lineRule="auto"/>
              <w:ind w:firstLine="0"/>
              <w:rPr>
                <w:sz w:val="21"/>
                <w:szCs w:val="21"/>
                <w:lang w:val="uk-UA"/>
              </w:rPr>
            </w:pPr>
            <w:r>
              <w:rPr>
                <w:b/>
                <w:bCs/>
                <w:lang w:val="uk-UA"/>
              </w:rPr>
              <w:t xml:space="preserve">                </w:t>
            </w:r>
            <w:r>
              <w:rPr>
                <w:b/>
                <w:bCs/>
              </w:rPr>
              <w:t>Радіуси кривизни не менше, м</w:t>
            </w:r>
          </w:p>
        </w:tc>
      </w:tr>
      <w:tr w:rsidR="00200DE8" w14:paraId="5C7025AE" w14:textId="77777777" w:rsidTr="0029580D">
        <w:tc>
          <w:tcPr>
            <w:tcW w:w="5353" w:type="dxa"/>
            <w:vMerge/>
          </w:tcPr>
          <w:p w14:paraId="31DB0A5B" w14:textId="77777777" w:rsidR="00200DE8" w:rsidRDefault="00200DE8" w:rsidP="0029580D">
            <w:pPr>
              <w:pStyle w:val="1"/>
              <w:spacing w:line="288" w:lineRule="auto"/>
              <w:ind w:firstLine="0"/>
              <w:rPr>
                <w:sz w:val="21"/>
                <w:szCs w:val="21"/>
                <w:lang w:val="uk-UA"/>
              </w:rPr>
            </w:pPr>
          </w:p>
        </w:tc>
        <w:tc>
          <w:tcPr>
            <w:tcW w:w="2552" w:type="dxa"/>
          </w:tcPr>
          <w:p w14:paraId="3B290772" w14:textId="77777777" w:rsidR="00200DE8" w:rsidRDefault="00200DE8" w:rsidP="0029580D">
            <w:pPr>
              <w:pStyle w:val="1"/>
              <w:spacing w:line="288" w:lineRule="auto"/>
              <w:ind w:firstLine="0"/>
              <w:rPr>
                <w:sz w:val="21"/>
                <w:szCs w:val="21"/>
                <w:lang w:val="uk-UA"/>
              </w:rPr>
            </w:pPr>
            <w:r>
              <w:rPr>
                <w:b/>
                <w:bCs/>
              </w:rPr>
              <w:t>за</w:t>
            </w:r>
            <w:r>
              <w:rPr>
                <w:b/>
                <w:bCs/>
                <w:lang w:val="uk-UA"/>
              </w:rPr>
              <w:t xml:space="preserve"> </w:t>
            </w:r>
            <w:r>
              <w:rPr>
                <w:b/>
                <w:bCs/>
              </w:rPr>
              <w:t>нормальних умов</w:t>
            </w:r>
          </w:p>
        </w:tc>
        <w:tc>
          <w:tcPr>
            <w:tcW w:w="2126" w:type="dxa"/>
          </w:tcPr>
          <w:p w14:paraId="300F77B5" w14:textId="77777777" w:rsidR="00200DE8" w:rsidRDefault="00200DE8" w:rsidP="0029580D">
            <w:pPr>
              <w:pStyle w:val="1"/>
              <w:spacing w:line="288" w:lineRule="auto"/>
              <w:ind w:firstLine="0"/>
              <w:rPr>
                <w:sz w:val="21"/>
                <w:szCs w:val="21"/>
                <w:lang w:val="uk-UA"/>
              </w:rPr>
            </w:pPr>
            <w:r>
              <w:rPr>
                <w:b/>
                <w:bCs/>
              </w:rPr>
              <w:t>за</w:t>
            </w:r>
            <w:r>
              <w:rPr>
                <w:b/>
                <w:bCs/>
                <w:lang w:val="uk-UA"/>
              </w:rPr>
              <w:t xml:space="preserve"> </w:t>
            </w:r>
            <w:r>
              <w:rPr>
                <w:b/>
                <w:bCs/>
              </w:rPr>
              <w:t>утруднених умов</w:t>
            </w:r>
          </w:p>
        </w:tc>
      </w:tr>
      <w:tr w:rsidR="00200DE8" w14:paraId="3510FC5D" w14:textId="77777777" w:rsidTr="0029580D">
        <w:tc>
          <w:tcPr>
            <w:tcW w:w="5353" w:type="dxa"/>
          </w:tcPr>
          <w:p w14:paraId="556276A0" w14:textId="77777777" w:rsidR="00200DE8" w:rsidRDefault="00200DE8" w:rsidP="0029580D">
            <w:pPr>
              <w:pStyle w:val="1"/>
              <w:spacing w:line="288" w:lineRule="auto"/>
              <w:ind w:firstLine="0"/>
              <w:rPr>
                <w:sz w:val="21"/>
                <w:szCs w:val="21"/>
                <w:lang w:val="uk-UA"/>
              </w:rPr>
            </w:pPr>
            <w:r>
              <w:t>На перегонах швидкісної лінії трамвая</w:t>
            </w:r>
          </w:p>
        </w:tc>
        <w:tc>
          <w:tcPr>
            <w:tcW w:w="2552" w:type="dxa"/>
          </w:tcPr>
          <w:p w14:paraId="3D6DBFFA" w14:textId="77777777" w:rsidR="00200DE8" w:rsidRDefault="00200DE8" w:rsidP="0029580D">
            <w:pPr>
              <w:pStyle w:val="1"/>
              <w:spacing w:line="288" w:lineRule="auto"/>
              <w:ind w:firstLine="0"/>
              <w:rPr>
                <w:sz w:val="21"/>
                <w:szCs w:val="21"/>
                <w:lang w:val="uk-UA"/>
              </w:rPr>
            </w:pPr>
            <w:r>
              <w:rPr>
                <w:sz w:val="21"/>
                <w:szCs w:val="21"/>
                <w:lang w:val="uk-UA"/>
              </w:rPr>
              <w:t xml:space="preserve">                  400</w:t>
            </w:r>
          </w:p>
        </w:tc>
        <w:tc>
          <w:tcPr>
            <w:tcW w:w="2126" w:type="dxa"/>
          </w:tcPr>
          <w:p w14:paraId="366AAA38" w14:textId="77777777" w:rsidR="00200DE8" w:rsidRDefault="00200DE8" w:rsidP="0029580D">
            <w:pPr>
              <w:pStyle w:val="1"/>
              <w:spacing w:line="288" w:lineRule="auto"/>
              <w:ind w:firstLine="0"/>
              <w:rPr>
                <w:sz w:val="21"/>
                <w:szCs w:val="21"/>
                <w:lang w:val="uk-UA"/>
              </w:rPr>
            </w:pPr>
            <w:r>
              <w:rPr>
                <w:sz w:val="21"/>
                <w:szCs w:val="21"/>
                <w:lang w:val="uk-UA"/>
              </w:rPr>
              <w:t xml:space="preserve">                 200</w:t>
            </w:r>
          </w:p>
        </w:tc>
      </w:tr>
      <w:tr w:rsidR="00200DE8" w14:paraId="7D9D763F" w14:textId="77777777" w:rsidTr="0029580D">
        <w:tc>
          <w:tcPr>
            <w:tcW w:w="5353" w:type="dxa"/>
          </w:tcPr>
          <w:p w14:paraId="67AE4357" w14:textId="77777777" w:rsidR="00200DE8" w:rsidRDefault="00200DE8" w:rsidP="0029580D">
            <w:pPr>
              <w:pStyle w:val="1"/>
              <w:spacing w:line="288" w:lineRule="auto"/>
              <w:ind w:firstLine="0"/>
              <w:rPr>
                <w:sz w:val="21"/>
                <w:szCs w:val="21"/>
                <w:lang w:val="uk-UA"/>
              </w:rPr>
            </w:pPr>
            <w:r>
              <w:t>На перегонах звичайної лінії трамвая</w:t>
            </w:r>
          </w:p>
        </w:tc>
        <w:tc>
          <w:tcPr>
            <w:tcW w:w="2552" w:type="dxa"/>
          </w:tcPr>
          <w:p w14:paraId="235A4C5B" w14:textId="77777777" w:rsidR="00200DE8" w:rsidRDefault="00200DE8" w:rsidP="0029580D">
            <w:pPr>
              <w:pStyle w:val="1"/>
              <w:spacing w:line="288" w:lineRule="auto"/>
              <w:ind w:firstLine="0"/>
              <w:rPr>
                <w:sz w:val="21"/>
                <w:szCs w:val="21"/>
                <w:lang w:val="uk-UA"/>
              </w:rPr>
            </w:pPr>
            <w:r>
              <w:rPr>
                <w:sz w:val="21"/>
                <w:szCs w:val="21"/>
                <w:lang w:val="uk-UA"/>
              </w:rPr>
              <w:t xml:space="preserve">                   50</w:t>
            </w:r>
          </w:p>
        </w:tc>
        <w:tc>
          <w:tcPr>
            <w:tcW w:w="2126" w:type="dxa"/>
          </w:tcPr>
          <w:p w14:paraId="5A2FFA2D" w14:textId="77777777" w:rsidR="00200DE8" w:rsidRDefault="00200DE8" w:rsidP="0029580D">
            <w:pPr>
              <w:pStyle w:val="1"/>
              <w:spacing w:line="288" w:lineRule="auto"/>
              <w:ind w:firstLine="0"/>
              <w:rPr>
                <w:sz w:val="21"/>
                <w:szCs w:val="21"/>
                <w:lang w:val="uk-UA"/>
              </w:rPr>
            </w:pPr>
            <w:r>
              <w:rPr>
                <w:sz w:val="21"/>
                <w:szCs w:val="21"/>
                <w:lang w:val="uk-UA"/>
              </w:rPr>
              <w:t xml:space="preserve">                  25</w:t>
            </w:r>
          </w:p>
        </w:tc>
      </w:tr>
      <w:tr w:rsidR="00200DE8" w14:paraId="3017172C" w14:textId="77777777" w:rsidTr="0029580D">
        <w:tc>
          <w:tcPr>
            <w:tcW w:w="5353" w:type="dxa"/>
          </w:tcPr>
          <w:p w14:paraId="1CCE504A" w14:textId="77777777" w:rsidR="00200DE8" w:rsidRPr="003C022A" w:rsidRDefault="00200DE8" w:rsidP="0029580D">
            <w:pPr>
              <w:pStyle w:val="1"/>
              <w:spacing w:line="288" w:lineRule="auto"/>
              <w:ind w:firstLine="0"/>
              <w:rPr>
                <w:lang w:val="uk-UA"/>
              </w:rPr>
            </w:pPr>
            <w:r w:rsidRPr="003C022A">
              <w:t>На розворотних кільцях,</w:t>
            </w:r>
            <w:r w:rsidRPr="003C022A">
              <w:rPr>
                <w:lang w:val="uk-UA"/>
              </w:rPr>
              <w:t xml:space="preserve"> </w:t>
            </w:r>
            <w:r w:rsidRPr="003C022A">
              <w:t>петлях,</w:t>
            </w:r>
            <w:r w:rsidRPr="003C022A">
              <w:rPr>
                <w:lang w:val="uk-UA"/>
              </w:rPr>
              <w:t xml:space="preserve"> </w:t>
            </w:r>
            <w:r w:rsidRPr="003C022A">
              <w:t>вузлах,</w:t>
            </w:r>
            <w:r w:rsidRPr="003C022A">
              <w:rPr>
                <w:lang w:val="uk-UA"/>
              </w:rPr>
              <w:t xml:space="preserve"> </w:t>
            </w:r>
            <w:r w:rsidRPr="003C022A">
              <w:t>службових коліях, також на коліях, розташованих на території депо й ремонтних майстерень (заводів)</w:t>
            </w:r>
            <w:r w:rsidRPr="003C022A">
              <w:rPr>
                <w:lang w:val="uk-UA"/>
              </w:rPr>
              <w:t xml:space="preserve"> </w:t>
            </w:r>
          </w:p>
        </w:tc>
        <w:tc>
          <w:tcPr>
            <w:tcW w:w="2552" w:type="dxa"/>
          </w:tcPr>
          <w:p w14:paraId="31EAF509" w14:textId="77777777" w:rsidR="00200DE8" w:rsidRDefault="00200DE8" w:rsidP="0029580D">
            <w:pPr>
              <w:pStyle w:val="1"/>
              <w:spacing w:line="288" w:lineRule="auto"/>
              <w:ind w:firstLine="0"/>
              <w:rPr>
                <w:sz w:val="21"/>
                <w:szCs w:val="21"/>
                <w:lang w:val="uk-UA"/>
              </w:rPr>
            </w:pPr>
          </w:p>
          <w:p w14:paraId="1DC71F0E" w14:textId="77777777" w:rsidR="00200DE8" w:rsidRDefault="00200DE8" w:rsidP="0029580D">
            <w:pPr>
              <w:pStyle w:val="1"/>
              <w:spacing w:line="288" w:lineRule="auto"/>
              <w:ind w:firstLine="0"/>
              <w:rPr>
                <w:sz w:val="21"/>
                <w:szCs w:val="21"/>
                <w:lang w:val="uk-UA"/>
              </w:rPr>
            </w:pPr>
            <w:r>
              <w:rPr>
                <w:sz w:val="21"/>
                <w:szCs w:val="21"/>
                <w:lang w:val="uk-UA"/>
              </w:rPr>
              <w:t xml:space="preserve">                   25</w:t>
            </w:r>
          </w:p>
        </w:tc>
        <w:tc>
          <w:tcPr>
            <w:tcW w:w="2126" w:type="dxa"/>
          </w:tcPr>
          <w:p w14:paraId="7AFF2C2E" w14:textId="77777777" w:rsidR="00200DE8" w:rsidRDefault="00200DE8" w:rsidP="0029580D">
            <w:pPr>
              <w:pStyle w:val="1"/>
              <w:spacing w:line="288" w:lineRule="auto"/>
              <w:ind w:firstLine="0"/>
              <w:rPr>
                <w:sz w:val="21"/>
                <w:szCs w:val="21"/>
                <w:lang w:val="uk-UA"/>
              </w:rPr>
            </w:pPr>
          </w:p>
          <w:p w14:paraId="2A4EE795" w14:textId="77777777" w:rsidR="00200DE8" w:rsidRDefault="00200DE8" w:rsidP="0029580D">
            <w:pPr>
              <w:pStyle w:val="1"/>
              <w:spacing w:line="288" w:lineRule="auto"/>
              <w:ind w:firstLine="0"/>
              <w:rPr>
                <w:sz w:val="21"/>
                <w:szCs w:val="21"/>
                <w:lang w:val="uk-UA"/>
              </w:rPr>
            </w:pPr>
            <w:r>
              <w:rPr>
                <w:sz w:val="21"/>
                <w:szCs w:val="21"/>
                <w:lang w:val="uk-UA"/>
              </w:rPr>
              <w:t xml:space="preserve">                  20</w:t>
            </w:r>
          </w:p>
        </w:tc>
      </w:tr>
    </w:tbl>
    <w:p w14:paraId="00E0B6E0" w14:textId="77777777" w:rsidR="00200DE8" w:rsidRPr="00976D4B" w:rsidRDefault="00200DE8" w:rsidP="00C978B2">
      <w:pPr>
        <w:pStyle w:val="1"/>
        <w:numPr>
          <w:ilvl w:val="2"/>
          <w:numId w:val="104"/>
        </w:numPr>
        <w:tabs>
          <w:tab w:val="left" w:pos="567"/>
        </w:tabs>
        <w:spacing w:line="288" w:lineRule="auto"/>
        <w:ind w:left="-709" w:firstLine="709"/>
        <w:jc w:val="both"/>
        <w:rPr>
          <w:sz w:val="21"/>
          <w:szCs w:val="21"/>
          <w:lang w:val="uk-UA"/>
        </w:rPr>
      </w:pPr>
      <w:r w:rsidRPr="00976D4B">
        <w:rPr>
          <w:sz w:val="21"/>
          <w:szCs w:val="21"/>
          <w:lang w:val="uk-UA"/>
        </w:rPr>
        <w:t>У випадку розміщення трамвайних колій у межах земляного полотна автомобільної дороги криву ділянку колії треба проектувати з радіусом, прийнятим для кривої ділянки автомобільної дороги, у тому числі й у випадку, коли він перевищує 2000 м.</w:t>
      </w:r>
    </w:p>
    <w:p w14:paraId="47D45237" w14:textId="77777777" w:rsidR="00200DE8" w:rsidRPr="00976D4B" w:rsidRDefault="00200DE8" w:rsidP="00C978B2">
      <w:pPr>
        <w:pStyle w:val="1"/>
        <w:numPr>
          <w:ilvl w:val="2"/>
          <w:numId w:val="104"/>
        </w:numPr>
        <w:tabs>
          <w:tab w:val="left" w:pos="567"/>
        </w:tabs>
        <w:spacing w:line="288" w:lineRule="auto"/>
        <w:jc w:val="both"/>
        <w:rPr>
          <w:sz w:val="21"/>
          <w:szCs w:val="21"/>
        </w:rPr>
      </w:pPr>
      <w:r w:rsidRPr="00976D4B">
        <w:rPr>
          <w:sz w:val="21"/>
          <w:szCs w:val="21"/>
          <w:lang w:val="uk-UA"/>
        </w:rPr>
        <w:t xml:space="preserve">Можна збільшувати радіус кривої ділянки трамвайної колії, радіус якої більше ніж 2000 м за малих кутів повороту для забезпечення мінімальної допустимої довжини кривої. </w:t>
      </w:r>
      <w:r w:rsidRPr="00976D4B">
        <w:rPr>
          <w:sz w:val="21"/>
          <w:szCs w:val="21"/>
        </w:rPr>
        <w:t>Довжина кругової кривої повинна бути не менше ніж 10 м.</w:t>
      </w:r>
    </w:p>
    <w:p w14:paraId="3762F394" w14:textId="77777777" w:rsidR="00200DE8" w:rsidRPr="00976D4B" w:rsidRDefault="00200DE8" w:rsidP="00C978B2">
      <w:pPr>
        <w:pStyle w:val="1"/>
        <w:numPr>
          <w:ilvl w:val="2"/>
          <w:numId w:val="104"/>
        </w:numPr>
        <w:tabs>
          <w:tab w:val="left" w:pos="567"/>
        </w:tabs>
        <w:spacing w:line="288" w:lineRule="auto"/>
        <w:jc w:val="both"/>
        <w:rPr>
          <w:sz w:val="21"/>
          <w:szCs w:val="21"/>
        </w:rPr>
      </w:pPr>
      <w:r w:rsidRPr="00976D4B">
        <w:rPr>
          <w:sz w:val="21"/>
          <w:szCs w:val="21"/>
        </w:rPr>
        <w:t>Крок зміни величин радіуса кривої у плані треба приймати:</w:t>
      </w:r>
      <w:r>
        <w:rPr>
          <w:sz w:val="21"/>
          <w:szCs w:val="21"/>
          <w:lang w:val="uk-UA"/>
        </w:rPr>
        <w:t xml:space="preserve">  </w:t>
      </w:r>
    </w:p>
    <w:p w14:paraId="6A2753C6" w14:textId="77777777" w:rsidR="00200DE8" w:rsidRPr="004F5945" w:rsidRDefault="00200DE8" w:rsidP="00200DE8">
      <w:pPr>
        <w:pStyle w:val="1"/>
        <w:tabs>
          <w:tab w:val="left" w:pos="693"/>
          <w:tab w:val="right" w:leader="dot" w:pos="6606"/>
        </w:tabs>
        <w:spacing w:line="240" w:lineRule="auto"/>
        <w:ind w:left="420" w:firstLine="0"/>
        <w:jc w:val="both"/>
        <w:rPr>
          <w:sz w:val="21"/>
          <w:szCs w:val="21"/>
        </w:rPr>
      </w:pPr>
      <w:r>
        <w:rPr>
          <w:sz w:val="21"/>
          <w:szCs w:val="21"/>
          <w:lang w:val="uk-UA"/>
        </w:rPr>
        <w:t xml:space="preserve">- </w:t>
      </w:r>
      <w:r w:rsidRPr="004F5945">
        <w:rPr>
          <w:sz w:val="21"/>
          <w:szCs w:val="21"/>
        </w:rPr>
        <w:t>до 35 м</w:t>
      </w:r>
      <w:r w:rsidRPr="004F5945">
        <w:rPr>
          <w:sz w:val="21"/>
          <w:szCs w:val="21"/>
        </w:rPr>
        <w:tab/>
        <w:t>через 1 м;</w:t>
      </w:r>
    </w:p>
    <w:p w14:paraId="01C5B910" w14:textId="77777777" w:rsidR="00200DE8" w:rsidRPr="004F5945" w:rsidRDefault="00200DE8" w:rsidP="00200DE8">
      <w:pPr>
        <w:pStyle w:val="1"/>
        <w:tabs>
          <w:tab w:val="left" w:pos="693"/>
          <w:tab w:val="right" w:leader="dot" w:pos="6606"/>
        </w:tabs>
        <w:spacing w:line="240" w:lineRule="auto"/>
        <w:ind w:left="420" w:firstLine="0"/>
        <w:jc w:val="both"/>
        <w:rPr>
          <w:sz w:val="21"/>
          <w:szCs w:val="21"/>
        </w:rPr>
      </w:pPr>
      <w:r>
        <w:rPr>
          <w:sz w:val="21"/>
          <w:szCs w:val="21"/>
          <w:lang w:val="uk-UA"/>
        </w:rPr>
        <w:t xml:space="preserve">- </w:t>
      </w:r>
      <w:r w:rsidRPr="004F5945">
        <w:rPr>
          <w:sz w:val="21"/>
          <w:szCs w:val="21"/>
        </w:rPr>
        <w:t>від 35 м до 100 м</w:t>
      </w:r>
      <w:r w:rsidRPr="004F5945">
        <w:rPr>
          <w:sz w:val="21"/>
          <w:szCs w:val="21"/>
        </w:rPr>
        <w:tab/>
        <w:t>через 5 м;</w:t>
      </w:r>
    </w:p>
    <w:p w14:paraId="19593E08" w14:textId="77777777" w:rsidR="00200DE8" w:rsidRPr="004F5945" w:rsidRDefault="00200DE8" w:rsidP="00200DE8">
      <w:pPr>
        <w:pStyle w:val="1"/>
        <w:tabs>
          <w:tab w:val="left" w:pos="693"/>
          <w:tab w:val="left" w:pos="1658"/>
          <w:tab w:val="right" w:leader="dot" w:pos="6606"/>
        </w:tabs>
        <w:spacing w:line="240" w:lineRule="auto"/>
        <w:ind w:left="420" w:firstLine="0"/>
        <w:jc w:val="both"/>
        <w:rPr>
          <w:sz w:val="21"/>
          <w:szCs w:val="21"/>
        </w:rPr>
      </w:pPr>
      <w:r>
        <w:rPr>
          <w:sz w:val="21"/>
          <w:szCs w:val="21"/>
          <w:lang w:val="uk-UA"/>
        </w:rPr>
        <w:t xml:space="preserve">- </w:t>
      </w:r>
      <w:r w:rsidRPr="004F5945">
        <w:rPr>
          <w:sz w:val="21"/>
          <w:szCs w:val="21"/>
        </w:rPr>
        <w:t>від 100 м</w:t>
      </w:r>
      <w:r w:rsidRPr="004F5945">
        <w:rPr>
          <w:sz w:val="21"/>
          <w:szCs w:val="21"/>
        </w:rPr>
        <w:tab/>
        <w:t>до 200 м</w:t>
      </w:r>
      <w:r w:rsidRPr="004F5945">
        <w:rPr>
          <w:sz w:val="21"/>
          <w:szCs w:val="21"/>
        </w:rPr>
        <w:tab/>
        <w:t>через 10 м;</w:t>
      </w:r>
    </w:p>
    <w:p w14:paraId="0FAD7AA0" w14:textId="77777777" w:rsidR="00200DE8" w:rsidRPr="004F5945" w:rsidRDefault="00200DE8" w:rsidP="00200DE8">
      <w:pPr>
        <w:pStyle w:val="1"/>
        <w:tabs>
          <w:tab w:val="left" w:pos="693"/>
          <w:tab w:val="left" w:pos="1658"/>
          <w:tab w:val="right" w:leader="dot" w:pos="6606"/>
        </w:tabs>
        <w:spacing w:line="240" w:lineRule="auto"/>
        <w:ind w:left="420" w:firstLine="0"/>
        <w:jc w:val="both"/>
        <w:rPr>
          <w:sz w:val="21"/>
          <w:szCs w:val="21"/>
        </w:rPr>
      </w:pPr>
      <w:r>
        <w:rPr>
          <w:sz w:val="21"/>
          <w:szCs w:val="21"/>
          <w:lang w:val="uk-UA"/>
        </w:rPr>
        <w:t xml:space="preserve">- </w:t>
      </w:r>
      <w:r w:rsidRPr="004F5945">
        <w:rPr>
          <w:sz w:val="21"/>
          <w:szCs w:val="21"/>
        </w:rPr>
        <w:t>від 200 м</w:t>
      </w:r>
      <w:r w:rsidRPr="004F5945">
        <w:rPr>
          <w:sz w:val="21"/>
          <w:szCs w:val="21"/>
        </w:rPr>
        <w:tab/>
        <w:t>до 1000 м</w:t>
      </w:r>
      <w:r w:rsidRPr="004F5945">
        <w:rPr>
          <w:sz w:val="21"/>
          <w:szCs w:val="21"/>
        </w:rPr>
        <w:tab/>
        <w:t>через 50 м;</w:t>
      </w:r>
    </w:p>
    <w:p w14:paraId="0D45FBB5" w14:textId="77777777" w:rsidR="00200DE8" w:rsidRDefault="00200DE8" w:rsidP="00200DE8">
      <w:pPr>
        <w:pStyle w:val="1"/>
        <w:tabs>
          <w:tab w:val="left" w:pos="693"/>
          <w:tab w:val="right" w:leader="dot" w:pos="6133"/>
          <w:tab w:val="left" w:pos="6338"/>
        </w:tabs>
        <w:spacing w:line="240" w:lineRule="auto"/>
        <w:ind w:left="420" w:firstLine="0"/>
        <w:jc w:val="both"/>
        <w:rPr>
          <w:sz w:val="21"/>
          <w:szCs w:val="21"/>
          <w:lang w:val="uk-UA"/>
        </w:rPr>
      </w:pPr>
      <w:r>
        <w:rPr>
          <w:sz w:val="21"/>
          <w:szCs w:val="21"/>
          <w:lang w:val="uk-UA"/>
        </w:rPr>
        <w:t xml:space="preserve">- </w:t>
      </w:r>
      <w:r w:rsidRPr="004F5945">
        <w:rPr>
          <w:sz w:val="21"/>
          <w:szCs w:val="21"/>
        </w:rPr>
        <w:t>понад 1000 м</w:t>
      </w:r>
      <w:r w:rsidRPr="004F5945">
        <w:rPr>
          <w:sz w:val="21"/>
          <w:szCs w:val="21"/>
        </w:rPr>
        <w:tab/>
        <w:t>через</w:t>
      </w:r>
      <w:r w:rsidRPr="004F5945">
        <w:rPr>
          <w:sz w:val="21"/>
          <w:szCs w:val="21"/>
        </w:rPr>
        <w:tab/>
        <w:t>100 м.</w:t>
      </w:r>
      <w:r>
        <w:rPr>
          <w:sz w:val="21"/>
          <w:szCs w:val="21"/>
          <w:lang w:val="uk-UA"/>
        </w:rPr>
        <w:t xml:space="preserve"> </w:t>
      </w:r>
    </w:p>
    <w:p w14:paraId="50D60F57" w14:textId="77777777" w:rsidR="00200DE8" w:rsidRPr="004F5945" w:rsidRDefault="00200DE8" w:rsidP="00200DE8">
      <w:pPr>
        <w:pStyle w:val="1"/>
        <w:tabs>
          <w:tab w:val="left" w:pos="693"/>
          <w:tab w:val="right" w:leader="dot" w:pos="6133"/>
          <w:tab w:val="left" w:pos="6338"/>
        </w:tabs>
        <w:spacing w:line="240" w:lineRule="auto"/>
        <w:ind w:firstLine="420"/>
        <w:jc w:val="both"/>
        <w:rPr>
          <w:sz w:val="21"/>
          <w:szCs w:val="21"/>
          <w:lang w:val="uk-UA"/>
        </w:rPr>
      </w:pPr>
    </w:p>
    <w:p w14:paraId="3F176C79" w14:textId="77777777" w:rsidR="00200DE8" w:rsidRPr="004F5945" w:rsidRDefault="00200DE8" w:rsidP="00200DE8">
      <w:pPr>
        <w:pStyle w:val="1"/>
        <w:spacing w:line="288" w:lineRule="auto"/>
        <w:ind w:left="-567" w:right="-143" w:firstLine="567"/>
        <w:jc w:val="both"/>
        <w:rPr>
          <w:sz w:val="21"/>
          <w:szCs w:val="21"/>
        </w:rPr>
      </w:pPr>
      <w:r w:rsidRPr="004F5945">
        <w:rPr>
          <w:sz w:val="21"/>
          <w:szCs w:val="21"/>
        </w:rPr>
        <w:t>Для вузлів і стрілочних переводів можна допускати відступ від наведених значень кратності радіусів.</w:t>
      </w:r>
    </w:p>
    <w:p w14:paraId="00A93F11" w14:textId="77777777" w:rsidR="00200DE8" w:rsidRPr="004F5945" w:rsidRDefault="00200DE8" w:rsidP="00C978B2">
      <w:pPr>
        <w:pStyle w:val="1"/>
        <w:numPr>
          <w:ilvl w:val="2"/>
          <w:numId w:val="104"/>
        </w:numPr>
        <w:tabs>
          <w:tab w:val="left" w:pos="567"/>
        </w:tabs>
        <w:spacing w:line="288" w:lineRule="auto"/>
        <w:jc w:val="both"/>
        <w:rPr>
          <w:sz w:val="21"/>
          <w:szCs w:val="21"/>
        </w:rPr>
      </w:pPr>
      <w:r w:rsidRPr="004F5945">
        <w:rPr>
          <w:sz w:val="21"/>
          <w:szCs w:val="21"/>
        </w:rPr>
        <w:t>Перехід від прямих до кривих ділянок колії треба виконувати із застосуванням перехідних кривих, радіуси та довжину яких треба приймати відповідно до таблиць 6.6, 6.7.</w:t>
      </w:r>
    </w:p>
    <w:p w14:paraId="77E5323C" w14:textId="77777777" w:rsidR="00200DE8" w:rsidRDefault="00200DE8" w:rsidP="00200DE8">
      <w:pPr>
        <w:pStyle w:val="1"/>
        <w:spacing w:line="288" w:lineRule="auto"/>
        <w:ind w:left="-567" w:firstLine="567"/>
        <w:jc w:val="both"/>
        <w:rPr>
          <w:sz w:val="21"/>
          <w:szCs w:val="21"/>
          <w:lang w:val="uk-UA"/>
        </w:rPr>
      </w:pPr>
      <w:r w:rsidRPr="004F5945">
        <w:rPr>
          <w:sz w:val="21"/>
          <w:szCs w:val="21"/>
        </w:rPr>
        <w:t>Можна не передбачати перехідної кривої на розворотних кільцях, вузлах і коліях, розташованих на території депо чи ремонтної майстерні (заводу), а також в утруднених умовах.</w:t>
      </w:r>
    </w:p>
    <w:p w14:paraId="2EC51771" w14:textId="77777777" w:rsidR="00200DE8" w:rsidRDefault="00200DE8" w:rsidP="00200DE8">
      <w:pPr>
        <w:pStyle w:val="1"/>
        <w:spacing w:line="288" w:lineRule="auto"/>
        <w:ind w:left="-567" w:firstLine="0"/>
        <w:jc w:val="both"/>
        <w:rPr>
          <w:bCs/>
          <w:sz w:val="21"/>
          <w:szCs w:val="21"/>
          <w:lang w:val="uk-UA"/>
        </w:rPr>
      </w:pPr>
      <w:r w:rsidRPr="004F5945">
        <w:rPr>
          <w:b/>
          <w:bCs/>
          <w:sz w:val="21"/>
          <w:szCs w:val="21"/>
          <w:lang w:val="uk-UA"/>
        </w:rPr>
        <w:t xml:space="preserve">Таблиця </w:t>
      </w:r>
      <w:r w:rsidRPr="004F5945">
        <w:rPr>
          <w:b/>
          <w:bCs/>
          <w:sz w:val="21"/>
          <w:szCs w:val="21"/>
          <w:lang w:val="uk-UA" w:eastAsia="ru-RU" w:bidi="ru-RU"/>
        </w:rPr>
        <w:t xml:space="preserve">6.6 </w:t>
      </w:r>
      <w:r w:rsidRPr="004F5945">
        <w:rPr>
          <w:bCs/>
          <w:sz w:val="21"/>
          <w:szCs w:val="21"/>
          <w:lang w:val="uk-UA" w:eastAsia="ru-RU" w:bidi="ru-RU"/>
        </w:rPr>
        <w:t>-</w:t>
      </w:r>
      <w:r w:rsidRPr="004F5945">
        <w:rPr>
          <w:bCs/>
          <w:lang w:val="uk-UA" w:eastAsia="ru-RU" w:bidi="ru-RU"/>
        </w:rPr>
        <w:t xml:space="preserve"> </w:t>
      </w:r>
      <w:r w:rsidRPr="004F5945">
        <w:rPr>
          <w:bCs/>
          <w:sz w:val="21"/>
          <w:szCs w:val="21"/>
          <w:lang w:val="uk-UA"/>
        </w:rPr>
        <w:t>Довжина перехідних кривих ділянок колії для швидкісної лінії трамвая</w:t>
      </w:r>
    </w:p>
    <w:tbl>
      <w:tblPr>
        <w:tblStyle w:val="a7"/>
        <w:tblW w:w="9889" w:type="dxa"/>
        <w:tblInd w:w="-567" w:type="dxa"/>
        <w:tblLayout w:type="fixed"/>
        <w:tblLook w:val="04A0" w:firstRow="1" w:lastRow="0" w:firstColumn="1" w:lastColumn="0" w:noHBand="0" w:noVBand="1"/>
      </w:tblPr>
      <w:tblGrid>
        <w:gridCol w:w="975"/>
        <w:gridCol w:w="1118"/>
        <w:gridCol w:w="992"/>
        <w:gridCol w:w="992"/>
        <w:gridCol w:w="1134"/>
        <w:gridCol w:w="1134"/>
        <w:gridCol w:w="1276"/>
        <w:gridCol w:w="1276"/>
        <w:gridCol w:w="992"/>
      </w:tblGrid>
      <w:tr w:rsidR="00200DE8" w14:paraId="3CC179F4" w14:textId="77777777" w:rsidTr="00200DE8">
        <w:trPr>
          <w:trHeight w:val="247"/>
        </w:trPr>
        <w:tc>
          <w:tcPr>
            <w:tcW w:w="975" w:type="dxa"/>
            <w:vMerge w:val="restart"/>
          </w:tcPr>
          <w:p w14:paraId="5A2121CA" w14:textId="77777777" w:rsidR="00200DE8" w:rsidRDefault="00200DE8" w:rsidP="0029580D">
            <w:pPr>
              <w:pStyle w:val="1"/>
              <w:spacing w:line="288" w:lineRule="auto"/>
              <w:ind w:firstLine="0"/>
              <w:jc w:val="both"/>
              <w:rPr>
                <w:sz w:val="21"/>
                <w:szCs w:val="21"/>
                <w:lang w:val="uk-UA"/>
              </w:rPr>
            </w:pPr>
            <w:r>
              <w:rPr>
                <w:b/>
                <w:bCs/>
                <w:sz w:val="18"/>
                <w:szCs w:val="18"/>
              </w:rPr>
              <w:t>Радіус кругової кривої, м</w:t>
            </w:r>
          </w:p>
        </w:tc>
        <w:tc>
          <w:tcPr>
            <w:tcW w:w="8914" w:type="dxa"/>
            <w:gridSpan w:val="8"/>
            <w:tcBorders>
              <w:bottom w:val="single" w:sz="4" w:space="0" w:color="auto"/>
            </w:tcBorders>
          </w:tcPr>
          <w:p w14:paraId="441A371F" w14:textId="77777777" w:rsidR="00200DE8" w:rsidRPr="00D5679F" w:rsidRDefault="00200DE8" w:rsidP="0029580D">
            <w:pPr>
              <w:pStyle w:val="1"/>
              <w:spacing w:line="288" w:lineRule="auto"/>
              <w:ind w:firstLine="0"/>
              <w:jc w:val="both"/>
              <w:rPr>
                <w:sz w:val="21"/>
                <w:szCs w:val="21"/>
                <w:lang w:val="uk-UA"/>
              </w:rPr>
            </w:pPr>
            <w:r>
              <w:rPr>
                <w:b/>
                <w:bCs/>
                <w:smallCaps/>
                <w:sz w:val="21"/>
                <w:szCs w:val="21"/>
                <w:lang w:val="uk-UA"/>
              </w:rPr>
              <w:t xml:space="preserve">                                  </w:t>
            </w:r>
            <w:r w:rsidRPr="00D5679F">
              <w:rPr>
                <w:b/>
                <w:bCs/>
                <w:smallCaps/>
                <w:sz w:val="21"/>
                <w:szCs w:val="21"/>
              </w:rPr>
              <w:t>Швидкість</w:t>
            </w:r>
            <w:r w:rsidRPr="00D5679F">
              <w:rPr>
                <w:b/>
                <w:bCs/>
                <w:sz w:val="21"/>
                <w:szCs w:val="21"/>
              </w:rPr>
              <w:t xml:space="preserve"> руху трамвайних потягів (вагонів), км/год</w:t>
            </w:r>
          </w:p>
        </w:tc>
      </w:tr>
      <w:tr w:rsidR="00200DE8" w14:paraId="17170BAA" w14:textId="77777777" w:rsidTr="00200DE8">
        <w:trPr>
          <w:trHeight w:val="350"/>
        </w:trPr>
        <w:tc>
          <w:tcPr>
            <w:tcW w:w="975" w:type="dxa"/>
            <w:vMerge/>
          </w:tcPr>
          <w:p w14:paraId="65704960" w14:textId="77777777" w:rsidR="00200DE8" w:rsidRDefault="00200DE8" w:rsidP="0029580D">
            <w:pPr>
              <w:pStyle w:val="1"/>
              <w:spacing w:line="288" w:lineRule="auto"/>
              <w:ind w:firstLine="0"/>
              <w:jc w:val="both"/>
              <w:rPr>
                <w:b/>
                <w:bCs/>
                <w:sz w:val="18"/>
                <w:szCs w:val="18"/>
              </w:rPr>
            </w:pPr>
          </w:p>
        </w:tc>
        <w:tc>
          <w:tcPr>
            <w:tcW w:w="1118" w:type="dxa"/>
            <w:tcBorders>
              <w:top w:val="single" w:sz="4" w:space="0" w:color="auto"/>
              <w:bottom w:val="single" w:sz="4" w:space="0" w:color="auto"/>
              <w:right w:val="single" w:sz="4" w:space="0" w:color="auto"/>
            </w:tcBorders>
          </w:tcPr>
          <w:p w14:paraId="1FBBC982" w14:textId="77777777" w:rsidR="00200DE8" w:rsidRDefault="00200DE8" w:rsidP="0029580D">
            <w:pPr>
              <w:pStyle w:val="1"/>
              <w:spacing w:line="288" w:lineRule="auto"/>
              <w:ind w:firstLine="0"/>
              <w:jc w:val="both"/>
              <w:rPr>
                <w:b/>
                <w:bCs/>
                <w:smallCaps/>
                <w:sz w:val="21"/>
                <w:szCs w:val="21"/>
                <w:lang w:val="uk-UA"/>
              </w:rPr>
            </w:pPr>
            <w:r>
              <w:rPr>
                <w:b/>
                <w:bCs/>
                <w:smallCaps/>
                <w:sz w:val="21"/>
                <w:szCs w:val="21"/>
                <w:lang w:val="uk-UA"/>
              </w:rPr>
              <w:t>80-76</w:t>
            </w:r>
          </w:p>
        </w:tc>
        <w:tc>
          <w:tcPr>
            <w:tcW w:w="992" w:type="dxa"/>
            <w:tcBorders>
              <w:top w:val="single" w:sz="4" w:space="0" w:color="auto"/>
              <w:left w:val="single" w:sz="4" w:space="0" w:color="auto"/>
              <w:bottom w:val="single" w:sz="4" w:space="0" w:color="auto"/>
              <w:right w:val="single" w:sz="4" w:space="0" w:color="auto"/>
            </w:tcBorders>
          </w:tcPr>
          <w:p w14:paraId="022E4DB5" w14:textId="77777777" w:rsidR="00200DE8" w:rsidRDefault="00200DE8" w:rsidP="0029580D">
            <w:pPr>
              <w:pStyle w:val="1"/>
              <w:spacing w:line="288" w:lineRule="auto"/>
              <w:ind w:firstLine="0"/>
              <w:jc w:val="both"/>
              <w:rPr>
                <w:b/>
                <w:bCs/>
                <w:smallCaps/>
                <w:sz w:val="21"/>
                <w:szCs w:val="21"/>
                <w:lang w:val="uk-UA"/>
              </w:rPr>
            </w:pPr>
            <w:r>
              <w:rPr>
                <w:b/>
                <w:bCs/>
                <w:smallCaps/>
                <w:sz w:val="21"/>
                <w:szCs w:val="21"/>
                <w:lang w:val="uk-UA"/>
              </w:rPr>
              <w:t>75-71</w:t>
            </w:r>
          </w:p>
        </w:tc>
        <w:tc>
          <w:tcPr>
            <w:tcW w:w="992" w:type="dxa"/>
            <w:tcBorders>
              <w:top w:val="single" w:sz="4" w:space="0" w:color="auto"/>
              <w:left w:val="single" w:sz="4" w:space="0" w:color="auto"/>
              <w:bottom w:val="single" w:sz="4" w:space="0" w:color="auto"/>
              <w:right w:val="single" w:sz="4" w:space="0" w:color="auto"/>
            </w:tcBorders>
          </w:tcPr>
          <w:p w14:paraId="4567C530" w14:textId="77777777" w:rsidR="00200DE8" w:rsidRDefault="00200DE8" w:rsidP="0029580D">
            <w:pPr>
              <w:pStyle w:val="1"/>
              <w:spacing w:line="288" w:lineRule="auto"/>
              <w:ind w:firstLine="0"/>
              <w:jc w:val="both"/>
              <w:rPr>
                <w:b/>
                <w:bCs/>
                <w:smallCaps/>
                <w:sz w:val="21"/>
                <w:szCs w:val="21"/>
                <w:lang w:val="uk-UA"/>
              </w:rPr>
            </w:pPr>
            <w:r>
              <w:rPr>
                <w:b/>
                <w:bCs/>
                <w:smallCaps/>
                <w:sz w:val="21"/>
                <w:szCs w:val="21"/>
                <w:lang w:val="uk-UA"/>
              </w:rPr>
              <w:t>70-66</w:t>
            </w:r>
          </w:p>
        </w:tc>
        <w:tc>
          <w:tcPr>
            <w:tcW w:w="1134" w:type="dxa"/>
            <w:tcBorders>
              <w:top w:val="single" w:sz="4" w:space="0" w:color="auto"/>
              <w:left w:val="single" w:sz="4" w:space="0" w:color="auto"/>
              <w:bottom w:val="single" w:sz="4" w:space="0" w:color="auto"/>
              <w:right w:val="single" w:sz="4" w:space="0" w:color="auto"/>
            </w:tcBorders>
          </w:tcPr>
          <w:p w14:paraId="39049144" w14:textId="77777777" w:rsidR="00200DE8" w:rsidRDefault="00200DE8" w:rsidP="0029580D">
            <w:pPr>
              <w:pStyle w:val="1"/>
              <w:spacing w:line="288" w:lineRule="auto"/>
              <w:ind w:firstLine="0"/>
              <w:jc w:val="both"/>
              <w:rPr>
                <w:b/>
                <w:bCs/>
                <w:smallCaps/>
                <w:sz w:val="21"/>
                <w:szCs w:val="21"/>
                <w:lang w:val="uk-UA"/>
              </w:rPr>
            </w:pPr>
            <w:r>
              <w:rPr>
                <w:b/>
                <w:bCs/>
                <w:smallCaps/>
                <w:sz w:val="21"/>
                <w:szCs w:val="21"/>
                <w:lang w:val="uk-UA"/>
              </w:rPr>
              <w:t>65-61</w:t>
            </w:r>
          </w:p>
        </w:tc>
        <w:tc>
          <w:tcPr>
            <w:tcW w:w="1134" w:type="dxa"/>
            <w:tcBorders>
              <w:top w:val="single" w:sz="4" w:space="0" w:color="auto"/>
              <w:left w:val="single" w:sz="4" w:space="0" w:color="auto"/>
              <w:bottom w:val="single" w:sz="4" w:space="0" w:color="auto"/>
              <w:right w:val="single" w:sz="4" w:space="0" w:color="auto"/>
            </w:tcBorders>
          </w:tcPr>
          <w:p w14:paraId="7F45AB7A" w14:textId="77777777" w:rsidR="00200DE8" w:rsidRDefault="00200DE8" w:rsidP="0029580D">
            <w:pPr>
              <w:pStyle w:val="1"/>
              <w:spacing w:line="288" w:lineRule="auto"/>
              <w:ind w:firstLine="0"/>
              <w:jc w:val="both"/>
              <w:rPr>
                <w:b/>
                <w:bCs/>
                <w:smallCaps/>
                <w:sz w:val="21"/>
                <w:szCs w:val="21"/>
                <w:lang w:val="uk-UA"/>
              </w:rPr>
            </w:pPr>
            <w:r>
              <w:rPr>
                <w:b/>
                <w:bCs/>
                <w:smallCaps/>
                <w:sz w:val="21"/>
                <w:szCs w:val="21"/>
                <w:lang w:val="uk-UA"/>
              </w:rPr>
              <w:t>60-56</w:t>
            </w:r>
          </w:p>
        </w:tc>
        <w:tc>
          <w:tcPr>
            <w:tcW w:w="1276" w:type="dxa"/>
            <w:tcBorders>
              <w:top w:val="single" w:sz="4" w:space="0" w:color="auto"/>
              <w:left w:val="single" w:sz="4" w:space="0" w:color="auto"/>
              <w:bottom w:val="single" w:sz="4" w:space="0" w:color="auto"/>
              <w:right w:val="single" w:sz="4" w:space="0" w:color="auto"/>
            </w:tcBorders>
          </w:tcPr>
          <w:p w14:paraId="2ED055FE" w14:textId="77777777" w:rsidR="00200DE8" w:rsidRDefault="00200DE8" w:rsidP="0029580D">
            <w:pPr>
              <w:pStyle w:val="1"/>
              <w:spacing w:line="288" w:lineRule="auto"/>
              <w:ind w:firstLine="0"/>
              <w:jc w:val="both"/>
              <w:rPr>
                <w:b/>
                <w:bCs/>
                <w:smallCaps/>
                <w:sz w:val="21"/>
                <w:szCs w:val="21"/>
                <w:lang w:val="uk-UA"/>
              </w:rPr>
            </w:pPr>
            <w:r>
              <w:rPr>
                <w:b/>
                <w:bCs/>
                <w:smallCaps/>
                <w:sz w:val="21"/>
                <w:szCs w:val="21"/>
                <w:lang w:val="uk-UA"/>
              </w:rPr>
              <w:t>55-51</w:t>
            </w:r>
          </w:p>
        </w:tc>
        <w:tc>
          <w:tcPr>
            <w:tcW w:w="1276" w:type="dxa"/>
            <w:tcBorders>
              <w:top w:val="single" w:sz="4" w:space="0" w:color="auto"/>
              <w:left w:val="single" w:sz="4" w:space="0" w:color="auto"/>
              <w:bottom w:val="single" w:sz="4" w:space="0" w:color="auto"/>
              <w:right w:val="single" w:sz="4" w:space="0" w:color="auto"/>
            </w:tcBorders>
          </w:tcPr>
          <w:p w14:paraId="097FAFB1" w14:textId="77777777" w:rsidR="00200DE8" w:rsidRDefault="00200DE8" w:rsidP="0029580D">
            <w:pPr>
              <w:pStyle w:val="1"/>
              <w:spacing w:line="288" w:lineRule="auto"/>
              <w:ind w:firstLine="0"/>
              <w:jc w:val="both"/>
              <w:rPr>
                <w:b/>
                <w:bCs/>
                <w:smallCaps/>
                <w:sz w:val="21"/>
                <w:szCs w:val="21"/>
                <w:lang w:val="uk-UA"/>
              </w:rPr>
            </w:pPr>
            <w:r>
              <w:rPr>
                <w:b/>
                <w:bCs/>
                <w:smallCaps/>
                <w:sz w:val="21"/>
                <w:szCs w:val="21"/>
                <w:lang w:val="uk-UA"/>
              </w:rPr>
              <w:t>50-46</w:t>
            </w:r>
          </w:p>
        </w:tc>
        <w:tc>
          <w:tcPr>
            <w:tcW w:w="992" w:type="dxa"/>
            <w:tcBorders>
              <w:top w:val="single" w:sz="4" w:space="0" w:color="auto"/>
              <w:left w:val="single" w:sz="4" w:space="0" w:color="auto"/>
              <w:bottom w:val="single" w:sz="4" w:space="0" w:color="auto"/>
            </w:tcBorders>
          </w:tcPr>
          <w:p w14:paraId="0283D88B" w14:textId="77777777" w:rsidR="00200DE8" w:rsidRDefault="00200DE8" w:rsidP="0029580D">
            <w:pPr>
              <w:pStyle w:val="1"/>
              <w:spacing w:line="288" w:lineRule="auto"/>
              <w:ind w:firstLine="0"/>
              <w:jc w:val="both"/>
              <w:rPr>
                <w:b/>
                <w:bCs/>
                <w:smallCaps/>
                <w:sz w:val="21"/>
                <w:szCs w:val="21"/>
                <w:lang w:val="uk-UA"/>
              </w:rPr>
            </w:pPr>
            <w:r>
              <w:rPr>
                <w:b/>
                <w:bCs/>
                <w:smallCaps/>
                <w:sz w:val="21"/>
                <w:szCs w:val="21"/>
                <w:lang w:val="uk-UA"/>
              </w:rPr>
              <w:t xml:space="preserve">   45-41</w:t>
            </w:r>
          </w:p>
        </w:tc>
      </w:tr>
      <w:tr w:rsidR="00200DE8" w14:paraId="6DC91B64" w14:textId="77777777" w:rsidTr="00200DE8">
        <w:trPr>
          <w:trHeight w:val="389"/>
        </w:trPr>
        <w:tc>
          <w:tcPr>
            <w:tcW w:w="975" w:type="dxa"/>
            <w:vMerge/>
          </w:tcPr>
          <w:p w14:paraId="6A2730F4" w14:textId="77777777" w:rsidR="00200DE8" w:rsidRDefault="00200DE8" w:rsidP="0029580D">
            <w:pPr>
              <w:pStyle w:val="1"/>
              <w:spacing w:line="288" w:lineRule="auto"/>
              <w:ind w:firstLine="0"/>
              <w:jc w:val="both"/>
              <w:rPr>
                <w:b/>
                <w:bCs/>
                <w:sz w:val="18"/>
                <w:szCs w:val="18"/>
              </w:rPr>
            </w:pPr>
          </w:p>
        </w:tc>
        <w:tc>
          <w:tcPr>
            <w:tcW w:w="8914" w:type="dxa"/>
            <w:gridSpan w:val="8"/>
            <w:tcBorders>
              <w:top w:val="single" w:sz="4" w:space="0" w:color="auto"/>
            </w:tcBorders>
          </w:tcPr>
          <w:p w14:paraId="7C8DFA52" w14:textId="77777777" w:rsidR="00200DE8" w:rsidRPr="00D5679F" w:rsidRDefault="00200DE8" w:rsidP="0029580D">
            <w:pPr>
              <w:pStyle w:val="1"/>
              <w:spacing w:line="288" w:lineRule="auto"/>
              <w:jc w:val="both"/>
              <w:rPr>
                <w:b/>
                <w:bCs/>
                <w:smallCaps/>
                <w:sz w:val="21"/>
                <w:szCs w:val="21"/>
                <w:lang w:val="uk-UA"/>
              </w:rPr>
            </w:pPr>
            <w:r>
              <w:rPr>
                <w:b/>
                <w:bCs/>
                <w:sz w:val="21"/>
                <w:szCs w:val="21"/>
                <w:lang w:val="uk-UA"/>
              </w:rPr>
              <w:t xml:space="preserve">                                 </w:t>
            </w:r>
            <w:r w:rsidRPr="00D5679F">
              <w:rPr>
                <w:b/>
                <w:bCs/>
                <w:sz w:val="21"/>
                <w:szCs w:val="21"/>
              </w:rPr>
              <w:t>Довжина перехідних кривих, м, не менше</w:t>
            </w:r>
          </w:p>
        </w:tc>
      </w:tr>
      <w:tr w:rsidR="00200DE8" w14:paraId="006C3173" w14:textId="77777777" w:rsidTr="00200DE8">
        <w:tc>
          <w:tcPr>
            <w:tcW w:w="975" w:type="dxa"/>
          </w:tcPr>
          <w:p w14:paraId="572CB20E" w14:textId="77777777" w:rsidR="00200DE8" w:rsidRDefault="00200DE8" w:rsidP="0029580D">
            <w:pPr>
              <w:pStyle w:val="1"/>
              <w:spacing w:line="288" w:lineRule="auto"/>
              <w:ind w:firstLine="0"/>
              <w:jc w:val="both"/>
              <w:rPr>
                <w:sz w:val="21"/>
                <w:szCs w:val="21"/>
                <w:lang w:val="uk-UA"/>
              </w:rPr>
            </w:pPr>
            <w:r>
              <w:rPr>
                <w:sz w:val="21"/>
                <w:szCs w:val="21"/>
                <w:lang w:val="uk-UA"/>
              </w:rPr>
              <w:t>1000</w:t>
            </w:r>
          </w:p>
        </w:tc>
        <w:tc>
          <w:tcPr>
            <w:tcW w:w="1118" w:type="dxa"/>
          </w:tcPr>
          <w:p w14:paraId="68B79E1F" w14:textId="77777777" w:rsidR="00200DE8" w:rsidRDefault="00200DE8" w:rsidP="0029580D">
            <w:pPr>
              <w:pStyle w:val="1"/>
              <w:spacing w:line="288" w:lineRule="auto"/>
              <w:ind w:firstLine="0"/>
              <w:jc w:val="both"/>
              <w:rPr>
                <w:sz w:val="21"/>
                <w:szCs w:val="21"/>
                <w:lang w:val="uk-UA"/>
              </w:rPr>
            </w:pPr>
            <w:r>
              <w:rPr>
                <w:sz w:val="21"/>
                <w:szCs w:val="21"/>
                <w:lang w:val="uk-UA"/>
              </w:rPr>
              <w:t>40</w:t>
            </w:r>
          </w:p>
        </w:tc>
        <w:tc>
          <w:tcPr>
            <w:tcW w:w="992" w:type="dxa"/>
          </w:tcPr>
          <w:p w14:paraId="6739FFB3" w14:textId="77777777" w:rsidR="00200DE8" w:rsidRDefault="00200DE8" w:rsidP="0029580D">
            <w:pPr>
              <w:pStyle w:val="1"/>
              <w:spacing w:line="288" w:lineRule="auto"/>
              <w:ind w:firstLine="0"/>
              <w:jc w:val="both"/>
              <w:rPr>
                <w:sz w:val="21"/>
                <w:szCs w:val="21"/>
                <w:lang w:val="uk-UA"/>
              </w:rPr>
            </w:pPr>
            <w:r>
              <w:rPr>
                <w:sz w:val="21"/>
                <w:szCs w:val="21"/>
                <w:lang w:val="uk-UA"/>
              </w:rPr>
              <w:t>30</w:t>
            </w:r>
          </w:p>
        </w:tc>
        <w:tc>
          <w:tcPr>
            <w:tcW w:w="992" w:type="dxa"/>
          </w:tcPr>
          <w:p w14:paraId="37135A35" w14:textId="77777777" w:rsidR="00200DE8" w:rsidRDefault="00200DE8" w:rsidP="0029580D">
            <w:pPr>
              <w:pStyle w:val="1"/>
              <w:spacing w:line="288" w:lineRule="auto"/>
              <w:ind w:firstLine="0"/>
              <w:jc w:val="both"/>
              <w:rPr>
                <w:sz w:val="21"/>
                <w:szCs w:val="21"/>
                <w:lang w:val="uk-UA"/>
              </w:rPr>
            </w:pPr>
            <w:r>
              <w:rPr>
                <w:sz w:val="21"/>
                <w:szCs w:val="21"/>
                <w:lang w:val="uk-UA"/>
              </w:rPr>
              <w:t>30</w:t>
            </w:r>
          </w:p>
        </w:tc>
        <w:tc>
          <w:tcPr>
            <w:tcW w:w="1134" w:type="dxa"/>
          </w:tcPr>
          <w:p w14:paraId="7C787778" w14:textId="77777777" w:rsidR="00200DE8" w:rsidRDefault="00200DE8" w:rsidP="0029580D">
            <w:pPr>
              <w:pStyle w:val="1"/>
              <w:spacing w:line="288" w:lineRule="auto"/>
              <w:ind w:firstLine="0"/>
              <w:jc w:val="both"/>
              <w:rPr>
                <w:sz w:val="21"/>
                <w:szCs w:val="21"/>
                <w:lang w:val="uk-UA"/>
              </w:rPr>
            </w:pPr>
            <w:r>
              <w:rPr>
                <w:sz w:val="21"/>
                <w:szCs w:val="21"/>
                <w:lang w:val="uk-UA"/>
              </w:rPr>
              <w:t>25</w:t>
            </w:r>
          </w:p>
        </w:tc>
        <w:tc>
          <w:tcPr>
            <w:tcW w:w="1134" w:type="dxa"/>
          </w:tcPr>
          <w:p w14:paraId="348C3D17" w14:textId="77777777" w:rsidR="00200DE8" w:rsidRDefault="00200DE8" w:rsidP="0029580D">
            <w:pPr>
              <w:pStyle w:val="1"/>
              <w:spacing w:line="288" w:lineRule="auto"/>
              <w:ind w:firstLine="0"/>
              <w:jc w:val="both"/>
              <w:rPr>
                <w:sz w:val="21"/>
                <w:szCs w:val="21"/>
                <w:lang w:val="uk-UA"/>
              </w:rPr>
            </w:pPr>
            <w:r>
              <w:rPr>
                <w:sz w:val="21"/>
                <w:szCs w:val="21"/>
                <w:lang w:val="uk-UA"/>
              </w:rPr>
              <w:t>20</w:t>
            </w:r>
          </w:p>
        </w:tc>
        <w:tc>
          <w:tcPr>
            <w:tcW w:w="1276" w:type="dxa"/>
          </w:tcPr>
          <w:p w14:paraId="031076FF"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276" w:type="dxa"/>
          </w:tcPr>
          <w:p w14:paraId="29B1CDBC"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252E6883" w14:textId="77777777" w:rsidR="00200DE8" w:rsidRDefault="00200DE8" w:rsidP="0029580D">
            <w:pPr>
              <w:pStyle w:val="1"/>
              <w:spacing w:line="288" w:lineRule="auto"/>
              <w:ind w:firstLine="0"/>
              <w:jc w:val="both"/>
              <w:rPr>
                <w:sz w:val="21"/>
                <w:szCs w:val="21"/>
                <w:lang w:val="uk-UA"/>
              </w:rPr>
            </w:pPr>
            <w:r>
              <w:rPr>
                <w:sz w:val="21"/>
                <w:szCs w:val="21"/>
                <w:lang w:val="uk-UA"/>
              </w:rPr>
              <w:t>-</w:t>
            </w:r>
          </w:p>
        </w:tc>
      </w:tr>
      <w:tr w:rsidR="00200DE8" w14:paraId="02DDAE9C" w14:textId="77777777" w:rsidTr="00200DE8">
        <w:tc>
          <w:tcPr>
            <w:tcW w:w="975" w:type="dxa"/>
          </w:tcPr>
          <w:p w14:paraId="51B1C3AC" w14:textId="77777777" w:rsidR="00200DE8" w:rsidRDefault="00200DE8" w:rsidP="0029580D">
            <w:pPr>
              <w:pStyle w:val="1"/>
              <w:spacing w:line="288" w:lineRule="auto"/>
              <w:ind w:firstLine="0"/>
              <w:jc w:val="both"/>
              <w:rPr>
                <w:sz w:val="21"/>
                <w:szCs w:val="21"/>
                <w:lang w:val="uk-UA"/>
              </w:rPr>
            </w:pPr>
            <w:r>
              <w:rPr>
                <w:sz w:val="21"/>
                <w:szCs w:val="21"/>
                <w:lang w:val="uk-UA"/>
              </w:rPr>
              <w:t>800</w:t>
            </w:r>
          </w:p>
        </w:tc>
        <w:tc>
          <w:tcPr>
            <w:tcW w:w="1118" w:type="dxa"/>
          </w:tcPr>
          <w:p w14:paraId="2BAC6E7C" w14:textId="77777777" w:rsidR="00200DE8" w:rsidRDefault="00200DE8" w:rsidP="0029580D">
            <w:pPr>
              <w:pStyle w:val="1"/>
              <w:spacing w:line="288" w:lineRule="auto"/>
              <w:ind w:firstLine="0"/>
              <w:jc w:val="both"/>
              <w:rPr>
                <w:sz w:val="21"/>
                <w:szCs w:val="21"/>
                <w:lang w:val="uk-UA"/>
              </w:rPr>
            </w:pPr>
            <w:r>
              <w:rPr>
                <w:sz w:val="21"/>
                <w:szCs w:val="21"/>
                <w:lang w:val="uk-UA"/>
              </w:rPr>
              <w:t>50</w:t>
            </w:r>
          </w:p>
        </w:tc>
        <w:tc>
          <w:tcPr>
            <w:tcW w:w="992" w:type="dxa"/>
          </w:tcPr>
          <w:p w14:paraId="1117578D" w14:textId="77777777" w:rsidR="00200DE8" w:rsidRDefault="00200DE8" w:rsidP="0029580D">
            <w:pPr>
              <w:pStyle w:val="1"/>
              <w:spacing w:line="288" w:lineRule="auto"/>
              <w:ind w:firstLine="0"/>
              <w:jc w:val="both"/>
              <w:rPr>
                <w:sz w:val="21"/>
                <w:szCs w:val="21"/>
                <w:lang w:val="uk-UA"/>
              </w:rPr>
            </w:pPr>
            <w:r>
              <w:rPr>
                <w:sz w:val="21"/>
                <w:szCs w:val="21"/>
                <w:lang w:val="uk-UA"/>
              </w:rPr>
              <w:t>40</w:t>
            </w:r>
          </w:p>
        </w:tc>
        <w:tc>
          <w:tcPr>
            <w:tcW w:w="992" w:type="dxa"/>
          </w:tcPr>
          <w:p w14:paraId="47868128" w14:textId="77777777" w:rsidR="00200DE8" w:rsidRDefault="00200DE8" w:rsidP="0029580D">
            <w:pPr>
              <w:pStyle w:val="1"/>
              <w:spacing w:line="288" w:lineRule="auto"/>
              <w:ind w:firstLine="0"/>
              <w:jc w:val="both"/>
              <w:rPr>
                <w:sz w:val="21"/>
                <w:szCs w:val="21"/>
                <w:lang w:val="uk-UA"/>
              </w:rPr>
            </w:pPr>
            <w:r>
              <w:rPr>
                <w:sz w:val="21"/>
                <w:szCs w:val="21"/>
                <w:lang w:val="uk-UA"/>
              </w:rPr>
              <w:t>35</w:t>
            </w:r>
          </w:p>
        </w:tc>
        <w:tc>
          <w:tcPr>
            <w:tcW w:w="1134" w:type="dxa"/>
          </w:tcPr>
          <w:p w14:paraId="0E15B992" w14:textId="77777777" w:rsidR="00200DE8" w:rsidRDefault="00200DE8" w:rsidP="0029580D">
            <w:pPr>
              <w:pStyle w:val="1"/>
              <w:spacing w:line="288" w:lineRule="auto"/>
              <w:ind w:firstLine="0"/>
              <w:jc w:val="both"/>
              <w:rPr>
                <w:sz w:val="21"/>
                <w:szCs w:val="21"/>
                <w:lang w:val="uk-UA"/>
              </w:rPr>
            </w:pPr>
            <w:r>
              <w:rPr>
                <w:sz w:val="21"/>
                <w:szCs w:val="21"/>
                <w:lang w:val="uk-UA"/>
              </w:rPr>
              <w:t>30</w:t>
            </w:r>
          </w:p>
        </w:tc>
        <w:tc>
          <w:tcPr>
            <w:tcW w:w="1134" w:type="dxa"/>
          </w:tcPr>
          <w:p w14:paraId="727CC7F0" w14:textId="77777777" w:rsidR="00200DE8" w:rsidRDefault="00200DE8" w:rsidP="0029580D">
            <w:pPr>
              <w:pStyle w:val="1"/>
              <w:spacing w:line="288" w:lineRule="auto"/>
              <w:ind w:firstLine="0"/>
              <w:jc w:val="both"/>
              <w:rPr>
                <w:sz w:val="21"/>
                <w:szCs w:val="21"/>
                <w:lang w:val="uk-UA"/>
              </w:rPr>
            </w:pPr>
            <w:r>
              <w:rPr>
                <w:sz w:val="21"/>
                <w:szCs w:val="21"/>
                <w:lang w:val="uk-UA"/>
              </w:rPr>
              <w:t>25</w:t>
            </w:r>
          </w:p>
        </w:tc>
        <w:tc>
          <w:tcPr>
            <w:tcW w:w="1276" w:type="dxa"/>
          </w:tcPr>
          <w:p w14:paraId="380F4157" w14:textId="77777777" w:rsidR="00200DE8" w:rsidRDefault="00200DE8" w:rsidP="0029580D">
            <w:pPr>
              <w:pStyle w:val="1"/>
              <w:spacing w:line="288" w:lineRule="auto"/>
              <w:ind w:firstLine="0"/>
              <w:jc w:val="both"/>
              <w:rPr>
                <w:sz w:val="21"/>
                <w:szCs w:val="21"/>
                <w:lang w:val="uk-UA"/>
              </w:rPr>
            </w:pPr>
            <w:r>
              <w:rPr>
                <w:sz w:val="21"/>
                <w:szCs w:val="21"/>
                <w:lang w:val="uk-UA"/>
              </w:rPr>
              <w:t>20</w:t>
            </w:r>
          </w:p>
        </w:tc>
        <w:tc>
          <w:tcPr>
            <w:tcW w:w="1276" w:type="dxa"/>
          </w:tcPr>
          <w:p w14:paraId="3C4A89E3"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129896CB" w14:textId="77777777" w:rsidR="00200DE8" w:rsidRDefault="00200DE8" w:rsidP="0029580D">
            <w:pPr>
              <w:pStyle w:val="1"/>
              <w:spacing w:line="288" w:lineRule="auto"/>
              <w:ind w:firstLine="0"/>
              <w:jc w:val="both"/>
              <w:rPr>
                <w:sz w:val="21"/>
                <w:szCs w:val="21"/>
                <w:lang w:val="uk-UA"/>
              </w:rPr>
            </w:pPr>
            <w:r>
              <w:rPr>
                <w:sz w:val="21"/>
                <w:szCs w:val="21"/>
                <w:lang w:val="uk-UA"/>
              </w:rPr>
              <w:t>-</w:t>
            </w:r>
          </w:p>
        </w:tc>
      </w:tr>
      <w:tr w:rsidR="00200DE8" w14:paraId="08F2EB09" w14:textId="77777777" w:rsidTr="00200DE8">
        <w:tc>
          <w:tcPr>
            <w:tcW w:w="975" w:type="dxa"/>
          </w:tcPr>
          <w:p w14:paraId="0D804761" w14:textId="77777777" w:rsidR="00200DE8" w:rsidRDefault="00200DE8" w:rsidP="0029580D">
            <w:pPr>
              <w:pStyle w:val="1"/>
              <w:spacing w:line="288" w:lineRule="auto"/>
              <w:ind w:firstLine="0"/>
              <w:jc w:val="both"/>
              <w:rPr>
                <w:sz w:val="21"/>
                <w:szCs w:val="21"/>
                <w:lang w:val="uk-UA"/>
              </w:rPr>
            </w:pPr>
            <w:r>
              <w:rPr>
                <w:sz w:val="21"/>
                <w:szCs w:val="21"/>
                <w:lang w:val="uk-UA"/>
              </w:rPr>
              <w:t>600</w:t>
            </w:r>
          </w:p>
        </w:tc>
        <w:tc>
          <w:tcPr>
            <w:tcW w:w="1118" w:type="dxa"/>
          </w:tcPr>
          <w:p w14:paraId="0D3F0A44"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46799BC2" w14:textId="77777777" w:rsidR="00200DE8" w:rsidRDefault="00200DE8" w:rsidP="0029580D">
            <w:pPr>
              <w:pStyle w:val="1"/>
              <w:spacing w:line="288" w:lineRule="auto"/>
              <w:ind w:firstLine="0"/>
              <w:jc w:val="both"/>
              <w:rPr>
                <w:sz w:val="21"/>
                <w:szCs w:val="21"/>
                <w:lang w:val="uk-UA"/>
              </w:rPr>
            </w:pPr>
            <w:r>
              <w:rPr>
                <w:sz w:val="21"/>
                <w:szCs w:val="21"/>
                <w:lang w:val="uk-UA"/>
              </w:rPr>
              <w:t>50</w:t>
            </w:r>
          </w:p>
        </w:tc>
        <w:tc>
          <w:tcPr>
            <w:tcW w:w="992" w:type="dxa"/>
          </w:tcPr>
          <w:p w14:paraId="42593F23" w14:textId="77777777" w:rsidR="00200DE8" w:rsidRDefault="00200DE8" w:rsidP="0029580D">
            <w:pPr>
              <w:pStyle w:val="1"/>
              <w:spacing w:line="288" w:lineRule="auto"/>
              <w:ind w:firstLine="0"/>
              <w:jc w:val="both"/>
              <w:rPr>
                <w:sz w:val="21"/>
                <w:szCs w:val="21"/>
                <w:lang w:val="uk-UA"/>
              </w:rPr>
            </w:pPr>
            <w:r>
              <w:rPr>
                <w:sz w:val="21"/>
                <w:szCs w:val="21"/>
                <w:lang w:val="uk-UA"/>
              </w:rPr>
              <w:t>45</w:t>
            </w:r>
          </w:p>
        </w:tc>
        <w:tc>
          <w:tcPr>
            <w:tcW w:w="1134" w:type="dxa"/>
          </w:tcPr>
          <w:p w14:paraId="74D7FD80" w14:textId="77777777" w:rsidR="00200DE8" w:rsidRDefault="00200DE8" w:rsidP="0029580D">
            <w:pPr>
              <w:pStyle w:val="1"/>
              <w:spacing w:line="288" w:lineRule="auto"/>
              <w:ind w:firstLine="0"/>
              <w:jc w:val="both"/>
              <w:rPr>
                <w:sz w:val="21"/>
                <w:szCs w:val="21"/>
                <w:lang w:val="uk-UA"/>
              </w:rPr>
            </w:pPr>
            <w:r>
              <w:rPr>
                <w:sz w:val="21"/>
                <w:szCs w:val="21"/>
                <w:lang w:val="uk-UA"/>
              </w:rPr>
              <w:t>40</w:t>
            </w:r>
          </w:p>
        </w:tc>
        <w:tc>
          <w:tcPr>
            <w:tcW w:w="1134" w:type="dxa"/>
          </w:tcPr>
          <w:p w14:paraId="1D2504E6" w14:textId="77777777" w:rsidR="00200DE8" w:rsidRDefault="00200DE8" w:rsidP="0029580D">
            <w:pPr>
              <w:pStyle w:val="1"/>
              <w:spacing w:line="288" w:lineRule="auto"/>
              <w:ind w:firstLine="0"/>
              <w:jc w:val="both"/>
              <w:rPr>
                <w:sz w:val="21"/>
                <w:szCs w:val="21"/>
                <w:lang w:val="uk-UA"/>
              </w:rPr>
            </w:pPr>
            <w:r>
              <w:rPr>
                <w:sz w:val="21"/>
                <w:szCs w:val="21"/>
                <w:lang w:val="uk-UA"/>
              </w:rPr>
              <w:t>30</w:t>
            </w:r>
          </w:p>
        </w:tc>
        <w:tc>
          <w:tcPr>
            <w:tcW w:w="1276" w:type="dxa"/>
          </w:tcPr>
          <w:p w14:paraId="3039A686" w14:textId="77777777" w:rsidR="00200DE8" w:rsidRDefault="00200DE8" w:rsidP="0029580D">
            <w:pPr>
              <w:pStyle w:val="1"/>
              <w:spacing w:line="288" w:lineRule="auto"/>
              <w:ind w:firstLine="0"/>
              <w:jc w:val="both"/>
              <w:rPr>
                <w:sz w:val="21"/>
                <w:szCs w:val="21"/>
                <w:lang w:val="uk-UA"/>
              </w:rPr>
            </w:pPr>
            <w:r>
              <w:rPr>
                <w:sz w:val="21"/>
                <w:szCs w:val="21"/>
                <w:lang w:val="uk-UA"/>
              </w:rPr>
              <w:t>25</w:t>
            </w:r>
          </w:p>
        </w:tc>
        <w:tc>
          <w:tcPr>
            <w:tcW w:w="1276" w:type="dxa"/>
          </w:tcPr>
          <w:p w14:paraId="2EB63AA6"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1FF4AF39" w14:textId="77777777" w:rsidR="00200DE8" w:rsidRDefault="00200DE8" w:rsidP="0029580D">
            <w:pPr>
              <w:pStyle w:val="1"/>
              <w:spacing w:line="288" w:lineRule="auto"/>
              <w:ind w:firstLine="0"/>
              <w:jc w:val="both"/>
              <w:rPr>
                <w:sz w:val="21"/>
                <w:szCs w:val="21"/>
                <w:lang w:val="uk-UA"/>
              </w:rPr>
            </w:pPr>
            <w:r>
              <w:rPr>
                <w:sz w:val="21"/>
                <w:szCs w:val="21"/>
                <w:lang w:val="uk-UA"/>
              </w:rPr>
              <w:t>-</w:t>
            </w:r>
          </w:p>
        </w:tc>
      </w:tr>
      <w:tr w:rsidR="00200DE8" w14:paraId="25E5A73C" w14:textId="77777777" w:rsidTr="00200DE8">
        <w:tc>
          <w:tcPr>
            <w:tcW w:w="975" w:type="dxa"/>
          </w:tcPr>
          <w:p w14:paraId="6A2F7D20" w14:textId="77777777" w:rsidR="00200DE8" w:rsidRDefault="00200DE8" w:rsidP="0029580D">
            <w:pPr>
              <w:pStyle w:val="1"/>
              <w:spacing w:line="288" w:lineRule="auto"/>
              <w:ind w:firstLine="0"/>
              <w:jc w:val="both"/>
              <w:rPr>
                <w:sz w:val="21"/>
                <w:szCs w:val="21"/>
                <w:lang w:val="uk-UA"/>
              </w:rPr>
            </w:pPr>
            <w:r>
              <w:rPr>
                <w:sz w:val="21"/>
                <w:szCs w:val="21"/>
                <w:lang w:val="uk-UA"/>
              </w:rPr>
              <w:t>500</w:t>
            </w:r>
          </w:p>
        </w:tc>
        <w:tc>
          <w:tcPr>
            <w:tcW w:w="1118" w:type="dxa"/>
          </w:tcPr>
          <w:p w14:paraId="3AE0320E"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45ED1F79" w14:textId="77777777" w:rsidR="00200DE8" w:rsidRDefault="00200DE8" w:rsidP="0029580D">
            <w:pPr>
              <w:pStyle w:val="1"/>
              <w:spacing w:line="288" w:lineRule="auto"/>
              <w:ind w:firstLine="0"/>
              <w:jc w:val="both"/>
              <w:rPr>
                <w:sz w:val="21"/>
                <w:szCs w:val="21"/>
                <w:lang w:val="uk-UA"/>
              </w:rPr>
            </w:pPr>
            <w:r>
              <w:rPr>
                <w:sz w:val="21"/>
                <w:szCs w:val="21"/>
                <w:lang w:val="uk-UA"/>
              </w:rPr>
              <w:t>60</w:t>
            </w:r>
          </w:p>
        </w:tc>
        <w:tc>
          <w:tcPr>
            <w:tcW w:w="992" w:type="dxa"/>
          </w:tcPr>
          <w:p w14:paraId="34DD3D60" w14:textId="77777777" w:rsidR="00200DE8" w:rsidRDefault="00200DE8" w:rsidP="0029580D">
            <w:pPr>
              <w:pStyle w:val="1"/>
              <w:spacing w:line="288" w:lineRule="auto"/>
              <w:ind w:firstLine="0"/>
              <w:jc w:val="both"/>
              <w:rPr>
                <w:sz w:val="21"/>
                <w:szCs w:val="21"/>
                <w:lang w:val="uk-UA"/>
              </w:rPr>
            </w:pPr>
            <w:r>
              <w:rPr>
                <w:sz w:val="21"/>
                <w:szCs w:val="21"/>
                <w:lang w:val="uk-UA"/>
              </w:rPr>
              <w:t>55</w:t>
            </w:r>
          </w:p>
        </w:tc>
        <w:tc>
          <w:tcPr>
            <w:tcW w:w="1134" w:type="dxa"/>
          </w:tcPr>
          <w:p w14:paraId="26884C3E" w14:textId="77777777" w:rsidR="00200DE8" w:rsidRDefault="00200DE8" w:rsidP="0029580D">
            <w:pPr>
              <w:pStyle w:val="1"/>
              <w:spacing w:line="288" w:lineRule="auto"/>
              <w:ind w:firstLine="0"/>
              <w:jc w:val="both"/>
              <w:rPr>
                <w:sz w:val="21"/>
                <w:szCs w:val="21"/>
                <w:lang w:val="uk-UA"/>
              </w:rPr>
            </w:pPr>
            <w:r>
              <w:rPr>
                <w:sz w:val="21"/>
                <w:szCs w:val="21"/>
                <w:lang w:val="uk-UA"/>
              </w:rPr>
              <w:t>45</w:t>
            </w:r>
          </w:p>
        </w:tc>
        <w:tc>
          <w:tcPr>
            <w:tcW w:w="1134" w:type="dxa"/>
          </w:tcPr>
          <w:p w14:paraId="55E19B1F" w14:textId="77777777" w:rsidR="00200DE8" w:rsidRDefault="00200DE8" w:rsidP="0029580D">
            <w:pPr>
              <w:pStyle w:val="1"/>
              <w:spacing w:line="288" w:lineRule="auto"/>
              <w:ind w:firstLine="0"/>
              <w:jc w:val="both"/>
              <w:rPr>
                <w:sz w:val="21"/>
                <w:szCs w:val="21"/>
                <w:lang w:val="uk-UA"/>
              </w:rPr>
            </w:pPr>
            <w:r>
              <w:rPr>
                <w:sz w:val="21"/>
                <w:szCs w:val="21"/>
                <w:lang w:val="uk-UA"/>
              </w:rPr>
              <w:t>35</w:t>
            </w:r>
          </w:p>
        </w:tc>
        <w:tc>
          <w:tcPr>
            <w:tcW w:w="1276" w:type="dxa"/>
          </w:tcPr>
          <w:p w14:paraId="4B08E1BB" w14:textId="77777777" w:rsidR="00200DE8" w:rsidRDefault="00200DE8" w:rsidP="0029580D">
            <w:pPr>
              <w:pStyle w:val="1"/>
              <w:spacing w:line="288" w:lineRule="auto"/>
              <w:ind w:firstLine="0"/>
              <w:jc w:val="both"/>
              <w:rPr>
                <w:sz w:val="21"/>
                <w:szCs w:val="21"/>
                <w:lang w:val="uk-UA"/>
              </w:rPr>
            </w:pPr>
            <w:r>
              <w:rPr>
                <w:sz w:val="21"/>
                <w:szCs w:val="21"/>
                <w:lang w:val="uk-UA"/>
              </w:rPr>
              <w:t>30</w:t>
            </w:r>
          </w:p>
        </w:tc>
        <w:tc>
          <w:tcPr>
            <w:tcW w:w="1276" w:type="dxa"/>
          </w:tcPr>
          <w:p w14:paraId="2EC8AB3C"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635DF0A4" w14:textId="77777777" w:rsidR="00200DE8" w:rsidRDefault="00200DE8" w:rsidP="0029580D">
            <w:pPr>
              <w:pStyle w:val="1"/>
              <w:spacing w:line="288" w:lineRule="auto"/>
              <w:ind w:firstLine="0"/>
              <w:jc w:val="both"/>
              <w:rPr>
                <w:sz w:val="21"/>
                <w:szCs w:val="21"/>
                <w:lang w:val="uk-UA"/>
              </w:rPr>
            </w:pPr>
            <w:r>
              <w:rPr>
                <w:sz w:val="21"/>
                <w:szCs w:val="21"/>
                <w:lang w:val="uk-UA"/>
              </w:rPr>
              <w:t>-</w:t>
            </w:r>
          </w:p>
        </w:tc>
      </w:tr>
      <w:tr w:rsidR="00200DE8" w14:paraId="4E52626B" w14:textId="77777777" w:rsidTr="00200DE8">
        <w:tc>
          <w:tcPr>
            <w:tcW w:w="975" w:type="dxa"/>
          </w:tcPr>
          <w:p w14:paraId="764D7299" w14:textId="77777777" w:rsidR="00200DE8" w:rsidRDefault="00200DE8" w:rsidP="0029580D">
            <w:pPr>
              <w:pStyle w:val="1"/>
              <w:spacing w:line="288" w:lineRule="auto"/>
              <w:ind w:firstLine="0"/>
              <w:jc w:val="both"/>
              <w:rPr>
                <w:sz w:val="21"/>
                <w:szCs w:val="21"/>
                <w:lang w:val="uk-UA"/>
              </w:rPr>
            </w:pPr>
            <w:r>
              <w:rPr>
                <w:sz w:val="21"/>
                <w:szCs w:val="21"/>
                <w:lang w:val="uk-UA"/>
              </w:rPr>
              <w:t>400</w:t>
            </w:r>
          </w:p>
        </w:tc>
        <w:tc>
          <w:tcPr>
            <w:tcW w:w="1118" w:type="dxa"/>
          </w:tcPr>
          <w:p w14:paraId="14325491"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69E2F140"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424E1564"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134" w:type="dxa"/>
          </w:tcPr>
          <w:p w14:paraId="489781CF" w14:textId="77777777" w:rsidR="00200DE8" w:rsidRDefault="00200DE8" w:rsidP="0029580D">
            <w:pPr>
              <w:pStyle w:val="1"/>
              <w:spacing w:line="288" w:lineRule="auto"/>
              <w:ind w:firstLine="0"/>
              <w:jc w:val="both"/>
              <w:rPr>
                <w:sz w:val="21"/>
                <w:szCs w:val="21"/>
                <w:lang w:val="uk-UA"/>
              </w:rPr>
            </w:pPr>
            <w:r>
              <w:rPr>
                <w:sz w:val="21"/>
                <w:szCs w:val="21"/>
                <w:lang w:val="uk-UA"/>
              </w:rPr>
              <w:t>50</w:t>
            </w:r>
          </w:p>
        </w:tc>
        <w:tc>
          <w:tcPr>
            <w:tcW w:w="1134" w:type="dxa"/>
          </w:tcPr>
          <w:p w14:paraId="775BABED" w14:textId="77777777" w:rsidR="00200DE8" w:rsidRDefault="00200DE8" w:rsidP="0029580D">
            <w:pPr>
              <w:pStyle w:val="1"/>
              <w:spacing w:line="288" w:lineRule="auto"/>
              <w:ind w:firstLine="0"/>
              <w:jc w:val="both"/>
              <w:rPr>
                <w:sz w:val="21"/>
                <w:szCs w:val="21"/>
                <w:lang w:val="uk-UA"/>
              </w:rPr>
            </w:pPr>
            <w:r>
              <w:rPr>
                <w:sz w:val="21"/>
                <w:szCs w:val="21"/>
                <w:lang w:val="uk-UA"/>
              </w:rPr>
              <w:t>45</w:t>
            </w:r>
          </w:p>
        </w:tc>
        <w:tc>
          <w:tcPr>
            <w:tcW w:w="1276" w:type="dxa"/>
          </w:tcPr>
          <w:p w14:paraId="12DF991D" w14:textId="77777777" w:rsidR="00200DE8" w:rsidRDefault="00200DE8" w:rsidP="0029580D">
            <w:pPr>
              <w:pStyle w:val="1"/>
              <w:spacing w:line="288" w:lineRule="auto"/>
              <w:ind w:firstLine="0"/>
              <w:jc w:val="both"/>
              <w:rPr>
                <w:sz w:val="21"/>
                <w:szCs w:val="21"/>
                <w:lang w:val="uk-UA"/>
              </w:rPr>
            </w:pPr>
            <w:r>
              <w:rPr>
                <w:sz w:val="21"/>
                <w:szCs w:val="21"/>
                <w:lang w:val="uk-UA"/>
              </w:rPr>
              <w:t>35</w:t>
            </w:r>
          </w:p>
        </w:tc>
        <w:tc>
          <w:tcPr>
            <w:tcW w:w="1276" w:type="dxa"/>
          </w:tcPr>
          <w:p w14:paraId="2701A44F" w14:textId="77777777" w:rsidR="00200DE8" w:rsidRDefault="00200DE8" w:rsidP="0029580D">
            <w:pPr>
              <w:pStyle w:val="1"/>
              <w:spacing w:line="288" w:lineRule="auto"/>
              <w:ind w:firstLine="0"/>
              <w:jc w:val="both"/>
              <w:rPr>
                <w:sz w:val="21"/>
                <w:szCs w:val="21"/>
                <w:lang w:val="uk-UA"/>
              </w:rPr>
            </w:pPr>
            <w:r>
              <w:rPr>
                <w:sz w:val="21"/>
                <w:szCs w:val="21"/>
                <w:lang w:val="uk-UA"/>
              </w:rPr>
              <w:t>30</w:t>
            </w:r>
          </w:p>
        </w:tc>
        <w:tc>
          <w:tcPr>
            <w:tcW w:w="992" w:type="dxa"/>
          </w:tcPr>
          <w:p w14:paraId="05093C13" w14:textId="77777777" w:rsidR="00200DE8" w:rsidRDefault="00200DE8" w:rsidP="0029580D">
            <w:pPr>
              <w:pStyle w:val="1"/>
              <w:spacing w:line="288" w:lineRule="auto"/>
              <w:ind w:firstLine="0"/>
              <w:jc w:val="both"/>
              <w:rPr>
                <w:sz w:val="21"/>
                <w:szCs w:val="21"/>
                <w:lang w:val="uk-UA"/>
              </w:rPr>
            </w:pPr>
            <w:r>
              <w:rPr>
                <w:sz w:val="21"/>
                <w:szCs w:val="21"/>
                <w:lang w:val="uk-UA"/>
              </w:rPr>
              <w:t>-</w:t>
            </w:r>
          </w:p>
        </w:tc>
      </w:tr>
      <w:tr w:rsidR="00200DE8" w14:paraId="7F1284A5" w14:textId="77777777" w:rsidTr="00200DE8">
        <w:tc>
          <w:tcPr>
            <w:tcW w:w="975" w:type="dxa"/>
          </w:tcPr>
          <w:p w14:paraId="49968195" w14:textId="77777777" w:rsidR="00200DE8" w:rsidRDefault="00200DE8" w:rsidP="0029580D">
            <w:pPr>
              <w:pStyle w:val="1"/>
              <w:spacing w:line="288" w:lineRule="auto"/>
              <w:ind w:firstLine="0"/>
              <w:jc w:val="both"/>
              <w:rPr>
                <w:sz w:val="21"/>
                <w:szCs w:val="21"/>
                <w:lang w:val="uk-UA"/>
              </w:rPr>
            </w:pPr>
            <w:r>
              <w:rPr>
                <w:sz w:val="21"/>
                <w:szCs w:val="21"/>
                <w:lang w:val="uk-UA"/>
              </w:rPr>
              <w:t>350</w:t>
            </w:r>
          </w:p>
        </w:tc>
        <w:tc>
          <w:tcPr>
            <w:tcW w:w="1118" w:type="dxa"/>
          </w:tcPr>
          <w:p w14:paraId="2DF5FB62"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50B9B8AA"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7FEE3855"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134" w:type="dxa"/>
          </w:tcPr>
          <w:p w14:paraId="70F40844" w14:textId="77777777" w:rsidR="00200DE8" w:rsidRDefault="00200DE8" w:rsidP="0029580D">
            <w:pPr>
              <w:pStyle w:val="1"/>
              <w:spacing w:line="288" w:lineRule="auto"/>
              <w:ind w:firstLine="0"/>
              <w:jc w:val="both"/>
              <w:rPr>
                <w:sz w:val="21"/>
                <w:szCs w:val="21"/>
                <w:lang w:val="uk-UA"/>
              </w:rPr>
            </w:pPr>
            <w:r>
              <w:rPr>
                <w:sz w:val="21"/>
                <w:szCs w:val="21"/>
                <w:lang w:val="uk-UA"/>
              </w:rPr>
              <w:t>50</w:t>
            </w:r>
          </w:p>
        </w:tc>
        <w:tc>
          <w:tcPr>
            <w:tcW w:w="1134" w:type="dxa"/>
          </w:tcPr>
          <w:p w14:paraId="5CEE0E6A" w14:textId="77777777" w:rsidR="00200DE8" w:rsidRDefault="00200DE8" w:rsidP="0029580D">
            <w:pPr>
              <w:pStyle w:val="1"/>
              <w:spacing w:line="288" w:lineRule="auto"/>
              <w:ind w:firstLine="0"/>
              <w:jc w:val="both"/>
              <w:rPr>
                <w:sz w:val="21"/>
                <w:szCs w:val="21"/>
                <w:lang w:val="uk-UA"/>
              </w:rPr>
            </w:pPr>
            <w:r>
              <w:rPr>
                <w:sz w:val="21"/>
                <w:szCs w:val="21"/>
                <w:lang w:val="uk-UA"/>
              </w:rPr>
              <w:t>50</w:t>
            </w:r>
          </w:p>
        </w:tc>
        <w:tc>
          <w:tcPr>
            <w:tcW w:w="1276" w:type="dxa"/>
          </w:tcPr>
          <w:p w14:paraId="33ABE022" w14:textId="77777777" w:rsidR="00200DE8" w:rsidRDefault="00200DE8" w:rsidP="0029580D">
            <w:pPr>
              <w:pStyle w:val="1"/>
              <w:spacing w:line="288" w:lineRule="auto"/>
              <w:ind w:firstLine="0"/>
              <w:jc w:val="both"/>
              <w:rPr>
                <w:sz w:val="21"/>
                <w:szCs w:val="21"/>
                <w:lang w:val="uk-UA"/>
              </w:rPr>
            </w:pPr>
            <w:r>
              <w:rPr>
                <w:sz w:val="21"/>
                <w:szCs w:val="21"/>
                <w:lang w:val="uk-UA"/>
              </w:rPr>
              <w:t>40</w:t>
            </w:r>
          </w:p>
        </w:tc>
        <w:tc>
          <w:tcPr>
            <w:tcW w:w="1276" w:type="dxa"/>
          </w:tcPr>
          <w:p w14:paraId="63C25A35" w14:textId="77777777" w:rsidR="00200DE8" w:rsidRDefault="00200DE8" w:rsidP="0029580D">
            <w:pPr>
              <w:pStyle w:val="1"/>
              <w:spacing w:line="288" w:lineRule="auto"/>
              <w:ind w:firstLine="0"/>
              <w:jc w:val="both"/>
              <w:rPr>
                <w:sz w:val="21"/>
                <w:szCs w:val="21"/>
                <w:lang w:val="uk-UA"/>
              </w:rPr>
            </w:pPr>
            <w:r>
              <w:rPr>
                <w:sz w:val="21"/>
                <w:szCs w:val="21"/>
                <w:lang w:val="uk-UA"/>
              </w:rPr>
              <w:t>30</w:t>
            </w:r>
          </w:p>
        </w:tc>
        <w:tc>
          <w:tcPr>
            <w:tcW w:w="992" w:type="dxa"/>
          </w:tcPr>
          <w:p w14:paraId="320B85A3" w14:textId="77777777" w:rsidR="00200DE8" w:rsidRDefault="00200DE8" w:rsidP="0029580D">
            <w:pPr>
              <w:pStyle w:val="1"/>
              <w:spacing w:line="288" w:lineRule="auto"/>
              <w:ind w:firstLine="0"/>
              <w:jc w:val="both"/>
              <w:rPr>
                <w:sz w:val="21"/>
                <w:szCs w:val="21"/>
                <w:lang w:val="uk-UA"/>
              </w:rPr>
            </w:pPr>
            <w:r>
              <w:rPr>
                <w:sz w:val="21"/>
                <w:szCs w:val="21"/>
                <w:lang w:val="uk-UA"/>
              </w:rPr>
              <w:t>-</w:t>
            </w:r>
          </w:p>
        </w:tc>
      </w:tr>
      <w:tr w:rsidR="00200DE8" w14:paraId="2083665F" w14:textId="77777777" w:rsidTr="00200DE8">
        <w:tc>
          <w:tcPr>
            <w:tcW w:w="975" w:type="dxa"/>
          </w:tcPr>
          <w:p w14:paraId="0477A442" w14:textId="77777777" w:rsidR="00200DE8" w:rsidRDefault="00200DE8" w:rsidP="0029580D">
            <w:pPr>
              <w:pStyle w:val="1"/>
              <w:spacing w:line="288" w:lineRule="auto"/>
              <w:ind w:firstLine="0"/>
              <w:jc w:val="both"/>
              <w:rPr>
                <w:sz w:val="21"/>
                <w:szCs w:val="21"/>
                <w:lang w:val="uk-UA"/>
              </w:rPr>
            </w:pPr>
            <w:r>
              <w:rPr>
                <w:sz w:val="21"/>
                <w:szCs w:val="21"/>
                <w:lang w:val="uk-UA"/>
              </w:rPr>
              <w:t>300</w:t>
            </w:r>
          </w:p>
        </w:tc>
        <w:tc>
          <w:tcPr>
            <w:tcW w:w="1118" w:type="dxa"/>
          </w:tcPr>
          <w:p w14:paraId="7CE52441"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7DACDF39"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6BFC9999"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134" w:type="dxa"/>
          </w:tcPr>
          <w:p w14:paraId="549D6137"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134" w:type="dxa"/>
          </w:tcPr>
          <w:p w14:paraId="34A764B5" w14:textId="77777777" w:rsidR="00200DE8" w:rsidRDefault="00200DE8" w:rsidP="0029580D">
            <w:pPr>
              <w:pStyle w:val="1"/>
              <w:spacing w:line="288" w:lineRule="auto"/>
              <w:ind w:firstLine="0"/>
              <w:jc w:val="both"/>
              <w:rPr>
                <w:sz w:val="21"/>
                <w:szCs w:val="21"/>
                <w:lang w:val="uk-UA"/>
              </w:rPr>
            </w:pPr>
            <w:r>
              <w:rPr>
                <w:sz w:val="21"/>
                <w:szCs w:val="21"/>
                <w:lang w:val="uk-UA"/>
              </w:rPr>
              <w:t>50</w:t>
            </w:r>
          </w:p>
        </w:tc>
        <w:tc>
          <w:tcPr>
            <w:tcW w:w="1276" w:type="dxa"/>
          </w:tcPr>
          <w:p w14:paraId="14CF328C" w14:textId="77777777" w:rsidR="00200DE8" w:rsidRDefault="00200DE8" w:rsidP="0029580D">
            <w:pPr>
              <w:pStyle w:val="1"/>
              <w:spacing w:line="288" w:lineRule="auto"/>
              <w:ind w:firstLine="0"/>
              <w:jc w:val="both"/>
              <w:rPr>
                <w:sz w:val="21"/>
                <w:szCs w:val="21"/>
                <w:lang w:val="uk-UA"/>
              </w:rPr>
            </w:pPr>
            <w:r>
              <w:rPr>
                <w:sz w:val="21"/>
                <w:szCs w:val="21"/>
                <w:lang w:val="uk-UA"/>
              </w:rPr>
              <w:t>45</w:t>
            </w:r>
          </w:p>
        </w:tc>
        <w:tc>
          <w:tcPr>
            <w:tcW w:w="1276" w:type="dxa"/>
          </w:tcPr>
          <w:p w14:paraId="6BD2E093" w14:textId="77777777" w:rsidR="00200DE8" w:rsidRDefault="00200DE8" w:rsidP="0029580D">
            <w:pPr>
              <w:pStyle w:val="1"/>
              <w:spacing w:line="288" w:lineRule="auto"/>
              <w:ind w:firstLine="0"/>
              <w:jc w:val="both"/>
              <w:rPr>
                <w:sz w:val="21"/>
                <w:szCs w:val="21"/>
                <w:lang w:val="uk-UA"/>
              </w:rPr>
            </w:pPr>
            <w:r>
              <w:rPr>
                <w:sz w:val="21"/>
                <w:szCs w:val="21"/>
                <w:lang w:val="uk-UA"/>
              </w:rPr>
              <w:t>35</w:t>
            </w:r>
          </w:p>
        </w:tc>
        <w:tc>
          <w:tcPr>
            <w:tcW w:w="992" w:type="dxa"/>
          </w:tcPr>
          <w:p w14:paraId="13FE5EB1" w14:textId="77777777" w:rsidR="00200DE8" w:rsidRDefault="00200DE8" w:rsidP="0029580D">
            <w:pPr>
              <w:pStyle w:val="1"/>
              <w:spacing w:line="288" w:lineRule="auto"/>
              <w:ind w:firstLine="0"/>
              <w:jc w:val="both"/>
              <w:rPr>
                <w:sz w:val="21"/>
                <w:szCs w:val="21"/>
                <w:lang w:val="uk-UA"/>
              </w:rPr>
            </w:pPr>
            <w:r>
              <w:rPr>
                <w:sz w:val="21"/>
                <w:szCs w:val="21"/>
                <w:lang w:val="uk-UA"/>
              </w:rPr>
              <w:t>-</w:t>
            </w:r>
          </w:p>
        </w:tc>
      </w:tr>
      <w:tr w:rsidR="00200DE8" w14:paraId="3D300434" w14:textId="77777777" w:rsidTr="00200DE8">
        <w:tc>
          <w:tcPr>
            <w:tcW w:w="975" w:type="dxa"/>
          </w:tcPr>
          <w:p w14:paraId="6BFB1B95" w14:textId="77777777" w:rsidR="00200DE8" w:rsidRDefault="00200DE8" w:rsidP="0029580D">
            <w:pPr>
              <w:pStyle w:val="1"/>
              <w:spacing w:line="288" w:lineRule="auto"/>
              <w:ind w:firstLine="0"/>
              <w:jc w:val="both"/>
              <w:rPr>
                <w:sz w:val="21"/>
                <w:szCs w:val="21"/>
                <w:lang w:val="uk-UA"/>
              </w:rPr>
            </w:pPr>
            <w:r>
              <w:rPr>
                <w:sz w:val="21"/>
                <w:szCs w:val="21"/>
                <w:lang w:val="uk-UA"/>
              </w:rPr>
              <w:lastRenderedPageBreak/>
              <w:t>250</w:t>
            </w:r>
          </w:p>
        </w:tc>
        <w:tc>
          <w:tcPr>
            <w:tcW w:w="1118" w:type="dxa"/>
          </w:tcPr>
          <w:p w14:paraId="1B5E1180"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02D22469"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52CB7981"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134" w:type="dxa"/>
          </w:tcPr>
          <w:p w14:paraId="63012DE5"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134" w:type="dxa"/>
          </w:tcPr>
          <w:p w14:paraId="3F4A877A"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276" w:type="dxa"/>
          </w:tcPr>
          <w:p w14:paraId="293C32A1"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276" w:type="dxa"/>
          </w:tcPr>
          <w:p w14:paraId="056F2621" w14:textId="77777777" w:rsidR="00200DE8" w:rsidRDefault="00200DE8" w:rsidP="0029580D">
            <w:pPr>
              <w:pStyle w:val="1"/>
              <w:spacing w:line="288" w:lineRule="auto"/>
              <w:ind w:firstLine="0"/>
              <w:jc w:val="both"/>
              <w:rPr>
                <w:sz w:val="21"/>
                <w:szCs w:val="21"/>
                <w:lang w:val="uk-UA"/>
              </w:rPr>
            </w:pPr>
            <w:r>
              <w:rPr>
                <w:sz w:val="21"/>
                <w:szCs w:val="21"/>
                <w:lang w:val="uk-UA"/>
              </w:rPr>
              <w:t>40</w:t>
            </w:r>
          </w:p>
        </w:tc>
        <w:tc>
          <w:tcPr>
            <w:tcW w:w="992" w:type="dxa"/>
          </w:tcPr>
          <w:p w14:paraId="14167916" w14:textId="77777777" w:rsidR="00200DE8" w:rsidRDefault="00200DE8" w:rsidP="0029580D">
            <w:pPr>
              <w:pStyle w:val="1"/>
              <w:spacing w:line="288" w:lineRule="auto"/>
              <w:ind w:firstLine="0"/>
              <w:jc w:val="both"/>
              <w:rPr>
                <w:sz w:val="21"/>
                <w:szCs w:val="21"/>
                <w:lang w:val="uk-UA"/>
              </w:rPr>
            </w:pPr>
            <w:r>
              <w:rPr>
                <w:sz w:val="21"/>
                <w:szCs w:val="21"/>
                <w:lang w:val="uk-UA"/>
              </w:rPr>
              <w:t>35</w:t>
            </w:r>
          </w:p>
        </w:tc>
      </w:tr>
      <w:tr w:rsidR="00200DE8" w14:paraId="57DFE86C" w14:textId="77777777" w:rsidTr="00200DE8">
        <w:tc>
          <w:tcPr>
            <w:tcW w:w="975" w:type="dxa"/>
          </w:tcPr>
          <w:p w14:paraId="761E161B" w14:textId="77777777" w:rsidR="00200DE8" w:rsidRDefault="00200DE8" w:rsidP="0029580D">
            <w:pPr>
              <w:pStyle w:val="1"/>
              <w:spacing w:line="288" w:lineRule="auto"/>
              <w:ind w:firstLine="0"/>
              <w:jc w:val="both"/>
              <w:rPr>
                <w:sz w:val="21"/>
                <w:szCs w:val="21"/>
                <w:lang w:val="uk-UA"/>
              </w:rPr>
            </w:pPr>
            <w:r>
              <w:rPr>
                <w:sz w:val="21"/>
                <w:szCs w:val="21"/>
                <w:lang w:val="uk-UA"/>
              </w:rPr>
              <w:t>200</w:t>
            </w:r>
          </w:p>
        </w:tc>
        <w:tc>
          <w:tcPr>
            <w:tcW w:w="1118" w:type="dxa"/>
          </w:tcPr>
          <w:p w14:paraId="7B42F421"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529C8C99"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992" w:type="dxa"/>
          </w:tcPr>
          <w:p w14:paraId="5ACAB81A"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134" w:type="dxa"/>
          </w:tcPr>
          <w:p w14:paraId="2E059437"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134" w:type="dxa"/>
          </w:tcPr>
          <w:p w14:paraId="2713C27F"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276" w:type="dxa"/>
          </w:tcPr>
          <w:p w14:paraId="3C1944AC" w14:textId="77777777" w:rsidR="00200DE8" w:rsidRDefault="00200DE8" w:rsidP="0029580D">
            <w:pPr>
              <w:pStyle w:val="1"/>
              <w:spacing w:line="288" w:lineRule="auto"/>
              <w:ind w:firstLine="0"/>
              <w:jc w:val="both"/>
              <w:rPr>
                <w:sz w:val="21"/>
                <w:szCs w:val="21"/>
                <w:lang w:val="uk-UA"/>
              </w:rPr>
            </w:pPr>
            <w:r>
              <w:rPr>
                <w:sz w:val="21"/>
                <w:szCs w:val="21"/>
                <w:lang w:val="uk-UA"/>
              </w:rPr>
              <w:t>-</w:t>
            </w:r>
          </w:p>
        </w:tc>
        <w:tc>
          <w:tcPr>
            <w:tcW w:w="1276" w:type="dxa"/>
          </w:tcPr>
          <w:p w14:paraId="306C5FB7" w14:textId="77777777" w:rsidR="00200DE8" w:rsidRDefault="00200DE8" w:rsidP="0029580D">
            <w:pPr>
              <w:pStyle w:val="1"/>
              <w:spacing w:line="288" w:lineRule="auto"/>
              <w:ind w:firstLine="0"/>
              <w:jc w:val="both"/>
              <w:rPr>
                <w:sz w:val="21"/>
                <w:szCs w:val="21"/>
                <w:lang w:val="uk-UA"/>
              </w:rPr>
            </w:pPr>
            <w:r>
              <w:rPr>
                <w:sz w:val="21"/>
                <w:szCs w:val="21"/>
                <w:lang w:val="uk-UA"/>
              </w:rPr>
              <w:t>50</w:t>
            </w:r>
          </w:p>
        </w:tc>
        <w:tc>
          <w:tcPr>
            <w:tcW w:w="992" w:type="dxa"/>
          </w:tcPr>
          <w:p w14:paraId="48A0B22B" w14:textId="77777777" w:rsidR="00200DE8" w:rsidRDefault="00200DE8" w:rsidP="0029580D">
            <w:pPr>
              <w:pStyle w:val="1"/>
              <w:spacing w:line="288" w:lineRule="auto"/>
              <w:ind w:firstLine="0"/>
              <w:jc w:val="both"/>
              <w:rPr>
                <w:sz w:val="21"/>
                <w:szCs w:val="21"/>
                <w:lang w:val="uk-UA"/>
              </w:rPr>
            </w:pPr>
            <w:r>
              <w:rPr>
                <w:sz w:val="21"/>
                <w:szCs w:val="21"/>
                <w:lang w:val="uk-UA"/>
              </w:rPr>
              <w:t>40</w:t>
            </w:r>
          </w:p>
        </w:tc>
      </w:tr>
    </w:tbl>
    <w:p w14:paraId="43E4580B" w14:textId="77777777" w:rsidR="004F5945" w:rsidRPr="00200DE8" w:rsidRDefault="004F5945" w:rsidP="00200DE8">
      <w:pPr>
        <w:pStyle w:val="1"/>
        <w:spacing w:line="288" w:lineRule="auto"/>
        <w:ind w:firstLine="0"/>
        <w:jc w:val="both"/>
        <w:rPr>
          <w:sz w:val="21"/>
          <w:szCs w:val="21"/>
          <w:lang w:val="uk-UA"/>
        </w:rPr>
      </w:pPr>
    </w:p>
    <w:p w14:paraId="2A126B8C" w14:textId="77777777" w:rsidR="004A5346" w:rsidRDefault="004A5346" w:rsidP="004A5346">
      <w:pPr>
        <w:pStyle w:val="ac"/>
        <w:ind w:hanging="567"/>
        <w:rPr>
          <w:sz w:val="21"/>
          <w:szCs w:val="21"/>
          <w:lang w:val="uk-UA"/>
        </w:rPr>
      </w:pPr>
      <w:r w:rsidRPr="004A5346">
        <w:rPr>
          <w:b/>
          <w:bCs/>
          <w:sz w:val="21"/>
          <w:szCs w:val="21"/>
        </w:rPr>
        <w:t xml:space="preserve">Таблиця 6.7 </w:t>
      </w:r>
      <w:r w:rsidRPr="004A5346">
        <w:rPr>
          <w:sz w:val="21"/>
          <w:szCs w:val="21"/>
        </w:rPr>
        <w:t>- Довжина перехідних кривих для звичайної лінії трамвая</w:t>
      </w:r>
    </w:p>
    <w:tbl>
      <w:tblPr>
        <w:tblStyle w:val="a7"/>
        <w:tblW w:w="0" w:type="auto"/>
        <w:tblInd w:w="-601" w:type="dxa"/>
        <w:tblLook w:val="04A0" w:firstRow="1" w:lastRow="0" w:firstColumn="1" w:lastColumn="0" w:noHBand="0" w:noVBand="1"/>
      </w:tblPr>
      <w:tblGrid>
        <w:gridCol w:w="2445"/>
        <w:gridCol w:w="1859"/>
        <w:gridCol w:w="1618"/>
        <w:gridCol w:w="2106"/>
        <w:gridCol w:w="1861"/>
      </w:tblGrid>
      <w:tr w:rsidR="004A5346" w14:paraId="46A76187" w14:textId="77777777" w:rsidTr="004A5346">
        <w:tc>
          <w:tcPr>
            <w:tcW w:w="2515" w:type="dxa"/>
            <w:vMerge w:val="restart"/>
          </w:tcPr>
          <w:p w14:paraId="1FB4B3A0" w14:textId="77777777" w:rsidR="004A5346" w:rsidRDefault="004A5346" w:rsidP="004A5346">
            <w:pPr>
              <w:pStyle w:val="ac"/>
              <w:rPr>
                <w:sz w:val="21"/>
                <w:szCs w:val="21"/>
                <w:lang w:val="uk-UA"/>
              </w:rPr>
            </w:pPr>
            <w:r>
              <w:rPr>
                <w:b/>
                <w:bCs/>
                <w:sz w:val="18"/>
                <w:szCs w:val="18"/>
              </w:rPr>
              <w:t>Радіус кругової кривої, м</w:t>
            </w:r>
          </w:p>
        </w:tc>
        <w:tc>
          <w:tcPr>
            <w:tcW w:w="7657" w:type="dxa"/>
            <w:gridSpan w:val="4"/>
          </w:tcPr>
          <w:p w14:paraId="725BCBD3" w14:textId="77777777" w:rsidR="004A5346" w:rsidRDefault="004A5346" w:rsidP="004A5346">
            <w:pPr>
              <w:pStyle w:val="ac"/>
              <w:rPr>
                <w:sz w:val="21"/>
                <w:szCs w:val="21"/>
                <w:lang w:val="uk-UA"/>
              </w:rPr>
            </w:pPr>
            <w:r>
              <w:rPr>
                <w:b/>
                <w:bCs/>
                <w:sz w:val="18"/>
                <w:szCs w:val="18"/>
                <w:lang w:val="uk-UA"/>
              </w:rPr>
              <w:t xml:space="preserve">                         </w:t>
            </w:r>
            <w:r>
              <w:rPr>
                <w:b/>
                <w:bCs/>
                <w:sz w:val="18"/>
                <w:szCs w:val="18"/>
              </w:rPr>
              <w:t>Швидкість руху трамвайних вагонів (потягів), км/год</w:t>
            </w:r>
          </w:p>
        </w:tc>
      </w:tr>
      <w:tr w:rsidR="004A5346" w14:paraId="1B644493" w14:textId="77777777" w:rsidTr="004A5346">
        <w:tc>
          <w:tcPr>
            <w:tcW w:w="2515" w:type="dxa"/>
            <w:vMerge/>
          </w:tcPr>
          <w:p w14:paraId="1E5545E5" w14:textId="77777777" w:rsidR="004A5346" w:rsidRDefault="004A5346" w:rsidP="004A5346">
            <w:pPr>
              <w:pStyle w:val="ac"/>
              <w:rPr>
                <w:sz w:val="21"/>
                <w:szCs w:val="21"/>
                <w:lang w:val="uk-UA"/>
              </w:rPr>
            </w:pPr>
          </w:p>
        </w:tc>
        <w:tc>
          <w:tcPr>
            <w:tcW w:w="3581" w:type="dxa"/>
            <w:gridSpan w:val="2"/>
          </w:tcPr>
          <w:p w14:paraId="48673177" w14:textId="77777777" w:rsidR="004A5346" w:rsidRDefault="004A5346" w:rsidP="004A5346">
            <w:pPr>
              <w:pStyle w:val="ac"/>
              <w:rPr>
                <w:sz w:val="21"/>
                <w:szCs w:val="21"/>
                <w:lang w:val="uk-UA"/>
              </w:rPr>
            </w:pPr>
            <w:r>
              <w:rPr>
                <w:b/>
                <w:bCs/>
                <w:sz w:val="18"/>
                <w:szCs w:val="18"/>
                <w:lang w:val="uk-UA"/>
              </w:rPr>
              <w:t xml:space="preserve">             </w:t>
            </w:r>
            <w:r>
              <w:rPr>
                <w:b/>
                <w:bCs/>
                <w:sz w:val="18"/>
                <w:szCs w:val="18"/>
              </w:rPr>
              <w:t>на суміщеному полотні</w:t>
            </w:r>
          </w:p>
        </w:tc>
        <w:tc>
          <w:tcPr>
            <w:tcW w:w="4076" w:type="dxa"/>
            <w:gridSpan w:val="2"/>
          </w:tcPr>
          <w:p w14:paraId="39E182D0" w14:textId="77777777" w:rsidR="004A5346" w:rsidRDefault="004A5346" w:rsidP="004A5346">
            <w:pPr>
              <w:pStyle w:val="ac"/>
              <w:rPr>
                <w:sz w:val="21"/>
                <w:szCs w:val="21"/>
                <w:lang w:val="uk-UA"/>
              </w:rPr>
            </w:pPr>
            <w:r>
              <w:rPr>
                <w:b/>
                <w:bCs/>
                <w:sz w:val="18"/>
                <w:szCs w:val="18"/>
              </w:rPr>
              <w:t>на відокремленому та власному полотні</w:t>
            </w:r>
          </w:p>
        </w:tc>
      </w:tr>
      <w:tr w:rsidR="004A5346" w14:paraId="03D4545F" w14:textId="77777777" w:rsidTr="004A5346">
        <w:tc>
          <w:tcPr>
            <w:tcW w:w="2515" w:type="dxa"/>
            <w:vMerge/>
          </w:tcPr>
          <w:p w14:paraId="70A77B2A" w14:textId="77777777" w:rsidR="004A5346" w:rsidRDefault="004A5346" w:rsidP="004A5346">
            <w:pPr>
              <w:pStyle w:val="ac"/>
              <w:rPr>
                <w:sz w:val="21"/>
                <w:szCs w:val="21"/>
                <w:lang w:val="uk-UA"/>
              </w:rPr>
            </w:pPr>
          </w:p>
        </w:tc>
        <w:tc>
          <w:tcPr>
            <w:tcW w:w="1914" w:type="dxa"/>
          </w:tcPr>
          <w:p w14:paraId="642CEA33" w14:textId="77777777" w:rsidR="004A5346" w:rsidRDefault="004A5346" w:rsidP="004A5346">
            <w:pPr>
              <w:pStyle w:val="ac"/>
              <w:rPr>
                <w:sz w:val="21"/>
                <w:szCs w:val="21"/>
                <w:lang w:val="uk-UA"/>
              </w:rPr>
            </w:pPr>
            <w:r>
              <w:rPr>
                <w:b/>
                <w:bCs/>
                <w:sz w:val="18"/>
                <w:szCs w:val="18"/>
              </w:rPr>
              <w:t>24-21</w:t>
            </w:r>
          </w:p>
        </w:tc>
        <w:tc>
          <w:tcPr>
            <w:tcW w:w="1667" w:type="dxa"/>
          </w:tcPr>
          <w:p w14:paraId="2A218EC1" w14:textId="77777777" w:rsidR="004A5346" w:rsidRDefault="004A5346" w:rsidP="004A5346">
            <w:pPr>
              <w:pStyle w:val="ac"/>
              <w:rPr>
                <w:sz w:val="21"/>
                <w:szCs w:val="21"/>
                <w:lang w:val="uk-UA"/>
              </w:rPr>
            </w:pPr>
            <w:r>
              <w:rPr>
                <w:b/>
                <w:bCs/>
                <w:sz w:val="18"/>
                <w:szCs w:val="18"/>
              </w:rPr>
              <w:t>20-15</w:t>
            </w:r>
          </w:p>
        </w:tc>
        <w:tc>
          <w:tcPr>
            <w:tcW w:w="2161" w:type="dxa"/>
          </w:tcPr>
          <w:p w14:paraId="646E4EFD" w14:textId="77777777" w:rsidR="004A5346" w:rsidRDefault="004A5346" w:rsidP="004A5346">
            <w:pPr>
              <w:pStyle w:val="ac"/>
              <w:rPr>
                <w:sz w:val="21"/>
                <w:szCs w:val="21"/>
                <w:lang w:val="uk-UA"/>
              </w:rPr>
            </w:pPr>
            <w:r>
              <w:rPr>
                <w:b/>
                <w:bCs/>
                <w:sz w:val="18"/>
                <w:szCs w:val="18"/>
              </w:rPr>
              <w:t>24-21</w:t>
            </w:r>
          </w:p>
        </w:tc>
        <w:tc>
          <w:tcPr>
            <w:tcW w:w="1915" w:type="dxa"/>
          </w:tcPr>
          <w:p w14:paraId="76D927AF" w14:textId="77777777" w:rsidR="004A5346" w:rsidRDefault="004A5346" w:rsidP="004A5346">
            <w:pPr>
              <w:pStyle w:val="ac"/>
              <w:rPr>
                <w:sz w:val="21"/>
                <w:szCs w:val="21"/>
                <w:lang w:val="uk-UA"/>
              </w:rPr>
            </w:pPr>
            <w:r>
              <w:rPr>
                <w:b/>
                <w:bCs/>
                <w:sz w:val="18"/>
                <w:szCs w:val="18"/>
              </w:rPr>
              <w:t>20-15</w:t>
            </w:r>
          </w:p>
        </w:tc>
      </w:tr>
      <w:tr w:rsidR="004A5346" w14:paraId="69CB0F14" w14:textId="77777777" w:rsidTr="004A5346">
        <w:tc>
          <w:tcPr>
            <w:tcW w:w="2515" w:type="dxa"/>
            <w:vMerge/>
          </w:tcPr>
          <w:p w14:paraId="03B5744B" w14:textId="77777777" w:rsidR="004A5346" w:rsidRDefault="004A5346" w:rsidP="004A5346">
            <w:pPr>
              <w:pStyle w:val="ac"/>
              <w:rPr>
                <w:sz w:val="21"/>
                <w:szCs w:val="21"/>
                <w:lang w:val="uk-UA"/>
              </w:rPr>
            </w:pPr>
          </w:p>
        </w:tc>
        <w:tc>
          <w:tcPr>
            <w:tcW w:w="7657" w:type="dxa"/>
            <w:gridSpan w:val="4"/>
          </w:tcPr>
          <w:p w14:paraId="633B0210" w14:textId="77777777" w:rsidR="004A5346" w:rsidRDefault="004A5346" w:rsidP="004A5346">
            <w:pPr>
              <w:pStyle w:val="ac"/>
              <w:rPr>
                <w:sz w:val="21"/>
                <w:szCs w:val="21"/>
                <w:lang w:val="uk-UA"/>
              </w:rPr>
            </w:pPr>
            <w:r>
              <w:rPr>
                <w:b/>
                <w:bCs/>
                <w:sz w:val="18"/>
                <w:szCs w:val="18"/>
                <w:lang w:val="uk-UA"/>
              </w:rPr>
              <w:t xml:space="preserve">                                      </w:t>
            </w:r>
            <w:r>
              <w:rPr>
                <w:b/>
                <w:bCs/>
                <w:sz w:val="18"/>
                <w:szCs w:val="18"/>
              </w:rPr>
              <w:t>Довжина перехідних кривих, м, не менше</w:t>
            </w:r>
          </w:p>
        </w:tc>
      </w:tr>
      <w:tr w:rsidR="004A5346" w14:paraId="10FB9983" w14:textId="77777777" w:rsidTr="004A5346">
        <w:tc>
          <w:tcPr>
            <w:tcW w:w="2515" w:type="dxa"/>
          </w:tcPr>
          <w:p w14:paraId="2E0E685B" w14:textId="77777777" w:rsidR="004A5346" w:rsidRDefault="004A5346" w:rsidP="004A5346">
            <w:pPr>
              <w:pStyle w:val="ac"/>
              <w:rPr>
                <w:sz w:val="21"/>
                <w:szCs w:val="21"/>
                <w:lang w:val="uk-UA"/>
              </w:rPr>
            </w:pPr>
            <w:r>
              <w:rPr>
                <w:sz w:val="21"/>
                <w:szCs w:val="21"/>
                <w:lang w:val="uk-UA"/>
              </w:rPr>
              <w:t>100</w:t>
            </w:r>
          </w:p>
        </w:tc>
        <w:tc>
          <w:tcPr>
            <w:tcW w:w="1914" w:type="dxa"/>
          </w:tcPr>
          <w:p w14:paraId="79C628B9" w14:textId="77777777" w:rsidR="004A5346" w:rsidRDefault="004A5346" w:rsidP="004A5346">
            <w:pPr>
              <w:pStyle w:val="ac"/>
              <w:rPr>
                <w:sz w:val="21"/>
                <w:szCs w:val="21"/>
                <w:lang w:val="uk-UA"/>
              </w:rPr>
            </w:pPr>
            <w:r>
              <w:rPr>
                <w:sz w:val="21"/>
                <w:szCs w:val="21"/>
                <w:lang w:val="uk-UA"/>
              </w:rPr>
              <w:t>9</w:t>
            </w:r>
          </w:p>
        </w:tc>
        <w:tc>
          <w:tcPr>
            <w:tcW w:w="1667" w:type="dxa"/>
          </w:tcPr>
          <w:p w14:paraId="42152DDA" w14:textId="77777777" w:rsidR="004A5346" w:rsidRDefault="004A5346" w:rsidP="004A5346">
            <w:pPr>
              <w:pStyle w:val="ac"/>
              <w:rPr>
                <w:sz w:val="21"/>
                <w:szCs w:val="21"/>
                <w:lang w:val="uk-UA"/>
              </w:rPr>
            </w:pPr>
            <w:r>
              <w:rPr>
                <w:sz w:val="21"/>
                <w:szCs w:val="21"/>
                <w:lang w:val="uk-UA"/>
              </w:rPr>
              <w:t>-</w:t>
            </w:r>
          </w:p>
        </w:tc>
        <w:tc>
          <w:tcPr>
            <w:tcW w:w="2161" w:type="dxa"/>
          </w:tcPr>
          <w:p w14:paraId="418CECB8" w14:textId="77777777" w:rsidR="004A5346" w:rsidRDefault="004A5346" w:rsidP="004A5346">
            <w:pPr>
              <w:pStyle w:val="ac"/>
              <w:rPr>
                <w:sz w:val="21"/>
                <w:szCs w:val="21"/>
                <w:lang w:val="uk-UA"/>
              </w:rPr>
            </w:pPr>
            <w:r>
              <w:rPr>
                <w:sz w:val="21"/>
                <w:szCs w:val="21"/>
                <w:lang w:val="uk-UA"/>
              </w:rPr>
              <w:t>18</w:t>
            </w:r>
          </w:p>
        </w:tc>
        <w:tc>
          <w:tcPr>
            <w:tcW w:w="1915" w:type="dxa"/>
          </w:tcPr>
          <w:p w14:paraId="56623798" w14:textId="77777777" w:rsidR="004A5346" w:rsidRDefault="004A5346" w:rsidP="004A5346">
            <w:pPr>
              <w:pStyle w:val="ac"/>
              <w:rPr>
                <w:sz w:val="21"/>
                <w:szCs w:val="21"/>
                <w:lang w:val="uk-UA"/>
              </w:rPr>
            </w:pPr>
            <w:r>
              <w:rPr>
                <w:sz w:val="21"/>
                <w:szCs w:val="21"/>
                <w:lang w:val="uk-UA"/>
              </w:rPr>
              <w:t>-</w:t>
            </w:r>
          </w:p>
        </w:tc>
      </w:tr>
      <w:tr w:rsidR="004A5346" w14:paraId="75AD68C1" w14:textId="77777777" w:rsidTr="004A5346">
        <w:tc>
          <w:tcPr>
            <w:tcW w:w="2515" w:type="dxa"/>
          </w:tcPr>
          <w:p w14:paraId="1F3D0185" w14:textId="77777777" w:rsidR="004A5346" w:rsidRDefault="004A5346" w:rsidP="004A5346">
            <w:pPr>
              <w:pStyle w:val="ac"/>
              <w:rPr>
                <w:sz w:val="21"/>
                <w:szCs w:val="21"/>
                <w:lang w:val="uk-UA"/>
              </w:rPr>
            </w:pPr>
            <w:r>
              <w:rPr>
                <w:sz w:val="21"/>
                <w:szCs w:val="21"/>
                <w:lang w:val="uk-UA"/>
              </w:rPr>
              <w:t>75</w:t>
            </w:r>
          </w:p>
        </w:tc>
        <w:tc>
          <w:tcPr>
            <w:tcW w:w="1914" w:type="dxa"/>
          </w:tcPr>
          <w:p w14:paraId="0270175F" w14:textId="77777777" w:rsidR="004A5346" w:rsidRDefault="004A5346" w:rsidP="004A5346">
            <w:pPr>
              <w:pStyle w:val="ac"/>
              <w:rPr>
                <w:sz w:val="21"/>
                <w:szCs w:val="21"/>
                <w:lang w:val="uk-UA"/>
              </w:rPr>
            </w:pPr>
            <w:r>
              <w:rPr>
                <w:sz w:val="21"/>
                <w:szCs w:val="21"/>
                <w:lang w:val="uk-UA"/>
              </w:rPr>
              <w:t>9</w:t>
            </w:r>
          </w:p>
        </w:tc>
        <w:tc>
          <w:tcPr>
            <w:tcW w:w="1667" w:type="dxa"/>
          </w:tcPr>
          <w:p w14:paraId="213D5900" w14:textId="77777777" w:rsidR="004A5346" w:rsidRDefault="004A5346" w:rsidP="004A5346">
            <w:pPr>
              <w:pStyle w:val="ac"/>
              <w:rPr>
                <w:sz w:val="21"/>
                <w:szCs w:val="21"/>
                <w:lang w:val="uk-UA"/>
              </w:rPr>
            </w:pPr>
            <w:r>
              <w:rPr>
                <w:sz w:val="21"/>
                <w:szCs w:val="21"/>
                <w:lang w:val="uk-UA"/>
              </w:rPr>
              <w:t>8</w:t>
            </w:r>
          </w:p>
        </w:tc>
        <w:tc>
          <w:tcPr>
            <w:tcW w:w="2161" w:type="dxa"/>
          </w:tcPr>
          <w:p w14:paraId="498C2566" w14:textId="77777777" w:rsidR="004A5346" w:rsidRDefault="004A5346" w:rsidP="004A5346">
            <w:pPr>
              <w:pStyle w:val="ac"/>
              <w:rPr>
                <w:sz w:val="21"/>
                <w:szCs w:val="21"/>
                <w:lang w:val="uk-UA"/>
              </w:rPr>
            </w:pPr>
            <w:r>
              <w:rPr>
                <w:sz w:val="21"/>
                <w:szCs w:val="21"/>
                <w:lang w:val="uk-UA"/>
              </w:rPr>
              <w:t>18</w:t>
            </w:r>
          </w:p>
        </w:tc>
        <w:tc>
          <w:tcPr>
            <w:tcW w:w="1915" w:type="dxa"/>
          </w:tcPr>
          <w:p w14:paraId="2083A714" w14:textId="77777777" w:rsidR="004A5346" w:rsidRDefault="004A5346" w:rsidP="004A5346">
            <w:pPr>
              <w:pStyle w:val="ac"/>
              <w:rPr>
                <w:sz w:val="21"/>
                <w:szCs w:val="21"/>
                <w:lang w:val="uk-UA"/>
              </w:rPr>
            </w:pPr>
            <w:r>
              <w:rPr>
                <w:sz w:val="21"/>
                <w:szCs w:val="21"/>
                <w:lang w:val="uk-UA"/>
              </w:rPr>
              <w:t>14</w:t>
            </w:r>
          </w:p>
        </w:tc>
      </w:tr>
      <w:tr w:rsidR="004A5346" w14:paraId="552CBDE0" w14:textId="77777777" w:rsidTr="004A5346">
        <w:tc>
          <w:tcPr>
            <w:tcW w:w="2515" w:type="dxa"/>
          </w:tcPr>
          <w:p w14:paraId="1898A0B0" w14:textId="77777777" w:rsidR="004A5346" w:rsidRDefault="004A5346" w:rsidP="004A5346">
            <w:pPr>
              <w:pStyle w:val="ac"/>
              <w:rPr>
                <w:sz w:val="21"/>
                <w:szCs w:val="21"/>
                <w:lang w:val="uk-UA"/>
              </w:rPr>
            </w:pPr>
            <w:r>
              <w:rPr>
                <w:sz w:val="21"/>
                <w:szCs w:val="21"/>
                <w:lang w:val="uk-UA"/>
              </w:rPr>
              <w:t>50</w:t>
            </w:r>
          </w:p>
        </w:tc>
        <w:tc>
          <w:tcPr>
            <w:tcW w:w="1914" w:type="dxa"/>
          </w:tcPr>
          <w:p w14:paraId="32593B0F" w14:textId="77777777" w:rsidR="004A5346" w:rsidRDefault="004A5346" w:rsidP="004A5346">
            <w:pPr>
              <w:pStyle w:val="ac"/>
              <w:rPr>
                <w:sz w:val="21"/>
                <w:szCs w:val="21"/>
                <w:lang w:val="uk-UA"/>
              </w:rPr>
            </w:pPr>
            <w:r>
              <w:rPr>
                <w:sz w:val="21"/>
                <w:szCs w:val="21"/>
                <w:lang w:val="uk-UA"/>
              </w:rPr>
              <w:t>9</w:t>
            </w:r>
          </w:p>
        </w:tc>
        <w:tc>
          <w:tcPr>
            <w:tcW w:w="1667" w:type="dxa"/>
          </w:tcPr>
          <w:p w14:paraId="243B6DFE" w14:textId="77777777" w:rsidR="004A5346" w:rsidRDefault="004A5346" w:rsidP="004A5346">
            <w:pPr>
              <w:pStyle w:val="ac"/>
              <w:rPr>
                <w:sz w:val="21"/>
                <w:szCs w:val="21"/>
                <w:lang w:val="uk-UA"/>
              </w:rPr>
            </w:pPr>
            <w:r>
              <w:rPr>
                <w:sz w:val="21"/>
                <w:szCs w:val="21"/>
                <w:lang w:val="uk-UA"/>
              </w:rPr>
              <w:t>8</w:t>
            </w:r>
          </w:p>
        </w:tc>
        <w:tc>
          <w:tcPr>
            <w:tcW w:w="2161" w:type="dxa"/>
          </w:tcPr>
          <w:p w14:paraId="16F75DF3" w14:textId="77777777" w:rsidR="004A5346" w:rsidRDefault="004A5346" w:rsidP="004A5346">
            <w:pPr>
              <w:pStyle w:val="ac"/>
              <w:rPr>
                <w:sz w:val="21"/>
                <w:szCs w:val="21"/>
                <w:lang w:val="uk-UA"/>
              </w:rPr>
            </w:pPr>
            <w:r>
              <w:rPr>
                <w:sz w:val="21"/>
                <w:szCs w:val="21"/>
                <w:lang w:val="uk-UA"/>
              </w:rPr>
              <w:t>18</w:t>
            </w:r>
          </w:p>
        </w:tc>
        <w:tc>
          <w:tcPr>
            <w:tcW w:w="1915" w:type="dxa"/>
          </w:tcPr>
          <w:p w14:paraId="2ADC015B" w14:textId="77777777" w:rsidR="004A5346" w:rsidRDefault="004A5346" w:rsidP="004A5346">
            <w:pPr>
              <w:pStyle w:val="ac"/>
              <w:rPr>
                <w:sz w:val="21"/>
                <w:szCs w:val="21"/>
                <w:lang w:val="uk-UA"/>
              </w:rPr>
            </w:pPr>
            <w:r>
              <w:rPr>
                <w:sz w:val="21"/>
                <w:szCs w:val="21"/>
                <w:lang w:val="uk-UA"/>
              </w:rPr>
              <w:t>14</w:t>
            </w:r>
          </w:p>
        </w:tc>
      </w:tr>
      <w:tr w:rsidR="004A5346" w14:paraId="1A6C75F1" w14:textId="77777777" w:rsidTr="004A5346">
        <w:tc>
          <w:tcPr>
            <w:tcW w:w="2515" w:type="dxa"/>
          </w:tcPr>
          <w:p w14:paraId="307D0E98" w14:textId="77777777" w:rsidR="004A5346" w:rsidRDefault="004A5346" w:rsidP="004A5346">
            <w:pPr>
              <w:pStyle w:val="ac"/>
              <w:rPr>
                <w:sz w:val="21"/>
                <w:szCs w:val="21"/>
                <w:lang w:val="uk-UA"/>
              </w:rPr>
            </w:pPr>
            <w:r>
              <w:rPr>
                <w:sz w:val="21"/>
                <w:szCs w:val="21"/>
                <w:lang w:val="uk-UA"/>
              </w:rPr>
              <w:t>30</w:t>
            </w:r>
          </w:p>
        </w:tc>
        <w:tc>
          <w:tcPr>
            <w:tcW w:w="1914" w:type="dxa"/>
          </w:tcPr>
          <w:p w14:paraId="48A5BD5A" w14:textId="77777777" w:rsidR="004A5346" w:rsidRDefault="004A5346" w:rsidP="004A5346">
            <w:pPr>
              <w:pStyle w:val="ac"/>
              <w:rPr>
                <w:sz w:val="21"/>
                <w:szCs w:val="21"/>
                <w:lang w:val="uk-UA"/>
              </w:rPr>
            </w:pPr>
            <w:r>
              <w:rPr>
                <w:sz w:val="21"/>
                <w:szCs w:val="21"/>
                <w:lang w:val="uk-UA"/>
              </w:rPr>
              <w:t>-</w:t>
            </w:r>
          </w:p>
        </w:tc>
        <w:tc>
          <w:tcPr>
            <w:tcW w:w="1667" w:type="dxa"/>
          </w:tcPr>
          <w:p w14:paraId="195E0143" w14:textId="77777777" w:rsidR="004A5346" w:rsidRDefault="004A5346" w:rsidP="004A5346">
            <w:pPr>
              <w:pStyle w:val="ac"/>
              <w:rPr>
                <w:sz w:val="21"/>
                <w:szCs w:val="21"/>
                <w:lang w:val="uk-UA"/>
              </w:rPr>
            </w:pPr>
            <w:r>
              <w:rPr>
                <w:sz w:val="21"/>
                <w:szCs w:val="21"/>
                <w:lang w:val="uk-UA"/>
              </w:rPr>
              <w:t>8</w:t>
            </w:r>
          </w:p>
        </w:tc>
        <w:tc>
          <w:tcPr>
            <w:tcW w:w="2161" w:type="dxa"/>
          </w:tcPr>
          <w:p w14:paraId="46631978" w14:textId="77777777" w:rsidR="004A5346" w:rsidRDefault="004A5346" w:rsidP="004A5346">
            <w:pPr>
              <w:pStyle w:val="ac"/>
              <w:rPr>
                <w:sz w:val="21"/>
                <w:szCs w:val="21"/>
                <w:lang w:val="uk-UA"/>
              </w:rPr>
            </w:pPr>
            <w:r>
              <w:rPr>
                <w:sz w:val="21"/>
                <w:szCs w:val="21"/>
                <w:lang w:val="uk-UA"/>
              </w:rPr>
              <w:t>-</w:t>
            </w:r>
          </w:p>
        </w:tc>
        <w:tc>
          <w:tcPr>
            <w:tcW w:w="1915" w:type="dxa"/>
          </w:tcPr>
          <w:p w14:paraId="62D4D7EC" w14:textId="77777777" w:rsidR="004A5346" w:rsidRDefault="004A5346" w:rsidP="004A5346">
            <w:pPr>
              <w:pStyle w:val="ac"/>
              <w:rPr>
                <w:sz w:val="21"/>
                <w:szCs w:val="21"/>
                <w:lang w:val="uk-UA"/>
              </w:rPr>
            </w:pPr>
            <w:r>
              <w:rPr>
                <w:sz w:val="21"/>
                <w:szCs w:val="21"/>
                <w:lang w:val="uk-UA"/>
              </w:rPr>
              <w:t>14</w:t>
            </w:r>
          </w:p>
        </w:tc>
      </w:tr>
      <w:tr w:rsidR="004A5346" w14:paraId="3C1FE882" w14:textId="77777777" w:rsidTr="004A5346">
        <w:tc>
          <w:tcPr>
            <w:tcW w:w="2515" w:type="dxa"/>
          </w:tcPr>
          <w:p w14:paraId="4DF56608" w14:textId="77777777" w:rsidR="004A5346" w:rsidRDefault="004A5346" w:rsidP="004A5346">
            <w:pPr>
              <w:pStyle w:val="ac"/>
              <w:rPr>
                <w:sz w:val="21"/>
                <w:szCs w:val="21"/>
                <w:lang w:val="uk-UA"/>
              </w:rPr>
            </w:pPr>
            <w:r>
              <w:rPr>
                <w:sz w:val="21"/>
                <w:szCs w:val="21"/>
                <w:lang w:val="uk-UA"/>
              </w:rPr>
              <w:t>20</w:t>
            </w:r>
          </w:p>
        </w:tc>
        <w:tc>
          <w:tcPr>
            <w:tcW w:w="1914" w:type="dxa"/>
          </w:tcPr>
          <w:p w14:paraId="5A5825AF" w14:textId="77777777" w:rsidR="004A5346" w:rsidRDefault="004A5346" w:rsidP="004A5346">
            <w:pPr>
              <w:pStyle w:val="ac"/>
              <w:rPr>
                <w:sz w:val="21"/>
                <w:szCs w:val="21"/>
                <w:lang w:val="uk-UA"/>
              </w:rPr>
            </w:pPr>
            <w:r>
              <w:rPr>
                <w:sz w:val="21"/>
                <w:szCs w:val="21"/>
                <w:lang w:val="uk-UA"/>
              </w:rPr>
              <w:t>-</w:t>
            </w:r>
          </w:p>
        </w:tc>
        <w:tc>
          <w:tcPr>
            <w:tcW w:w="1667" w:type="dxa"/>
          </w:tcPr>
          <w:p w14:paraId="02AA902E" w14:textId="77777777" w:rsidR="004A5346" w:rsidRDefault="004A5346" w:rsidP="004A5346">
            <w:pPr>
              <w:pStyle w:val="ac"/>
              <w:rPr>
                <w:sz w:val="21"/>
                <w:szCs w:val="21"/>
                <w:lang w:val="uk-UA"/>
              </w:rPr>
            </w:pPr>
            <w:r>
              <w:rPr>
                <w:sz w:val="21"/>
                <w:szCs w:val="21"/>
                <w:lang w:val="uk-UA"/>
              </w:rPr>
              <w:t>7</w:t>
            </w:r>
          </w:p>
        </w:tc>
        <w:tc>
          <w:tcPr>
            <w:tcW w:w="2161" w:type="dxa"/>
          </w:tcPr>
          <w:p w14:paraId="6469F3E0" w14:textId="77777777" w:rsidR="004A5346" w:rsidRDefault="004A5346" w:rsidP="004A5346">
            <w:pPr>
              <w:pStyle w:val="ac"/>
              <w:rPr>
                <w:sz w:val="21"/>
                <w:szCs w:val="21"/>
                <w:lang w:val="uk-UA"/>
              </w:rPr>
            </w:pPr>
            <w:r>
              <w:rPr>
                <w:sz w:val="21"/>
                <w:szCs w:val="21"/>
                <w:lang w:val="uk-UA"/>
              </w:rPr>
              <w:t>-</w:t>
            </w:r>
          </w:p>
        </w:tc>
        <w:tc>
          <w:tcPr>
            <w:tcW w:w="1915" w:type="dxa"/>
          </w:tcPr>
          <w:p w14:paraId="4FBDB6F0" w14:textId="77777777" w:rsidR="004A5346" w:rsidRDefault="004A5346" w:rsidP="004A5346">
            <w:pPr>
              <w:pStyle w:val="ac"/>
              <w:rPr>
                <w:sz w:val="21"/>
                <w:szCs w:val="21"/>
                <w:lang w:val="uk-UA"/>
              </w:rPr>
            </w:pPr>
            <w:r>
              <w:rPr>
                <w:sz w:val="21"/>
                <w:szCs w:val="21"/>
                <w:lang w:val="uk-UA"/>
              </w:rPr>
              <w:t>-</w:t>
            </w:r>
          </w:p>
        </w:tc>
      </w:tr>
    </w:tbl>
    <w:p w14:paraId="2F279C78" w14:textId="77777777" w:rsidR="004A5346" w:rsidRPr="004A5346" w:rsidRDefault="004A5346" w:rsidP="00C978B2">
      <w:pPr>
        <w:pStyle w:val="1"/>
        <w:numPr>
          <w:ilvl w:val="2"/>
          <w:numId w:val="104"/>
        </w:numPr>
        <w:tabs>
          <w:tab w:val="left" w:pos="426"/>
        </w:tabs>
        <w:spacing w:line="288" w:lineRule="auto"/>
        <w:ind w:left="-709" w:firstLine="567"/>
        <w:jc w:val="both"/>
        <w:rPr>
          <w:sz w:val="21"/>
          <w:szCs w:val="21"/>
        </w:rPr>
      </w:pPr>
      <w:r w:rsidRPr="004A5346">
        <w:rPr>
          <w:sz w:val="21"/>
          <w:szCs w:val="21"/>
        </w:rPr>
        <w:t>Треба передбачати пряму вставку:</w:t>
      </w:r>
    </w:p>
    <w:p w14:paraId="1DAA67E2" w14:textId="77777777" w:rsidR="004A5346" w:rsidRDefault="004A5346" w:rsidP="00200DE8">
      <w:pPr>
        <w:pStyle w:val="1"/>
        <w:tabs>
          <w:tab w:val="left" w:pos="426"/>
        </w:tabs>
        <w:spacing w:line="288" w:lineRule="auto"/>
        <w:ind w:left="-709" w:firstLine="567"/>
        <w:jc w:val="both"/>
        <w:rPr>
          <w:sz w:val="21"/>
          <w:szCs w:val="21"/>
          <w:lang w:val="uk-UA"/>
        </w:rPr>
      </w:pPr>
      <w:r w:rsidRPr="004A5346">
        <w:rPr>
          <w:sz w:val="21"/>
          <w:szCs w:val="21"/>
        </w:rPr>
        <w:t>а) між початковими точками перехідної кривої, а також у кругових кривих, спрямованих у різні боки, яка має довжину не менше, м:</w:t>
      </w:r>
    </w:p>
    <w:p w14:paraId="2D601D19" w14:textId="77777777" w:rsidR="00EB515B" w:rsidRPr="00EB515B" w:rsidRDefault="00EB515B" w:rsidP="00C978B2">
      <w:pPr>
        <w:pStyle w:val="a9"/>
        <w:numPr>
          <w:ilvl w:val="0"/>
          <w:numId w:val="11"/>
        </w:numPr>
        <w:tabs>
          <w:tab w:val="left" w:pos="426"/>
          <w:tab w:val="left" w:pos="733"/>
          <w:tab w:val="center" w:leader="dot" w:pos="5578"/>
        </w:tabs>
        <w:spacing w:line="240" w:lineRule="auto"/>
        <w:ind w:firstLine="480"/>
        <w:jc w:val="both"/>
        <w:rPr>
          <w:sz w:val="21"/>
          <w:szCs w:val="21"/>
        </w:rPr>
      </w:pPr>
      <w:r w:rsidRPr="00EB515B">
        <w:rPr>
          <w:sz w:val="21"/>
          <w:szCs w:val="21"/>
        </w:rPr>
        <w:t>швидкісна лінія</w:t>
      </w:r>
      <w:r w:rsidRPr="00EB515B">
        <w:rPr>
          <w:sz w:val="21"/>
          <w:szCs w:val="21"/>
        </w:rPr>
        <w:tab/>
        <w:t>15;</w:t>
      </w:r>
    </w:p>
    <w:p w14:paraId="5B49134F" w14:textId="77777777" w:rsidR="00EB515B" w:rsidRPr="00EB515B" w:rsidRDefault="00EB515B" w:rsidP="00C978B2">
      <w:pPr>
        <w:pStyle w:val="a9"/>
        <w:numPr>
          <w:ilvl w:val="0"/>
          <w:numId w:val="11"/>
        </w:numPr>
        <w:tabs>
          <w:tab w:val="left" w:pos="426"/>
          <w:tab w:val="left" w:pos="733"/>
          <w:tab w:val="center" w:leader="dot" w:pos="5578"/>
        </w:tabs>
        <w:spacing w:line="240" w:lineRule="auto"/>
        <w:ind w:firstLine="480"/>
        <w:jc w:val="both"/>
        <w:rPr>
          <w:sz w:val="21"/>
          <w:szCs w:val="21"/>
        </w:rPr>
      </w:pPr>
      <w:r w:rsidRPr="00EB515B">
        <w:rPr>
          <w:sz w:val="21"/>
          <w:szCs w:val="21"/>
        </w:rPr>
        <w:t>звичайна лінія</w:t>
      </w:r>
      <w:r w:rsidRPr="00EB515B">
        <w:rPr>
          <w:sz w:val="21"/>
          <w:szCs w:val="21"/>
        </w:rPr>
        <w:tab/>
        <w:t>10;</w:t>
      </w:r>
    </w:p>
    <w:p w14:paraId="1D76A5A1" w14:textId="77777777" w:rsidR="00EB515B" w:rsidRPr="00EB515B" w:rsidRDefault="00EB515B" w:rsidP="00C978B2">
      <w:pPr>
        <w:pStyle w:val="a9"/>
        <w:numPr>
          <w:ilvl w:val="0"/>
          <w:numId w:val="11"/>
        </w:numPr>
        <w:tabs>
          <w:tab w:val="left" w:pos="426"/>
          <w:tab w:val="left" w:pos="733"/>
          <w:tab w:val="center" w:leader="dot" w:pos="5578"/>
        </w:tabs>
        <w:spacing w:line="240" w:lineRule="auto"/>
        <w:ind w:firstLine="480"/>
        <w:jc w:val="both"/>
        <w:rPr>
          <w:sz w:val="21"/>
          <w:szCs w:val="21"/>
        </w:rPr>
      </w:pPr>
      <w:r w:rsidRPr="00EB515B">
        <w:rPr>
          <w:sz w:val="21"/>
          <w:szCs w:val="21"/>
        </w:rPr>
        <w:t>в утруднених умовах</w:t>
      </w:r>
      <w:r w:rsidRPr="00EB515B">
        <w:rPr>
          <w:sz w:val="21"/>
          <w:szCs w:val="21"/>
        </w:rPr>
        <w:tab/>
        <w:t xml:space="preserve"> 7;</w:t>
      </w:r>
    </w:p>
    <w:p w14:paraId="6BBCC27D" w14:textId="77777777" w:rsidR="00EB515B" w:rsidRPr="00EB515B" w:rsidRDefault="00EB515B" w:rsidP="00200DE8">
      <w:pPr>
        <w:pStyle w:val="1"/>
        <w:tabs>
          <w:tab w:val="left" w:pos="426"/>
        </w:tabs>
        <w:spacing w:line="288" w:lineRule="auto"/>
        <w:ind w:left="-709" w:firstLine="567"/>
        <w:jc w:val="both"/>
        <w:rPr>
          <w:sz w:val="21"/>
          <w:szCs w:val="21"/>
        </w:rPr>
      </w:pPr>
      <w:r w:rsidRPr="00EB515B">
        <w:rPr>
          <w:sz w:val="21"/>
          <w:szCs w:val="21"/>
        </w:rPr>
        <w:t>в) під час укладання одновістрякових стрілок у кривих, спрямованих в один бік, не менще ніж 4 м.</w:t>
      </w:r>
    </w:p>
    <w:p w14:paraId="437E2DAC" w14:textId="77777777" w:rsidR="00EB515B" w:rsidRDefault="00EB515B" w:rsidP="00200DE8">
      <w:pPr>
        <w:pStyle w:val="1"/>
        <w:tabs>
          <w:tab w:val="left" w:pos="426"/>
          <w:tab w:val="left" w:pos="1068"/>
        </w:tabs>
        <w:spacing w:line="288" w:lineRule="auto"/>
        <w:ind w:left="-709" w:right="-143" w:firstLine="567"/>
        <w:jc w:val="both"/>
        <w:rPr>
          <w:sz w:val="21"/>
          <w:szCs w:val="21"/>
          <w:lang w:val="uk-UA"/>
        </w:rPr>
      </w:pPr>
      <w:r w:rsidRPr="00EB515B">
        <w:rPr>
          <w:b/>
          <w:sz w:val="21"/>
          <w:szCs w:val="21"/>
          <w:lang w:val="uk-UA"/>
        </w:rPr>
        <w:t xml:space="preserve">6.3.7 </w:t>
      </w:r>
      <w:r w:rsidRPr="00EB515B">
        <w:rPr>
          <w:sz w:val="21"/>
          <w:szCs w:val="21"/>
        </w:rPr>
        <w:t>Величина поздовжнього ухилу лінії трамвая на прямих ділянках не повинна перевищувати</w:t>
      </w:r>
    </w:p>
    <w:p w14:paraId="5AAAE77D" w14:textId="77777777" w:rsidR="00EB515B" w:rsidRPr="00EB515B" w:rsidRDefault="00EB515B" w:rsidP="00200DE8">
      <w:pPr>
        <w:pStyle w:val="1"/>
        <w:tabs>
          <w:tab w:val="left" w:pos="426"/>
        </w:tabs>
        <w:spacing w:line="288" w:lineRule="auto"/>
        <w:ind w:left="-709" w:firstLine="567"/>
        <w:jc w:val="both"/>
        <w:rPr>
          <w:sz w:val="21"/>
          <w:szCs w:val="21"/>
        </w:rPr>
      </w:pPr>
      <w:r w:rsidRPr="00EB515B">
        <w:rPr>
          <w:sz w:val="21"/>
          <w:szCs w:val="21"/>
        </w:rPr>
        <w:t>для:</w:t>
      </w:r>
    </w:p>
    <w:p w14:paraId="697F959A" w14:textId="77777777" w:rsidR="00EB515B" w:rsidRPr="00EB515B" w:rsidRDefault="00EB515B" w:rsidP="00C978B2">
      <w:pPr>
        <w:pStyle w:val="1"/>
        <w:numPr>
          <w:ilvl w:val="0"/>
          <w:numId w:val="12"/>
        </w:numPr>
        <w:tabs>
          <w:tab w:val="left" w:pos="426"/>
          <w:tab w:val="left" w:pos="713"/>
          <w:tab w:val="right" w:leader="dot" w:pos="8222"/>
          <w:tab w:val="right" w:leader="dot" w:pos="8505"/>
          <w:tab w:val="left" w:pos="8710"/>
        </w:tabs>
        <w:spacing w:line="288" w:lineRule="auto"/>
        <w:ind w:firstLine="460"/>
        <w:jc w:val="both"/>
        <w:rPr>
          <w:sz w:val="21"/>
          <w:szCs w:val="21"/>
        </w:rPr>
      </w:pPr>
      <w:r w:rsidRPr="00EB515B">
        <w:rPr>
          <w:sz w:val="21"/>
          <w:szCs w:val="21"/>
        </w:rPr>
        <w:t xml:space="preserve">швидкісної лінії на перегоні, підході до </w:t>
      </w:r>
      <w:r w:rsidRPr="00EB515B">
        <w:rPr>
          <w:sz w:val="21"/>
          <w:szCs w:val="21"/>
          <w:lang w:eastAsia="ru-RU" w:bidi="ru-RU"/>
        </w:rPr>
        <w:t xml:space="preserve">моста, </w:t>
      </w:r>
      <w:r w:rsidRPr="00EB515B">
        <w:rPr>
          <w:sz w:val="21"/>
          <w:szCs w:val="21"/>
        </w:rPr>
        <w:t>шляхопроводу, естакади</w:t>
      </w:r>
      <w:r w:rsidRPr="00EB515B">
        <w:rPr>
          <w:sz w:val="21"/>
          <w:szCs w:val="21"/>
        </w:rPr>
        <w:tab/>
        <w:t>60</w:t>
      </w:r>
      <w:r w:rsidRPr="00EB515B">
        <w:rPr>
          <w:sz w:val="21"/>
          <w:szCs w:val="21"/>
          <w:lang w:eastAsia="ru-RU" w:bidi="ru-RU"/>
        </w:rPr>
        <w:t>‰</w:t>
      </w:r>
      <w:r w:rsidRPr="00EB515B">
        <w:rPr>
          <w:sz w:val="21"/>
          <w:szCs w:val="21"/>
        </w:rPr>
        <w:t>;</w:t>
      </w:r>
    </w:p>
    <w:p w14:paraId="5E9B2410" w14:textId="77777777" w:rsidR="00EB515B" w:rsidRPr="00EB515B" w:rsidRDefault="00EB515B" w:rsidP="00C978B2">
      <w:pPr>
        <w:pStyle w:val="1"/>
        <w:numPr>
          <w:ilvl w:val="0"/>
          <w:numId w:val="12"/>
        </w:numPr>
        <w:tabs>
          <w:tab w:val="left" w:pos="426"/>
          <w:tab w:val="left" w:pos="713"/>
          <w:tab w:val="right" w:leader="dot" w:pos="8222"/>
          <w:tab w:val="right" w:leader="dot" w:pos="8505"/>
          <w:tab w:val="left" w:pos="8714"/>
        </w:tabs>
        <w:spacing w:line="288" w:lineRule="auto"/>
        <w:ind w:firstLine="460"/>
        <w:jc w:val="both"/>
        <w:rPr>
          <w:sz w:val="21"/>
          <w:szCs w:val="21"/>
        </w:rPr>
      </w:pPr>
      <w:r w:rsidRPr="00EB515B">
        <w:rPr>
          <w:sz w:val="21"/>
          <w:szCs w:val="21"/>
        </w:rPr>
        <w:t>звичайної трамвайної лінії</w:t>
      </w:r>
      <w:r w:rsidRPr="00EB515B">
        <w:rPr>
          <w:sz w:val="21"/>
          <w:szCs w:val="21"/>
        </w:rPr>
        <w:tab/>
        <w:t>80</w:t>
      </w:r>
      <w:r w:rsidRPr="00EB515B">
        <w:rPr>
          <w:sz w:val="21"/>
          <w:szCs w:val="21"/>
          <w:lang w:eastAsia="ru-RU" w:bidi="ru-RU"/>
        </w:rPr>
        <w:t>‰</w:t>
      </w:r>
      <w:r w:rsidRPr="00EB515B">
        <w:rPr>
          <w:sz w:val="21"/>
          <w:szCs w:val="21"/>
        </w:rPr>
        <w:t>;</w:t>
      </w:r>
    </w:p>
    <w:p w14:paraId="00C361F8" w14:textId="77777777" w:rsidR="00EB515B" w:rsidRPr="00EB515B" w:rsidRDefault="00EB515B" w:rsidP="00C978B2">
      <w:pPr>
        <w:pStyle w:val="1"/>
        <w:numPr>
          <w:ilvl w:val="0"/>
          <w:numId w:val="12"/>
        </w:numPr>
        <w:tabs>
          <w:tab w:val="left" w:pos="426"/>
          <w:tab w:val="left" w:pos="713"/>
          <w:tab w:val="right" w:leader="dot" w:pos="8222"/>
          <w:tab w:val="left" w:leader="dot" w:pos="8275"/>
          <w:tab w:val="right" w:leader="dot" w:pos="8505"/>
        </w:tabs>
        <w:spacing w:line="288" w:lineRule="auto"/>
        <w:ind w:firstLine="460"/>
        <w:jc w:val="both"/>
        <w:rPr>
          <w:sz w:val="21"/>
          <w:szCs w:val="21"/>
        </w:rPr>
      </w:pPr>
      <w:r w:rsidRPr="00EB515B">
        <w:rPr>
          <w:sz w:val="21"/>
          <w:szCs w:val="21"/>
        </w:rPr>
        <w:t>відстійної колії кінцевого пункту, депо, ремонтної майстерні, заводу</w:t>
      </w:r>
      <w:r w:rsidRPr="00EB515B">
        <w:rPr>
          <w:sz w:val="21"/>
          <w:szCs w:val="21"/>
        </w:rPr>
        <w:tab/>
        <w:t>2,5</w:t>
      </w:r>
      <w:r w:rsidRPr="00EB515B">
        <w:rPr>
          <w:sz w:val="21"/>
          <w:szCs w:val="21"/>
          <w:lang w:eastAsia="ru-RU" w:bidi="ru-RU"/>
        </w:rPr>
        <w:t>‰</w:t>
      </w:r>
      <w:r w:rsidRPr="00EB515B">
        <w:rPr>
          <w:sz w:val="21"/>
          <w:szCs w:val="21"/>
        </w:rPr>
        <w:t>;</w:t>
      </w:r>
    </w:p>
    <w:p w14:paraId="629206A3" w14:textId="77777777" w:rsidR="00EB515B" w:rsidRPr="00EB515B" w:rsidRDefault="00EB515B" w:rsidP="00C978B2">
      <w:pPr>
        <w:pStyle w:val="1"/>
        <w:numPr>
          <w:ilvl w:val="0"/>
          <w:numId w:val="12"/>
        </w:numPr>
        <w:tabs>
          <w:tab w:val="left" w:pos="426"/>
          <w:tab w:val="left" w:pos="733"/>
          <w:tab w:val="right" w:leader="dot" w:pos="8222"/>
          <w:tab w:val="left" w:leader="dot" w:pos="8275"/>
          <w:tab w:val="right" w:leader="dot" w:pos="8505"/>
        </w:tabs>
        <w:spacing w:line="288" w:lineRule="auto"/>
        <w:ind w:hanging="160"/>
        <w:jc w:val="both"/>
        <w:rPr>
          <w:sz w:val="21"/>
          <w:szCs w:val="21"/>
        </w:rPr>
      </w:pPr>
      <w:r w:rsidRPr="00EB515B">
        <w:rPr>
          <w:sz w:val="21"/>
          <w:szCs w:val="21"/>
        </w:rPr>
        <w:t>облаштування тупика, який вловлює вагон, під'їзної та виїзної колій депо,</w:t>
      </w:r>
      <w:r w:rsidRPr="00EB515B">
        <w:rPr>
          <w:sz w:val="21"/>
          <w:szCs w:val="21"/>
        </w:rPr>
        <w:br/>
        <w:t>ремонтної майстерні, заводу</w:t>
      </w:r>
      <w:r w:rsidRPr="00EB515B">
        <w:rPr>
          <w:sz w:val="21"/>
          <w:szCs w:val="21"/>
        </w:rPr>
        <w:tab/>
        <w:t>30</w:t>
      </w:r>
      <w:r w:rsidRPr="00EB515B">
        <w:rPr>
          <w:sz w:val="21"/>
          <w:szCs w:val="21"/>
          <w:lang w:eastAsia="ru-RU" w:bidi="ru-RU"/>
        </w:rPr>
        <w:t>‰</w:t>
      </w:r>
      <w:r w:rsidRPr="00EB515B">
        <w:rPr>
          <w:sz w:val="21"/>
          <w:szCs w:val="21"/>
        </w:rPr>
        <w:t>.</w:t>
      </w:r>
    </w:p>
    <w:p w14:paraId="1715871E" w14:textId="77777777" w:rsidR="00EB515B" w:rsidRPr="00EB515B" w:rsidRDefault="00EB515B" w:rsidP="00200DE8">
      <w:pPr>
        <w:pStyle w:val="1"/>
        <w:tabs>
          <w:tab w:val="left" w:pos="426"/>
        </w:tabs>
        <w:spacing w:line="288" w:lineRule="auto"/>
        <w:ind w:left="-709" w:firstLine="567"/>
        <w:jc w:val="both"/>
        <w:rPr>
          <w:sz w:val="21"/>
          <w:szCs w:val="21"/>
        </w:rPr>
      </w:pPr>
      <w:r w:rsidRPr="00EB515B">
        <w:rPr>
          <w:sz w:val="21"/>
          <w:szCs w:val="21"/>
        </w:rPr>
        <w:t>Протяжність ухилів не повинна перевищувати:</w:t>
      </w:r>
    </w:p>
    <w:p w14:paraId="2FED380E" w14:textId="77777777" w:rsidR="00EB515B" w:rsidRPr="00EB515B" w:rsidRDefault="00EB515B" w:rsidP="00C978B2">
      <w:pPr>
        <w:pStyle w:val="1"/>
        <w:numPr>
          <w:ilvl w:val="0"/>
          <w:numId w:val="12"/>
        </w:numPr>
        <w:tabs>
          <w:tab w:val="left" w:pos="426"/>
          <w:tab w:val="left" w:pos="713"/>
        </w:tabs>
        <w:spacing w:line="288" w:lineRule="auto"/>
        <w:ind w:firstLine="460"/>
        <w:jc w:val="both"/>
        <w:rPr>
          <w:sz w:val="21"/>
          <w:szCs w:val="21"/>
        </w:rPr>
      </w:pPr>
      <w:r w:rsidRPr="00EB515B">
        <w:rPr>
          <w:sz w:val="21"/>
          <w:szCs w:val="21"/>
        </w:rPr>
        <w:t>700 м для ухилу 30</w:t>
      </w:r>
      <w:r w:rsidRPr="00EB515B">
        <w:rPr>
          <w:sz w:val="21"/>
          <w:szCs w:val="21"/>
          <w:lang w:eastAsia="ru-RU" w:bidi="ru-RU"/>
        </w:rPr>
        <w:t>‰</w:t>
      </w:r>
      <w:r w:rsidRPr="00EB515B">
        <w:rPr>
          <w:sz w:val="21"/>
          <w:szCs w:val="21"/>
        </w:rPr>
        <w:t>;</w:t>
      </w:r>
    </w:p>
    <w:p w14:paraId="3A8C46BB" w14:textId="77777777" w:rsidR="00EB515B" w:rsidRPr="00EB515B" w:rsidRDefault="00EB515B" w:rsidP="00C978B2">
      <w:pPr>
        <w:pStyle w:val="1"/>
        <w:numPr>
          <w:ilvl w:val="0"/>
          <w:numId w:val="12"/>
        </w:numPr>
        <w:tabs>
          <w:tab w:val="left" w:pos="426"/>
          <w:tab w:val="left" w:pos="713"/>
        </w:tabs>
        <w:spacing w:line="288" w:lineRule="auto"/>
        <w:ind w:firstLine="460"/>
        <w:jc w:val="both"/>
        <w:rPr>
          <w:sz w:val="21"/>
          <w:szCs w:val="21"/>
        </w:rPr>
      </w:pPr>
      <w:r w:rsidRPr="00EB515B">
        <w:rPr>
          <w:sz w:val="21"/>
          <w:szCs w:val="21"/>
        </w:rPr>
        <w:t>500 м для ухилу 40</w:t>
      </w:r>
      <w:r w:rsidRPr="00EB515B">
        <w:rPr>
          <w:sz w:val="21"/>
          <w:szCs w:val="21"/>
          <w:lang w:eastAsia="ru-RU" w:bidi="ru-RU"/>
        </w:rPr>
        <w:t>‰</w:t>
      </w:r>
      <w:r w:rsidRPr="00EB515B">
        <w:rPr>
          <w:sz w:val="21"/>
          <w:szCs w:val="21"/>
        </w:rPr>
        <w:t>;</w:t>
      </w:r>
    </w:p>
    <w:p w14:paraId="32823F03" w14:textId="77777777" w:rsidR="00EB515B" w:rsidRPr="00EB515B" w:rsidRDefault="00EB515B" w:rsidP="00C978B2">
      <w:pPr>
        <w:pStyle w:val="1"/>
        <w:numPr>
          <w:ilvl w:val="0"/>
          <w:numId w:val="12"/>
        </w:numPr>
        <w:tabs>
          <w:tab w:val="left" w:pos="426"/>
          <w:tab w:val="left" w:pos="713"/>
        </w:tabs>
        <w:spacing w:line="288" w:lineRule="auto"/>
        <w:ind w:firstLine="460"/>
        <w:jc w:val="both"/>
        <w:rPr>
          <w:sz w:val="21"/>
          <w:szCs w:val="21"/>
        </w:rPr>
      </w:pPr>
      <w:r w:rsidRPr="00EB515B">
        <w:rPr>
          <w:sz w:val="21"/>
          <w:szCs w:val="21"/>
        </w:rPr>
        <w:t>350 м для ухилу 50</w:t>
      </w:r>
      <w:r w:rsidRPr="00EB515B">
        <w:rPr>
          <w:sz w:val="21"/>
          <w:szCs w:val="21"/>
          <w:lang w:eastAsia="ru-RU" w:bidi="ru-RU"/>
        </w:rPr>
        <w:t>‰</w:t>
      </w:r>
      <w:r w:rsidRPr="00EB515B">
        <w:rPr>
          <w:sz w:val="21"/>
          <w:szCs w:val="21"/>
        </w:rPr>
        <w:t>;</w:t>
      </w:r>
    </w:p>
    <w:p w14:paraId="49B83014" w14:textId="77777777" w:rsidR="00EB515B" w:rsidRPr="00EB515B" w:rsidRDefault="00EB515B" w:rsidP="00C978B2">
      <w:pPr>
        <w:pStyle w:val="1"/>
        <w:numPr>
          <w:ilvl w:val="0"/>
          <w:numId w:val="12"/>
        </w:numPr>
        <w:tabs>
          <w:tab w:val="left" w:pos="426"/>
          <w:tab w:val="left" w:pos="713"/>
        </w:tabs>
        <w:spacing w:line="288" w:lineRule="auto"/>
        <w:ind w:firstLine="460"/>
        <w:jc w:val="both"/>
        <w:rPr>
          <w:sz w:val="21"/>
          <w:szCs w:val="21"/>
        </w:rPr>
      </w:pPr>
      <w:r w:rsidRPr="00EB515B">
        <w:rPr>
          <w:sz w:val="21"/>
          <w:szCs w:val="21"/>
        </w:rPr>
        <w:t>250 м для ухилу 60</w:t>
      </w:r>
      <w:r w:rsidRPr="00EB515B">
        <w:rPr>
          <w:sz w:val="21"/>
          <w:szCs w:val="21"/>
          <w:lang w:eastAsia="ru-RU" w:bidi="ru-RU"/>
        </w:rPr>
        <w:t>‰</w:t>
      </w:r>
      <w:r w:rsidRPr="00EB515B">
        <w:rPr>
          <w:sz w:val="21"/>
          <w:szCs w:val="21"/>
        </w:rPr>
        <w:t>.</w:t>
      </w:r>
    </w:p>
    <w:p w14:paraId="3A194EE0" w14:textId="77777777" w:rsidR="00EB515B" w:rsidRDefault="00EB515B" w:rsidP="00200DE8">
      <w:pPr>
        <w:pStyle w:val="1"/>
        <w:tabs>
          <w:tab w:val="left" w:pos="426"/>
        </w:tabs>
        <w:spacing w:line="288" w:lineRule="auto"/>
        <w:ind w:left="-709" w:firstLine="567"/>
        <w:jc w:val="both"/>
        <w:rPr>
          <w:sz w:val="21"/>
          <w:szCs w:val="21"/>
          <w:lang w:val="uk-UA"/>
        </w:rPr>
      </w:pPr>
      <w:r w:rsidRPr="00EB515B">
        <w:rPr>
          <w:sz w:val="21"/>
          <w:szCs w:val="21"/>
        </w:rPr>
        <w:t>На ухилах більше ніж</w:t>
      </w:r>
      <w:r>
        <w:rPr>
          <w:sz w:val="21"/>
          <w:szCs w:val="21"/>
          <w:lang w:val="uk-UA"/>
        </w:rPr>
        <w:t xml:space="preserve"> </w:t>
      </w:r>
      <w:r w:rsidRPr="00EB515B">
        <w:rPr>
          <w:sz w:val="21"/>
          <w:szCs w:val="21"/>
        </w:rPr>
        <w:t xml:space="preserve"> 30‰</w:t>
      </w:r>
      <w:r>
        <w:rPr>
          <w:sz w:val="21"/>
          <w:szCs w:val="21"/>
          <w:lang w:val="uk-UA"/>
        </w:rPr>
        <w:t xml:space="preserve"> </w:t>
      </w:r>
      <w:r w:rsidRPr="00EB515B">
        <w:rPr>
          <w:sz w:val="21"/>
          <w:szCs w:val="21"/>
        </w:rPr>
        <w:t>треба передбачати заходи щодо забезпечення безпеки руху, якщо їх протяжність перевищує вищезазначену.</w:t>
      </w:r>
    </w:p>
    <w:p w14:paraId="77F3B885" w14:textId="77777777" w:rsidR="00EB515B" w:rsidRPr="00EB515B" w:rsidRDefault="00EB515B" w:rsidP="00C978B2">
      <w:pPr>
        <w:pStyle w:val="1"/>
        <w:numPr>
          <w:ilvl w:val="2"/>
          <w:numId w:val="14"/>
        </w:numPr>
        <w:tabs>
          <w:tab w:val="left" w:pos="0"/>
          <w:tab w:val="left" w:pos="426"/>
          <w:tab w:val="left" w:pos="1036"/>
        </w:tabs>
        <w:spacing w:line="288" w:lineRule="auto"/>
        <w:ind w:left="-709" w:firstLine="567"/>
        <w:jc w:val="both"/>
        <w:rPr>
          <w:sz w:val="21"/>
          <w:szCs w:val="21"/>
        </w:rPr>
      </w:pPr>
      <w:r w:rsidRPr="00EB515B">
        <w:rPr>
          <w:sz w:val="21"/>
          <w:szCs w:val="21"/>
          <w:lang w:eastAsia="ru-RU" w:bidi="ru-RU"/>
        </w:rPr>
        <w:t xml:space="preserve">Для </w:t>
      </w:r>
      <w:r w:rsidRPr="00EB515B">
        <w:rPr>
          <w:sz w:val="21"/>
          <w:szCs w:val="21"/>
        </w:rPr>
        <w:t xml:space="preserve">кривих ділянок колії </w:t>
      </w:r>
      <w:r w:rsidRPr="00EB515B">
        <w:rPr>
          <w:sz w:val="21"/>
          <w:szCs w:val="21"/>
          <w:lang w:eastAsia="ru-RU" w:bidi="ru-RU"/>
        </w:rPr>
        <w:t>гранично</w:t>
      </w:r>
      <w:r w:rsidRPr="00EB515B">
        <w:rPr>
          <w:sz w:val="21"/>
          <w:szCs w:val="21"/>
        </w:rPr>
        <w:t xml:space="preserve">допустимий поздовжній ухил, прийнятий для прямих ділянок, треба зменшувати на величину, еквівалентну додатковому опору руху від кривої </w:t>
      </w:r>
      <w:r w:rsidRPr="00EB515B">
        <w:rPr>
          <w:i/>
          <w:iCs/>
          <w:sz w:val="21"/>
          <w:szCs w:val="21"/>
        </w:rPr>
        <w:t>і</w:t>
      </w:r>
      <w:r w:rsidR="00200DE8">
        <w:rPr>
          <w:i/>
          <w:iCs/>
          <w:sz w:val="21"/>
          <w:szCs w:val="21"/>
          <w:lang w:val="uk-UA"/>
        </w:rPr>
        <w:t xml:space="preserve"> </w:t>
      </w:r>
      <w:r w:rsidRPr="00EB515B">
        <w:rPr>
          <w:sz w:val="21"/>
          <w:szCs w:val="21"/>
        </w:rPr>
        <w:t>‰, яку розраховують за формулою:</w:t>
      </w:r>
    </w:p>
    <w:p w14:paraId="5BFABBA7" w14:textId="77777777" w:rsidR="00EB515B" w:rsidRPr="00EB515B" w:rsidRDefault="00D622B1" w:rsidP="00D622B1">
      <w:pPr>
        <w:pStyle w:val="1"/>
        <w:tabs>
          <w:tab w:val="left" w:pos="426"/>
          <w:tab w:val="left" w:pos="5342"/>
        </w:tabs>
        <w:spacing w:line="288" w:lineRule="auto"/>
        <w:ind w:left="-709" w:firstLine="0"/>
        <w:jc w:val="both"/>
        <w:rPr>
          <w:sz w:val="21"/>
          <w:szCs w:val="21"/>
        </w:rPr>
      </w:pPr>
      <w:r w:rsidRPr="00D622B1">
        <w:rPr>
          <w:i/>
          <w:iCs/>
          <w:sz w:val="21"/>
          <w:szCs w:val="21"/>
        </w:rPr>
        <w:t xml:space="preserve">                                                                     </w:t>
      </w:r>
      <w:r w:rsidR="00EB515B" w:rsidRPr="00EB515B">
        <w:rPr>
          <w:i/>
          <w:iCs/>
          <w:sz w:val="21"/>
          <w:szCs w:val="21"/>
        </w:rPr>
        <w:t>і = 500/</w:t>
      </w:r>
      <w:r w:rsidR="00EB515B" w:rsidRPr="00EB515B">
        <w:rPr>
          <w:i/>
          <w:iCs/>
          <w:sz w:val="21"/>
          <w:szCs w:val="21"/>
          <w:lang w:val="en-US" w:bidi="en-US"/>
        </w:rPr>
        <w:t>R</w:t>
      </w:r>
      <w:r>
        <w:rPr>
          <w:i/>
          <w:iCs/>
          <w:sz w:val="21"/>
          <w:szCs w:val="21"/>
          <w:lang w:val="uk-UA" w:bidi="en-US"/>
        </w:rPr>
        <w:t>,</w:t>
      </w:r>
      <w:r w:rsidR="00EB515B" w:rsidRPr="00EB515B">
        <w:rPr>
          <w:sz w:val="21"/>
          <w:szCs w:val="21"/>
          <w:lang w:bidi="en-US"/>
        </w:rPr>
        <w:tab/>
      </w:r>
      <w:r w:rsidRPr="00D622B1">
        <w:rPr>
          <w:sz w:val="21"/>
          <w:szCs w:val="21"/>
          <w:lang w:bidi="en-US"/>
        </w:rPr>
        <w:t xml:space="preserve">                                                </w:t>
      </w:r>
      <w:r w:rsidR="00EB515B" w:rsidRPr="00EB515B">
        <w:rPr>
          <w:sz w:val="21"/>
          <w:szCs w:val="21"/>
        </w:rPr>
        <w:t>(6.1)</w:t>
      </w:r>
    </w:p>
    <w:p w14:paraId="3CFDE0E4" w14:textId="77777777" w:rsidR="00EB515B" w:rsidRPr="00EB515B" w:rsidRDefault="00D622B1" w:rsidP="00200DE8">
      <w:pPr>
        <w:pStyle w:val="1"/>
        <w:tabs>
          <w:tab w:val="left" w:pos="426"/>
        </w:tabs>
        <w:spacing w:line="288" w:lineRule="auto"/>
        <w:ind w:left="-709" w:firstLine="567"/>
        <w:jc w:val="both"/>
        <w:rPr>
          <w:sz w:val="21"/>
          <w:szCs w:val="21"/>
        </w:rPr>
      </w:pPr>
      <w:r w:rsidRPr="00D622B1">
        <w:rPr>
          <w:sz w:val="21"/>
          <w:szCs w:val="21"/>
        </w:rPr>
        <w:t xml:space="preserve">                                                            </w:t>
      </w:r>
      <w:r w:rsidR="00EB515B" w:rsidRPr="00EB515B">
        <w:rPr>
          <w:sz w:val="21"/>
          <w:szCs w:val="21"/>
        </w:rPr>
        <w:t xml:space="preserve">де </w:t>
      </w:r>
      <w:r w:rsidR="00EB515B" w:rsidRPr="00EB515B">
        <w:rPr>
          <w:i/>
          <w:iCs/>
          <w:sz w:val="21"/>
          <w:szCs w:val="21"/>
          <w:lang w:val="en-US" w:bidi="en-US"/>
        </w:rPr>
        <w:t>R</w:t>
      </w:r>
      <w:r w:rsidR="00EB515B" w:rsidRPr="00EB515B">
        <w:rPr>
          <w:i/>
          <w:iCs/>
          <w:sz w:val="21"/>
          <w:szCs w:val="21"/>
          <w:lang w:bidi="en-US"/>
        </w:rPr>
        <w:t>-</w:t>
      </w:r>
      <w:r w:rsidR="00EB515B" w:rsidRPr="00EB515B">
        <w:rPr>
          <w:sz w:val="21"/>
          <w:szCs w:val="21"/>
        </w:rPr>
        <w:t>радіус кривої, м.</w:t>
      </w:r>
    </w:p>
    <w:p w14:paraId="72A961E4" w14:textId="77777777" w:rsidR="00EB515B" w:rsidRPr="00EB515B" w:rsidRDefault="00EB515B" w:rsidP="00C978B2">
      <w:pPr>
        <w:pStyle w:val="1"/>
        <w:numPr>
          <w:ilvl w:val="2"/>
          <w:numId w:val="14"/>
        </w:numPr>
        <w:tabs>
          <w:tab w:val="left" w:pos="426"/>
          <w:tab w:val="left" w:pos="851"/>
        </w:tabs>
        <w:spacing w:line="288" w:lineRule="auto"/>
        <w:ind w:left="-709" w:firstLine="567"/>
        <w:jc w:val="both"/>
        <w:rPr>
          <w:sz w:val="21"/>
          <w:szCs w:val="21"/>
        </w:rPr>
      </w:pPr>
      <w:r w:rsidRPr="00EB515B">
        <w:rPr>
          <w:sz w:val="21"/>
          <w:szCs w:val="21"/>
        </w:rPr>
        <w:t>Поздовжній профіль, як правило, треба проектувати елементами, що мають довжину не менше ніж габаритна довжина потяга, а у вузлах - не менше ніж база вагона.</w:t>
      </w:r>
    </w:p>
    <w:p w14:paraId="671D6A93" w14:textId="77777777" w:rsidR="00EB515B" w:rsidRPr="00EB515B" w:rsidRDefault="00EB515B" w:rsidP="00C978B2">
      <w:pPr>
        <w:pStyle w:val="1"/>
        <w:numPr>
          <w:ilvl w:val="2"/>
          <w:numId w:val="14"/>
        </w:numPr>
        <w:tabs>
          <w:tab w:val="left" w:pos="426"/>
          <w:tab w:val="left" w:pos="709"/>
          <w:tab w:val="left" w:pos="851"/>
        </w:tabs>
        <w:spacing w:line="288" w:lineRule="auto"/>
        <w:ind w:left="-709" w:firstLine="567"/>
        <w:jc w:val="both"/>
        <w:rPr>
          <w:sz w:val="21"/>
          <w:szCs w:val="21"/>
        </w:rPr>
      </w:pPr>
      <w:r w:rsidRPr="00EB515B">
        <w:rPr>
          <w:sz w:val="21"/>
          <w:szCs w:val="21"/>
        </w:rPr>
        <w:t xml:space="preserve">Суміжні прямолінійні елементи поздовжнього профілю трамвайних колій, розташованих на власному полотні, з алгебраїчною різницею значень ухилів, що сполучаються, більше ніж 7 </w:t>
      </w:r>
      <w:r w:rsidRPr="00EB515B">
        <w:rPr>
          <w:sz w:val="21"/>
          <w:szCs w:val="21"/>
          <w:lang w:eastAsia="ru-RU" w:bidi="ru-RU"/>
        </w:rPr>
        <w:t>‰</w:t>
      </w:r>
      <w:r>
        <w:rPr>
          <w:sz w:val="21"/>
          <w:szCs w:val="21"/>
          <w:lang w:val="uk-UA" w:eastAsia="ru-RU" w:bidi="ru-RU"/>
        </w:rPr>
        <w:t xml:space="preserve"> </w:t>
      </w:r>
      <w:r w:rsidRPr="00EB515B">
        <w:rPr>
          <w:sz w:val="21"/>
          <w:szCs w:val="21"/>
        </w:rPr>
        <w:t xml:space="preserve">для звичайних ліній і більше ніж 5 </w:t>
      </w:r>
      <w:r w:rsidRPr="00EB515B">
        <w:rPr>
          <w:sz w:val="21"/>
          <w:szCs w:val="21"/>
          <w:lang w:eastAsia="ru-RU" w:bidi="ru-RU"/>
        </w:rPr>
        <w:t>‰</w:t>
      </w:r>
      <w:r>
        <w:rPr>
          <w:sz w:val="21"/>
          <w:szCs w:val="21"/>
          <w:lang w:val="uk-UA" w:eastAsia="ru-RU" w:bidi="ru-RU"/>
        </w:rPr>
        <w:t xml:space="preserve"> </w:t>
      </w:r>
      <w:r w:rsidRPr="00EB515B">
        <w:rPr>
          <w:sz w:val="21"/>
          <w:szCs w:val="21"/>
        </w:rPr>
        <w:t>для швидкісних ліній, треба сполучати вертикальними кривими з радіусом не менше 500 м.</w:t>
      </w:r>
    </w:p>
    <w:p w14:paraId="6E8E8841" w14:textId="77777777" w:rsidR="00EB515B" w:rsidRPr="00EB515B" w:rsidRDefault="00EB515B" w:rsidP="00200DE8">
      <w:pPr>
        <w:pStyle w:val="1"/>
        <w:tabs>
          <w:tab w:val="left" w:pos="426"/>
        </w:tabs>
        <w:spacing w:line="288" w:lineRule="auto"/>
        <w:ind w:left="-709" w:firstLine="567"/>
        <w:jc w:val="both"/>
        <w:rPr>
          <w:sz w:val="21"/>
          <w:szCs w:val="21"/>
        </w:rPr>
      </w:pPr>
      <w:r w:rsidRPr="00EB515B">
        <w:rPr>
          <w:sz w:val="21"/>
          <w:szCs w:val="21"/>
        </w:rPr>
        <w:t>Суміжні прямолінійні елементи поздовжнього профілю трамвайних колій, розташованих на одному рівні з проїзною частиною вулиць чи на відокремленому полотні, треба сполучати згідно з ДВН В.2.3-5.</w:t>
      </w:r>
    </w:p>
    <w:p w14:paraId="6D0E134E" w14:textId="77777777" w:rsidR="00EB515B" w:rsidRPr="00EB515B" w:rsidRDefault="00EB515B" w:rsidP="00200DE8">
      <w:pPr>
        <w:pStyle w:val="1"/>
        <w:tabs>
          <w:tab w:val="left" w:pos="426"/>
        </w:tabs>
        <w:spacing w:line="288" w:lineRule="auto"/>
        <w:ind w:left="-709" w:firstLine="567"/>
        <w:jc w:val="both"/>
        <w:rPr>
          <w:sz w:val="21"/>
          <w:szCs w:val="21"/>
        </w:rPr>
      </w:pPr>
      <w:r w:rsidRPr="00EB515B">
        <w:rPr>
          <w:sz w:val="21"/>
          <w:szCs w:val="21"/>
        </w:rPr>
        <w:t>Між вертикальними кривими, спрямованими в різні боки, треба передбачати прямі вставки завдовжки не менше ніж база трамвайного вагона.</w:t>
      </w:r>
    </w:p>
    <w:p w14:paraId="5007948A" w14:textId="77777777" w:rsidR="00EB515B" w:rsidRPr="00EB515B" w:rsidRDefault="00EB515B" w:rsidP="00200DE8">
      <w:pPr>
        <w:pStyle w:val="1"/>
        <w:tabs>
          <w:tab w:val="left" w:pos="426"/>
        </w:tabs>
        <w:spacing w:line="288" w:lineRule="auto"/>
        <w:ind w:left="-709" w:firstLine="567"/>
        <w:jc w:val="both"/>
        <w:rPr>
          <w:sz w:val="21"/>
          <w:szCs w:val="21"/>
        </w:rPr>
      </w:pPr>
      <w:r w:rsidRPr="00EB515B">
        <w:rPr>
          <w:sz w:val="21"/>
          <w:szCs w:val="21"/>
        </w:rPr>
        <w:t>Між вертикальними кривими, спрямованими в один бік, прямих вставок можна не передба</w:t>
      </w:r>
      <w:r w:rsidRPr="00EB515B">
        <w:rPr>
          <w:sz w:val="21"/>
          <w:szCs w:val="21"/>
        </w:rPr>
        <w:softHyphen/>
      </w:r>
      <w:r w:rsidRPr="00EB515B">
        <w:rPr>
          <w:sz w:val="21"/>
          <w:szCs w:val="21"/>
        </w:rPr>
        <w:lastRenderedPageBreak/>
        <w:t>чати.</w:t>
      </w:r>
    </w:p>
    <w:p w14:paraId="4DDA600D" w14:textId="77777777" w:rsidR="00EB515B" w:rsidRPr="00EB515B" w:rsidRDefault="00EB515B" w:rsidP="00C978B2">
      <w:pPr>
        <w:pStyle w:val="1"/>
        <w:numPr>
          <w:ilvl w:val="2"/>
          <w:numId w:val="14"/>
        </w:numPr>
        <w:tabs>
          <w:tab w:val="left" w:pos="567"/>
        </w:tabs>
        <w:spacing w:line="288" w:lineRule="auto"/>
        <w:ind w:left="-709" w:firstLine="567"/>
        <w:jc w:val="both"/>
        <w:rPr>
          <w:sz w:val="21"/>
          <w:szCs w:val="21"/>
        </w:rPr>
      </w:pPr>
      <w:r w:rsidRPr="00EB515B">
        <w:rPr>
          <w:sz w:val="21"/>
          <w:szCs w:val="21"/>
        </w:rPr>
        <w:t>Вертикальні криві треба проектувати поза межами перехідних кривих, а також поза про льотами мостів, шляхопроводів і естакад з безбаластовою проїзною частиною. Точки переломів поздовжнього профілю треба передбачати від кінців прольотів мостів, шляхопроводів і естакад з безбаластовою проїзною частиною на відстані не менше ніж величини тангенса вертикальної кривої.</w:t>
      </w:r>
    </w:p>
    <w:p w14:paraId="4DA3BE78" w14:textId="77777777" w:rsidR="00EB515B" w:rsidRPr="00EB515B" w:rsidRDefault="00EB515B" w:rsidP="00C978B2">
      <w:pPr>
        <w:pStyle w:val="1"/>
        <w:numPr>
          <w:ilvl w:val="2"/>
          <w:numId w:val="14"/>
        </w:numPr>
        <w:tabs>
          <w:tab w:val="left" w:pos="709"/>
          <w:tab w:val="left" w:pos="993"/>
        </w:tabs>
        <w:spacing w:line="288" w:lineRule="auto"/>
        <w:ind w:left="-567" w:firstLine="425"/>
        <w:jc w:val="both"/>
        <w:rPr>
          <w:sz w:val="21"/>
          <w:szCs w:val="21"/>
        </w:rPr>
      </w:pPr>
      <w:r w:rsidRPr="00EB515B">
        <w:rPr>
          <w:sz w:val="21"/>
          <w:szCs w:val="21"/>
        </w:rPr>
        <w:t>Відстань від воріт для виїзду з виробничого корпусу до початку криволінійної ділянки повинна бути не менше ніж довжина чотиривісного вагона.</w:t>
      </w:r>
    </w:p>
    <w:p w14:paraId="1DCEE314" w14:textId="77777777" w:rsidR="00EB515B" w:rsidRPr="00EB515B" w:rsidRDefault="00EB515B" w:rsidP="00C978B2">
      <w:pPr>
        <w:pStyle w:val="1"/>
        <w:numPr>
          <w:ilvl w:val="2"/>
          <w:numId w:val="14"/>
        </w:numPr>
        <w:tabs>
          <w:tab w:val="left" w:pos="709"/>
          <w:tab w:val="left" w:pos="993"/>
        </w:tabs>
        <w:spacing w:line="288" w:lineRule="auto"/>
        <w:ind w:left="-567" w:firstLine="425"/>
        <w:jc w:val="both"/>
        <w:rPr>
          <w:sz w:val="21"/>
          <w:szCs w:val="21"/>
        </w:rPr>
      </w:pPr>
      <w:r w:rsidRPr="00EB515B">
        <w:rPr>
          <w:sz w:val="21"/>
          <w:szCs w:val="21"/>
        </w:rPr>
        <w:t>Переломи поздовжнього профілю в межах стрілочних переводів і перехрещень заборо</w:t>
      </w:r>
      <w:r w:rsidRPr="00EB515B">
        <w:rPr>
          <w:sz w:val="21"/>
          <w:szCs w:val="21"/>
        </w:rPr>
        <w:softHyphen/>
        <w:t>нені.</w:t>
      </w:r>
    </w:p>
    <w:p w14:paraId="24EA35CF" w14:textId="77777777" w:rsidR="00EB515B" w:rsidRPr="00EB515B" w:rsidRDefault="00EB515B" w:rsidP="00C978B2">
      <w:pPr>
        <w:pStyle w:val="1"/>
        <w:numPr>
          <w:ilvl w:val="2"/>
          <w:numId w:val="14"/>
        </w:numPr>
        <w:tabs>
          <w:tab w:val="left" w:pos="709"/>
          <w:tab w:val="left" w:pos="993"/>
        </w:tabs>
        <w:spacing w:line="288" w:lineRule="auto"/>
        <w:ind w:left="-567" w:firstLine="425"/>
        <w:jc w:val="both"/>
        <w:rPr>
          <w:sz w:val="21"/>
          <w:szCs w:val="21"/>
        </w:rPr>
      </w:pPr>
      <w:r w:rsidRPr="00EB515B">
        <w:rPr>
          <w:sz w:val="21"/>
          <w:szCs w:val="21"/>
        </w:rPr>
        <w:t>Стрілочні переводи та перехрещення треба розташовувати за межами вертикальних кри</w:t>
      </w:r>
      <w:r w:rsidRPr="00EB515B">
        <w:rPr>
          <w:sz w:val="21"/>
          <w:szCs w:val="21"/>
        </w:rPr>
        <w:softHyphen/>
        <w:t xml:space="preserve">вих на ділянках з ухилами не більше, </w:t>
      </w:r>
      <w:r w:rsidRPr="00EB515B">
        <w:rPr>
          <w:sz w:val="21"/>
          <w:szCs w:val="21"/>
          <w:lang w:eastAsia="ru-RU" w:bidi="ru-RU"/>
        </w:rPr>
        <w:t>‰</w:t>
      </w:r>
      <w:r w:rsidRPr="00EB515B">
        <w:rPr>
          <w:sz w:val="21"/>
          <w:szCs w:val="21"/>
        </w:rPr>
        <w:t>:</w:t>
      </w:r>
      <w:r>
        <w:rPr>
          <w:sz w:val="21"/>
          <w:szCs w:val="21"/>
          <w:lang w:val="uk-UA"/>
        </w:rPr>
        <w:t xml:space="preserve"> </w:t>
      </w:r>
    </w:p>
    <w:p w14:paraId="481EFAE0" w14:textId="77777777" w:rsidR="00EB515B" w:rsidRPr="00EB515B" w:rsidRDefault="00EB515B" w:rsidP="00C978B2">
      <w:pPr>
        <w:pStyle w:val="1"/>
        <w:numPr>
          <w:ilvl w:val="0"/>
          <w:numId w:val="13"/>
        </w:numPr>
        <w:tabs>
          <w:tab w:val="left" w:pos="709"/>
        </w:tabs>
        <w:spacing w:line="288" w:lineRule="auto"/>
        <w:ind w:left="-567" w:firstLine="425"/>
        <w:jc w:val="both"/>
        <w:rPr>
          <w:sz w:val="21"/>
          <w:szCs w:val="21"/>
        </w:rPr>
      </w:pPr>
      <w:r w:rsidRPr="00EB515B">
        <w:rPr>
          <w:sz w:val="21"/>
          <w:szCs w:val="21"/>
        </w:rPr>
        <w:t>40 - для стрілочних переводів;</w:t>
      </w:r>
    </w:p>
    <w:p w14:paraId="678B3173" w14:textId="77777777" w:rsidR="00EB515B" w:rsidRPr="00EB515B" w:rsidRDefault="00EB515B" w:rsidP="00C978B2">
      <w:pPr>
        <w:pStyle w:val="1"/>
        <w:numPr>
          <w:ilvl w:val="0"/>
          <w:numId w:val="13"/>
        </w:numPr>
        <w:tabs>
          <w:tab w:val="left" w:pos="709"/>
        </w:tabs>
        <w:spacing w:line="288" w:lineRule="auto"/>
        <w:ind w:left="-567" w:firstLine="425"/>
        <w:jc w:val="both"/>
        <w:rPr>
          <w:sz w:val="21"/>
          <w:szCs w:val="21"/>
        </w:rPr>
      </w:pPr>
      <w:r w:rsidRPr="00EB515B">
        <w:rPr>
          <w:sz w:val="21"/>
          <w:szCs w:val="21"/>
        </w:rPr>
        <w:t>10 - для окремо розташованих перехрещень.</w:t>
      </w:r>
    </w:p>
    <w:p w14:paraId="61F4ECF4" w14:textId="77777777" w:rsidR="00EB515B" w:rsidRPr="00EB515B" w:rsidRDefault="00EB515B" w:rsidP="00C978B2">
      <w:pPr>
        <w:pStyle w:val="1"/>
        <w:numPr>
          <w:ilvl w:val="2"/>
          <w:numId w:val="14"/>
        </w:numPr>
        <w:tabs>
          <w:tab w:val="left" w:pos="709"/>
        </w:tabs>
        <w:spacing w:line="288" w:lineRule="auto"/>
        <w:ind w:left="-567" w:firstLine="425"/>
        <w:jc w:val="both"/>
        <w:rPr>
          <w:sz w:val="21"/>
          <w:szCs w:val="21"/>
        </w:rPr>
      </w:pPr>
      <w:r>
        <w:rPr>
          <w:sz w:val="21"/>
          <w:szCs w:val="21"/>
          <w:lang w:val="uk-UA"/>
        </w:rPr>
        <w:t xml:space="preserve"> </w:t>
      </w:r>
      <w:r w:rsidRPr="00EB515B">
        <w:rPr>
          <w:sz w:val="21"/>
          <w:szCs w:val="21"/>
        </w:rPr>
        <w:t>Рейки на прямих ділянках колії треба розташовувати:</w:t>
      </w:r>
    </w:p>
    <w:p w14:paraId="0C33473A" w14:textId="77777777" w:rsidR="00EB515B" w:rsidRPr="00EB515B" w:rsidRDefault="00EB515B" w:rsidP="00200DE8">
      <w:pPr>
        <w:pStyle w:val="1"/>
        <w:tabs>
          <w:tab w:val="left" w:pos="637"/>
          <w:tab w:val="left" w:pos="709"/>
        </w:tabs>
        <w:spacing w:line="288" w:lineRule="auto"/>
        <w:ind w:left="-567" w:firstLine="425"/>
        <w:jc w:val="both"/>
        <w:rPr>
          <w:sz w:val="21"/>
          <w:szCs w:val="21"/>
        </w:rPr>
      </w:pPr>
      <w:r w:rsidRPr="00EB515B">
        <w:rPr>
          <w:sz w:val="21"/>
          <w:szCs w:val="21"/>
        </w:rPr>
        <w:t>- на одному рівні для колій, що не мають дорожнього покриття, а також у межах стрілочних переводів і перехрещень, на мостах, шляхопроводах, естакадах і в тунелях;</w:t>
      </w:r>
    </w:p>
    <w:p w14:paraId="264035D8" w14:textId="77777777" w:rsidR="00EB515B" w:rsidRPr="00EB515B" w:rsidRDefault="00EB515B" w:rsidP="00200DE8">
      <w:pPr>
        <w:pStyle w:val="1"/>
        <w:tabs>
          <w:tab w:val="left" w:pos="709"/>
          <w:tab w:val="left" w:pos="1036"/>
        </w:tabs>
        <w:spacing w:line="288" w:lineRule="auto"/>
        <w:ind w:left="-567" w:firstLine="425"/>
        <w:jc w:val="both"/>
        <w:rPr>
          <w:sz w:val="21"/>
          <w:szCs w:val="21"/>
        </w:rPr>
      </w:pPr>
      <w:r w:rsidRPr="00EB515B">
        <w:rPr>
          <w:sz w:val="21"/>
          <w:szCs w:val="21"/>
        </w:rPr>
        <w:t xml:space="preserve">- з поперечним ухилом 7 </w:t>
      </w:r>
      <w:r w:rsidRPr="00EB515B">
        <w:rPr>
          <w:sz w:val="21"/>
          <w:szCs w:val="21"/>
          <w:lang w:eastAsia="ru-RU" w:bidi="ru-RU"/>
        </w:rPr>
        <w:t>‰</w:t>
      </w:r>
      <w:r w:rsidRPr="00EB515B">
        <w:rPr>
          <w:sz w:val="21"/>
          <w:szCs w:val="21"/>
        </w:rPr>
        <w:t>у бік водовідвідних пристроїв для колій, що мають дорожнє покриття;</w:t>
      </w:r>
    </w:p>
    <w:p w14:paraId="085E54AC" w14:textId="77777777" w:rsidR="00EB515B" w:rsidRPr="00EB515B" w:rsidRDefault="00EB515B" w:rsidP="00200DE8">
      <w:pPr>
        <w:pStyle w:val="1"/>
        <w:tabs>
          <w:tab w:val="left" w:pos="709"/>
          <w:tab w:val="left" w:pos="1036"/>
        </w:tabs>
        <w:spacing w:line="288" w:lineRule="auto"/>
        <w:ind w:left="-567" w:firstLine="425"/>
        <w:jc w:val="both"/>
        <w:rPr>
          <w:sz w:val="21"/>
          <w:szCs w:val="21"/>
        </w:rPr>
      </w:pPr>
      <w:r w:rsidRPr="00EB515B">
        <w:rPr>
          <w:sz w:val="21"/>
          <w:szCs w:val="21"/>
        </w:rPr>
        <w:t xml:space="preserve">- з поперечним ухилом не більше ніж 7 </w:t>
      </w:r>
      <w:r w:rsidRPr="00EB515B">
        <w:rPr>
          <w:sz w:val="21"/>
          <w:szCs w:val="21"/>
          <w:lang w:eastAsia="ru-RU" w:bidi="ru-RU"/>
        </w:rPr>
        <w:t>‰</w:t>
      </w:r>
      <w:r w:rsidRPr="00EB515B">
        <w:rPr>
          <w:sz w:val="21"/>
          <w:szCs w:val="21"/>
        </w:rPr>
        <w:t>у разі пересічення колій та на переїздах.</w:t>
      </w:r>
    </w:p>
    <w:p w14:paraId="25E2FC9D" w14:textId="77777777" w:rsidR="00EB515B" w:rsidRPr="00EB515B" w:rsidRDefault="00EB515B" w:rsidP="00200DE8">
      <w:pPr>
        <w:pStyle w:val="1"/>
        <w:tabs>
          <w:tab w:val="left" w:pos="709"/>
        </w:tabs>
        <w:spacing w:line="288" w:lineRule="auto"/>
        <w:ind w:left="-567" w:firstLine="425"/>
        <w:jc w:val="both"/>
        <w:rPr>
          <w:sz w:val="21"/>
          <w:szCs w:val="21"/>
        </w:rPr>
      </w:pPr>
      <w:r w:rsidRPr="00EB515B">
        <w:rPr>
          <w:sz w:val="21"/>
          <w:szCs w:val="21"/>
        </w:rPr>
        <w:t>- випадку розміщення кривих ділянок колії на перехрестях вулиць (доріг) головки зовнішньої рейки внутрішньої кривої і внутрішньої рейки зовнішньої кривої можна проектувати в одному рівні чи з узвишшям, що відповідає загальному ухилу поперечного профілю дороги, яка перетинається.</w:t>
      </w:r>
    </w:p>
    <w:p w14:paraId="1001DA5F" w14:textId="77777777" w:rsidR="00EB515B" w:rsidRPr="00EB515B" w:rsidRDefault="00EB515B" w:rsidP="00C978B2">
      <w:pPr>
        <w:pStyle w:val="1"/>
        <w:numPr>
          <w:ilvl w:val="2"/>
          <w:numId w:val="14"/>
        </w:numPr>
        <w:tabs>
          <w:tab w:val="left" w:pos="709"/>
          <w:tab w:val="left" w:pos="993"/>
        </w:tabs>
        <w:spacing w:line="288" w:lineRule="auto"/>
        <w:ind w:left="-567" w:firstLine="425"/>
        <w:jc w:val="both"/>
        <w:rPr>
          <w:sz w:val="21"/>
          <w:szCs w:val="21"/>
        </w:rPr>
      </w:pPr>
      <w:r w:rsidRPr="00EB515B">
        <w:rPr>
          <w:sz w:val="21"/>
          <w:szCs w:val="21"/>
        </w:rPr>
        <w:t>Для кривих ділянок колії величина узвишшя головки зовнішньої рейки над головкою внутрішньої - відповідно до таблиць 6.8, 6.9.</w:t>
      </w:r>
    </w:p>
    <w:p w14:paraId="32231EFE" w14:textId="77777777" w:rsidR="00EB515B" w:rsidRDefault="00EB515B" w:rsidP="00EB515B">
      <w:pPr>
        <w:pStyle w:val="1"/>
        <w:spacing w:line="288" w:lineRule="auto"/>
        <w:ind w:left="-567" w:firstLine="567"/>
        <w:rPr>
          <w:sz w:val="21"/>
          <w:szCs w:val="21"/>
          <w:lang w:val="uk-UA"/>
        </w:rPr>
      </w:pPr>
    </w:p>
    <w:p w14:paraId="0868BDC2" w14:textId="77777777" w:rsidR="00FD7831" w:rsidRDefault="00FD7831" w:rsidP="00E62548">
      <w:pPr>
        <w:pStyle w:val="ac"/>
        <w:spacing w:line="271" w:lineRule="auto"/>
        <w:ind w:left="-426"/>
        <w:rPr>
          <w:sz w:val="21"/>
          <w:szCs w:val="21"/>
          <w:lang w:val="uk-UA"/>
        </w:rPr>
      </w:pPr>
      <w:r w:rsidRPr="00FD7831">
        <w:rPr>
          <w:b/>
          <w:sz w:val="21"/>
          <w:szCs w:val="21"/>
        </w:rPr>
        <w:t>Таблиця 6.8</w:t>
      </w:r>
      <w:r w:rsidRPr="00FD7831">
        <w:rPr>
          <w:sz w:val="21"/>
          <w:szCs w:val="21"/>
        </w:rPr>
        <w:t xml:space="preserve"> - Узвишшя головки зовнішньої рейки</w:t>
      </w:r>
    </w:p>
    <w:tbl>
      <w:tblPr>
        <w:tblStyle w:val="a7"/>
        <w:tblW w:w="0" w:type="auto"/>
        <w:tblInd w:w="-601" w:type="dxa"/>
        <w:tblLook w:val="04A0" w:firstRow="1" w:lastRow="0" w:firstColumn="1" w:lastColumn="0" w:noHBand="0" w:noVBand="1"/>
      </w:tblPr>
      <w:tblGrid>
        <w:gridCol w:w="2675"/>
        <w:gridCol w:w="2393"/>
        <w:gridCol w:w="2393"/>
        <w:gridCol w:w="2393"/>
      </w:tblGrid>
      <w:tr w:rsidR="00FD7831" w14:paraId="1EAE327E" w14:textId="77777777" w:rsidTr="00200DE8">
        <w:tc>
          <w:tcPr>
            <w:tcW w:w="5068" w:type="dxa"/>
            <w:gridSpan w:val="2"/>
          </w:tcPr>
          <w:p w14:paraId="354479E5" w14:textId="77777777" w:rsidR="00FD7831" w:rsidRDefault="00FD7831" w:rsidP="00FD7831">
            <w:pPr>
              <w:pStyle w:val="ac"/>
              <w:spacing w:line="271" w:lineRule="auto"/>
              <w:rPr>
                <w:sz w:val="21"/>
                <w:szCs w:val="21"/>
                <w:lang w:val="uk-UA"/>
              </w:rPr>
            </w:pPr>
            <w:r>
              <w:rPr>
                <w:b/>
                <w:bCs/>
                <w:lang w:val="uk-UA"/>
              </w:rPr>
              <w:t xml:space="preserve">                   </w:t>
            </w:r>
            <w:r>
              <w:rPr>
                <w:b/>
                <w:bCs/>
              </w:rPr>
              <w:t>Колія з шириною 1524 мм</w:t>
            </w:r>
          </w:p>
        </w:tc>
        <w:tc>
          <w:tcPr>
            <w:tcW w:w="4786" w:type="dxa"/>
            <w:gridSpan w:val="2"/>
          </w:tcPr>
          <w:p w14:paraId="1F05056F" w14:textId="77777777" w:rsidR="00FD7831" w:rsidRDefault="00FD7831" w:rsidP="00FD7831">
            <w:pPr>
              <w:pStyle w:val="ac"/>
              <w:spacing w:line="271" w:lineRule="auto"/>
              <w:rPr>
                <w:sz w:val="21"/>
                <w:szCs w:val="21"/>
                <w:lang w:val="uk-UA"/>
              </w:rPr>
            </w:pPr>
            <w:r>
              <w:rPr>
                <w:b/>
                <w:bCs/>
                <w:lang w:val="uk-UA"/>
              </w:rPr>
              <w:t xml:space="preserve">                     </w:t>
            </w:r>
            <w:r>
              <w:rPr>
                <w:b/>
                <w:bCs/>
              </w:rPr>
              <w:t>Колія з шириною 1000 мм</w:t>
            </w:r>
          </w:p>
        </w:tc>
      </w:tr>
      <w:tr w:rsidR="00FD7831" w14:paraId="33BB3232" w14:textId="77777777" w:rsidTr="00200DE8">
        <w:tc>
          <w:tcPr>
            <w:tcW w:w="2675" w:type="dxa"/>
          </w:tcPr>
          <w:p w14:paraId="1BD3C3F9" w14:textId="77777777" w:rsidR="00FD7831" w:rsidRDefault="00FD7831" w:rsidP="00FD7831">
            <w:pPr>
              <w:pStyle w:val="ac"/>
              <w:spacing w:line="271" w:lineRule="auto"/>
              <w:rPr>
                <w:sz w:val="21"/>
                <w:szCs w:val="21"/>
                <w:lang w:val="uk-UA"/>
              </w:rPr>
            </w:pPr>
            <w:r>
              <w:rPr>
                <w:b/>
                <w:bCs/>
                <w:lang w:val="uk-UA"/>
              </w:rPr>
              <w:t xml:space="preserve">     </w:t>
            </w:r>
            <w:r>
              <w:rPr>
                <w:b/>
                <w:bCs/>
              </w:rPr>
              <w:t>радіус кривої, м</w:t>
            </w:r>
          </w:p>
        </w:tc>
        <w:tc>
          <w:tcPr>
            <w:tcW w:w="2393" w:type="dxa"/>
          </w:tcPr>
          <w:p w14:paraId="2611E3C7" w14:textId="77777777" w:rsidR="00FD7831" w:rsidRDefault="00FD7831" w:rsidP="00FD7831">
            <w:pPr>
              <w:pStyle w:val="ac"/>
              <w:spacing w:line="271" w:lineRule="auto"/>
              <w:rPr>
                <w:sz w:val="21"/>
                <w:szCs w:val="21"/>
                <w:lang w:val="uk-UA"/>
              </w:rPr>
            </w:pPr>
            <w:r>
              <w:rPr>
                <w:b/>
                <w:bCs/>
              </w:rPr>
              <w:t>узвишшя рейки, мм</w:t>
            </w:r>
          </w:p>
        </w:tc>
        <w:tc>
          <w:tcPr>
            <w:tcW w:w="2393" w:type="dxa"/>
          </w:tcPr>
          <w:p w14:paraId="175C053D" w14:textId="77777777" w:rsidR="00FD7831" w:rsidRDefault="00FD7831" w:rsidP="00FD7831">
            <w:pPr>
              <w:pStyle w:val="ac"/>
              <w:spacing w:line="271" w:lineRule="auto"/>
              <w:rPr>
                <w:sz w:val="21"/>
                <w:szCs w:val="21"/>
                <w:lang w:val="uk-UA"/>
              </w:rPr>
            </w:pPr>
            <w:r>
              <w:rPr>
                <w:b/>
                <w:bCs/>
                <w:lang w:val="uk-UA"/>
              </w:rPr>
              <w:t xml:space="preserve">    </w:t>
            </w:r>
            <w:r>
              <w:rPr>
                <w:b/>
                <w:bCs/>
              </w:rPr>
              <w:t>радіус кривої, м</w:t>
            </w:r>
          </w:p>
        </w:tc>
        <w:tc>
          <w:tcPr>
            <w:tcW w:w="2393" w:type="dxa"/>
          </w:tcPr>
          <w:p w14:paraId="4041B4A0" w14:textId="77777777" w:rsidR="00FD7831" w:rsidRDefault="00FD7831" w:rsidP="00FD7831">
            <w:pPr>
              <w:pStyle w:val="ac"/>
              <w:spacing w:line="271" w:lineRule="auto"/>
              <w:rPr>
                <w:sz w:val="21"/>
                <w:szCs w:val="21"/>
                <w:lang w:val="uk-UA"/>
              </w:rPr>
            </w:pPr>
            <w:r>
              <w:rPr>
                <w:b/>
                <w:bCs/>
              </w:rPr>
              <w:t>узвишшя рейки, мм</w:t>
            </w:r>
          </w:p>
        </w:tc>
      </w:tr>
      <w:tr w:rsidR="00FD7831" w14:paraId="38E808E1" w14:textId="77777777" w:rsidTr="00200DE8">
        <w:tc>
          <w:tcPr>
            <w:tcW w:w="2675" w:type="dxa"/>
          </w:tcPr>
          <w:p w14:paraId="2F817A5D" w14:textId="77777777" w:rsidR="00FD7831" w:rsidRDefault="00FD7831" w:rsidP="00FD7831">
            <w:pPr>
              <w:pStyle w:val="ac"/>
              <w:spacing w:line="271" w:lineRule="auto"/>
              <w:rPr>
                <w:sz w:val="21"/>
                <w:szCs w:val="21"/>
                <w:lang w:val="uk-UA"/>
              </w:rPr>
            </w:pPr>
            <w:r>
              <w:t>До 100</w:t>
            </w:r>
          </w:p>
        </w:tc>
        <w:tc>
          <w:tcPr>
            <w:tcW w:w="2393" w:type="dxa"/>
          </w:tcPr>
          <w:p w14:paraId="153FFF3B" w14:textId="77777777" w:rsidR="00FD7831" w:rsidRDefault="00E62548" w:rsidP="00FD7831">
            <w:pPr>
              <w:pStyle w:val="ac"/>
              <w:spacing w:line="271" w:lineRule="auto"/>
              <w:rPr>
                <w:sz w:val="21"/>
                <w:szCs w:val="21"/>
                <w:lang w:val="uk-UA"/>
              </w:rPr>
            </w:pPr>
            <w:r>
              <w:rPr>
                <w:sz w:val="21"/>
                <w:szCs w:val="21"/>
                <w:lang w:val="uk-UA"/>
              </w:rPr>
              <w:t>70</w:t>
            </w:r>
          </w:p>
        </w:tc>
        <w:tc>
          <w:tcPr>
            <w:tcW w:w="2393" w:type="dxa"/>
          </w:tcPr>
          <w:p w14:paraId="532F2BCF" w14:textId="77777777" w:rsidR="00FD7831" w:rsidRDefault="00E62548" w:rsidP="00FD7831">
            <w:pPr>
              <w:pStyle w:val="ac"/>
              <w:spacing w:line="271" w:lineRule="auto"/>
              <w:rPr>
                <w:sz w:val="21"/>
                <w:szCs w:val="21"/>
                <w:lang w:val="uk-UA"/>
              </w:rPr>
            </w:pPr>
            <w:r>
              <w:rPr>
                <w:sz w:val="21"/>
                <w:szCs w:val="21"/>
                <w:lang w:val="uk-UA"/>
              </w:rPr>
              <w:t xml:space="preserve">До 40 </w:t>
            </w:r>
          </w:p>
        </w:tc>
        <w:tc>
          <w:tcPr>
            <w:tcW w:w="2393" w:type="dxa"/>
          </w:tcPr>
          <w:p w14:paraId="53B098F0" w14:textId="77777777" w:rsidR="00FD7831" w:rsidRDefault="00E62548" w:rsidP="00FD7831">
            <w:pPr>
              <w:pStyle w:val="ac"/>
              <w:spacing w:line="271" w:lineRule="auto"/>
              <w:rPr>
                <w:sz w:val="21"/>
                <w:szCs w:val="21"/>
                <w:lang w:val="uk-UA"/>
              </w:rPr>
            </w:pPr>
            <w:r>
              <w:rPr>
                <w:sz w:val="21"/>
                <w:szCs w:val="21"/>
                <w:lang w:val="uk-UA"/>
              </w:rPr>
              <w:t>40</w:t>
            </w:r>
          </w:p>
        </w:tc>
      </w:tr>
      <w:tr w:rsidR="00FD7831" w14:paraId="4BC2EEBF" w14:textId="77777777" w:rsidTr="00200DE8">
        <w:tc>
          <w:tcPr>
            <w:tcW w:w="2675" w:type="dxa"/>
          </w:tcPr>
          <w:p w14:paraId="38A96379" w14:textId="77777777" w:rsidR="00FD7831" w:rsidRDefault="00FD7831" w:rsidP="00FD7831">
            <w:pPr>
              <w:pStyle w:val="ac"/>
              <w:spacing w:line="271" w:lineRule="auto"/>
              <w:rPr>
                <w:sz w:val="21"/>
                <w:szCs w:val="21"/>
                <w:lang w:val="uk-UA"/>
              </w:rPr>
            </w:pPr>
            <w:r>
              <w:t>Від 101 до 200</w:t>
            </w:r>
          </w:p>
        </w:tc>
        <w:tc>
          <w:tcPr>
            <w:tcW w:w="2393" w:type="dxa"/>
          </w:tcPr>
          <w:p w14:paraId="5559FA96" w14:textId="77777777" w:rsidR="00FD7831" w:rsidRDefault="00E62548" w:rsidP="00FD7831">
            <w:pPr>
              <w:pStyle w:val="ac"/>
              <w:spacing w:line="271" w:lineRule="auto"/>
              <w:rPr>
                <w:sz w:val="21"/>
                <w:szCs w:val="21"/>
                <w:lang w:val="uk-UA"/>
              </w:rPr>
            </w:pPr>
            <w:r>
              <w:rPr>
                <w:sz w:val="21"/>
                <w:szCs w:val="21"/>
                <w:lang w:val="uk-UA"/>
              </w:rPr>
              <w:t>50</w:t>
            </w:r>
          </w:p>
        </w:tc>
        <w:tc>
          <w:tcPr>
            <w:tcW w:w="2393" w:type="dxa"/>
          </w:tcPr>
          <w:p w14:paraId="77EF4054" w14:textId="77777777" w:rsidR="00FD7831" w:rsidRDefault="00E62548" w:rsidP="00FD7831">
            <w:pPr>
              <w:pStyle w:val="ac"/>
              <w:spacing w:line="271" w:lineRule="auto"/>
              <w:rPr>
                <w:sz w:val="21"/>
                <w:szCs w:val="21"/>
                <w:lang w:val="uk-UA"/>
              </w:rPr>
            </w:pPr>
            <w:r>
              <w:t>Від 41 до 150</w:t>
            </w:r>
          </w:p>
        </w:tc>
        <w:tc>
          <w:tcPr>
            <w:tcW w:w="2393" w:type="dxa"/>
          </w:tcPr>
          <w:p w14:paraId="3083CFAD" w14:textId="77777777" w:rsidR="00FD7831" w:rsidRDefault="00E62548" w:rsidP="00FD7831">
            <w:pPr>
              <w:pStyle w:val="ac"/>
              <w:spacing w:line="271" w:lineRule="auto"/>
              <w:rPr>
                <w:sz w:val="21"/>
                <w:szCs w:val="21"/>
                <w:lang w:val="uk-UA"/>
              </w:rPr>
            </w:pPr>
            <w:r>
              <w:rPr>
                <w:sz w:val="21"/>
                <w:szCs w:val="21"/>
                <w:lang w:val="uk-UA"/>
              </w:rPr>
              <w:t>30</w:t>
            </w:r>
          </w:p>
        </w:tc>
      </w:tr>
      <w:tr w:rsidR="00FD7831" w14:paraId="4B88349A" w14:textId="77777777" w:rsidTr="00200DE8">
        <w:tc>
          <w:tcPr>
            <w:tcW w:w="2675" w:type="dxa"/>
          </w:tcPr>
          <w:p w14:paraId="104DF97F" w14:textId="77777777" w:rsidR="00FD7831" w:rsidRDefault="00FD7831" w:rsidP="00FD7831">
            <w:pPr>
              <w:pStyle w:val="ac"/>
              <w:spacing w:line="271" w:lineRule="auto"/>
              <w:rPr>
                <w:sz w:val="21"/>
                <w:szCs w:val="21"/>
                <w:lang w:val="uk-UA"/>
              </w:rPr>
            </w:pPr>
            <w:r>
              <w:t>Від 201 до 500</w:t>
            </w:r>
          </w:p>
        </w:tc>
        <w:tc>
          <w:tcPr>
            <w:tcW w:w="2393" w:type="dxa"/>
          </w:tcPr>
          <w:p w14:paraId="1A692407" w14:textId="77777777" w:rsidR="00FD7831" w:rsidRDefault="00E62548" w:rsidP="00FD7831">
            <w:pPr>
              <w:pStyle w:val="ac"/>
              <w:spacing w:line="271" w:lineRule="auto"/>
              <w:rPr>
                <w:sz w:val="21"/>
                <w:szCs w:val="21"/>
                <w:lang w:val="uk-UA"/>
              </w:rPr>
            </w:pPr>
            <w:r>
              <w:rPr>
                <w:sz w:val="21"/>
                <w:szCs w:val="21"/>
                <w:lang w:val="uk-UA"/>
              </w:rPr>
              <w:t>40</w:t>
            </w:r>
          </w:p>
        </w:tc>
        <w:tc>
          <w:tcPr>
            <w:tcW w:w="2393" w:type="dxa"/>
          </w:tcPr>
          <w:p w14:paraId="4E97DE6F" w14:textId="77777777" w:rsidR="00FD7831" w:rsidRDefault="00E62548" w:rsidP="00FD7831">
            <w:pPr>
              <w:pStyle w:val="ac"/>
              <w:spacing w:line="271" w:lineRule="auto"/>
              <w:rPr>
                <w:sz w:val="21"/>
                <w:szCs w:val="21"/>
                <w:lang w:val="uk-UA"/>
              </w:rPr>
            </w:pPr>
            <w:r>
              <w:t>Від 151 до 500</w:t>
            </w:r>
          </w:p>
        </w:tc>
        <w:tc>
          <w:tcPr>
            <w:tcW w:w="2393" w:type="dxa"/>
          </w:tcPr>
          <w:p w14:paraId="333D2383" w14:textId="77777777" w:rsidR="00FD7831" w:rsidRDefault="00E62548" w:rsidP="00FD7831">
            <w:pPr>
              <w:pStyle w:val="ac"/>
              <w:spacing w:line="271" w:lineRule="auto"/>
              <w:rPr>
                <w:sz w:val="21"/>
                <w:szCs w:val="21"/>
                <w:lang w:val="uk-UA"/>
              </w:rPr>
            </w:pPr>
            <w:r>
              <w:rPr>
                <w:sz w:val="21"/>
                <w:szCs w:val="21"/>
                <w:lang w:val="uk-UA"/>
              </w:rPr>
              <w:t>20</w:t>
            </w:r>
          </w:p>
        </w:tc>
      </w:tr>
      <w:tr w:rsidR="00FD7831" w14:paraId="37D7E100" w14:textId="77777777" w:rsidTr="00200DE8">
        <w:tc>
          <w:tcPr>
            <w:tcW w:w="2675" w:type="dxa"/>
          </w:tcPr>
          <w:p w14:paraId="4356D3E2" w14:textId="77777777" w:rsidR="00FD7831" w:rsidRDefault="00FD7831" w:rsidP="00FD7831">
            <w:pPr>
              <w:pStyle w:val="ac"/>
              <w:spacing w:line="271" w:lineRule="auto"/>
              <w:rPr>
                <w:sz w:val="21"/>
                <w:szCs w:val="21"/>
                <w:lang w:val="uk-UA"/>
              </w:rPr>
            </w:pPr>
            <w:r>
              <w:t>Від 501 до 1000</w:t>
            </w:r>
          </w:p>
        </w:tc>
        <w:tc>
          <w:tcPr>
            <w:tcW w:w="2393" w:type="dxa"/>
          </w:tcPr>
          <w:p w14:paraId="750B5A11" w14:textId="77777777" w:rsidR="00FD7831" w:rsidRDefault="00E62548" w:rsidP="00FD7831">
            <w:pPr>
              <w:pStyle w:val="ac"/>
              <w:spacing w:line="271" w:lineRule="auto"/>
              <w:rPr>
                <w:sz w:val="21"/>
                <w:szCs w:val="21"/>
                <w:lang w:val="uk-UA"/>
              </w:rPr>
            </w:pPr>
            <w:r>
              <w:rPr>
                <w:sz w:val="21"/>
                <w:szCs w:val="21"/>
                <w:lang w:val="uk-UA"/>
              </w:rPr>
              <w:t>30</w:t>
            </w:r>
          </w:p>
        </w:tc>
        <w:tc>
          <w:tcPr>
            <w:tcW w:w="2393" w:type="dxa"/>
          </w:tcPr>
          <w:p w14:paraId="4F8B3DA1" w14:textId="77777777" w:rsidR="00FD7831" w:rsidRDefault="00FD7831" w:rsidP="00FD7831">
            <w:pPr>
              <w:pStyle w:val="ac"/>
              <w:spacing w:line="271" w:lineRule="auto"/>
              <w:rPr>
                <w:sz w:val="21"/>
                <w:szCs w:val="21"/>
                <w:lang w:val="uk-UA"/>
              </w:rPr>
            </w:pPr>
          </w:p>
        </w:tc>
        <w:tc>
          <w:tcPr>
            <w:tcW w:w="2393" w:type="dxa"/>
          </w:tcPr>
          <w:p w14:paraId="2BC82248" w14:textId="77777777" w:rsidR="00FD7831" w:rsidRDefault="00FD7831" w:rsidP="00FD7831">
            <w:pPr>
              <w:pStyle w:val="ac"/>
              <w:spacing w:line="271" w:lineRule="auto"/>
              <w:rPr>
                <w:sz w:val="21"/>
                <w:szCs w:val="21"/>
                <w:lang w:val="uk-UA"/>
              </w:rPr>
            </w:pPr>
          </w:p>
        </w:tc>
      </w:tr>
      <w:tr w:rsidR="00FD7831" w14:paraId="7B23ED03" w14:textId="77777777" w:rsidTr="00200DE8">
        <w:tc>
          <w:tcPr>
            <w:tcW w:w="2675" w:type="dxa"/>
          </w:tcPr>
          <w:p w14:paraId="6FDF835B" w14:textId="77777777" w:rsidR="00FD7831" w:rsidRDefault="00FD7831" w:rsidP="00FD7831">
            <w:pPr>
              <w:pStyle w:val="ac"/>
              <w:spacing w:line="271" w:lineRule="auto"/>
              <w:rPr>
                <w:sz w:val="21"/>
                <w:szCs w:val="21"/>
                <w:lang w:val="uk-UA"/>
              </w:rPr>
            </w:pPr>
            <w:r>
              <w:t>Від 1001 до 1250</w:t>
            </w:r>
          </w:p>
        </w:tc>
        <w:tc>
          <w:tcPr>
            <w:tcW w:w="2393" w:type="dxa"/>
          </w:tcPr>
          <w:p w14:paraId="6CBF2966" w14:textId="77777777" w:rsidR="00FD7831" w:rsidRDefault="00E62548" w:rsidP="00FD7831">
            <w:pPr>
              <w:pStyle w:val="ac"/>
              <w:spacing w:line="271" w:lineRule="auto"/>
              <w:rPr>
                <w:sz w:val="21"/>
                <w:szCs w:val="21"/>
                <w:lang w:val="uk-UA"/>
              </w:rPr>
            </w:pPr>
            <w:r>
              <w:rPr>
                <w:sz w:val="21"/>
                <w:szCs w:val="21"/>
                <w:lang w:val="uk-UA"/>
              </w:rPr>
              <w:t>20</w:t>
            </w:r>
          </w:p>
        </w:tc>
        <w:tc>
          <w:tcPr>
            <w:tcW w:w="2393" w:type="dxa"/>
          </w:tcPr>
          <w:p w14:paraId="7CA42B42" w14:textId="77777777" w:rsidR="00FD7831" w:rsidRDefault="00FD7831" w:rsidP="00FD7831">
            <w:pPr>
              <w:pStyle w:val="ac"/>
              <w:spacing w:line="271" w:lineRule="auto"/>
              <w:rPr>
                <w:sz w:val="21"/>
                <w:szCs w:val="21"/>
                <w:lang w:val="uk-UA"/>
              </w:rPr>
            </w:pPr>
          </w:p>
        </w:tc>
        <w:tc>
          <w:tcPr>
            <w:tcW w:w="2393" w:type="dxa"/>
          </w:tcPr>
          <w:p w14:paraId="411C70E6" w14:textId="77777777" w:rsidR="00FD7831" w:rsidRDefault="00FD7831" w:rsidP="00FD7831">
            <w:pPr>
              <w:pStyle w:val="ac"/>
              <w:spacing w:line="271" w:lineRule="auto"/>
              <w:rPr>
                <w:sz w:val="21"/>
                <w:szCs w:val="21"/>
                <w:lang w:val="uk-UA"/>
              </w:rPr>
            </w:pPr>
          </w:p>
        </w:tc>
      </w:tr>
    </w:tbl>
    <w:p w14:paraId="2C48748B" w14:textId="77777777" w:rsidR="00FD7831" w:rsidRPr="00FD7831" w:rsidRDefault="00FD7831" w:rsidP="00FD7831">
      <w:pPr>
        <w:pStyle w:val="ac"/>
        <w:spacing w:line="271" w:lineRule="auto"/>
        <w:rPr>
          <w:sz w:val="21"/>
          <w:szCs w:val="21"/>
          <w:lang w:val="uk-UA"/>
        </w:rPr>
      </w:pPr>
    </w:p>
    <w:p w14:paraId="72ABB410" w14:textId="77777777" w:rsidR="00FD7831" w:rsidRDefault="00E62548" w:rsidP="00E62548">
      <w:pPr>
        <w:pStyle w:val="1"/>
        <w:spacing w:line="288" w:lineRule="auto"/>
        <w:ind w:left="-567" w:firstLine="0"/>
        <w:rPr>
          <w:sz w:val="21"/>
          <w:szCs w:val="21"/>
          <w:lang w:val="uk-UA"/>
        </w:rPr>
      </w:pPr>
      <w:r>
        <w:rPr>
          <w:b/>
          <w:sz w:val="21"/>
          <w:szCs w:val="21"/>
          <w:lang w:val="uk-UA"/>
        </w:rPr>
        <w:t xml:space="preserve">   </w:t>
      </w:r>
      <w:r w:rsidRPr="00E62548">
        <w:rPr>
          <w:b/>
          <w:sz w:val="21"/>
          <w:szCs w:val="21"/>
        </w:rPr>
        <w:t xml:space="preserve">Таблиця </w:t>
      </w:r>
      <w:r w:rsidRPr="00E62548">
        <w:rPr>
          <w:b/>
          <w:sz w:val="21"/>
          <w:szCs w:val="21"/>
          <w:lang w:eastAsia="ru-RU" w:bidi="ru-RU"/>
        </w:rPr>
        <w:t>6.9</w:t>
      </w:r>
      <w:r w:rsidRPr="00E62548">
        <w:rPr>
          <w:sz w:val="21"/>
          <w:szCs w:val="21"/>
          <w:lang w:eastAsia="ru-RU" w:bidi="ru-RU"/>
        </w:rPr>
        <w:t xml:space="preserve"> - </w:t>
      </w:r>
      <w:r w:rsidRPr="00E62548">
        <w:rPr>
          <w:sz w:val="21"/>
          <w:szCs w:val="21"/>
        </w:rPr>
        <w:t xml:space="preserve">Узвишшя </w:t>
      </w:r>
      <w:r w:rsidRPr="00E62548">
        <w:rPr>
          <w:sz w:val="21"/>
          <w:szCs w:val="21"/>
          <w:lang w:eastAsia="ru-RU" w:bidi="ru-RU"/>
        </w:rPr>
        <w:t xml:space="preserve">головки </w:t>
      </w:r>
      <w:r w:rsidRPr="00E62548">
        <w:rPr>
          <w:sz w:val="21"/>
          <w:szCs w:val="21"/>
        </w:rPr>
        <w:t xml:space="preserve">зовнішньої </w:t>
      </w:r>
      <w:r w:rsidRPr="00E62548">
        <w:rPr>
          <w:sz w:val="21"/>
          <w:szCs w:val="21"/>
          <w:lang w:eastAsia="ru-RU" w:bidi="ru-RU"/>
        </w:rPr>
        <w:t xml:space="preserve">рейки для </w:t>
      </w:r>
      <w:r w:rsidRPr="00E62548">
        <w:rPr>
          <w:sz w:val="21"/>
          <w:szCs w:val="21"/>
        </w:rPr>
        <w:t>важких умов руху</w:t>
      </w:r>
    </w:p>
    <w:tbl>
      <w:tblPr>
        <w:tblStyle w:val="a7"/>
        <w:tblW w:w="0" w:type="auto"/>
        <w:tblInd w:w="-567" w:type="dxa"/>
        <w:tblLook w:val="04A0" w:firstRow="1" w:lastRow="0" w:firstColumn="1" w:lastColumn="0" w:noHBand="0" w:noVBand="1"/>
      </w:tblPr>
      <w:tblGrid>
        <w:gridCol w:w="2227"/>
        <w:gridCol w:w="3954"/>
        <w:gridCol w:w="3674"/>
      </w:tblGrid>
      <w:tr w:rsidR="00070350" w:rsidRPr="003E490B" w14:paraId="4CB4939E" w14:textId="77777777" w:rsidTr="00070350">
        <w:tc>
          <w:tcPr>
            <w:tcW w:w="2235" w:type="dxa"/>
            <w:vMerge w:val="restart"/>
          </w:tcPr>
          <w:p w14:paraId="4027B329" w14:textId="77777777" w:rsidR="00070350" w:rsidRDefault="00070350" w:rsidP="00E62548">
            <w:pPr>
              <w:pStyle w:val="1"/>
              <w:spacing w:line="288" w:lineRule="auto"/>
              <w:ind w:firstLine="0"/>
              <w:rPr>
                <w:b/>
                <w:bCs/>
                <w:lang w:val="uk-UA"/>
              </w:rPr>
            </w:pPr>
          </w:p>
          <w:p w14:paraId="4E1114B8" w14:textId="77777777" w:rsidR="00070350" w:rsidRDefault="00070350" w:rsidP="00E62548">
            <w:pPr>
              <w:pStyle w:val="1"/>
              <w:spacing w:line="288" w:lineRule="auto"/>
              <w:ind w:firstLine="0"/>
              <w:rPr>
                <w:sz w:val="21"/>
                <w:szCs w:val="21"/>
                <w:lang w:val="uk-UA"/>
              </w:rPr>
            </w:pPr>
            <w:r>
              <w:rPr>
                <w:b/>
                <w:bCs/>
              </w:rPr>
              <w:t>Радіус кривої, м</w:t>
            </w:r>
          </w:p>
        </w:tc>
        <w:tc>
          <w:tcPr>
            <w:tcW w:w="7654" w:type="dxa"/>
            <w:gridSpan w:val="2"/>
          </w:tcPr>
          <w:p w14:paraId="0054B51C" w14:textId="77777777" w:rsidR="00070350" w:rsidRPr="00070350" w:rsidRDefault="00070350" w:rsidP="00E62548">
            <w:pPr>
              <w:pStyle w:val="1"/>
              <w:spacing w:line="288" w:lineRule="auto"/>
              <w:ind w:firstLine="0"/>
              <w:rPr>
                <w:sz w:val="21"/>
                <w:szCs w:val="21"/>
                <w:lang w:val="uk-UA"/>
              </w:rPr>
            </w:pPr>
            <w:r w:rsidRPr="00070350">
              <w:rPr>
                <w:b/>
                <w:bCs/>
                <w:sz w:val="18"/>
                <w:szCs w:val="18"/>
                <w:lang w:val="uk-UA"/>
              </w:rPr>
              <w:t>Узвишшя зовнішньої рейки у важких умовах руху потягів (вагонів) при розташуванні колій, мм</w:t>
            </w:r>
          </w:p>
        </w:tc>
      </w:tr>
      <w:tr w:rsidR="00070350" w14:paraId="47D6E181" w14:textId="77777777" w:rsidTr="00070350">
        <w:tc>
          <w:tcPr>
            <w:tcW w:w="2235" w:type="dxa"/>
            <w:vMerge/>
          </w:tcPr>
          <w:p w14:paraId="468FE0D4" w14:textId="77777777" w:rsidR="00070350" w:rsidRDefault="00070350" w:rsidP="00E62548">
            <w:pPr>
              <w:pStyle w:val="1"/>
              <w:spacing w:line="288" w:lineRule="auto"/>
              <w:ind w:firstLine="0"/>
              <w:rPr>
                <w:sz w:val="21"/>
                <w:szCs w:val="21"/>
                <w:lang w:val="uk-UA"/>
              </w:rPr>
            </w:pPr>
          </w:p>
        </w:tc>
        <w:tc>
          <w:tcPr>
            <w:tcW w:w="3969" w:type="dxa"/>
          </w:tcPr>
          <w:p w14:paraId="18B0F15F" w14:textId="77777777" w:rsidR="00070350" w:rsidRDefault="00070350" w:rsidP="00E62548">
            <w:pPr>
              <w:pStyle w:val="1"/>
              <w:spacing w:line="288" w:lineRule="auto"/>
              <w:ind w:firstLine="0"/>
              <w:rPr>
                <w:sz w:val="21"/>
                <w:szCs w:val="21"/>
                <w:lang w:val="uk-UA"/>
              </w:rPr>
            </w:pPr>
            <w:r>
              <w:rPr>
                <w:b/>
                <w:bCs/>
              </w:rPr>
              <w:t>в одному рівні с проїзною частиною</w:t>
            </w:r>
          </w:p>
        </w:tc>
        <w:tc>
          <w:tcPr>
            <w:tcW w:w="3685" w:type="dxa"/>
          </w:tcPr>
          <w:p w14:paraId="57288082" w14:textId="77777777" w:rsidR="00070350" w:rsidRDefault="00070350" w:rsidP="00E62548">
            <w:pPr>
              <w:pStyle w:val="1"/>
              <w:spacing w:line="288" w:lineRule="auto"/>
              <w:ind w:firstLine="0"/>
              <w:rPr>
                <w:sz w:val="21"/>
                <w:szCs w:val="21"/>
                <w:lang w:val="uk-UA"/>
              </w:rPr>
            </w:pPr>
            <w:r>
              <w:rPr>
                <w:b/>
                <w:bCs/>
              </w:rPr>
              <w:t>відокремлене чи власне полотно</w:t>
            </w:r>
          </w:p>
        </w:tc>
      </w:tr>
      <w:tr w:rsidR="00070350" w14:paraId="455DBFD4" w14:textId="77777777" w:rsidTr="00070350">
        <w:tc>
          <w:tcPr>
            <w:tcW w:w="2235" w:type="dxa"/>
          </w:tcPr>
          <w:p w14:paraId="1995E962" w14:textId="77777777" w:rsidR="00070350" w:rsidRDefault="00070350" w:rsidP="00E62548">
            <w:pPr>
              <w:pStyle w:val="1"/>
              <w:spacing w:line="288" w:lineRule="auto"/>
              <w:ind w:firstLine="0"/>
              <w:rPr>
                <w:sz w:val="21"/>
                <w:szCs w:val="21"/>
                <w:lang w:val="uk-UA"/>
              </w:rPr>
            </w:pPr>
            <w:r>
              <w:rPr>
                <w:sz w:val="21"/>
                <w:szCs w:val="21"/>
                <w:lang w:val="uk-UA"/>
              </w:rPr>
              <w:t>До 50</w:t>
            </w:r>
          </w:p>
        </w:tc>
        <w:tc>
          <w:tcPr>
            <w:tcW w:w="3969" w:type="dxa"/>
          </w:tcPr>
          <w:p w14:paraId="27270E13" w14:textId="77777777" w:rsidR="00070350" w:rsidRDefault="00070350" w:rsidP="00E62548">
            <w:pPr>
              <w:pStyle w:val="1"/>
              <w:spacing w:line="288" w:lineRule="auto"/>
              <w:ind w:firstLine="0"/>
              <w:rPr>
                <w:sz w:val="21"/>
                <w:szCs w:val="21"/>
                <w:lang w:val="uk-UA"/>
              </w:rPr>
            </w:pPr>
            <w:r>
              <w:rPr>
                <w:sz w:val="21"/>
                <w:szCs w:val="21"/>
                <w:lang w:val="uk-UA"/>
              </w:rPr>
              <w:t>100</w:t>
            </w:r>
          </w:p>
        </w:tc>
        <w:tc>
          <w:tcPr>
            <w:tcW w:w="3685" w:type="dxa"/>
          </w:tcPr>
          <w:p w14:paraId="2053AE98" w14:textId="77777777" w:rsidR="00070350" w:rsidRDefault="00070350" w:rsidP="00E62548">
            <w:pPr>
              <w:pStyle w:val="1"/>
              <w:spacing w:line="288" w:lineRule="auto"/>
              <w:ind w:firstLine="0"/>
              <w:rPr>
                <w:sz w:val="21"/>
                <w:szCs w:val="21"/>
                <w:lang w:val="uk-UA"/>
              </w:rPr>
            </w:pPr>
            <w:r>
              <w:rPr>
                <w:sz w:val="21"/>
                <w:szCs w:val="21"/>
                <w:lang w:val="uk-UA"/>
              </w:rPr>
              <w:t>150</w:t>
            </w:r>
          </w:p>
        </w:tc>
      </w:tr>
      <w:tr w:rsidR="00070350" w14:paraId="4E131E8E" w14:textId="77777777" w:rsidTr="00070350">
        <w:tc>
          <w:tcPr>
            <w:tcW w:w="2235" w:type="dxa"/>
          </w:tcPr>
          <w:p w14:paraId="38951436" w14:textId="77777777" w:rsidR="00070350" w:rsidRDefault="00070350" w:rsidP="00E62548">
            <w:pPr>
              <w:pStyle w:val="1"/>
              <w:spacing w:line="288" w:lineRule="auto"/>
              <w:ind w:firstLine="0"/>
              <w:rPr>
                <w:sz w:val="21"/>
                <w:szCs w:val="21"/>
                <w:lang w:val="uk-UA"/>
              </w:rPr>
            </w:pPr>
            <w:r>
              <w:t>Від 50 до 100</w:t>
            </w:r>
          </w:p>
        </w:tc>
        <w:tc>
          <w:tcPr>
            <w:tcW w:w="3969" w:type="dxa"/>
          </w:tcPr>
          <w:p w14:paraId="4A35408C" w14:textId="77777777" w:rsidR="00070350" w:rsidRDefault="00070350" w:rsidP="00E62548">
            <w:pPr>
              <w:pStyle w:val="1"/>
              <w:spacing w:line="288" w:lineRule="auto"/>
              <w:ind w:firstLine="0"/>
              <w:rPr>
                <w:sz w:val="21"/>
                <w:szCs w:val="21"/>
                <w:lang w:val="uk-UA"/>
              </w:rPr>
            </w:pPr>
            <w:r>
              <w:rPr>
                <w:sz w:val="21"/>
                <w:szCs w:val="21"/>
                <w:lang w:val="uk-UA"/>
              </w:rPr>
              <w:t>80</w:t>
            </w:r>
          </w:p>
        </w:tc>
        <w:tc>
          <w:tcPr>
            <w:tcW w:w="3685" w:type="dxa"/>
          </w:tcPr>
          <w:p w14:paraId="77FA0808" w14:textId="77777777" w:rsidR="00070350" w:rsidRDefault="00070350" w:rsidP="00E62548">
            <w:pPr>
              <w:pStyle w:val="1"/>
              <w:spacing w:line="288" w:lineRule="auto"/>
              <w:ind w:firstLine="0"/>
              <w:rPr>
                <w:sz w:val="21"/>
                <w:szCs w:val="21"/>
                <w:lang w:val="uk-UA"/>
              </w:rPr>
            </w:pPr>
            <w:r>
              <w:rPr>
                <w:sz w:val="21"/>
                <w:szCs w:val="21"/>
                <w:lang w:val="uk-UA"/>
              </w:rPr>
              <w:t>120</w:t>
            </w:r>
          </w:p>
        </w:tc>
      </w:tr>
      <w:tr w:rsidR="00070350" w14:paraId="5388B7BC" w14:textId="77777777" w:rsidTr="00070350">
        <w:tc>
          <w:tcPr>
            <w:tcW w:w="2235" w:type="dxa"/>
          </w:tcPr>
          <w:p w14:paraId="4E880CF8" w14:textId="77777777" w:rsidR="00070350" w:rsidRDefault="00070350" w:rsidP="00E62548">
            <w:pPr>
              <w:pStyle w:val="1"/>
              <w:spacing w:line="288" w:lineRule="auto"/>
              <w:ind w:firstLine="0"/>
              <w:rPr>
                <w:sz w:val="21"/>
                <w:szCs w:val="21"/>
                <w:lang w:val="uk-UA"/>
              </w:rPr>
            </w:pPr>
            <w:r>
              <w:t>Від 100 до 250</w:t>
            </w:r>
          </w:p>
        </w:tc>
        <w:tc>
          <w:tcPr>
            <w:tcW w:w="3969" w:type="dxa"/>
          </w:tcPr>
          <w:p w14:paraId="546668B3" w14:textId="77777777" w:rsidR="00070350" w:rsidRDefault="00070350" w:rsidP="00E62548">
            <w:pPr>
              <w:pStyle w:val="1"/>
              <w:spacing w:line="288" w:lineRule="auto"/>
              <w:ind w:firstLine="0"/>
              <w:rPr>
                <w:sz w:val="21"/>
                <w:szCs w:val="21"/>
                <w:lang w:val="uk-UA"/>
              </w:rPr>
            </w:pPr>
            <w:r>
              <w:rPr>
                <w:sz w:val="21"/>
                <w:szCs w:val="21"/>
                <w:lang w:val="uk-UA"/>
              </w:rPr>
              <w:t>60</w:t>
            </w:r>
          </w:p>
        </w:tc>
        <w:tc>
          <w:tcPr>
            <w:tcW w:w="3685" w:type="dxa"/>
          </w:tcPr>
          <w:p w14:paraId="77CB765D" w14:textId="77777777" w:rsidR="00070350" w:rsidRDefault="00070350" w:rsidP="00E62548">
            <w:pPr>
              <w:pStyle w:val="1"/>
              <w:spacing w:line="288" w:lineRule="auto"/>
              <w:ind w:firstLine="0"/>
              <w:rPr>
                <w:sz w:val="21"/>
                <w:szCs w:val="21"/>
                <w:lang w:val="uk-UA"/>
              </w:rPr>
            </w:pPr>
            <w:r>
              <w:rPr>
                <w:sz w:val="21"/>
                <w:szCs w:val="21"/>
                <w:lang w:val="uk-UA"/>
              </w:rPr>
              <w:t>90</w:t>
            </w:r>
          </w:p>
        </w:tc>
      </w:tr>
      <w:tr w:rsidR="00070350" w14:paraId="2A040910" w14:textId="77777777" w:rsidTr="00070350">
        <w:tc>
          <w:tcPr>
            <w:tcW w:w="2235" w:type="dxa"/>
          </w:tcPr>
          <w:p w14:paraId="3EFD7B24" w14:textId="77777777" w:rsidR="00070350" w:rsidRDefault="00070350" w:rsidP="00E62548">
            <w:pPr>
              <w:pStyle w:val="1"/>
              <w:spacing w:line="288" w:lineRule="auto"/>
              <w:ind w:firstLine="0"/>
              <w:rPr>
                <w:sz w:val="21"/>
                <w:szCs w:val="21"/>
                <w:lang w:val="uk-UA"/>
              </w:rPr>
            </w:pPr>
            <w:r>
              <w:t>Від 250 до 500</w:t>
            </w:r>
          </w:p>
        </w:tc>
        <w:tc>
          <w:tcPr>
            <w:tcW w:w="3969" w:type="dxa"/>
          </w:tcPr>
          <w:p w14:paraId="1D69F7BC" w14:textId="77777777" w:rsidR="00070350" w:rsidRDefault="00070350" w:rsidP="00E62548">
            <w:pPr>
              <w:pStyle w:val="1"/>
              <w:spacing w:line="288" w:lineRule="auto"/>
              <w:ind w:firstLine="0"/>
              <w:rPr>
                <w:sz w:val="21"/>
                <w:szCs w:val="21"/>
                <w:lang w:val="uk-UA"/>
              </w:rPr>
            </w:pPr>
            <w:r>
              <w:rPr>
                <w:sz w:val="21"/>
                <w:szCs w:val="21"/>
                <w:lang w:val="uk-UA"/>
              </w:rPr>
              <w:t>40</w:t>
            </w:r>
          </w:p>
        </w:tc>
        <w:tc>
          <w:tcPr>
            <w:tcW w:w="3685" w:type="dxa"/>
          </w:tcPr>
          <w:p w14:paraId="0551B11B" w14:textId="77777777" w:rsidR="00070350" w:rsidRDefault="00070350" w:rsidP="00E62548">
            <w:pPr>
              <w:pStyle w:val="1"/>
              <w:spacing w:line="288" w:lineRule="auto"/>
              <w:ind w:firstLine="0"/>
              <w:rPr>
                <w:sz w:val="21"/>
                <w:szCs w:val="21"/>
                <w:lang w:val="uk-UA"/>
              </w:rPr>
            </w:pPr>
            <w:r>
              <w:rPr>
                <w:sz w:val="21"/>
                <w:szCs w:val="21"/>
                <w:lang w:val="uk-UA"/>
              </w:rPr>
              <w:t>40</w:t>
            </w:r>
          </w:p>
        </w:tc>
      </w:tr>
      <w:tr w:rsidR="00070350" w14:paraId="7735482B" w14:textId="77777777" w:rsidTr="00070350">
        <w:tc>
          <w:tcPr>
            <w:tcW w:w="2235" w:type="dxa"/>
          </w:tcPr>
          <w:p w14:paraId="77DC83C0" w14:textId="77777777" w:rsidR="00070350" w:rsidRDefault="00070350" w:rsidP="00E62548">
            <w:pPr>
              <w:pStyle w:val="1"/>
              <w:spacing w:line="288" w:lineRule="auto"/>
              <w:ind w:firstLine="0"/>
              <w:rPr>
                <w:sz w:val="21"/>
                <w:szCs w:val="21"/>
                <w:lang w:val="uk-UA"/>
              </w:rPr>
            </w:pPr>
            <w:r>
              <w:t>Від 500 до 1000</w:t>
            </w:r>
          </w:p>
        </w:tc>
        <w:tc>
          <w:tcPr>
            <w:tcW w:w="3969" w:type="dxa"/>
          </w:tcPr>
          <w:p w14:paraId="61B74DE4" w14:textId="77777777" w:rsidR="00070350" w:rsidRDefault="00070350" w:rsidP="00E62548">
            <w:pPr>
              <w:pStyle w:val="1"/>
              <w:spacing w:line="288" w:lineRule="auto"/>
              <w:ind w:firstLine="0"/>
              <w:rPr>
                <w:sz w:val="21"/>
                <w:szCs w:val="21"/>
                <w:lang w:val="uk-UA"/>
              </w:rPr>
            </w:pPr>
            <w:r>
              <w:rPr>
                <w:sz w:val="21"/>
                <w:szCs w:val="21"/>
                <w:lang w:val="uk-UA"/>
              </w:rPr>
              <w:t>30</w:t>
            </w:r>
          </w:p>
        </w:tc>
        <w:tc>
          <w:tcPr>
            <w:tcW w:w="3685" w:type="dxa"/>
          </w:tcPr>
          <w:p w14:paraId="50340875" w14:textId="77777777" w:rsidR="00070350" w:rsidRDefault="00070350" w:rsidP="00E62548">
            <w:pPr>
              <w:pStyle w:val="1"/>
              <w:spacing w:line="288" w:lineRule="auto"/>
              <w:ind w:firstLine="0"/>
              <w:rPr>
                <w:sz w:val="21"/>
                <w:szCs w:val="21"/>
                <w:lang w:val="uk-UA"/>
              </w:rPr>
            </w:pPr>
            <w:r>
              <w:rPr>
                <w:sz w:val="21"/>
                <w:szCs w:val="21"/>
                <w:lang w:val="uk-UA"/>
              </w:rPr>
              <w:t>30</w:t>
            </w:r>
          </w:p>
        </w:tc>
      </w:tr>
      <w:tr w:rsidR="00070350" w14:paraId="48CD6CBB" w14:textId="77777777" w:rsidTr="00070350">
        <w:tc>
          <w:tcPr>
            <w:tcW w:w="2235" w:type="dxa"/>
          </w:tcPr>
          <w:p w14:paraId="521E8764" w14:textId="77777777" w:rsidR="00070350" w:rsidRDefault="00070350" w:rsidP="00E62548">
            <w:pPr>
              <w:pStyle w:val="1"/>
              <w:spacing w:line="288" w:lineRule="auto"/>
              <w:ind w:firstLine="0"/>
              <w:rPr>
                <w:sz w:val="21"/>
                <w:szCs w:val="21"/>
                <w:lang w:val="uk-UA"/>
              </w:rPr>
            </w:pPr>
            <w:r>
              <w:t>Від 1000 до 1250</w:t>
            </w:r>
          </w:p>
        </w:tc>
        <w:tc>
          <w:tcPr>
            <w:tcW w:w="3969" w:type="dxa"/>
          </w:tcPr>
          <w:p w14:paraId="783CE536" w14:textId="77777777" w:rsidR="00070350" w:rsidRDefault="00070350" w:rsidP="00E62548">
            <w:pPr>
              <w:pStyle w:val="1"/>
              <w:spacing w:line="288" w:lineRule="auto"/>
              <w:ind w:firstLine="0"/>
              <w:rPr>
                <w:sz w:val="21"/>
                <w:szCs w:val="21"/>
                <w:lang w:val="uk-UA"/>
              </w:rPr>
            </w:pPr>
            <w:r>
              <w:rPr>
                <w:sz w:val="21"/>
                <w:szCs w:val="21"/>
                <w:lang w:val="uk-UA"/>
              </w:rPr>
              <w:t>20</w:t>
            </w:r>
          </w:p>
        </w:tc>
        <w:tc>
          <w:tcPr>
            <w:tcW w:w="3685" w:type="dxa"/>
          </w:tcPr>
          <w:p w14:paraId="5332394F" w14:textId="77777777" w:rsidR="00070350" w:rsidRDefault="00070350" w:rsidP="00E62548">
            <w:pPr>
              <w:pStyle w:val="1"/>
              <w:spacing w:line="288" w:lineRule="auto"/>
              <w:ind w:firstLine="0"/>
              <w:rPr>
                <w:sz w:val="21"/>
                <w:szCs w:val="21"/>
                <w:lang w:val="uk-UA"/>
              </w:rPr>
            </w:pPr>
            <w:r>
              <w:rPr>
                <w:sz w:val="21"/>
                <w:szCs w:val="21"/>
                <w:lang w:val="uk-UA"/>
              </w:rPr>
              <w:t>20</w:t>
            </w:r>
          </w:p>
        </w:tc>
      </w:tr>
    </w:tbl>
    <w:p w14:paraId="0BD12465" w14:textId="77777777" w:rsidR="00E62548" w:rsidRDefault="00E62548" w:rsidP="00E62548">
      <w:pPr>
        <w:pStyle w:val="1"/>
        <w:spacing w:line="288" w:lineRule="auto"/>
        <w:ind w:left="-567" w:firstLine="0"/>
        <w:rPr>
          <w:sz w:val="21"/>
          <w:szCs w:val="21"/>
          <w:lang w:val="uk-UA"/>
        </w:rPr>
      </w:pPr>
    </w:p>
    <w:p w14:paraId="716DDDBA" w14:textId="77777777" w:rsidR="00070350" w:rsidRPr="00AE4C87" w:rsidRDefault="00070350" w:rsidP="007627AA">
      <w:pPr>
        <w:pStyle w:val="1"/>
        <w:numPr>
          <w:ilvl w:val="2"/>
          <w:numId w:val="14"/>
        </w:numPr>
        <w:tabs>
          <w:tab w:val="left" w:pos="709"/>
        </w:tabs>
        <w:spacing w:line="288" w:lineRule="auto"/>
        <w:ind w:left="-709" w:firstLine="709"/>
        <w:jc w:val="both"/>
        <w:rPr>
          <w:sz w:val="21"/>
          <w:szCs w:val="21"/>
        </w:rPr>
      </w:pPr>
      <w:r w:rsidRPr="00AE4C87">
        <w:rPr>
          <w:sz w:val="21"/>
          <w:szCs w:val="21"/>
        </w:rPr>
        <w:t>Узвишшя головки зовнішньої рейки на кривих ділянках колії, розташованих на проїзній частині вулиць, на переїздах і на майданчиках з дорожнім покриттям, можна зменшити на 50 % для колії 1524 мм та 25 % - для колії 1000 мм.</w:t>
      </w:r>
    </w:p>
    <w:p w14:paraId="1EE01AC3" w14:textId="77777777" w:rsidR="00070350" w:rsidRPr="00AE4C87" w:rsidRDefault="00070350" w:rsidP="007627AA">
      <w:pPr>
        <w:pStyle w:val="1"/>
        <w:numPr>
          <w:ilvl w:val="2"/>
          <w:numId w:val="14"/>
        </w:numPr>
        <w:tabs>
          <w:tab w:val="left" w:pos="709"/>
        </w:tabs>
        <w:spacing w:line="288" w:lineRule="auto"/>
        <w:ind w:left="-709" w:firstLine="709"/>
        <w:jc w:val="both"/>
        <w:rPr>
          <w:sz w:val="21"/>
          <w:szCs w:val="21"/>
        </w:rPr>
      </w:pPr>
      <w:r w:rsidRPr="00AE4C87">
        <w:rPr>
          <w:sz w:val="21"/>
          <w:szCs w:val="21"/>
        </w:rPr>
        <w:t xml:space="preserve">Відвід узвишшя зовнішньої рейки треба виконувати на довжині перехідної кривої, а </w:t>
      </w:r>
      <w:r w:rsidRPr="00AE4C87">
        <w:rPr>
          <w:sz w:val="21"/>
          <w:szCs w:val="21"/>
        </w:rPr>
        <w:lastRenderedPageBreak/>
        <w:t xml:space="preserve">за її відсутності - на прямій ділянці, що примикає до кругової кривої. Ухил відводу узвишшя зовнішньої рейки повинен бути не більше 5 </w:t>
      </w:r>
      <w:r w:rsidRPr="00AE4C87">
        <w:rPr>
          <w:sz w:val="21"/>
          <w:szCs w:val="21"/>
          <w:lang w:eastAsia="ru-RU" w:bidi="ru-RU"/>
        </w:rPr>
        <w:t>‰</w:t>
      </w:r>
      <w:r w:rsidRPr="00AE4C87">
        <w:rPr>
          <w:sz w:val="21"/>
          <w:szCs w:val="21"/>
        </w:rPr>
        <w:t xml:space="preserve"> для швидкісних ліній трамвая та не більше 7 </w:t>
      </w:r>
      <w:r w:rsidRPr="00AE4C87">
        <w:rPr>
          <w:sz w:val="21"/>
          <w:szCs w:val="21"/>
          <w:lang w:eastAsia="ru-RU" w:bidi="ru-RU"/>
        </w:rPr>
        <w:t>‰</w:t>
      </w:r>
      <w:r w:rsidRPr="00AE4C87">
        <w:rPr>
          <w:sz w:val="21"/>
          <w:szCs w:val="21"/>
        </w:rPr>
        <w:t>- для звичай них ліній трамвая.</w:t>
      </w:r>
    </w:p>
    <w:p w14:paraId="166F7DCA" w14:textId="77777777" w:rsidR="00070350" w:rsidRPr="00AE4C87" w:rsidRDefault="00070350" w:rsidP="00C978B2">
      <w:pPr>
        <w:pStyle w:val="30"/>
        <w:numPr>
          <w:ilvl w:val="1"/>
          <w:numId w:val="15"/>
        </w:numPr>
        <w:tabs>
          <w:tab w:val="left" w:pos="567"/>
        </w:tabs>
        <w:spacing w:line="288" w:lineRule="auto"/>
        <w:ind w:firstLine="142"/>
        <w:rPr>
          <w:sz w:val="21"/>
          <w:szCs w:val="21"/>
        </w:rPr>
      </w:pPr>
      <w:bookmarkStart w:id="83" w:name="bookmark176"/>
      <w:r w:rsidRPr="00200DE8">
        <w:rPr>
          <w:sz w:val="21"/>
          <w:szCs w:val="21"/>
        </w:rPr>
        <w:t>Пе</w:t>
      </w:r>
      <w:r w:rsidRPr="00AE4C87">
        <w:rPr>
          <w:sz w:val="21"/>
          <w:szCs w:val="21"/>
        </w:rPr>
        <w:t>рехрещення, примикання та роз'їзди</w:t>
      </w:r>
      <w:bookmarkEnd w:id="83"/>
    </w:p>
    <w:p w14:paraId="4E3964C8" w14:textId="77777777" w:rsidR="00070350" w:rsidRPr="00AE4C87" w:rsidRDefault="00070350" w:rsidP="00C978B2">
      <w:pPr>
        <w:pStyle w:val="1"/>
        <w:numPr>
          <w:ilvl w:val="2"/>
          <w:numId w:val="15"/>
        </w:numPr>
        <w:tabs>
          <w:tab w:val="left" w:pos="567"/>
          <w:tab w:val="left" w:pos="709"/>
        </w:tabs>
        <w:spacing w:line="288" w:lineRule="auto"/>
        <w:ind w:left="-709" w:firstLine="851"/>
        <w:jc w:val="both"/>
        <w:rPr>
          <w:sz w:val="21"/>
          <w:szCs w:val="21"/>
        </w:rPr>
      </w:pPr>
      <w:r w:rsidRPr="00AE4C87">
        <w:rPr>
          <w:sz w:val="21"/>
          <w:szCs w:val="21"/>
        </w:rPr>
        <w:t>Перехрещення трамвайних колій треба проектувати в різних рівнях для:</w:t>
      </w:r>
    </w:p>
    <w:p w14:paraId="0ADC218E" w14:textId="77777777" w:rsidR="00070350" w:rsidRPr="00AE4C87" w:rsidRDefault="00070350" w:rsidP="00C978B2">
      <w:pPr>
        <w:pStyle w:val="1"/>
        <w:numPr>
          <w:ilvl w:val="0"/>
          <w:numId w:val="16"/>
        </w:numPr>
        <w:tabs>
          <w:tab w:val="left" w:pos="567"/>
          <w:tab w:val="left" w:pos="637"/>
        </w:tabs>
        <w:spacing w:line="288" w:lineRule="auto"/>
        <w:ind w:left="-709" w:firstLine="851"/>
        <w:jc w:val="both"/>
        <w:rPr>
          <w:sz w:val="21"/>
          <w:szCs w:val="21"/>
        </w:rPr>
      </w:pPr>
      <w:r w:rsidRPr="00AE4C87">
        <w:rPr>
          <w:sz w:val="21"/>
          <w:szCs w:val="21"/>
        </w:rPr>
        <w:t>швидкісних ліній трамвая з міськими дорогами та вулицями, наземними лініями метрополітену, пішохідними потоками, а також з іншими трамвайними лінями;</w:t>
      </w:r>
    </w:p>
    <w:p w14:paraId="39FFF058" w14:textId="77777777" w:rsidR="00070350" w:rsidRPr="00AE4C87" w:rsidRDefault="00070350" w:rsidP="00C978B2">
      <w:pPr>
        <w:pStyle w:val="1"/>
        <w:numPr>
          <w:ilvl w:val="0"/>
          <w:numId w:val="16"/>
        </w:numPr>
        <w:tabs>
          <w:tab w:val="left" w:pos="567"/>
          <w:tab w:val="left" w:pos="651"/>
        </w:tabs>
        <w:spacing w:line="288" w:lineRule="auto"/>
        <w:ind w:left="-709" w:firstLine="851"/>
        <w:jc w:val="both"/>
        <w:rPr>
          <w:sz w:val="21"/>
          <w:szCs w:val="21"/>
        </w:rPr>
      </w:pPr>
      <w:r w:rsidRPr="00AE4C87">
        <w:rPr>
          <w:sz w:val="21"/>
          <w:szCs w:val="21"/>
        </w:rPr>
        <w:t>будь-яких трамвайних ліній із залізницями та їх зовнішніми й внутрішніми під'їзними елек</w:t>
      </w:r>
      <w:r w:rsidRPr="00AE4C87">
        <w:rPr>
          <w:sz w:val="21"/>
          <w:szCs w:val="21"/>
        </w:rPr>
        <w:softHyphen/>
        <w:t>трифікованими коліями.</w:t>
      </w:r>
    </w:p>
    <w:p w14:paraId="2AB43CCE" w14:textId="77777777" w:rsidR="00070350" w:rsidRPr="00AE4C87" w:rsidRDefault="00070350" w:rsidP="00C978B2">
      <w:pPr>
        <w:pStyle w:val="1"/>
        <w:numPr>
          <w:ilvl w:val="2"/>
          <w:numId w:val="15"/>
        </w:numPr>
        <w:tabs>
          <w:tab w:val="left" w:pos="567"/>
          <w:tab w:val="left" w:pos="709"/>
        </w:tabs>
        <w:spacing w:line="288" w:lineRule="auto"/>
        <w:ind w:left="-709" w:firstLine="709"/>
        <w:jc w:val="both"/>
        <w:rPr>
          <w:sz w:val="21"/>
          <w:szCs w:val="21"/>
        </w:rPr>
      </w:pPr>
      <w:r w:rsidRPr="00AE4C87">
        <w:rPr>
          <w:sz w:val="21"/>
          <w:szCs w:val="21"/>
        </w:rPr>
        <w:t>Перехрещення трамвайних колій звичайного трамвая можна проектувати в одному рівні, якщо:</w:t>
      </w:r>
    </w:p>
    <w:p w14:paraId="5F8D86B2" w14:textId="77777777" w:rsidR="00070350" w:rsidRPr="00AE4C87" w:rsidRDefault="00070350" w:rsidP="00C978B2">
      <w:pPr>
        <w:pStyle w:val="1"/>
        <w:numPr>
          <w:ilvl w:val="0"/>
          <w:numId w:val="17"/>
        </w:numPr>
        <w:tabs>
          <w:tab w:val="left" w:pos="567"/>
          <w:tab w:val="left" w:pos="637"/>
        </w:tabs>
        <w:spacing w:line="288" w:lineRule="auto"/>
        <w:ind w:left="-709" w:firstLine="709"/>
        <w:jc w:val="both"/>
        <w:rPr>
          <w:sz w:val="21"/>
          <w:szCs w:val="21"/>
        </w:rPr>
      </w:pPr>
      <w:r w:rsidRPr="00AE4C87">
        <w:rPr>
          <w:sz w:val="21"/>
          <w:szCs w:val="21"/>
        </w:rPr>
        <w:t>дороги не відносяться до І, II, III категорій, вулиці не відносяться до категорій магістральних вулиць загальноміського значення та магістральних доріг, при цьому кут перехрещення треба по годити з організацією, якій підпорядкована дорога;</w:t>
      </w:r>
    </w:p>
    <w:p w14:paraId="53754F07" w14:textId="77777777" w:rsidR="00070350" w:rsidRPr="00AE4C87" w:rsidRDefault="00070350" w:rsidP="00C978B2">
      <w:pPr>
        <w:pStyle w:val="1"/>
        <w:numPr>
          <w:ilvl w:val="0"/>
          <w:numId w:val="17"/>
        </w:numPr>
        <w:tabs>
          <w:tab w:val="left" w:pos="567"/>
          <w:tab w:val="left" w:pos="651"/>
        </w:tabs>
        <w:spacing w:line="288" w:lineRule="auto"/>
        <w:ind w:left="-709" w:firstLine="709"/>
        <w:jc w:val="both"/>
        <w:rPr>
          <w:sz w:val="21"/>
          <w:szCs w:val="21"/>
        </w:rPr>
      </w:pPr>
      <w:r w:rsidRPr="00AE4C87">
        <w:rPr>
          <w:sz w:val="21"/>
          <w:szCs w:val="21"/>
        </w:rPr>
        <w:t>внутрішня під'їзна колія промислового підприємства не елек</w:t>
      </w:r>
      <w:r w:rsidR="00B0730E">
        <w:rPr>
          <w:sz w:val="21"/>
          <w:szCs w:val="21"/>
        </w:rPr>
        <w:t>трифікована, тоді в проекті тре</w:t>
      </w:r>
      <w:r w:rsidRPr="00AE4C87">
        <w:rPr>
          <w:sz w:val="21"/>
          <w:szCs w:val="21"/>
        </w:rPr>
        <w:t>ба зазначити заходи для забезпечення безпеки руху та передбачати відповідну сигналізацію й огороджувальні пристрої. У місці перехрещення треба забезпечити взаємну видимість. Кут пере хрещення повинен бути не менше ніж 45°.</w:t>
      </w:r>
    </w:p>
    <w:p w14:paraId="56659CC1" w14:textId="77777777" w:rsidR="00070350" w:rsidRPr="00AE4C87" w:rsidRDefault="00070350" w:rsidP="00C978B2">
      <w:pPr>
        <w:pStyle w:val="1"/>
        <w:numPr>
          <w:ilvl w:val="2"/>
          <w:numId w:val="15"/>
        </w:numPr>
        <w:tabs>
          <w:tab w:val="left" w:pos="567"/>
          <w:tab w:val="left" w:pos="709"/>
        </w:tabs>
        <w:spacing w:line="288" w:lineRule="auto"/>
        <w:ind w:firstLine="142"/>
        <w:jc w:val="both"/>
        <w:rPr>
          <w:sz w:val="21"/>
          <w:szCs w:val="21"/>
        </w:rPr>
      </w:pPr>
      <w:r w:rsidRPr="00AE4C87">
        <w:rPr>
          <w:sz w:val="21"/>
          <w:szCs w:val="21"/>
        </w:rPr>
        <w:t>Окремо розташовані перехрещення трамвайних колій треба проектувати на прямих ділян</w:t>
      </w:r>
      <w:r w:rsidRPr="00AE4C87">
        <w:rPr>
          <w:sz w:val="21"/>
          <w:szCs w:val="21"/>
        </w:rPr>
        <w:softHyphen/>
        <w:t>ках під кутом не менше 45°, а в утруднених умовах - 20°.</w:t>
      </w:r>
    </w:p>
    <w:p w14:paraId="133B7075" w14:textId="77777777" w:rsidR="00070350" w:rsidRPr="00AE4C87" w:rsidRDefault="00070350" w:rsidP="00C978B2">
      <w:pPr>
        <w:pStyle w:val="1"/>
        <w:numPr>
          <w:ilvl w:val="2"/>
          <w:numId w:val="15"/>
        </w:numPr>
        <w:tabs>
          <w:tab w:val="left" w:pos="567"/>
          <w:tab w:val="left" w:pos="709"/>
        </w:tabs>
        <w:spacing w:line="288" w:lineRule="auto"/>
        <w:ind w:left="-709" w:firstLine="709"/>
        <w:rPr>
          <w:sz w:val="21"/>
          <w:szCs w:val="21"/>
        </w:rPr>
      </w:pPr>
      <w:r w:rsidRPr="00AE4C87">
        <w:rPr>
          <w:sz w:val="21"/>
          <w:szCs w:val="21"/>
        </w:rPr>
        <w:t>Між стиками рамних рейок двох стрілочних переводів, спрямованих у різні боки, треба передбачати пряму вставку завдовжки не менше, м:</w:t>
      </w:r>
    </w:p>
    <w:p w14:paraId="6A55F1E6" w14:textId="77777777" w:rsidR="00B0730E" w:rsidRPr="00B0730E" w:rsidRDefault="00B0730E" w:rsidP="00200DE8">
      <w:pPr>
        <w:pStyle w:val="a9"/>
        <w:tabs>
          <w:tab w:val="left" w:pos="567"/>
          <w:tab w:val="left" w:pos="713"/>
          <w:tab w:val="right" w:leader="dot" w:pos="5759"/>
        </w:tabs>
        <w:spacing w:line="240" w:lineRule="auto"/>
        <w:ind w:left="-709" w:firstLine="709"/>
        <w:rPr>
          <w:sz w:val="21"/>
          <w:szCs w:val="21"/>
        </w:rPr>
      </w:pPr>
      <w:r>
        <w:rPr>
          <w:sz w:val="21"/>
          <w:szCs w:val="21"/>
          <w:lang w:val="uk-UA"/>
        </w:rPr>
        <w:t xml:space="preserve">- </w:t>
      </w:r>
      <w:r w:rsidRPr="00B0730E">
        <w:rPr>
          <w:sz w:val="21"/>
          <w:szCs w:val="21"/>
        </w:rPr>
        <w:t>на коліях швидкісних ліній</w:t>
      </w:r>
      <w:r w:rsidRPr="00B0730E">
        <w:rPr>
          <w:sz w:val="21"/>
          <w:szCs w:val="21"/>
        </w:rPr>
        <w:tab/>
        <w:t>15;</w:t>
      </w:r>
    </w:p>
    <w:p w14:paraId="7E2DE3A3" w14:textId="77777777" w:rsidR="00B0730E" w:rsidRPr="00B0730E" w:rsidRDefault="00B0730E" w:rsidP="00200DE8">
      <w:pPr>
        <w:pStyle w:val="a9"/>
        <w:tabs>
          <w:tab w:val="left" w:pos="567"/>
          <w:tab w:val="left" w:pos="713"/>
          <w:tab w:val="left" w:leader="dot" w:pos="5490"/>
        </w:tabs>
        <w:spacing w:line="240" w:lineRule="auto"/>
        <w:ind w:left="-709" w:firstLine="709"/>
        <w:rPr>
          <w:sz w:val="21"/>
          <w:szCs w:val="21"/>
        </w:rPr>
      </w:pPr>
      <w:r>
        <w:rPr>
          <w:sz w:val="21"/>
          <w:szCs w:val="21"/>
          <w:lang w:val="uk-UA"/>
        </w:rPr>
        <w:t xml:space="preserve">- </w:t>
      </w:r>
      <w:r w:rsidRPr="00B0730E">
        <w:rPr>
          <w:sz w:val="21"/>
          <w:szCs w:val="21"/>
        </w:rPr>
        <w:t>на коліях звичайних ліній</w:t>
      </w:r>
      <w:r w:rsidRPr="00B0730E">
        <w:rPr>
          <w:sz w:val="21"/>
          <w:szCs w:val="21"/>
        </w:rPr>
        <w:tab/>
        <w:t>10;</w:t>
      </w:r>
    </w:p>
    <w:p w14:paraId="4182D150" w14:textId="77777777" w:rsidR="00B0730E" w:rsidRDefault="00B0730E" w:rsidP="00200DE8">
      <w:pPr>
        <w:pStyle w:val="a9"/>
        <w:tabs>
          <w:tab w:val="left" w:pos="567"/>
          <w:tab w:val="left" w:pos="713"/>
          <w:tab w:val="left" w:leader="dot" w:pos="5490"/>
        </w:tabs>
        <w:spacing w:line="240" w:lineRule="auto"/>
        <w:ind w:left="-709" w:firstLine="709"/>
        <w:rPr>
          <w:sz w:val="21"/>
          <w:szCs w:val="21"/>
          <w:lang w:val="uk-UA"/>
        </w:rPr>
      </w:pPr>
      <w:r>
        <w:rPr>
          <w:sz w:val="21"/>
          <w:szCs w:val="21"/>
          <w:lang w:val="uk-UA"/>
        </w:rPr>
        <w:t xml:space="preserve">- </w:t>
      </w:r>
      <w:r w:rsidRPr="00B0730E">
        <w:rPr>
          <w:sz w:val="21"/>
          <w:szCs w:val="21"/>
        </w:rPr>
        <w:t>в утруднених умовах</w:t>
      </w:r>
      <w:r w:rsidRPr="00B0730E">
        <w:rPr>
          <w:sz w:val="21"/>
          <w:szCs w:val="21"/>
        </w:rPr>
        <w:tab/>
        <w:t>7.</w:t>
      </w:r>
    </w:p>
    <w:p w14:paraId="52A4AF85" w14:textId="77777777" w:rsidR="00B0730E" w:rsidRPr="00B0730E" w:rsidRDefault="00B0730E" w:rsidP="00C978B2">
      <w:pPr>
        <w:pStyle w:val="1"/>
        <w:numPr>
          <w:ilvl w:val="2"/>
          <w:numId w:val="15"/>
        </w:numPr>
        <w:tabs>
          <w:tab w:val="left" w:pos="567"/>
          <w:tab w:val="left" w:pos="709"/>
        </w:tabs>
        <w:spacing w:line="288" w:lineRule="auto"/>
        <w:ind w:left="-567" w:firstLine="567"/>
        <w:jc w:val="both"/>
        <w:rPr>
          <w:sz w:val="21"/>
          <w:szCs w:val="21"/>
        </w:rPr>
      </w:pPr>
      <w:r w:rsidRPr="00B0730E">
        <w:rPr>
          <w:sz w:val="21"/>
          <w:szCs w:val="21"/>
        </w:rPr>
        <w:t>Відстань між роз'їздами на одноколійних лініях треба визначати розрахунком. Роз'їзди, як правило, треба суміщати з зупинними пунктами.</w:t>
      </w:r>
    </w:p>
    <w:p w14:paraId="12EE69C5" w14:textId="77777777" w:rsidR="00B0730E" w:rsidRPr="00B0730E" w:rsidRDefault="00B0730E" w:rsidP="00200DE8">
      <w:pPr>
        <w:pStyle w:val="1"/>
        <w:tabs>
          <w:tab w:val="left" w:pos="567"/>
        </w:tabs>
        <w:spacing w:line="288" w:lineRule="auto"/>
        <w:ind w:left="-709" w:firstLine="709"/>
        <w:jc w:val="both"/>
        <w:rPr>
          <w:sz w:val="21"/>
          <w:szCs w:val="21"/>
        </w:rPr>
      </w:pPr>
      <w:r w:rsidRPr="00B0730E">
        <w:rPr>
          <w:sz w:val="21"/>
          <w:szCs w:val="21"/>
        </w:rPr>
        <w:t>Корисну довжину колій роз'їздів треба визначати залежно від числа та довжини трамвайних вагонів, які повинні бути одночасно прийняті на роз'їзну колію, з урахуванням відстані між вагонами, яку треба прийняти не менше ніж 2 м.</w:t>
      </w:r>
    </w:p>
    <w:p w14:paraId="5F5C65FC" w14:textId="77777777" w:rsidR="00B0730E" w:rsidRPr="00B0730E" w:rsidRDefault="00B0730E" w:rsidP="00C978B2">
      <w:pPr>
        <w:pStyle w:val="1"/>
        <w:numPr>
          <w:ilvl w:val="2"/>
          <w:numId w:val="15"/>
        </w:numPr>
        <w:tabs>
          <w:tab w:val="left" w:pos="567"/>
        </w:tabs>
        <w:spacing w:line="288" w:lineRule="auto"/>
        <w:ind w:left="-426" w:firstLine="460"/>
        <w:jc w:val="both"/>
        <w:rPr>
          <w:sz w:val="21"/>
          <w:szCs w:val="21"/>
        </w:rPr>
      </w:pPr>
      <w:r w:rsidRPr="00B0730E">
        <w:rPr>
          <w:sz w:val="21"/>
          <w:szCs w:val="21"/>
        </w:rPr>
        <w:t>На трамвайних лініях треба передбачати кільця (петлі) для розвороту вагонів.</w:t>
      </w:r>
    </w:p>
    <w:p w14:paraId="76C14FF5" w14:textId="77777777" w:rsidR="00B0730E" w:rsidRPr="00B0730E" w:rsidRDefault="00B0730E" w:rsidP="00200DE8">
      <w:pPr>
        <w:pStyle w:val="1"/>
        <w:tabs>
          <w:tab w:val="left" w:pos="567"/>
        </w:tabs>
        <w:spacing w:line="288" w:lineRule="auto"/>
        <w:ind w:left="-709" w:firstLine="709"/>
        <w:jc w:val="both"/>
        <w:rPr>
          <w:sz w:val="21"/>
          <w:szCs w:val="21"/>
        </w:rPr>
      </w:pPr>
      <w:r w:rsidRPr="00B0730E">
        <w:rPr>
          <w:sz w:val="21"/>
          <w:szCs w:val="21"/>
        </w:rPr>
        <w:t>При використанні вагонів із двостороннім розташуванням дверей треба передбачати стрілочні переводи для переїзду на колію протилежного напрямку руху.</w:t>
      </w:r>
    </w:p>
    <w:p w14:paraId="71255AEB" w14:textId="77777777" w:rsidR="00B0730E" w:rsidRDefault="00B0730E" w:rsidP="00200DE8">
      <w:pPr>
        <w:pStyle w:val="1"/>
        <w:tabs>
          <w:tab w:val="left" w:pos="567"/>
        </w:tabs>
        <w:spacing w:line="288" w:lineRule="auto"/>
        <w:ind w:left="-709" w:firstLine="709"/>
        <w:jc w:val="both"/>
        <w:rPr>
          <w:sz w:val="21"/>
          <w:szCs w:val="21"/>
          <w:lang w:val="uk-UA"/>
        </w:rPr>
      </w:pPr>
      <w:r w:rsidRPr="00B0730E">
        <w:rPr>
          <w:sz w:val="21"/>
          <w:szCs w:val="21"/>
        </w:rPr>
        <w:t>Відстань між кільцями та стрілочними переводами зазначають у технічному завданні на про</w:t>
      </w:r>
      <w:r w:rsidRPr="00B0730E">
        <w:rPr>
          <w:sz w:val="21"/>
          <w:szCs w:val="21"/>
        </w:rPr>
        <w:softHyphen/>
        <w:t>ектування.</w:t>
      </w:r>
      <w:r w:rsidR="003C022A">
        <w:rPr>
          <w:sz w:val="21"/>
          <w:szCs w:val="21"/>
          <w:lang w:val="uk-UA"/>
        </w:rPr>
        <w:t xml:space="preserve"> </w:t>
      </w:r>
    </w:p>
    <w:p w14:paraId="411DDF62" w14:textId="77777777" w:rsidR="003C022A" w:rsidRPr="003C022A" w:rsidRDefault="003C022A" w:rsidP="00C978B2">
      <w:pPr>
        <w:pStyle w:val="30"/>
        <w:numPr>
          <w:ilvl w:val="1"/>
          <w:numId w:val="15"/>
        </w:numPr>
        <w:tabs>
          <w:tab w:val="left" w:pos="567"/>
        </w:tabs>
        <w:spacing w:line="288" w:lineRule="auto"/>
        <w:ind w:firstLine="0"/>
        <w:jc w:val="both"/>
        <w:rPr>
          <w:sz w:val="21"/>
          <w:szCs w:val="21"/>
        </w:rPr>
      </w:pPr>
      <w:bookmarkStart w:id="84" w:name="bookmark178"/>
      <w:r w:rsidRPr="003C022A">
        <w:rPr>
          <w:sz w:val="21"/>
          <w:szCs w:val="21"/>
          <w:lang w:eastAsia="ru-RU" w:bidi="ru-RU"/>
        </w:rPr>
        <w:t xml:space="preserve">Земляне полотно та </w:t>
      </w:r>
      <w:r w:rsidRPr="003C022A">
        <w:rPr>
          <w:sz w:val="21"/>
          <w:szCs w:val="21"/>
        </w:rPr>
        <w:t>водовідведення</w:t>
      </w:r>
      <w:bookmarkEnd w:id="84"/>
    </w:p>
    <w:p w14:paraId="320F8FBD" w14:textId="77777777" w:rsidR="003C022A" w:rsidRPr="003C022A" w:rsidRDefault="003C022A" w:rsidP="00C978B2">
      <w:pPr>
        <w:pStyle w:val="1"/>
        <w:numPr>
          <w:ilvl w:val="2"/>
          <w:numId w:val="15"/>
        </w:numPr>
        <w:tabs>
          <w:tab w:val="left" w:pos="567"/>
          <w:tab w:val="left" w:pos="985"/>
        </w:tabs>
        <w:spacing w:line="288" w:lineRule="auto"/>
        <w:ind w:left="-709" w:firstLine="709"/>
        <w:jc w:val="both"/>
        <w:rPr>
          <w:sz w:val="21"/>
          <w:szCs w:val="21"/>
        </w:rPr>
      </w:pPr>
      <w:r w:rsidRPr="003C022A">
        <w:rPr>
          <w:sz w:val="21"/>
          <w:szCs w:val="21"/>
          <w:lang w:eastAsia="ru-RU" w:bidi="ru-RU"/>
        </w:rPr>
        <w:t xml:space="preserve">Земляне полотно </w:t>
      </w:r>
      <w:r w:rsidRPr="003C022A">
        <w:rPr>
          <w:sz w:val="21"/>
          <w:szCs w:val="21"/>
        </w:rPr>
        <w:t xml:space="preserve">трамвайних колій </w:t>
      </w:r>
      <w:r w:rsidRPr="003C022A">
        <w:rPr>
          <w:sz w:val="21"/>
          <w:szCs w:val="21"/>
          <w:lang w:eastAsia="ru-RU" w:bidi="ru-RU"/>
        </w:rPr>
        <w:t xml:space="preserve">треба </w:t>
      </w:r>
      <w:r w:rsidRPr="003C022A">
        <w:rPr>
          <w:sz w:val="21"/>
          <w:szCs w:val="21"/>
        </w:rPr>
        <w:t xml:space="preserve">проектувати </w:t>
      </w:r>
      <w:r w:rsidRPr="003C022A">
        <w:rPr>
          <w:sz w:val="21"/>
          <w:szCs w:val="21"/>
          <w:lang w:eastAsia="ru-RU" w:bidi="ru-RU"/>
        </w:rPr>
        <w:t xml:space="preserve">у </w:t>
      </w:r>
      <w:r w:rsidRPr="003C022A">
        <w:rPr>
          <w:sz w:val="21"/>
          <w:szCs w:val="21"/>
        </w:rPr>
        <w:t>вигляді:</w:t>
      </w:r>
    </w:p>
    <w:p w14:paraId="1A0A1709" w14:textId="77777777" w:rsidR="003C022A" w:rsidRPr="003C022A" w:rsidRDefault="003C022A" w:rsidP="00C978B2">
      <w:pPr>
        <w:pStyle w:val="1"/>
        <w:numPr>
          <w:ilvl w:val="0"/>
          <w:numId w:val="19"/>
        </w:numPr>
        <w:tabs>
          <w:tab w:val="left" w:pos="567"/>
          <w:tab w:val="left" w:pos="632"/>
        </w:tabs>
        <w:spacing w:line="288" w:lineRule="auto"/>
        <w:ind w:left="-709" w:firstLine="709"/>
        <w:jc w:val="both"/>
        <w:rPr>
          <w:sz w:val="21"/>
          <w:szCs w:val="21"/>
        </w:rPr>
      </w:pPr>
      <w:r w:rsidRPr="003C022A">
        <w:rPr>
          <w:sz w:val="21"/>
          <w:szCs w:val="21"/>
          <w:lang w:eastAsia="ru-RU" w:bidi="ru-RU"/>
        </w:rPr>
        <w:t xml:space="preserve">котловану для </w:t>
      </w:r>
      <w:r w:rsidRPr="003C022A">
        <w:rPr>
          <w:sz w:val="21"/>
          <w:szCs w:val="21"/>
        </w:rPr>
        <w:t>заглибленого баластового шару, якщо колія буде розташована в одному рівні з проїзною частиною чи на відокремленому полотні;</w:t>
      </w:r>
    </w:p>
    <w:p w14:paraId="102271CA" w14:textId="77777777" w:rsidR="003C022A" w:rsidRPr="003C022A" w:rsidRDefault="003C022A" w:rsidP="00C978B2">
      <w:pPr>
        <w:pStyle w:val="1"/>
        <w:numPr>
          <w:ilvl w:val="0"/>
          <w:numId w:val="19"/>
        </w:numPr>
        <w:tabs>
          <w:tab w:val="left" w:pos="567"/>
          <w:tab w:val="left" w:pos="632"/>
        </w:tabs>
        <w:spacing w:line="288" w:lineRule="auto"/>
        <w:ind w:left="-709" w:firstLine="709"/>
        <w:jc w:val="both"/>
        <w:rPr>
          <w:sz w:val="21"/>
          <w:szCs w:val="21"/>
        </w:rPr>
      </w:pPr>
      <w:r w:rsidRPr="003C022A">
        <w:rPr>
          <w:sz w:val="21"/>
          <w:szCs w:val="21"/>
        </w:rPr>
        <w:t>насипу чи виїмки, якщо колія буде розташована на власному полотні з відкритим баластовим шаром.</w:t>
      </w:r>
    </w:p>
    <w:p w14:paraId="14740ABB" w14:textId="77777777" w:rsidR="003C022A" w:rsidRPr="003C022A" w:rsidRDefault="003C022A" w:rsidP="00200DE8">
      <w:pPr>
        <w:pStyle w:val="1"/>
        <w:tabs>
          <w:tab w:val="left" w:pos="567"/>
        </w:tabs>
        <w:spacing w:line="288" w:lineRule="auto"/>
        <w:ind w:left="-709" w:firstLine="709"/>
        <w:rPr>
          <w:sz w:val="21"/>
          <w:szCs w:val="21"/>
        </w:rPr>
      </w:pPr>
      <w:r w:rsidRPr="003C022A">
        <w:rPr>
          <w:b/>
          <w:sz w:val="21"/>
          <w:szCs w:val="21"/>
          <w:lang w:val="uk-UA"/>
        </w:rPr>
        <w:t>6.5.2</w:t>
      </w:r>
      <w:r>
        <w:rPr>
          <w:sz w:val="21"/>
          <w:szCs w:val="21"/>
          <w:lang w:val="uk-UA"/>
        </w:rPr>
        <w:t xml:space="preserve"> </w:t>
      </w:r>
      <w:r w:rsidRPr="003C022A">
        <w:rPr>
          <w:sz w:val="21"/>
          <w:szCs w:val="21"/>
        </w:rPr>
        <w:t>Ширину котловану земляного полотна треба визначати за формулою:</w:t>
      </w:r>
    </w:p>
    <w:p w14:paraId="42CC7230" w14:textId="77777777" w:rsidR="003C022A" w:rsidRPr="003C022A" w:rsidRDefault="003C022A" w:rsidP="00200DE8">
      <w:pPr>
        <w:pStyle w:val="1"/>
        <w:tabs>
          <w:tab w:val="left" w:pos="567"/>
          <w:tab w:val="left" w:pos="5482"/>
        </w:tabs>
        <w:spacing w:line="288" w:lineRule="auto"/>
        <w:ind w:left="-709" w:firstLine="709"/>
        <w:jc w:val="right"/>
        <w:rPr>
          <w:sz w:val="21"/>
          <w:szCs w:val="21"/>
        </w:rPr>
      </w:pPr>
      <w:r w:rsidRPr="003C022A">
        <w:rPr>
          <w:i/>
          <w:iCs/>
          <w:sz w:val="21"/>
          <w:szCs w:val="21"/>
          <w:lang w:val="en-US" w:bidi="en-US"/>
        </w:rPr>
        <w:t>H</w:t>
      </w:r>
      <w:r w:rsidRPr="003C022A">
        <w:rPr>
          <w:i/>
          <w:iCs/>
          <w:sz w:val="21"/>
          <w:szCs w:val="21"/>
          <w:vertAlign w:val="subscript"/>
          <w:lang w:val="en-US"/>
        </w:rPr>
        <w:t>k</w:t>
      </w:r>
      <w:r w:rsidRPr="003C022A">
        <w:rPr>
          <w:i/>
          <w:iCs/>
          <w:sz w:val="21"/>
          <w:szCs w:val="21"/>
        </w:rPr>
        <w:t xml:space="preserve"> = 2</w:t>
      </w:r>
      <w:r w:rsidRPr="003C022A">
        <w:rPr>
          <w:i/>
          <w:iCs/>
          <w:sz w:val="21"/>
          <w:szCs w:val="21"/>
          <w:lang w:val="en-US" w:bidi="en-US"/>
        </w:rPr>
        <w:t>L</w:t>
      </w:r>
      <w:r w:rsidRPr="003C022A">
        <w:rPr>
          <w:i/>
          <w:iCs/>
          <w:sz w:val="21"/>
          <w:szCs w:val="21"/>
          <w:vertAlign w:val="subscript"/>
          <w:lang w:val="en-US" w:bidi="en-US"/>
        </w:rPr>
        <w:t>t</w:t>
      </w:r>
      <w:r w:rsidRPr="003C022A">
        <w:rPr>
          <w:i/>
          <w:iCs/>
          <w:sz w:val="21"/>
          <w:szCs w:val="21"/>
        </w:rPr>
        <w:t xml:space="preserve"> + </w:t>
      </w:r>
      <w:r w:rsidRPr="003C022A">
        <w:rPr>
          <w:i/>
          <w:iCs/>
          <w:sz w:val="21"/>
          <w:szCs w:val="21"/>
          <w:lang w:val="en-US" w:bidi="en-US"/>
        </w:rPr>
        <w:t>L</w:t>
      </w:r>
      <w:r w:rsidRPr="003C022A">
        <w:rPr>
          <w:i/>
          <w:iCs/>
          <w:sz w:val="21"/>
          <w:szCs w:val="21"/>
          <w:vertAlign w:val="subscript"/>
          <w:lang w:val="en-US" w:bidi="en-US"/>
        </w:rPr>
        <w:t>sh</w:t>
      </w:r>
      <w:r w:rsidRPr="003C022A">
        <w:rPr>
          <w:i/>
          <w:iCs/>
          <w:sz w:val="21"/>
          <w:szCs w:val="21"/>
        </w:rPr>
        <w:t xml:space="preserve">+ </w:t>
      </w:r>
      <w:r w:rsidRPr="003C022A">
        <w:rPr>
          <w:i/>
          <w:iCs/>
          <w:smallCaps/>
          <w:sz w:val="21"/>
          <w:szCs w:val="21"/>
          <w:lang w:val="en-US" w:bidi="en-US"/>
        </w:rPr>
        <w:t>L</w:t>
      </w:r>
      <w:r w:rsidRPr="003C022A">
        <w:rPr>
          <w:i/>
          <w:iCs/>
          <w:smallCaps/>
          <w:sz w:val="21"/>
          <w:szCs w:val="21"/>
          <w:vertAlign w:val="subscript"/>
          <w:lang w:bidi="en-US"/>
        </w:rPr>
        <w:t>0</w:t>
      </w:r>
      <w:r w:rsidRPr="003C022A">
        <w:rPr>
          <w:i/>
          <w:iCs/>
          <w:smallCaps/>
          <w:sz w:val="21"/>
          <w:szCs w:val="21"/>
          <w:lang w:bidi="en-US"/>
        </w:rPr>
        <w:t>,</w:t>
      </w:r>
      <w:r w:rsidRPr="003C022A">
        <w:rPr>
          <w:sz w:val="21"/>
          <w:szCs w:val="21"/>
          <w:lang w:bidi="en-US"/>
        </w:rPr>
        <w:tab/>
      </w:r>
      <w:r w:rsidRPr="003C022A">
        <w:rPr>
          <w:sz w:val="21"/>
          <w:szCs w:val="21"/>
        </w:rPr>
        <w:t>(6.2)</w:t>
      </w:r>
    </w:p>
    <w:p w14:paraId="38457581" w14:textId="77777777" w:rsidR="003C022A" w:rsidRPr="003C022A" w:rsidRDefault="003C022A" w:rsidP="00200DE8">
      <w:pPr>
        <w:pStyle w:val="1"/>
        <w:tabs>
          <w:tab w:val="left" w:pos="567"/>
        </w:tabs>
        <w:spacing w:line="288" w:lineRule="auto"/>
        <w:ind w:left="-709" w:firstLine="709"/>
        <w:jc w:val="both"/>
        <w:rPr>
          <w:sz w:val="21"/>
          <w:szCs w:val="21"/>
          <w:lang w:val="uk-UA"/>
        </w:rPr>
      </w:pPr>
    </w:p>
    <w:p w14:paraId="5BB99613" w14:textId="77777777" w:rsidR="003C022A" w:rsidRPr="00E95B99" w:rsidRDefault="003C022A" w:rsidP="00200DE8">
      <w:pPr>
        <w:pStyle w:val="1"/>
        <w:tabs>
          <w:tab w:val="left" w:pos="567"/>
        </w:tabs>
        <w:spacing w:line="288" w:lineRule="auto"/>
        <w:ind w:left="-709" w:firstLine="709"/>
        <w:rPr>
          <w:sz w:val="21"/>
          <w:szCs w:val="21"/>
          <w:lang w:val="uk-UA"/>
        </w:rPr>
      </w:pPr>
      <w:r w:rsidRPr="00E95B99">
        <w:rPr>
          <w:sz w:val="21"/>
          <w:szCs w:val="21"/>
          <w:lang w:val="uk-UA"/>
        </w:rPr>
        <w:t xml:space="preserve">де </w:t>
      </w:r>
      <w:r w:rsidRPr="003C022A">
        <w:rPr>
          <w:i/>
          <w:iCs/>
          <w:sz w:val="21"/>
          <w:szCs w:val="21"/>
          <w:lang w:val="en-US" w:bidi="en-US"/>
        </w:rPr>
        <w:t>L</w:t>
      </w:r>
      <w:r w:rsidRPr="003C022A">
        <w:rPr>
          <w:i/>
          <w:iCs/>
          <w:sz w:val="21"/>
          <w:szCs w:val="21"/>
          <w:vertAlign w:val="subscript"/>
          <w:lang w:val="en-US" w:bidi="en-US"/>
        </w:rPr>
        <w:t>t</w:t>
      </w:r>
      <w:r w:rsidRPr="00E95B99">
        <w:rPr>
          <w:i/>
          <w:iCs/>
          <w:sz w:val="21"/>
          <w:szCs w:val="21"/>
          <w:vertAlign w:val="subscript"/>
          <w:lang w:val="uk-UA" w:bidi="en-US"/>
        </w:rPr>
        <w:tab/>
      </w:r>
      <w:r w:rsidRPr="00E95B99">
        <w:rPr>
          <w:sz w:val="21"/>
          <w:szCs w:val="21"/>
          <w:lang w:val="uk-UA"/>
        </w:rPr>
        <w:t xml:space="preserve">- зазор між торцями шпали і стінкою котловану </w:t>
      </w:r>
      <w:r w:rsidRPr="00E95B99">
        <w:rPr>
          <w:i/>
          <w:iCs/>
          <w:sz w:val="21"/>
          <w:szCs w:val="21"/>
          <w:lang w:val="uk-UA" w:bidi="en-US"/>
        </w:rPr>
        <w:t>(</w:t>
      </w:r>
      <w:r w:rsidRPr="003C022A">
        <w:rPr>
          <w:i/>
          <w:iCs/>
          <w:sz w:val="21"/>
          <w:szCs w:val="21"/>
          <w:lang w:val="en-US" w:bidi="en-US"/>
        </w:rPr>
        <w:t>L</w:t>
      </w:r>
      <w:r w:rsidRPr="003C022A">
        <w:rPr>
          <w:i/>
          <w:iCs/>
          <w:sz w:val="21"/>
          <w:szCs w:val="21"/>
          <w:vertAlign w:val="subscript"/>
          <w:lang w:val="en-US" w:bidi="en-US"/>
        </w:rPr>
        <w:t>t</w:t>
      </w:r>
      <w:r w:rsidRPr="00E95B99">
        <w:rPr>
          <w:i/>
          <w:iCs/>
          <w:sz w:val="21"/>
          <w:szCs w:val="21"/>
          <w:lang w:val="uk-UA" w:bidi="en-US"/>
        </w:rPr>
        <w:t>=</w:t>
      </w:r>
      <w:r w:rsidRPr="00E95B99">
        <w:rPr>
          <w:sz w:val="21"/>
          <w:szCs w:val="21"/>
          <w:lang w:val="uk-UA"/>
        </w:rPr>
        <w:t>0,15 м);</w:t>
      </w:r>
    </w:p>
    <w:p w14:paraId="79BF4A4A" w14:textId="77777777" w:rsidR="003C022A" w:rsidRPr="00E95B99" w:rsidRDefault="003C022A" w:rsidP="00200DE8">
      <w:pPr>
        <w:pStyle w:val="1"/>
        <w:tabs>
          <w:tab w:val="left" w:pos="567"/>
        </w:tabs>
        <w:spacing w:line="288" w:lineRule="auto"/>
        <w:ind w:left="-709" w:firstLine="709"/>
        <w:rPr>
          <w:sz w:val="21"/>
          <w:szCs w:val="21"/>
          <w:lang w:val="uk-UA"/>
        </w:rPr>
      </w:pPr>
      <w:r w:rsidRPr="003C022A">
        <w:rPr>
          <w:i/>
          <w:iCs/>
          <w:sz w:val="21"/>
          <w:szCs w:val="21"/>
          <w:lang w:val="en-US" w:bidi="en-US"/>
        </w:rPr>
        <w:t>L</w:t>
      </w:r>
      <w:r w:rsidRPr="003C022A">
        <w:rPr>
          <w:i/>
          <w:iCs/>
          <w:sz w:val="21"/>
          <w:szCs w:val="21"/>
          <w:vertAlign w:val="subscript"/>
          <w:lang w:val="en-US" w:bidi="en-US"/>
        </w:rPr>
        <w:t>sh</w:t>
      </w:r>
      <w:r w:rsidRPr="00E95B99">
        <w:rPr>
          <w:sz w:val="21"/>
          <w:szCs w:val="21"/>
          <w:lang w:val="uk-UA"/>
        </w:rPr>
        <w:t>- довжина шпали, м;</w:t>
      </w:r>
    </w:p>
    <w:p w14:paraId="3A91EE99" w14:textId="77777777" w:rsidR="003C022A" w:rsidRPr="00E95B99" w:rsidRDefault="003C022A" w:rsidP="00200DE8">
      <w:pPr>
        <w:pStyle w:val="1"/>
        <w:tabs>
          <w:tab w:val="left" w:pos="567"/>
        </w:tabs>
        <w:spacing w:line="288" w:lineRule="auto"/>
        <w:ind w:left="-709" w:firstLine="709"/>
        <w:rPr>
          <w:sz w:val="21"/>
          <w:szCs w:val="21"/>
          <w:lang w:val="uk-UA"/>
        </w:rPr>
      </w:pPr>
      <w:r w:rsidRPr="003C022A">
        <w:rPr>
          <w:i/>
          <w:iCs/>
          <w:sz w:val="21"/>
          <w:szCs w:val="21"/>
          <w:lang w:val="en-US" w:bidi="en-US"/>
        </w:rPr>
        <w:t>L</w:t>
      </w:r>
      <w:r w:rsidRPr="00E95B99">
        <w:rPr>
          <w:i/>
          <w:iCs/>
          <w:sz w:val="21"/>
          <w:szCs w:val="21"/>
          <w:vertAlign w:val="subscript"/>
          <w:lang w:val="uk-UA" w:bidi="en-US"/>
        </w:rPr>
        <w:t>0</w:t>
      </w:r>
      <w:r w:rsidRPr="00E95B99">
        <w:rPr>
          <w:sz w:val="21"/>
          <w:szCs w:val="21"/>
          <w:lang w:val="uk-UA"/>
        </w:rPr>
        <w:t>- відстань між осями колій (для двоколійних ліній - згідно з таблицями 6.2, 6.3;</w:t>
      </w:r>
    </w:p>
    <w:p w14:paraId="0B7B24D9" w14:textId="77777777" w:rsidR="003C022A" w:rsidRPr="003C022A" w:rsidRDefault="003C022A" w:rsidP="00200DE8">
      <w:pPr>
        <w:pStyle w:val="1"/>
        <w:tabs>
          <w:tab w:val="left" w:pos="567"/>
        </w:tabs>
        <w:spacing w:line="288" w:lineRule="auto"/>
        <w:ind w:left="-709" w:firstLine="709"/>
        <w:rPr>
          <w:sz w:val="21"/>
          <w:szCs w:val="21"/>
        </w:rPr>
      </w:pPr>
      <w:r w:rsidRPr="003C022A">
        <w:rPr>
          <w:sz w:val="21"/>
          <w:szCs w:val="21"/>
        </w:rPr>
        <w:t>для одноколійних ліній –</w:t>
      </w:r>
      <w:r w:rsidRPr="003C022A">
        <w:rPr>
          <w:i/>
          <w:iCs/>
          <w:sz w:val="21"/>
          <w:szCs w:val="21"/>
          <w:lang w:val="en-US" w:bidi="en-US"/>
        </w:rPr>
        <w:t>L</w:t>
      </w:r>
      <w:r w:rsidRPr="003C022A">
        <w:rPr>
          <w:i/>
          <w:iCs/>
          <w:sz w:val="21"/>
          <w:szCs w:val="21"/>
          <w:vertAlign w:val="subscript"/>
          <w:lang w:bidi="en-US"/>
        </w:rPr>
        <w:t>0</w:t>
      </w:r>
      <w:r w:rsidRPr="003C022A">
        <w:rPr>
          <w:i/>
          <w:iCs/>
          <w:sz w:val="21"/>
          <w:szCs w:val="21"/>
        </w:rPr>
        <w:t>=</w:t>
      </w:r>
      <w:r w:rsidRPr="003C022A">
        <w:rPr>
          <w:sz w:val="21"/>
          <w:szCs w:val="21"/>
        </w:rPr>
        <w:t xml:space="preserve"> 0), м.</w:t>
      </w:r>
    </w:p>
    <w:p w14:paraId="0E415454" w14:textId="77777777" w:rsidR="003C022A" w:rsidRPr="003C022A" w:rsidRDefault="003C022A" w:rsidP="00C978B2">
      <w:pPr>
        <w:pStyle w:val="1"/>
        <w:numPr>
          <w:ilvl w:val="2"/>
          <w:numId w:val="20"/>
        </w:numPr>
        <w:tabs>
          <w:tab w:val="left" w:pos="567"/>
        </w:tabs>
        <w:spacing w:line="288" w:lineRule="auto"/>
        <w:ind w:left="-709" w:firstLine="709"/>
        <w:rPr>
          <w:sz w:val="21"/>
          <w:szCs w:val="21"/>
        </w:rPr>
      </w:pPr>
      <w:r w:rsidRPr="003C022A">
        <w:rPr>
          <w:sz w:val="21"/>
          <w:szCs w:val="21"/>
        </w:rPr>
        <w:t>Ширину земляного полотна двоколійних трамвайних ліній на прямих ділянках перегонів треба приймати відповідно до таблиці 6.10, а власного - відповідно до таблиці 6.11. У разі розта</w:t>
      </w:r>
      <w:r w:rsidRPr="003C022A">
        <w:rPr>
          <w:sz w:val="21"/>
          <w:szCs w:val="21"/>
        </w:rPr>
        <w:softHyphen/>
        <w:t xml:space="preserve">шування в міжколійному просторі опори огорожі відстані, зазначені в таблицях 6.10, 6.11, </w:t>
      </w:r>
      <w:r w:rsidRPr="003C022A">
        <w:rPr>
          <w:sz w:val="21"/>
          <w:szCs w:val="21"/>
        </w:rPr>
        <w:lastRenderedPageBreak/>
        <w:t>треба збільшувати відповідно до 6.5.2.</w:t>
      </w:r>
    </w:p>
    <w:p w14:paraId="7B4CD688" w14:textId="77777777" w:rsidR="003C022A" w:rsidRPr="003C022A" w:rsidRDefault="003C022A" w:rsidP="003C022A">
      <w:pPr>
        <w:pStyle w:val="1"/>
        <w:tabs>
          <w:tab w:val="left" w:pos="567"/>
        </w:tabs>
        <w:spacing w:line="288" w:lineRule="auto"/>
        <w:ind w:firstLine="0"/>
        <w:rPr>
          <w:sz w:val="21"/>
          <w:szCs w:val="21"/>
        </w:rPr>
      </w:pPr>
    </w:p>
    <w:p w14:paraId="4DCF0C34" w14:textId="77777777" w:rsidR="00200DE8" w:rsidRDefault="00200DE8" w:rsidP="008B595C">
      <w:pPr>
        <w:pStyle w:val="1"/>
        <w:spacing w:line="288" w:lineRule="auto"/>
        <w:ind w:left="-709" w:firstLine="0"/>
        <w:rPr>
          <w:b/>
          <w:bCs/>
          <w:sz w:val="21"/>
          <w:szCs w:val="21"/>
          <w:lang w:val="uk-UA"/>
        </w:rPr>
      </w:pPr>
    </w:p>
    <w:p w14:paraId="1B13F6D7" w14:textId="77777777" w:rsidR="003C022A" w:rsidRDefault="003C022A" w:rsidP="008B595C">
      <w:pPr>
        <w:pStyle w:val="1"/>
        <w:spacing w:line="288" w:lineRule="auto"/>
        <w:ind w:left="-709" w:firstLine="0"/>
        <w:rPr>
          <w:sz w:val="21"/>
          <w:szCs w:val="21"/>
          <w:lang w:val="uk-UA"/>
        </w:rPr>
      </w:pPr>
      <w:r w:rsidRPr="003C022A">
        <w:rPr>
          <w:b/>
          <w:bCs/>
          <w:sz w:val="21"/>
          <w:szCs w:val="21"/>
        </w:rPr>
        <w:t xml:space="preserve">Таблиця 6.10 </w:t>
      </w:r>
      <w:r w:rsidRPr="003C022A">
        <w:rPr>
          <w:sz w:val="21"/>
          <w:szCs w:val="21"/>
        </w:rPr>
        <w:t>- Ширина суміщеного та відокремленого земляного полотна на прямих ділянках трамвайної колії</w:t>
      </w:r>
      <w:r>
        <w:rPr>
          <w:sz w:val="21"/>
          <w:szCs w:val="21"/>
          <w:lang w:val="uk-UA"/>
        </w:rPr>
        <w:t xml:space="preserve"> </w:t>
      </w:r>
    </w:p>
    <w:tbl>
      <w:tblPr>
        <w:tblStyle w:val="a7"/>
        <w:tblW w:w="0" w:type="auto"/>
        <w:tblInd w:w="-601" w:type="dxa"/>
        <w:tblLook w:val="04A0" w:firstRow="1" w:lastRow="0" w:firstColumn="1" w:lastColumn="0" w:noHBand="0" w:noVBand="1"/>
      </w:tblPr>
      <w:tblGrid>
        <w:gridCol w:w="6949"/>
        <w:gridCol w:w="1260"/>
        <w:gridCol w:w="1680"/>
      </w:tblGrid>
      <w:tr w:rsidR="00620D30" w14:paraId="59E517A8" w14:textId="77777777" w:rsidTr="00E02EA2">
        <w:tc>
          <w:tcPr>
            <w:tcW w:w="6949" w:type="dxa"/>
            <w:vMerge w:val="restart"/>
          </w:tcPr>
          <w:p w14:paraId="67F168AD" w14:textId="77777777" w:rsidR="008B595C" w:rsidRDefault="008B595C" w:rsidP="003C022A">
            <w:pPr>
              <w:pStyle w:val="1"/>
              <w:spacing w:line="288" w:lineRule="auto"/>
              <w:ind w:firstLine="0"/>
              <w:rPr>
                <w:b/>
                <w:bCs/>
                <w:lang w:val="uk-UA"/>
              </w:rPr>
            </w:pPr>
            <w:r>
              <w:rPr>
                <w:b/>
                <w:bCs/>
                <w:lang w:val="uk-UA"/>
              </w:rPr>
              <w:t xml:space="preserve">          </w:t>
            </w:r>
          </w:p>
          <w:p w14:paraId="33499522" w14:textId="77777777" w:rsidR="00620D30" w:rsidRDefault="008B595C" w:rsidP="003C022A">
            <w:pPr>
              <w:pStyle w:val="1"/>
              <w:spacing w:line="288" w:lineRule="auto"/>
              <w:ind w:firstLine="0"/>
              <w:rPr>
                <w:sz w:val="21"/>
                <w:szCs w:val="21"/>
                <w:lang w:val="uk-UA"/>
              </w:rPr>
            </w:pPr>
            <w:r>
              <w:rPr>
                <w:b/>
                <w:bCs/>
                <w:lang w:val="uk-UA"/>
              </w:rPr>
              <w:t xml:space="preserve">                                    </w:t>
            </w:r>
            <w:r w:rsidR="00620D30">
              <w:rPr>
                <w:b/>
                <w:bCs/>
                <w:lang w:val="uk-UA"/>
              </w:rPr>
              <w:t xml:space="preserve"> </w:t>
            </w:r>
            <w:r w:rsidR="00620D30">
              <w:rPr>
                <w:b/>
                <w:bCs/>
              </w:rPr>
              <w:t>Характеристика полотна</w:t>
            </w:r>
          </w:p>
        </w:tc>
        <w:tc>
          <w:tcPr>
            <w:tcW w:w="2940" w:type="dxa"/>
            <w:gridSpan w:val="2"/>
          </w:tcPr>
          <w:p w14:paraId="28EAFC7D" w14:textId="77777777" w:rsidR="00620D30" w:rsidRDefault="00620D30" w:rsidP="003C022A">
            <w:pPr>
              <w:pStyle w:val="1"/>
              <w:spacing w:line="288" w:lineRule="auto"/>
              <w:ind w:firstLine="0"/>
              <w:rPr>
                <w:sz w:val="21"/>
                <w:szCs w:val="21"/>
                <w:lang w:val="uk-UA"/>
              </w:rPr>
            </w:pPr>
            <w:r>
              <w:rPr>
                <w:b/>
                <w:bCs/>
              </w:rPr>
              <w:t>Ширина земляного полотна для ширини колії, м</w:t>
            </w:r>
          </w:p>
        </w:tc>
      </w:tr>
      <w:tr w:rsidR="00620D30" w14:paraId="2C5984B8" w14:textId="77777777" w:rsidTr="00E02EA2">
        <w:tc>
          <w:tcPr>
            <w:tcW w:w="6949" w:type="dxa"/>
            <w:vMerge/>
          </w:tcPr>
          <w:p w14:paraId="44C9767A" w14:textId="77777777" w:rsidR="00620D30" w:rsidRPr="00620D30" w:rsidRDefault="00620D30" w:rsidP="003C022A">
            <w:pPr>
              <w:pStyle w:val="1"/>
              <w:spacing w:line="288" w:lineRule="auto"/>
              <w:ind w:firstLine="0"/>
              <w:rPr>
                <w:sz w:val="21"/>
                <w:szCs w:val="21"/>
                <w:lang w:val="uk-UA"/>
              </w:rPr>
            </w:pPr>
          </w:p>
        </w:tc>
        <w:tc>
          <w:tcPr>
            <w:tcW w:w="1260" w:type="dxa"/>
          </w:tcPr>
          <w:p w14:paraId="7FD2F61E" w14:textId="77777777" w:rsidR="00620D30" w:rsidRDefault="00620D30" w:rsidP="003C022A">
            <w:pPr>
              <w:pStyle w:val="1"/>
              <w:spacing w:line="288" w:lineRule="auto"/>
              <w:ind w:firstLine="0"/>
              <w:rPr>
                <w:sz w:val="21"/>
                <w:szCs w:val="21"/>
                <w:lang w:val="uk-UA"/>
              </w:rPr>
            </w:pPr>
            <w:r>
              <w:rPr>
                <w:b/>
                <w:bCs/>
              </w:rPr>
              <w:t>1524 мм</w:t>
            </w:r>
          </w:p>
        </w:tc>
        <w:tc>
          <w:tcPr>
            <w:tcW w:w="1680" w:type="dxa"/>
          </w:tcPr>
          <w:p w14:paraId="5B38C7E5" w14:textId="77777777" w:rsidR="00620D30" w:rsidRDefault="00620D30" w:rsidP="003C022A">
            <w:pPr>
              <w:pStyle w:val="1"/>
              <w:spacing w:line="288" w:lineRule="auto"/>
              <w:ind w:firstLine="0"/>
              <w:rPr>
                <w:sz w:val="21"/>
                <w:szCs w:val="21"/>
                <w:lang w:val="uk-UA"/>
              </w:rPr>
            </w:pPr>
            <w:r>
              <w:rPr>
                <w:b/>
                <w:bCs/>
                <w:lang w:val="uk-UA"/>
              </w:rPr>
              <w:t xml:space="preserve">        </w:t>
            </w:r>
            <w:r>
              <w:rPr>
                <w:b/>
                <w:bCs/>
              </w:rPr>
              <w:t>1000 мм</w:t>
            </w:r>
          </w:p>
        </w:tc>
      </w:tr>
      <w:tr w:rsidR="00620D30" w14:paraId="6BFFD304" w14:textId="77777777" w:rsidTr="00E02EA2">
        <w:tc>
          <w:tcPr>
            <w:tcW w:w="6949" w:type="dxa"/>
          </w:tcPr>
          <w:p w14:paraId="0145493C" w14:textId="77777777" w:rsidR="00620D30" w:rsidRDefault="00620D30" w:rsidP="003C022A">
            <w:pPr>
              <w:pStyle w:val="1"/>
              <w:spacing w:line="288" w:lineRule="auto"/>
              <w:ind w:firstLine="0"/>
              <w:rPr>
                <w:sz w:val="21"/>
                <w:szCs w:val="21"/>
                <w:lang w:val="uk-UA"/>
              </w:rPr>
            </w:pPr>
            <w:r w:rsidRPr="00620D30">
              <w:rPr>
                <w:lang w:val="uk-UA"/>
              </w:rPr>
              <w:t>Лінії трамвая, які розташовані на суміщеному полоні за відсутності опор контактної мережі в міжколійному просторі</w:t>
            </w:r>
          </w:p>
        </w:tc>
        <w:tc>
          <w:tcPr>
            <w:tcW w:w="1260" w:type="dxa"/>
          </w:tcPr>
          <w:p w14:paraId="5A1733B9" w14:textId="77777777" w:rsidR="00620D30" w:rsidRPr="00061A7C" w:rsidRDefault="00061A7C" w:rsidP="003C022A">
            <w:pPr>
              <w:pStyle w:val="1"/>
              <w:spacing w:line="288" w:lineRule="auto"/>
              <w:ind w:firstLine="0"/>
              <w:rPr>
                <w:lang w:val="uk-UA"/>
              </w:rPr>
            </w:pPr>
            <w:r>
              <w:rPr>
                <w:lang w:val="uk-UA"/>
              </w:rPr>
              <w:t xml:space="preserve">        </w:t>
            </w:r>
            <w:r w:rsidR="00620D30" w:rsidRPr="00061A7C">
              <w:t>7,0</w:t>
            </w:r>
          </w:p>
        </w:tc>
        <w:tc>
          <w:tcPr>
            <w:tcW w:w="1680" w:type="dxa"/>
          </w:tcPr>
          <w:p w14:paraId="47283180" w14:textId="77777777" w:rsidR="00620D30" w:rsidRDefault="00061A7C" w:rsidP="003C022A">
            <w:pPr>
              <w:pStyle w:val="1"/>
              <w:spacing w:line="288" w:lineRule="auto"/>
              <w:ind w:firstLine="0"/>
              <w:rPr>
                <w:sz w:val="21"/>
                <w:szCs w:val="21"/>
                <w:lang w:val="uk-UA"/>
              </w:rPr>
            </w:pPr>
            <w:r>
              <w:rPr>
                <w:sz w:val="21"/>
                <w:szCs w:val="21"/>
                <w:lang w:val="uk-UA"/>
              </w:rPr>
              <w:t xml:space="preserve">           </w:t>
            </w:r>
            <w:r w:rsidR="00620D30">
              <w:rPr>
                <w:sz w:val="21"/>
                <w:szCs w:val="21"/>
                <w:lang w:val="uk-UA"/>
              </w:rPr>
              <w:t>6,6</w:t>
            </w:r>
          </w:p>
        </w:tc>
      </w:tr>
      <w:tr w:rsidR="00620D30" w14:paraId="5A33D12D" w14:textId="77777777" w:rsidTr="00E02EA2">
        <w:tc>
          <w:tcPr>
            <w:tcW w:w="6949" w:type="dxa"/>
          </w:tcPr>
          <w:p w14:paraId="504F2049" w14:textId="77777777" w:rsidR="00620D30" w:rsidRPr="00620D30" w:rsidRDefault="00620D30" w:rsidP="003C022A">
            <w:pPr>
              <w:pStyle w:val="1"/>
              <w:spacing w:line="288" w:lineRule="auto"/>
              <w:ind w:firstLine="0"/>
              <w:rPr>
                <w:sz w:val="21"/>
                <w:szCs w:val="21"/>
                <w:lang w:val="uk-UA"/>
              </w:rPr>
            </w:pPr>
            <w:r>
              <w:t>Лінії трамвая, які розташовані на відокремленому полотні</w:t>
            </w:r>
          </w:p>
        </w:tc>
        <w:tc>
          <w:tcPr>
            <w:tcW w:w="1260" w:type="dxa"/>
          </w:tcPr>
          <w:p w14:paraId="069676A7" w14:textId="77777777" w:rsidR="00620D30" w:rsidRDefault="00061A7C" w:rsidP="003C022A">
            <w:pPr>
              <w:pStyle w:val="1"/>
              <w:spacing w:line="288" w:lineRule="auto"/>
              <w:ind w:firstLine="0"/>
              <w:rPr>
                <w:sz w:val="21"/>
                <w:szCs w:val="21"/>
                <w:lang w:val="uk-UA"/>
              </w:rPr>
            </w:pPr>
            <w:r>
              <w:rPr>
                <w:sz w:val="21"/>
                <w:szCs w:val="21"/>
                <w:lang w:val="uk-UA"/>
              </w:rPr>
              <w:t xml:space="preserve">        </w:t>
            </w:r>
            <w:r w:rsidR="00620D30">
              <w:rPr>
                <w:sz w:val="21"/>
                <w:szCs w:val="21"/>
                <w:lang w:val="uk-UA"/>
              </w:rPr>
              <w:t>8,4</w:t>
            </w:r>
          </w:p>
        </w:tc>
        <w:tc>
          <w:tcPr>
            <w:tcW w:w="1680" w:type="dxa"/>
          </w:tcPr>
          <w:p w14:paraId="555287E2" w14:textId="77777777" w:rsidR="00620D30" w:rsidRDefault="00061A7C" w:rsidP="003C022A">
            <w:pPr>
              <w:pStyle w:val="1"/>
              <w:spacing w:line="288" w:lineRule="auto"/>
              <w:ind w:firstLine="0"/>
              <w:rPr>
                <w:sz w:val="21"/>
                <w:szCs w:val="21"/>
                <w:lang w:val="uk-UA"/>
              </w:rPr>
            </w:pPr>
            <w:r>
              <w:rPr>
                <w:sz w:val="21"/>
                <w:szCs w:val="21"/>
                <w:lang w:val="uk-UA"/>
              </w:rPr>
              <w:t xml:space="preserve">           </w:t>
            </w:r>
            <w:r w:rsidR="00620D30">
              <w:rPr>
                <w:sz w:val="21"/>
                <w:szCs w:val="21"/>
                <w:lang w:val="uk-UA"/>
              </w:rPr>
              <w:t>8,0</w:t>
            </w:r>
          </w:p>
        </w:tc>
      </w:tr>
      <w:tr w:rsidR="00620D30" w14:paraId="4F24126A" w14:textId="77777777" w:rsidTr="00E02EA2">
        <w:tc>
          <w:tcPr>
            <w:tcW w:w="6949" w:type="dxa"/>
          </w:tcPr>
          <w:p w14:paraId="10EC90A7" w14:textId="77777777" w:rsidR="00620D30" w:rsidRDefault="00620D30" w:rsidP="008B595C">
            <w:pPr>
              <w:pStyle w:val="1"/>
              <w:spacing w:line="288" w:lineRule="auto"/>
              <w:ind w:firstLine="0"/>
              <w:rPr>
                <w:lang w:val="uk-UA"/>
              </w:rPr>
            </w:pPr>
            <w:r w:rsidRPr="00620D30">
              <w:rPr>
                <w:lang w:val="uk-UA"/>
              </w:rPr>
              <w:t xml:space="preserve">Звичайні лінії трамвая з урахуванням улаштування посадочних </w:t>
            </w:r>
          </w:p>
          <w:p w14:paraId="5E762052" w14:textId="77777777" w:rsidR="00200DE8" w:rsidRPr="00620D30" w:rsidRDefault="00200DE8" w:rsidP="008B595C">
            <w:pPr>
              <w:pStyle w:val="1"/>
              <w:spacing w:line="288" w:lineRule="auto"/>
              <w:ind w:firstLine="0"/>
              <w:rPr>
                <w:sz w:val="21"/>
                <w:szCs w:val="21"/>
                <w:lang w:val="uk-UA"/>
              </w:rPr>
            </w:pPr>
            <w:r w:rsidRPr="00620D30">
              <w:rPr>
                <w:lang w:val="uk-UA"/>
              </w:rPr>
              <w:t>май</w:t>
            </w:r>
            <w:r w:rsidRPr="00620D30">
              <w:rPr>
                <w:lang w:val="uk-UA"/>
              </w:rPr>
              <w:softHyphen/>
              <w:t>данчиків і огорож</w:t>
            </w:r>
          </w:p>
        </w:tc>
        <w:tc>
          <w:tcPr>
            <w:tcW w:w="1260" w:type="dxa"/>
            <w:tcBorders>
              <w:bottom w:val="single" w:sz="4" w:space="0" w:color="auto"/>
            </w:tcBorders>
          </w:tcPr>
          <w:p w14:paraId="74C2D8D4" w14:textId="77777777" w:rsidR="00620D30" w:rsidRDefault="00061A7C" w:rsidP="003C022A">
            <w:pPr>
              <w:pStyle w:val="1"/>
              <w:spacing w:line="288" w:lineRule="auto"/>
              <w:ind w:firstLine="0"/>
              <w:rPr>
                <w:sz w:val="21"/>
                <w:szCs w:val="21"/>
                <w:lang w:val="uk-UA"/>
              </w:rPr>
            </w:pPr>
            <w:r>
              <w:rPr>
                <w:sz w:val="21"/>
                <w:szCs w:val="21"/>
                <w:lang w:val="uk-UA"/>
              </w:rPr>
              <w:t xml:space="preserve">       </w:t>
            </w:r>
            <w:r w:rsidR="00620D30">
              <w:rPr>
                <w:sz w:val="21"/>
                <w:szCs w:val="21"/>
                <w:lang w:val="uk-UA"/>
              </w:rPr>
              <w:t>10,5</w:t>
            </w:r>
          </w:p>
        </w:tc>
        <w:tc>
          <w:tcPr>
            <w:tcW w:w="1680" w:type="dxa"/>
            <w:tcBorders>
              <w:bottom w:val="single" w:sz="4" w:space="0" w:color="auto"/>
            </w:tcBorders>
          </w:tcPr>
          <w:p w14:paraId="7205448F" w14:textId="77777777" w:rsidR="00620D30" w:rsidRDefault="00061A7C" w:rsidP="003C022A">
            <w:pPr>
              <w:pStyle w:val="1"/>
              <w:spacing w:line="288" w:lineRule="auto"/>
              <w:ind w:firstLine="0"/>
              <w:rPr>
                <w:sz w:val="21"/>
                <w:szCs w:val="21"/>
                <w:lang w:val="uk-UA"/>
              </w:rPr>
            </w:pPr>
            <w:r>
              <w:rPr>
                <w:sz w:val="21"/>
                <w:szCs w:val="21"/>
                <w:lang w:val="uk-UA"/>
              </w:rPr>
              <w:t xml:space="preserve">          </w:t>
            </w:r>
            <w:r w:rsidR="00620D30">
              <w:rPr>
                <w:sz w:val="21"/>
                <w:szCs w:val="21"/>
                <w:lang w:val="uk-UA"/>
              </w:rPr>
              <w:t xml:space="preserve">10,1 </w:t>
            </w:r>
          </w:p>
        </w:tc>
      </w:tr>
      <w:tr w:rsidR="00E02EA2" w14:paraId="5A4D8653" w14:textId="77777777" w:rsidTr="00E02EA2">
        <w:trPr>
          <w:trHeight w:val="545"/>
        </w:trPr>
        <w:tc>
          <w:tcPr>
            <w:tcW w:w="6949" w:type="dxa"/>
            <w:tcBorders>
              <w:top w:val="nil"/>
              <w:left w:val="single" w:sz="4" w:space="0" w:color="auto"/>
              <w:bottom w:val="single" w:sz="4" w:space="0" w:color="auto"/>
              <w:right w:val="single" w:sz="4" w:space="0" w:color="auto"/>
            </w:tcBorders>
          </w:tcPr>
          <w:p w14:paraId="35E35F13" w14:textId="77777777" w:rsidR="00E02EA2" w:rsidRDefault="00E02EA2" w:rsidP="003C022A">
            <w:pPr>
              <w:pStyle w:val="1"/>
              <w:spacing w:line="288" w:lineRule="auto"/>
              <w:ind w:firstLine="0"/>
              <w:rPr>
                <w:sz w:val="21"/>
                <w:szCs w:val="21"/>
                <w:lang w:val="uk-UA"/>
              </w:rPr>
            </w:pPr>
            <w:r w:rsidRPr="00620D30">
              <w:rPr>
                <w:lang w:val="uk-UA"/>
              </w:rPr>
              <w:t>Швидкісні лінії трамвая з урахуванням улаштування посадочних майданчиків і огорож</w:t>
            </w:r>
          </w:p>
        </w:tc>
        <w:tc>
          <w:tcPr>
            <w:tcW w:w="1260" w:type="dxa"/>
            <w:tcBorders>
              <w:top w:val="nil"/>
              <w:left w:val="single" w:sz="4" w:space="0" w:color="auto"/>
              <w:bottom w:val="single" w:sz="4" w:space="0" w:color="auto"/>
              <w:right w:val="single" w:sz="4" w:space="0" w:color="auto"/>
            </w:tcBorders>
          </w:tcPr>
          <w:p w14:paraId="6EC32B53" w14:textId="77777777" w:rsidR="00E02EA2" w:rsidRDefault="00061A7C" w:rsidP="003C022A">
            <w:pPr>
              <w:pStyle w:val="1"/>
              <w:spacing w:line="288" w:lineRule="auto"/>
              <w:ind w:firstLine="0"/>
              <w:rPr>
                <w:sz w:val="21"/>
                <w:szCs w:val="21"/>
                <w:lang w:val="uk-UA"/>
              </w:rPr>
            </w:pPr>
            <w:r>
              <w:rPr>
                <w:sz w:val="21"/>
                <w:szCs w:val="21"/>
                <w:lang w:val="uk-UA"/>
              </w:rPr>
              <w:t xml:space="preserve">      </w:t>
            </w:r>
            <w:r w:rsidR="00E02EA2">
              <w:rPr>
                <w:sz w:val="21"/>
                <w:szCs w:val="21"/>
                <w:lang w:val="uk-UA"/>
              </w:rPr>
              <w:t>14,0</w:t>
            </w:r>
          </w:p>
        </w:tc>
        <w:tc>
          <w:tcPr>
            <w:tcW w:w="1680" w:type="dxa"/>
            <w:tcBorders>
              <w:top w:val="nil"/>
              <w:left w:val="single" w:sz="4" w:space="0" w:color="auto"/>
              <w:bottom w:val="single" w:sz="4" w:space="0" w:color="auto"/>
              <w:right w:val="single" w:sz="4" w:space="0" w:color="auto"/>
            </w:tcBorders>
          </w:tcPr>
          <w:p w14:paraId="5061FDAC" w14:textId="77777777" w:rsidR="00E02EA2" w:rsidRDefault="00E02EA2" w:rsidP="003C022A">
            <w:pPr>
              <w:pStyle w:val="1"/>
              <w:spacing w:line="288" w:lineRule="auto"/>
              <w:ind w:firstLine="0"/>
              <w:rPr>
                <w:sz w:val="21"/>
                <w:szCs w:val="21"/>
                <w:lang w:val="uk-UA"/>
              </w:rPr>
            </w:pPr>
            <w:r>
              <w:rPr>
                <w:sz w:val="21"/>
                <w:szCs w:val="21"/>
                <w:lang w:val="uk-UA"/>
              </w:rPr>
              <w:t xml:space="preserve">      </w:t>
            </w:r>
            <w:r w:rsidR="00061A7C">
              <w:rPr>
                <w:sz w:val="21"/>
                <w:szCs w:val="21"/>
                <w:lang w:val="uk-UA"/>
              </w:rPr>
              <w:t xml:space="preserve">    </w:t>
            </w:r>
            <w:r>
              <w:rPr>
                <w:sz w:val="21"/>
                <w:szCs w:val="21"/>
                <w:lang w:val="uk-UA"/>
              </w:rPr>
              <w:t>13,6</w:t>
            </w:r>
          </w:p>
        </w:tc>
      </w:tr>
      <w:tr w:rsidR="00E02EA2" w14:paraId="1EA30993" w14:textId="77777777" w:rsidTr="00525C18">
        <w:trPr>
          <w:trHeight w:val="13"/>
        </w:trPr>
        <w:tc>
          <w:tcPr>
            <w:tcW w:w="6949" w:type="dxa"/>
            <w:tcBorders>
              <w:top w:val="single" w:sz="4" w:space="0" w:color="auto"/>
              <w:left w:val="single" w:sz="4" w:space="0" w:color="auto"/>
              <w:bottom w:val="single" w:sz="4" w:space="0" w:color="auto"/>
              <w:right w:val="single" w:sz="4" w:space="0" w:color="auto"/>
            </w:tcBorders>
          </w:tcPr>
          <w:p w14:paraId="6B270BFF" w14:textId="77777777" w:rsidR="00E02EA2" w:rsidRPr="00620D30" w:rsidRDefault="00E02EA2" w:rsidP="00E02EA2">
            <w:pPr>
              <w:pStyle w:val="1"/>
              <w:spacing w:line="288" w:lineRule="auto"/>
              <w:ind w:firstLine="0"/>
              <w:rPr>
                <w:lang w:val="uk-UA"/>
              </w:rPr>
            </w:pPr>
            <w:r>
              <w:t>Одноколійні лінії трамвая</w:t>
            </w:r>
          </w:p>
        </w:tc>
        <w:tc>
          <w:tcPr>
            <w:tcW w:w="1260" w:type="dxa"/>
            <w:tcBorders>
              <w:top w:val="single" w:sz="4" w:space="0" w:color="auto"/>
              <w:left w:val="single" w:sz="4" w:space="0" w:color="auto"/>
              <w:bottom w:val="single" w:sz="4" w:space="0" w:color="auto"/>
              <w:right w:val="single" w:sz="4" w:space="0" w:color="auto"/>
            </w:tcBorders>
          </w:tcPr>
          <w:p w14:paraId="54041A6A" w14:textId="77777777" w:rsidR="00E02EA2" w:rsidRDefault="00E02EA2" w:rsidP="00E02EA2">
            <w:pPr>
              <w:pStyle w:val="1"/>
              <w:spacing w:line="288" w:lineRule="auto"/>
              <w:rPr>
                <w:sz w:val="21"/>
                <w:szCs w:val="21"/>
                <w:lang w:val="uk-UA"/>
              </w:rPr>
            </w:pPr>
            <w:r>
              <w:rPr>
                <w:sz w:val="21"/>
                <w:szCs w:val="21"/>
                <w:lang w:val="uk-UA"/>
              </w:rPr>
              <w:t xml:space="preserve">3,8        </w:t>
            </w:r>
          </w:p>
        </w:tc>
        <w:tc>
          <w:tcPr>
            <w:tcW w:w="1680" w:type="dxa"/>
            <w:tcBorders>
              <w:top w:val="single" w:sz="4" w:space="0" w:color="auto"/>
              <w:left w:val="single" w:sz="4" w:space="0" w:color="auto"/>
              <w:bottom w:val="single" w:sz="4" w:space="0" w:color="auto"/>
              <w:right w:val="single" w:sz="4" w:space="0" w:color="auto"/>
            </w:tcBorders>
          </w:tcPr>
          <w:p w14:paraId="3C763A30" w14:textId="77777777" w:rsidR="00E02EA2" w:rsidRDefault="00061A7C" w:rsidP="003C022A">
            <w:pPr>
              <w:pStyle w:val="1"/>
              <w:spacing w:line="288" w:lineRule="auto"/>
              <w:rPr>
                <w:sz w:val="21"/>
                <w:szCs w:val="21"/>
                <w:lang w:val="uk-UA"/>
              </w:rPr>
            </w:pPr>
            <w:r>
              <w:rPr>
                <w:sz w:val="21"/>
                <w:szCs w:val="21"/>
                <w:lang w:val="uk-UA"/>
              </w:rPr>
              <w:t xml:space="preserve">     </w:t>
            </w:r>
            <w:r w:rsidR="00E02EA2">
              <w:rPr>
                <w:sz w:val="21"/>
                <w:szCs w:val="21"/>
                <w:lang w:val="uk-UA"/>
              </w:rPr>
              <w:t>3.4</w:t>
            </w:r>
          </w:p>
        </w:tc>
      </w:tr>
    </w:tbl>
    <w:p w14:paraId="6FB3007A" w14:textId="77777777" w:rsidR="00525C18" w:rsidRDefault="00525C18" w:rsidP="008B595C">
      <w:pPr>
        <w:pStyle w:val="ac"/>
        <w:ind w:hanging="709"/>
        <w:rPr>
          <w:b/>
          <w:bCs/>
          <w:sz w:val="21"/>
          <w:szCs w:val="21"/>
          <w:lang w:val="uk-UA"/>
        </w:rPr>
      </w:pPr>
    </w:p>
    <w:p w14:paraId="41262B60" w14:textId="77777777" w:rsidR="008B595C" w:rsidRDefault="008B595C" w:rsidP="008B595C">
      <w:pPr>
        <w:pStyle w:val="ac"/>
        <w:ind w:hanging="709"/>
        <w:rPr>
          <w:sz w:val="21"/>
          <w:szCs w:val="21"/>
          <w:lang w:val="uk-UA"/>
        </w:rPr>
      </w:pPr>
      <w:r w:rsidRPr="008B595C">
        <w:rPr>
          <w:b/>
          <w:bCs/>
          <w:sz w:val="21"/>
          <w:szCs w:val="21"/>
        </w:rPr>
        <w:t xml:space="preserve">Таблиця 6.11 </w:t>
      </w:r>
      <w:r w:rsidRPr="008B595C">
        <w:rPr>
          <w:sz w:val="21"/>
          <w:szCs w:val="21"/>
        </w:rPr>
        <w:t>- Ширина власного земляного полотна на прямих ділянках трамвайної колії</w:t>
      </w:r>
    </w:p>
    <w:tbl>
      <w:tblPr>
        <w:tblStyle w:val="a7"/>
        <w:tblW w:w="0" w:type="auto"/>
        <w:tblInd w:w="-601" w:type="dxa"/>
        <w:tblLook w:val="04A0" w:firstRow="1" w:lastRow="0" w:firstColumn="1" w:lastColumn="0" w:noHBand="0" w:noVBand="1"/>
      </w:tblPr>
      <w:tblGrid>
        <w:gridCol w:w="2379"/>
        <w:gridCol w:w="1852"/>
        <w:gridCol w:w="1903"/>
        <w:gridCol w:w="1852"/>
        <w:gridCol w:w="1903"/>
      </w:tblGrid>
      <w:tr w:rsidR="008B595C" w14:paraId="0FBA8BB5" w14:textId="77777777" w:rsidTr="00E95B99">
        <w:tc>
          <w:tcPr>
            <w:tcW w:w="2515" w:type="dxa"/>
            <w:vMerge w:val="restart"/>
          </w:tcPr>
          <w:p w14:paraId="705AE0CE" w14:textId="77777777" w:rsidR="008B595C" w:rsidRDefault="008B595C" w:rsidP="008B595C">
            <w:pPr>
              <w:pStyle w:val="ac"/>
              <w:rPr>
                <w:sz w:val="21"/>
                <w:szCs w:val="21"/>
                <w:lang w:val="uk-UA"/>
              </w:rPr>
            </w:pPr>
            <w:r>
              <w:rPr>
                <w:b/>
                <w:bCs/>
              </w:rPr>
              <w:t>Вид земляного полотна</w:t>
            </w:r>
          </w:p>
        </w:tc>
        <w:tc>
          <w:tcPr>
            <w:tcW w:w="3828" w:type="dxa"/>
            <w:gridSpan w:val="2"/>
          </w:tcPr>
          <w:p w14:paraId="696F445B" w14:textId="77777777" w:rsidR="008B595C" w:rsidRDefault="008B595C" w:rsidP="008B595C">
            <w:pPr>
              <w:pStyle w:val="ac"/>
              <w:rPr>
                <w:sz w:val="21"/>
                <w:szCs w:val="21"/>
                <w:lang w:val="uk-UA"/>
              </w:rPr>
            </w:pPr>
            <w:r>
              <w:rPr>
                <w:b/>
                <w:bCs/>
              </w:rPr>
              <w:t>Колія завширшки 1524 мм</w:t>
            </w:r>
          </w:p>
        </w:tc>
        <w:tc>
          <w:tcPr>
            <w:tcW w:w="3829" w:type="dxa"/>
            <w:gridSpan w:val="2"/>
          </w:tcPr>
          <w:p w14:paraId="6C9E4B45" w14:textId="77777777" w:rsidR="008B595C" w:rsidRDefault="008B595C" w:rsidP="008B595C">
            <w:pPr>
              <w:pStyle w:val="ac"/>
              <w:rPr>
                <w:sz w:val="21"/>
                <w:szCs w:val="21"/>
                <w:lang w:val="uk-UA"/>
              </w:rPr>
            </w:pPr>
            <w:r>
              <w:rPr>
                <w:b/>
                <w:bCs/>
              </w:rPr>
              <w:t>Колія завширшки 1000 мм</w:t>
            </w:r>
          </w:p>
        </w:tc>
      </w:tr>
      <w:tr w:rsidR="008B595C" w:rsidRPr="003E490B" w14:paraId="61CC7173" w14:textId="77777777" w:rsidTr="008B595C">
        <w:tc>
          <w:tcPr>
            <w:tcW w:w="2515" w:type="dxa"/>
            <w:vMerge/>
          </w:tcPr>
          <w:p w14:paraId="028E5921" w14:textId="77777777" w:rsidR="008B595C" w:rsidRDefault="008B595C" w:rsidP="008B595C">
            <w:pPr>
              <w:pStyle w:val="ac"/>
              <w:rPr>
                <w:sz w:val="21"/>
                <w:szCs w:val="21"/>
                <w:lang w:val="uk-UA"/>
              </w:rPr>
            </w:pPr>
          </w:p>
        </w:tc>
        <w:tc>
          <w:tcPr>
            <w:tcW w:w="1914" w:type="dxa"/>
          </w:tcPr>
          <w:p w14:paraId="29FDE736" w14:textId="77777777" w:rsidR="008B595C" w:rsidRPr="008B595C" w:rsidRDefault="008B595C" w:rsidP="008B595C">
            <w:pPr>
              <w:pStyle w:val="ac"/>
              <w:rPr>
                <w:sz w:val="21"/>
                <w:szCs w:val="21"/>
                <w:lang w:val="uk-UA"/>
              </w:rPr>
            </w:pPr>
            <w:r w:rsidRPr="008B595C">
              <w:rPr>
                <w:b/>
                <w:bCs/>
                <w:lang w:val="uk-UA"/>
              </w:rPr>
              <w:t>грунти глинисті і недренажні, дрібні і пилуваті піски</w:t>
            </w:r>
          </w:p>
        </w:tc>
        <w:tc>
          <w:tcPr>
            <w:tcW w:w="1914" w:type="dxa"/>
          </w:tcPr>
          <w:p w14:paraId="0C9BBA25" w14:textId="77777777" w:rsidR="008B595C" w:rsidRPr="0051193B" w:rsidRDefault="0051193B" w:rsidP="008B595C">
            <w:pPr>
              <w:pStyle w:val="ac"/>
              <w:rPr>
                <w:sz w:val="21"/>
                <w:szCs w:val="21"/>
                <w:lang w:val="uk-UA"/>
              </w:rPr>
            </w:pPr>
            <w:r w:rsidRPr="0051193B">
              <w:rPr>
                <w:b/>
                <w:bCs/>
                <w:lang w:val="uk-UA"/>
              </w:rPr>
              <w:t xml:space="preserve">грунти скельні великоуламкові </w:t>
            </w:r>
            <w:r w:rsidRPr="0051193B">
              <w:rPr>
                <w:lang w:val="uk-UA"/>
              </w:rPr>
              <w:t xml:space="preserve">і </w:t>
            </w:r>
            <w:r w:rsidRPr="0051193B">
              <w:rPr>
                <w:b/>
                <w:bCs/>
                <w:lang w:val="uk-UA"/>
              </w:rPr>
              <w:t>дреновані піщані</w:t>
            </w:r>
          </w:p>
        </w:tc>
        <w:tc>
          <w:tcPr>
            <w:tcW w:w="1914" w:type="dxa"/>
          </w:tcPr>
          <w:p w14:paraId="4D40D869" w14:textId="77777777" w:rsidR="008B595C" w:rsidRPr="0051193B" w:rsidRDefault="0051193B" w:rsidP="008B595C">
            <w:pPr>
              <w:pStyle w:val="ac"/>
              <w:rPr>
                <w:sz w:val="21"/>
                <w:szCs w:val="21"/>
                <w:lang w:val="uk-UA"/>
              </w:rPr>
            </w:pPr>
            <w:r w:rsidRPr="0051193B">
              <w:rPr>
                <w:b/>
                <w:bCs/>
                <w:lang w:val="uk-UA"/>
              </w:rPr>
              <w:t>грунти глинисті і недренажні, дрібні і пилуваті піски</w:t>
            </w:r>
          </w:p>
        </w:tc>
        <w:tc>
          <w:tcPr>
            <w:tcW w:w="1915" w:type="dxa"/>
          </w:tcPr>
          <w:p w14:paraId="4BBB0C1C" w14:textId="77777777" w:rsidR="008B595C" w:rsidRPr="0051193B" w:rsidRDefault="0051193B" w:rsidP="008B595C">
            <w:pPr>
              <w:pStyle w:val="ac"/>
              <w:rPr>
                <w:sz w:val="21"/>
                <w:szCs w:val="21"/>
                <w:lang w:val="uk-UA"/>
              </w:rPr>
            </w:pPr>
            <w:r w:rsidRPr="0051193B">
              <w:rPr>
                <w:b/>
                <w:bCs/>
                <w:lang w:val="uk-UA"/>
              </w:rPr>
              <w:t>грунти скельні великоуламкові і дреновані піщані</w:t>
            </w:r>
          </w:p>
        </w:tc>
      </w:tr>
      <w:tr w:rsidR="008B595C" w14:paraId="40A6CDF7" w14:textId="77777777" w:rsidTr="008B595C">
        <w:tc>
          <w:tcPr>
            <w:tcW w:w="2515" w:type="dxa"/>
          </w:tcPr>
          <w:p w14:paraId="7B293C77" w14:textId="77777777" w:rsidR="008B595C" w:rsidRDefault="0051193B" w:rsidP="008B595C">
            <w:pPr>
              <w:pStyle w:val="ac"/>
              <w:rPr>
                <w:sz w:val="21"/>
                <w:szCs w:val="21"/>
                <w:lang w:val="uk-UA"/>
              </w:rPr>
            </w:pPr>
            <w:r>
              <w:t>Одноколійне</w:t>
            </w:r>
          </w:p>
        </w:tc>
        <w:tc>
          <w:tcPr>
            <w:tcW w:w="1914" w:type="dxa"/>
          </w:tcPr>
          <w:p w14:paraId="78018C73" w14:textId="77777777" w:rsidR="008B595C" w:rsidRDefault="0051193B" w:rsidP="008B595C">
            <w:pPr>
              <w:pStyle w:val="ac"/>
              <w:rPr>
                <w:sz w:val="21"/>
                <w:szCs w:val="21"/>
                <w:lang w:val="uk-UA"/>
              </w:rPr>
            </w:pPr>
            <w:r>
              <w:rPr>
                <w:sz w:val="21"/>
                <w:szCs w:val="21"/>
                <w:lang w:val="uk-UA"/>
              </w:rPr>
              <w:t>5,5</w:t>
            </w:r>
          </w:p>
        </w:tc>
        <w:tc>
          <w:tcPr>
            <w:tcW w:w="1914" w:type="dxa"/>
          </w:tcPr>
          <w:p w14:paraId="6E761548" w14:textId="77777777" w:rsidR="008B595C" w:rsidRDefault="0051193B" w:rsidP="008B595C">
            <w:pPr>
              <w:pStyle w:val="ac"/>
              <w:rPr>
                <w:sz w:val="21"/>
                <w:szCs w:val="21"/>
                <w:lang w:val="uk-UA"/>
              </w:rPr>
            </w:pPr>
            <w:r>
              <w:rPr>
                <w:sz w:val="21"/>
                <w:szCs w:val="21"/>
                <w:lang w:val="uk-UA"/>
              </w:rPr>
              <w:t>5,0</w:t>
            </w:r>
          </w:p>
        </w:tc>
        <w:tc>
          <w:tcPr>
            <w:tcW w:w="1914" w:type="dxa"/>
          </w:tcPr>
          <w:p w14:paraId="431B4E96" w14:textId="77777777" w:rsidR="008B595C" w:rsidRDefault="0051193B" w:rsidP="008B595C">
            <w:pPr>
              <w:pStyle w:val="ac"/>
              <w:rPr>
                <w:sz w:val="21"/>
                <w:szCs w:val="21"/>
                <w:lang w:val="uk-UA"/>
              </w:rPr>
            </w:pPr>
            <w:r>
              <w:rPr>
                <w:sz w:val="21"/>
                <w:szCs w:val="21"/>
                <w:lang w:val="uk-UA"/>
              </w:rPr>
              <w:t>5,1</w:t>
            </w:r>
          </w:p>
        </w:tc>
        <w:tc>
          <w:tcPr>
            <w:tcW w:w="1915" w:type="dxa"/>
          </w:tcPr>
          <w:p w14:paraId="09A2ABD5" w14:textId="77777777" w:rsidR="008B595C" w:rsidRDefault="0051193B" w:rsidP="008B595C">
            <w:pPr>
              <w:pStyle w:val="ac"/>
              <w:rPr>
                <w:sz w:val="21"/>
                <w:szCs w:val="21"/>
                <w:lang w:val="uk-UA"/>
              </w:rPr>
            </w:pPr>
            <w:r>
              <w:rPr>
                <w:sz w:val="21"/>
                <w:szCs w:val="21"/>
                <w:lang w:val="uk-UA"/>
              </w:rPr>
              <w:t>4,6</w:t>
            </w:r>
          </w:p>
        </w:tc>
      </w:tr>
      <w:tr w:rsidR="008B595C" w14:paraId="7B91E3D6" w14:textId="77777777" w:rsidTr="008B595C">
        <w:tc>
          <w:tcPr>
            <w:tcW w:w="2515" w:type="dxa"/>
          </w:tcPr>
          <w:p w14:paraId="5A38506D" w14:textId="77777777" w:rsidR="008B595C" w:rsidRDefault="0051193B" w:rsidP="008B595C">
            <w:pPr>
              <w:pStyle w:val="ac"/>
              <w:rPr>
                <w:sz w:val="21"/>
                <w:szCs w:val="21"/>
                <w:lang w:val="uk-UA"/>
              </w:rPr>
            </w:pPr>
            <w:r>
              <w:t>Двоколійне при відстані між осями колій, мм:</w:t>
            </w:r>
          </w:p>
        </w:tc>
        <w:tc>
          <w:tcPr>
            <w:tcW w:w="1914" w:type="dxa"/>
          </w:tcPr>
          <w:p w14:paraId="3D723B51" w14:textId="77777777" w:rsidR="008B595C" w:rsidRDefault="008B595C" w:rsidP="008B595C">
            <w:pPr>
              <w:pStyle w:val="ac"/>
              <w:rPr>
                <w:sz w:val="21"/>
                <w:szCs w:val="21"/>
                <w:lang w:val="uk-UA"/>
              </w:rPr>
            </w:pPr>
          </w:p>
        </w:tc>
        <w:tc>
          <w:tcPr>
            <w:tcW w:w="1914" w:type="dxa"/>
          </w:tcPr>
          <w:p w14:paraId="625A6478" w14:textId="77777777" w:rsidR="008B595C" w:rsidRDefault="008B595C" w:rsidP="008B595C">
            <w:pPr>
              <w:pStyle w:val="ac"/>
              <w:rPr>
                <w:sz w:val="21"/>
                <w:szCs w:val="21"/>
                <w:lang w:val="uk-UA"/>
              </w:rPr>
            </w:pPr>
          </w:p>
        </w:tc>
        <w:tc>
          <w:tcPr>
            <w:tcW w:w="1914" w:type="dxa"/>
          </w:tcPr>
          <w:p w14:paraId="40CD4BD3" w14:textId="77777777" w:rsidR="008B595C" w:rsidRDefault="008B595C" w:rsidP="008B595C">
            <w:pPr>
              <w:pStyle w:val="ac"/>
              <w:rPr>
                <w:sz w:val="21"/>
                <w:szCs w:val="21"/>
                <w:lang w:val="uk-UA"/>
              </w:rPr>
            </w:pPr>
          </w:p>
        </w:tc>
        <w:tc>
          <w:tcPr>
            <w:tcW w:w="1915" w:type="dxa"/>
          </w:tcPr>
          <w:p w14:paraId="1EE2BDA3" w14:textId="77777777" w:rsidR="008B595C" w:rsidRDefault="008B595C" w:rsidP="008B595C">
            <w:pPr>
              <w:pStyle w:val="ac"/>
              <w:rPr>
                <w:sz w:val="21"/>
                <w:szCs w:val="21"/>
                <w:lang w:val="uk-UA"/>
              </w:rPr>
            </w:pPr>
          </w:p>
        </w:tc>
      </w:tr>
      <w:tr w:rsidR="008B595C" w14:paraId="57CF57CE" w14:textId="77777777" w:rsidTr="008B595C">
        <w:tc>
          <w:tcPr>
            <w:tcW w:w="2515" w:type="dxa"/>
          </w:tcPr>
          <w:p w14:paraId="26DE8FD7" w14:textId="77777777" w:rsidR="008B595C" w:rsidRDefault="0051193B" w:rsidP="008B595C">
            <w:pPr>
              <w:pStyle w:val="ac"/>
              <w:rPr>
                <w:sz w:val="21"/>
                <w:szCs w:val="21"/>
                <w:lang w:val="uk-UA"/>
              </w:rPr>
            </w:pPr>
            <w:r>
              <w:t>3200</w:t>
            </w:r>
          </w:p>
        </w:tc>
        <w:tc>
          <w:tcPr>
            <w:tcW w:w="1914" w:type="dxa"/>
          </w:tcPr>
          <w:p w14:paraId="4340F1C3" w14:textId="77777777" w:rsidR="008B595C" w:rsidRDefault="0051193B" w:rsidP="008B595C">
            <w:pPr>
              <w:pStyle w:val="ac"/>
              <w:rPr>
                <w:sz w:val="21"/>
                <w:szCs w:val="21"/>
                <w:lang w:val="uk-UA"/>
              </w:rPr>
            </w:pPr>
            <w:r>
              <w:rPr>
                <w:sz w:val="21"/>
                <w:szCs w:val="21"/>
                <w:lang w:val="uk-UA"/>
              </w:rPr>
              <w:t>8,8</w:t>
            </w:r>
          </w:p>
        </w:tc>
        <w:tc>
          <w:tcPr>
            <w:tcW w:w="1914" w:type="dxa"/>
          </w:tcPr>
          <w:p w14:paraId="2D87AAB2" w14:textId="77777777" w:rsidR="008B595C" w:rsidRDefault="0051193B" w:rsidP="008B595C">
            <w:pPr>
              <w:pStyle w:val="ac"/>
              <w:rPr>
                <w:sz w:val="21"/>
                <w:szCs w:val="21"/>
                <w:lang w:val="uk-UA"/>
              </w:rPr>
            </w:pPr>
            <w:r>
              <w:rPr>
                <w:sz w:val="21"/>
                <w:szCs w:val="21"/>
                <w:lang w:val="uk-UA"/>
              </w:rPr>
              <w:t>8,2</w:t>
            </w:r>
          </w:p>
        </w:tc>
        <w:tc>
          <w:tcPr>
            <w:tcW w:w="1914" w:type="dxa"/>
          </w:tcPr>
          <w:p w14:paraId="48AC34DF" w14:textId="77777777" w:rsidR="008B595C" w:rsidRDefault="0051193B" w:rsidP="008B595C">
            <w:pPr>
              <w:pStyle w:val="ac"/>
              <w:rPr>
                <w:sz w:val="21"/>
                <w:szCs w:val="21"/>
                <w:lang w:val="uk-UA"/>
              </w:rPr>
            </w:pPr>
            <w:r>
              <w:rPr>
                <w:sz w:val="21"/>
                <w:szCs w:val="21"/>
                <w:lang w:val="uk-UA"/>
              </w:rPr>
              <w:t>8,4</w:t>
            </w:r>
          </w:p>
        </w:tc>
        <w:tc>
          <w:tcPr>
            <w:tcW w:w="1915" w:type="dxa"/>
          </w:tcPr>
          <w:p w14:paraId="1175306C" w14:textId="77777777" w:rsidR="008B595C" w:rsidRDefault="0051193B" w:rsidP="008B595C">
            <w:pPr>
              <w:pStyle w:val="ac"/>
              <w:rPr>
                <w:sz w:val="21"/>
                <w:szCs w:val="21"/>
                <w:lang w:val="uk-UA"/>
              </w:rPr>
            </w:pPr>
            <w:r>
              <w:rPr>
                <w:sz w:val="21"/>
                <w:szCs w:val="21"/>
                <w:lang w:val="uk-UA"/>
              </w:rPr>
              <w:t>7,8</w:t>
            </w:r>
          </w:p>
        </w:tc>
      </w:tr>
      <w:tr w:rsidR="008B595C" w14:paraId="64570685" w14:textId="77777777" w:rsidTr="008B595C">
        <w:tc>
          <w:tcPr>
            <w:tcW w:w="2515" w:type="dxa"/>
          </w:tcPr>
          <w:p w14:paraId="486858FF" w14:textId="77777777" w:rsidR="008B595C" w:rsidRDefault="0051193B" w:rsidP="008B595C">
            <w:pPr>
              <w:pStyle w:val="ac"/>
              <w:rPr>
                <w:sz w:val="21"/>
                <w:szCs w:val="21"/>
                <w:lang w:val="uk-UA"/>
              </w:rPr>
            </w:pPr>
            <w:r>
              <w:rPr>
                <w:sz w:val="21"/>
                <w:szCs w:val="21"/>
                <w:lang w:val="uk-UA"/>
              </w:rPr>
              <w:t>3700</w:t>
            </w:r>
          </w:p>
        </w:tc>
        <w:tc>
          <w:tcPr>
            <w:tcW w:w="1914" w:type="dxa"/>
          </w:tcPr>
          <w:p w14:paraId="662AFC56" w14:textId="77777777" w:rsidR="008B595C" w:rsidRDefault="0051193B" w:rsidP="008B595C">
            <w:pPr>
              <w:pStyle w:val="ac"/>
              <w:rPr>
                <w:sz w:val="21"/>
                <w:szCs w:val="21"/>
                <w:lang w:val="uk-UA"/>
              </w:rPr>
            </w:pPr>
            <w:r>
              <w:rPr>
                <w:sz w:val="21"/>
                <w:szCs w:val="21"/>
                <w:lang w:val="uk-UA"/>
              </w:rPr>
              <w:t>9,3</w:t>
            </w:r>
          </w:p>
        </w:tc>
        <w:tc>
          <w:tcPr>
            <w:tcW w:w="1914" w:type="dxa"/>
          </w:tcPr>
          <w:p w14:paraId="1A1F56F2" w14:textId="77777777" w:rsidR="008B595C" w:rsidRDefault="0051193B" w:rsidP="008B595C">
            <w:pPr>
              <w:pStyle w:val="ac"/>
              <w:rPr>
                <w:sz w:val="21"/>
                <w:szCs w:val="21"/>
                <w:lang w:val="uk-UA"/>
              </w:rPr>
            </w:pPr>
            <w:r>
              <w:rPr>
                <w:sz w:val="21"/>
                <w:szCs w:val="21"/>
                <w:lang w:val="uk-UA"/>
              </w:rPr>
              <w:t>8,7</w:t>
            </w:r>
          </w:p>
        </w:tc>
        <w:tc>
          <w:tcPr>
            <w:tcW w:w="1914" w:type="dxa"/>
          </w:tcPr>
          <w:p w14:paraId="3F574460" w14:textId="77777777" w:rsidR="008B595C" w:rsidRDefault="0051193B" w:rsidP="008B595C">
            <w:pPr>
              <w:pStyle w:val="ac"/>
              <w:rPr>
                <w:sz w:val="21"/>
                <w:szCs w:val="21"/>
                <w:lang w:val="uk-UA"/>
              </w:rPr>
            </w:pPr>
            <w:r>
              <w:rPr>
                <w:sz w:val="21"/>
                <w:szCs w:val="21"/>
                <w:lang w:val="uk-UA"/>
              </w:rPr>
              <w:t>8,9</w:t>
            </w:r>
          </w:p>
        </w:tc>
        <w:tc>
          <w:tcPr>
            <w:tcW w:w="1915" w:type="dxa"/>
          </w:tcPr>
          <w:p w14:paraId="11E6F523" w14:textId="77777777" w:rsidR="008B595C" w:rsidRDefault="0051193B" w:rsidP="008B595C">
            <w:pPr>
              <w:pStyle w:val="ac"/>
              <w:rPr>
                <w:sz w:val="21"/>
                <w:szCs w:val="21"/>
                <w:lang w:val="uk-UA"/>
              </w:rPr>
            </w:pPr>
            <w:r>
              <w:rPr>
                <w:sz w:val="21"/>
                <w:szCs w:val="21"/>
                <w:lang w:val="uk-UA"/>
              </w:rPr>
              <w:t>8,3</w:t>
            </w:r>
          </w:p>
        </w:tc>
      </w:tr>
      <w:tr w:rsidR="008B595C" w14:paraId="10939016" w14:textId="77777777" w:rsidTr="008B595C">
        <w:tc>
          <w:tcPr>
            <w:tcW w:w="2515" w:type="dxa"/>
          </w:tcPr>
          <w:p w14:paraId="79A20F1A" w14:textId="77777777" w:rsidR="008B595C" w:rsidRDefault="0051193B" w:rsidP="008B595C">
            <w:pPr>
              <w:pStyle w:val="ac"/>
              <w:rPr>
                <w:sz w:val="21"/>
                <w:szCs w:val="21"/>
                <w:lang w:val="uk-UA"/>
              </w:rPr>
            </w:pPr>
            <w:r>
              <w:rPr>
                <w:sz w:val="21"/>
                <w:szCs w:val="21"/>
                <w:lang w:val="uk-UA"/>
              </w:rPr>
              <w:t>4100</w:t>
            </w:r>
          </w:p>
        </w:tc>
        <w:tc>
          <w:tcPr>
            <w:tcW w:w="1914" w:type="dxa"/>
          </w:tcPr>
          <w:p w14:paraId="592A6323" w14:textId="77777777" w:rsidR="008B595C" w:rsidRDefault="0051193B" w:rsidP="008B595C">
            <w:pPr>
              <w:pStyle w:val="ac"/>
              <w:rPr>
                <w:sz w:val="21"/>
                <w:szCs w:val="21"/>
                <w:lang w:val="uk-UA"/>
              </w:rPr>
            </w:pPr>
            <w:r>
              <w:rPr>
                <w:sz w:val="21"/>
                <w:szCs w:val="21"/>
                <w:lang w:val="uk-UA"/>
              </w:rPr>
              <w:t>9.7</w:t>
            </w:r>
          </w:p>
        </w:tc>
        <w:tc>
          <w:tcPr>
            <w:tcW w:w="1914" w:type="dxa"/>
          </w:tcPr>
          <w:p w14:paraId="4A2A17F2" w14:textId="77777777" w:rsidR="008B595C" w:rsidRDefault="0051193B" w:rsidP="008B595C">
            <w:pPr>
              <w:pStyle w:val="ac"/>
              <w:rPr>
                <w:sz w:val="21"/>
                <w:szCs w:val="21"/>
                <w:lang w:val="uk-UA"/>
              </w:rPr>
            </w:pPr>
            <w:r>
              <w:rPr>
                <w:sz w:val="21"/>
                <w:szCs w:val="21"/>
                <w:lang w:val="uk-UA"/>
              </w:rPr>
              <w:t>9,1</w:t>
            </w:r>
          </w:p>
        </w:tc>
        <w:tc>
          <w:tcPr>
            <w:tcW w:w="1914" w:type="dxa"/>
          </w:tcPr>
          <w:p w14:paraId="4BE57DC6" w14:textId="77777777" w:rsidR="008B595C" w:rsidRDefault="0051193B" w:rsidP="008B595C">
            <w:pPr>
              <w:pStyle w:val="ac"/>
              <w:rPr>
                <w:sz w:val="21"/>
                <w:szCs w:val="21"/>
                <w:lang w:val="uk-UA"/>
              </w:rPr>
            </w:pPr>
            <w:r>
              <w:rPr>
                <w:sz w:val="21"/>
                <w:szCs w:val="21"/>
                <w:lang w:val="uk-UA"/>
              </w:rPr>
              <w:t>9,3</w:t>
            </w:r>
          </w:p>
        </w:tc>
        <w:tc>
          <w:tcPr>
            <w:tcW w:w="1915" w:type="dxa"/>
          </w:tcPr>
          <w:p w14:paraId="3E16ED1F" w14:textId="77777777" w:rsidR="008B595C" w:rsidRDefault="0051193B" w:rsidP="008B595C">
            <w:pPr>
              <w:pStyle w:val="ac"/>
              <w:rPr>
                <w:sz w:val="21"/>
                <w:szCs w:val="21"/>
                <w:lang w:val="uk-UA"/>
              </w:rPr>
            </w:pPr>
            <w:r>
              <w:rPr>
                <w:sz w:val="21"/>
                <w:szCs w:val="21"/>
                <w:lang w:val="uk-UA"/>
              </w:rPr>
              <w:t>8,7</w:t>
            </w:r>
          </w:p>
        </w:tc>
      </w:tr>
      <w:tr w:rsidR="0051193B" w14:paraId="36F9E8FD" w14:textId="77777777" w:rsidTr="00E95B99">
        <w:tc>
          <w:tcPr>
            <w:tcW w:w="10172" w:type="dxa"/>
            <w:gridSpan w:val="5"/>
          </w:tcPr>
          <w:p w14:paraId="080B5CF5" w14:textId="77777777" w:rsidR="0051193B" w:rsidRPr="0051193B" w:rsidRDefault="0051193B" w:rsidP="008B595C">
            <w:pPr>
              <w:pStyle w:val="ac"/>
            </w:pPr>
            <w:r>
              <w:rPr>
                <w:b/>
                <w:bCs/>
              </w:rPr>
              <w:t xml:space="preserve">Примітка. </w:t>
            </w:r>
            <w:r>
              <w:t>В місцях розташування посадочних площадок й огорож ширину земляного полотна треба відповідно збільшити.</w:t>
            </w:r>
          </w:p>
        </w:tc>
      </w:tr>
    </w:tbl>
    <w:p w14:paraId="2C6BFE6A" w14:textId="77777777" w:rsidR="008B595C" w:rsidRPr="008B595C" w:rsidRDefault="008B595C" w:rsidP="008B595C">
      <w:pPr>
        <w:pStyle w:val="ac"/>
        <w:ind w:hanging="709"/>
        <w:rPr>
          <w:sz w:val="21"/>
          <w:szCs w:val="21"/>
          <w:lang w:val="uk-UA"/>
        </w:rPr>
      </w:pPr>
    </w:p>
    <w:p w14:paraId="460BED71" w14:textId="77777777" w:rsidR="0051193B" w:rsidRPr="0051193B" w:rsidRDefault="0051193B" w:rsidP="00C978B2">
      <w:pPr>
        <w:pStyle w:val="1"/>
        <w:numPr>
          <w:ilvl w:val="2"/>
          <w:numId w:val="20"/>
        </w:numPr>
        <w:tabs>
          <w:tab w:val="left" w:pos="709"/>
        </w:tabs>
        <w:spacing w:line="288" w:lineRule="auto"/>
        <w:ind w:left="-709" w:firstLine="709"/>
        <w:jc w:val="both"/>
        <w:rPr>
          <w:sz w:val="21"/>
          <w:szCs w:val="21"/>
        </w:rPr>
      </w:pPr>
      <w:r w:rsidRPr="0051193B">
        <w:rPr>
          <w:sz w:val="21"/>
          <w:szCs w:val="21"/>
        </w:rPr>
        <w:t>Поперечний профіль трамвайної колії повинен забезпечувати відведення води з трам</w:t>
      </w:r>
      <w:r w:rsidRPr="0051193B">
        <w:rPr>
          <w:sz w:val="21"/>
          <w:szCs w:val="21"/>
        </w:rPr>
        <w:softHyphen/>
        <w:t>вайного полотна в обидва боки від колій, для чого внутрішня рейка повинна на 10 мм бути вище ніж зовнішня. Можна виконувати ухил трамвайного полотна в бік одностороннього поперечного ухилу проїзної частини вулиці, при цьому різниця між рівнями головок рейок повинна бути не більше ніж 10 мм.</w:t>
      </w:r>
    </w:p>
    <w:p w14:paraId="52A0E616" w14:textId="77777777" w:rsidR="0051193B" w:rsidRPr="0051193B" w:rsidRDefault="0051193B" w:rsidP="00C978B2">
      <w:pPr>
        <w:pStyle w:val="1"/>
        <w:numPr>
          <w:ilvl w:val="2"/>
          <w:numId w:val="20"/>
        </w:numPr>
        <w:tabs>
          <w:tab w:val="left" w:pos="709"/>
        </w:tabs>
        <w:spacing w:line="288" w:lineRule="auto"/>
        <w:ind w:left="-709" w:firstLine="709"/>
        <w:jc w:val="both"/>
        <w:rPr>
          <w:sz w:val="21"/>
          <w:szCs w:val="21"/>
        </w:rPr>
      </w:pPr>
      <w:r w:rsidRPr="0051193B">
        <w:rPr>
          <w:sz w:val="21"/>
          <w:szCs w:val="21"/>
        </w:rPr>
        <w:t xml:space="preserve">Поперечний обрис </w:t>
      </w:r>
      <w:r w:rsidRPr="0051193B">
        <w:rPr>
          <w:sz w:val="21"/>
          <w:szCs w:val="21"/>
          <w:lang w:eastAsia="ru-RU" w:bidi="ru-RU"/>
        </w:rPr>
        <w:t xml:space="preserve">верху земляного полотна при </w:t>
      </w:r>
      <w:r w:rsidRPr="0051193B">
        <w:rPr>
          <w:sz w:val="21"/>
          <w:szCs w:val="21"/>
        </w:rPr>
        <w:t xml:space="preserve">використанні </w:t>
      </w:r>
      <w:r>
        <w:rPr>
          <w:sz w:val="21"/>
          <w:szCs w:val="21"/>
          <w:lang w:eastAsia="ru-RU" w:bidi="ru-RU"/>
        </w:rPr>
        <w:t xml:space="preserve">недренажного </w:t>
      </w:r>
      <w:r w:rsidRPr="0051193B">
        <w:rPr>
          <w:sz w:val="21"/>
          <w:szCs w:val="21"/>
          <w:lang w:eastAsia="ru-RU" w:bidi="ru-RU"/>
        </w:rPr>
        <w:t xml:space="preserve">ґрунту треба </w:t>
      </w:r>
      <w:r w:rsidRPr="0051193B">
        <w:rPr>
          <w:sz w:val="21"/>
          <w:szCs w:val="21"/>
        </w:rPr>
        <w:t xml:space="preserve">проектувати </w:t>
      </w:r>
      <w:r w:rsidRPr="0051193B">
        <w:rPr>
          <w:sz w:val="21"/>
          <w:szCs w:val="21"/>
          <w:lang w:eastAsia="ru-RU" w:bidi="ru-RU"/>
        </w:rPr>
        <w:t xml:space="preserve">у </w:t>
      </w:r>
      <w:r w:rsidRPr="0051193B">
        <w:rPr>
          <w:sz w:val="21"/>
          <w:szCs w:val="21"/>
        </w:rPr>
        <w:t xml:space="preserve">вигляді трикутника з </w:t>
      </w:r>
      <w:r w:rsidRPr="0051193B">
        <w:rPr>
          <w:sz w:val="21"/>
          <w:szCs w:val="21"/>
          <w:lang w:eastAsia="ru-RU" w:bidi="ru-RU"/>
        </w:rPr>
        <w:t xml:space="preserve">основою, </w:t>
      </w:r>
      <w:r w:rsidRPr="0051193B">
        <w:rPr>
          <w:sz w:val="21"/>
          <w:szCs w:val="21"/>
        </w:rPr>
        <w:t xml:space="preserve">яка дорівнює ширині земляного полотна з ухилом від 30 </w:t>
      </w:r>
      <w:r w:rsidRPr="0051193B">
        <w:rPr>
          <w:sz w:val="21"/>
          <w:szCs w:val="21"/>
          <w:lang w:eastAsia="ru-RU" w:bidi="ru-RU"/>
        </w:rPr>
        <w:t>‰</w:t>
      </w:r>
      <w:r w:rsidRPr="0051193B">
        <w:rPr>
          <w:sz w:val="21"/>
          <w:szCs w:val="21"/>
        </w:rPr>
        <w:t xml:space="preserve"> до 40 </w:t>
      </w:r>
      <w:r w:rsidRPr="0051193B">
        <w:rPr>
          <w:sz w:val="21"/>
          <w:szCs w:val="21"/>
          <w:lang w:eastAsia="ru-RU" w:bidi="ru-RU"/>
        </w:rPr>
        <w:t>‰</w:t>
      </w:r>
      <w:r w:rsidRPr="0051193B">
        <w:rPr>
          <w:sz w:val="21"/>
          <w:szCs w:val="21"/>
        </w:rPr>
        <w:t>, спрямованим у бік водовідвідних пристроїв.</w:t>
      </w:r>
    </w:p>
    <w:p w14:paraId="01A7B243" w14:textId="77777777" w:rsidR="0051193B" w:rsidRPr="0051193B" w:rsidRDefault="0051193B" w:rsidP="00061A7C">
      <w:pPr>
        <w:pStyle w:val="1"/>
        <w:tabs>
          <w:tab w:val="left" w:pos="709"/>
        </w:tabs>
        <w:spacing w:line="288" w:lineRule="auto"/>
        <w:ind w:left="-709" w:firstLine="709"/>
        <w:jc w:val="both"/>
      </w:pPr>
      <w:r w:rsidRPr="0051193B">
        <w:rPr>
          <w:b/>
        </w:rPr>
        <w:t>Примітка.</w:t>
      </w:r>
      <w:r w:rsidRPr="0051193B">
        <w:t xml:space="preserve"> </w:t>
      </w:r>
      <w:r>
        <w:t xml:space="preserve">У разі використання дренажного </w:t>
      </w:r>
      <w:r w:rsidRPr="0051193B">
        <w:t>ґрунту верх земляного полотна треба проектувати гори</w:t>
      </w:r>
      <w:r w:rsidRPr="0051193B">
        <w:softHyphen/>
        <w:t>зонтальним.</w:t>
      </w:r>
    </w:p>
    <w:p w14:paraId="196E66C5" w14:textId="77777777" w:rsidR="0051193B" w:rsidRPr="0051193B" w:rsidRDefault="0051193B" w:rsidP="00C978B2">
      <w:pPr>
        <w:pStyle w:val="1"/>
        <w:numPr>
          <w:ilvl w:val="2"/>
          <w:numId w:val="20"/>
        </w:numPr>
        <w:tabs>
          <w:tab w:val="left" w:pos="567"/>
          <w:tab w:val="left" w:pos="709"/>
        </w:tabs>
        <w:spacing w:line="288" w:lineRule="auto"/>
        <w:ind w:left="-709" w:firstLine="709"/>
        <w:jc w:val="both"/>
        <w:rPr>
          <w:sz w:val="21"/>
          <w:szCs w:val="21"/>
        </w:rPr>
      </w:pPr>
      <w:r w:rsidRPr="0051193B">
        <w:rPr>
          <w:sz w:val="21"/>
          <w:szCs w:val="21"/>
        </w:rPr>
        <w:t xml:space="preserve">Поперечний ухил дна котловану в недренажних грунтах повинен бути від 20 </w:t>
      </w:r>
      <w:r w:rsidRPr="0051193B">
        <w:rPr>
          <w:sz w:val="21"/>
          <w:szCs w:val="21"/>
          <w:lang w:eastAsia="ru-RU" w:bidi="ru-RU"/>
        </w:rPr>
        <w:t>‰</w:t>
      </w:r>
      <w:r w:rsidRPr="0051193B">
        <w:rPr>
          <w:sz w:val="21"/>
          <w:szCs w:val="21"/>
        </w:rPr>
        <w:t xml:space="preserve"> до 30</w:t>
      </w:r>
      <w:r w:rsidRPr="0051193B">
        <w:rPr>
          <w:sz w:val="21"/>
          <w:szCs w:val="21"/>
          <w:lang w:eastAsia="ru-RU" w:bidi="ru-RU"/>
        </w:rPr>
        <w:t>‰</w:t>
      </w:r>
      <w:r w:rsidRPr="0051193B">
        <w:rPr>
          <w:sz w:val="21"/>
          <w:szCs w:val="21"/>
        </w:rPr>
        <w:t xml:space="preserve"> та бути спрямованим у бік дренажу. У дренажних грунтах дно котловану треба проектувати горизон</w:t>
      </w:r>
      <w:r w:rsidRPr="0051193B">
        <w:rPr>
          <w:sz w:val="21"/>
          <w:szCs w:val="21"/>
        </w:rPr>
        <w:softHyphen/>
        <w:t>тальним.</w:t>
      </w:r>
    </w:p>
    <w:p w14:paraId="3B695069" w14:textId="77777777" w:rsidR="0051193B" w:rsidRPr="0051193B" w:rsidRDefault="0051193B" w:rsidP="00C978B2">
      <w:pPr>
        <w:pStyle w:val="1"/>
        <w:numPr>
          <w:ilvl w:val="2"/>
          <w:numId w:val="20"/>
        </w:numPr>
        <w:tabs>
          <w:tab w:val="left" w:pos="567"/>
          <w:tab w:val="left" w:pos="709"/>
          <w:tab w:val="left" w:pos="1011"/>
        </w:tabs>
        <w:spacing w:line="288" w:lineRule="auto"/>
        <w:ind w:left="-709" w:firstLine="709"/>
        <w:jc w:val="both"/>
        <w:rPr>
          <w:sz w:val="21"/>
          <w:szCs w:val="21"/>
        </w:rPr>
      </w:pPr>
      <w:r w:rsidRPr="0051193B">
        <w:rPr>
          <w:sz w:val="21"/>
          <w:szCs w:val="21"/>
        </w:rPr>
        <w:t xml:space="preserve">Відведення води з основи колії, розташованої на відокремленому полотні чи в одному рівні з проїзною частиною, при недренажних грунтах треба проектувати з колійними </w:t>
      </w:r>
      <w:r w:rsidRPr="0051193B">
        <w:rPr>
          <w:sz w:val="21"/>
          <w:szCs w:val="21"/>
          <w:lang w:eastAsia="ru-RU" w:bidi="ru-RU"/>
        </w:rPr>
        <w:t xml:space="preserve">дренажами </w:t>
      </w:r>
      <w:r w:rsidRPr="0051193B">
        <w:rPr>
          <w:sz w:val="21"/>
          <w:szCs w:val="21"/>
        </w:rPr>
        <w:t xml:space="preserve">мілкого закладення, розташованими на краю котловану або по осі трамвайного полотна, з поздовжнім ухилом не менше ніж 5 </w:t>
      </w:r>
      <w:r w:rsidRPr="0051193B">
        <w:rPr>
          <w:sz w:val="21"/>
          <w:szCs w:val="21"/>
          <w:lang w:eastAsia="ru-RU" w:bidi="ru-RU"/>
        </w:rPr>
        <w:t>‰</w:t>
      </w:r>
      <w:r w:rsidRPr="0051193B">
        <w:rPr>
          <w:sz w:val="21"/>
          <w:szCs w:val="21"/>
        </w:rPr>
        <w:t>.</w:t>
      </w:r>
    </w:p>
    <w:p w14:paraId="523E9E01" w14:textId="77777777" w:rsidR="0051193B" w:rsidRPr="0051193B" w:rsidRDefault="0051193B" w:rsidP="00061A7C">
      <w:pPr>
        <w:pStyle w:val="1"/>
        <w:tabs>
          <w:tab w:val="left" w:pos="567"/>
          <w:tab w:val="left" w:pos="709"/>
        </w:tabs>
        <w:spacing w:line="288" w:lineRule="auto"/>
        <w:ind w:left="-709" w:firstLine="709"/>
        <w:jc w:val="both"/>
        <w:rPr>
          <w:sz w:val="21"/>
          <w:szCs w:val="21"/>
        </w:rPr>
      </w:pPr>
      <w:r w:rsidRPr="0051193B">
        <w:rPr>
          <w:sz w:val="21"/>
          <w:szCs w:val="21"/>
        </w:rPr>
        <w:t xml:space="preserve">За наявності поздовжніх ухилів понад 30 </w:t>
      </w:r>
      <w:r w:rsidRPr="0051193B">
        <w:rPr>
          <w:sz w:val="21"/>
          <w:szCs w:val="21"/>
          <w:lang w:eastAsia="ru-RU" w:bidi="ru-RU"/>
        </w:rPr>
        <w:t>‰</w:t>
      </w:r>
      <w:r w:rsidRPr="0051193B">
        <w:rPr>
          <w:sz w:val="21"/>
          <w:szCs w:val="21"/>
        </w:rPr>
        <w:t xml:space="preserve"> замість поздовжніх дренажів треба проектувати поперечні з відстанню між ними не більше ніж 50 м.</w:t>
      </w:r>
    </w:p>
    <w:p w14:paraId="47406407" w14:textId="77777777" w:rsidR="0051193B" w:rsidRPr="0051193B" w:rsidRDefault="0051193B" w:rsidP="00C978B2">
      <w:pPr>
        <w:pStyle w:val="1"/>
        <w:numPr>
          <w:ilvl w:val="2"/>
          <w:numId w:val="20"/>
        </w:numPr>
        <w:tabs>
          <w:tab w:val="left" w:pos="709"/>
        </w:tabs>
        <w:spacing w:line="288" w:lineRule="auto"/>
        <w:ind w:left="-709" w:firstLine="709"/>
        <w:jc w:val="both"/>
        <w:rPr>
          <w:sz w:val="21"/>
          <w:szCs w:val="21"/>
        </w:rPr>
      </w:pPr>
      <w:r w:rsidRPr="0051193B">
        <w:rPr>
          <w:sz w:val="21"/>
          <w:szCs w:val="21"/>
        </w:rPr>
        <w:t xml:space="preserve">Оглядові дренажні колодязі треба проектувати на відстані 50 м, у тому числі у місцях </w:t>
      </w:r>
      <w:r w:rsidRPr="0051193B">
        <w:rPr>
          <w:sz w:val="21"/>
          <w:szCs w:val="21"/>
        </w:rPr>
        <w:lastRenderedPageBreak/>
        <w:t>перелому поздовжнього профілю, зміни напрямку чи діаметра труби.</w:t>
      </w:r>
    </w:p>
    <w:p w14:paraId="0C4A4E51" w14:textId="77777777" w:rsidR="0051193B" w:rsidRPr="0051193B" w:rsidRDefault="0051193B" w:rsidP="00C978B2">
      <w:pPr>
        <w:pStyle w:val="1"/>
        <w:numPr>
          <w:ilvl w:val="2"/>
          <w:numId w:val="20"/>
        </w:numPr>
        <w:tabs>
          <w:tab w:val="left" w:pos="709"/>
        </w:tabs>
        <w:spacing w:line="288" w:lineRule="auto"/>
        <w:ind w:left="-709" w:firstLine="709"/>
        <w:jc w:val="both"/>
        <w:rPr>
          <w:sz w:val="21"/>
          <w:szCs w:val="21"/>
        </w:rPr>
      </w:pPr>
      <w:r w:rsidRPr="0051193B">
        <w:rPr>
          <w:sz w:val="21"/>
          <w:szCs w:val="21"/>
        </w:rPr>
        <w:t>Випускання води з дренажних колодязів у міську водостічну мережу треба проектувати через кожні 200 м, а в низьких місцях та місцях перелому поздовжнього профілю - за допомогою труб діаметром не менше ніж 200 мм.</w:t>
      </w:r>
    </w:p>
    <w:p w14:paraId="19AB30E0" w14:textId="77777777" w:rsidR="0051193B" w:rsidRPr="0051193B" w:rsidRDefault="0051193B" w:rsidP="00C978B2">
      <w:pPr>
        <w:pStyle w:val="1"/>
        <w:numPr>
          <w:ilvl w:val="2"/>
          <w:numId w:val="20"/>
        </w:numPr>
        <w:spacing w:line="288" w:lineRule="auto"/>
        <w:ind w:left="-709" w:firstLine="709"/>
        <w:jc w:val="both"/>
        <w:rPr>
          <w:sz w:val="21"/>
          <w:szCs w:val="21"/>
        </w:rPr>
      </w:pPr>
      <w:r w:rsidRPr="0051193B">
        <w:rPr>
          <w:sz w:val="21"/>
          <w:szCs w:val="21"/>
        </w:rPr>
        <w:t>Відведення води із колійних і стрілочних водоприймальних коробок треба виконувати трубами діаметром не менше ніж 150 мм.</w:t>
      </w:r>
    </w:p>
    <w:p w14:paraId="577EC4BC" w14:textId="77777777" w:rsidR="0051193B" w:rsidRPr="0051193B" w:rsidRDefault="0051193B" w:rsidP="00C978B2">
      <w:pPr>
        <w:pStyle w:val="1"/>
        <w:numPr>
          <w:ilvl w:val="2"/>
          <w:numId w:val="20"/>
        </w:numPr>
        <w:tabs>
          <w:tab w:val="left" w:pos="709"/>
        </w:tabs>
        <w:spacing w:line="288" w:lineRule="auto"/>
        <w:ind w:left="-709" w:firstLine="709"/>
        <w:jc w:val="both"/>
        <w:rPr>
          <w:sz w:val="21"/>
          <w:szCs w:val="21"/>
        </w:rPr>
      </w:pPr>
      <w:r w:rsidRPr="0051193B">
        <w:rPr>
          <w:sz w:val="21"/>
          <w:szCs w:val="21"/>
        </w:rPr>
        <w:t>За відсутності водостічної мережі допускається проектувати випуск води в понижені місця рельєфу, а також у водозбірні колодязі.</w:t>
      </w:r>
    </w:p>
    <w:p w14:paraId="354E4573" w14:textId="77777777" w:rsidR="0051193B" w:rsidRPr="0051193B" w:rsidRDefault="0051193B" w:rsidP="00C978B2">
      <w:pPr>
        <w:pStyle w:val="1"/>
        <w:numPr>
          <w:ilvl w:val="2"/>
          <w:numId w:val="20"/>
        </w:numPr>
        <w:tabs>
          <w:tab w:val="left" w:pos="709"/>
        </w:tabs>
        <w:spacing w:line="288" w:lineRule="auto"/>
        <w:ind w:left="-709" w:firstLine="709"/>
        <w:jc w:val="both"/>
        <w:rPr>
          <w:sz w:val="21"/>
          <w:szCs w:val="21"/>
        </w:rPr>
      </w:pPr>
      <w:r w:rsidRPr="0051193B">
        <w:rPr>
          <w:sz w:val="21"/>
          <w:szCs w:val="21"/>
        </w:rPr>
        <w:t>Відведення поверхневих вод від колій, розташованих на власному полотні, треба вико</w:t>
      </w:r>
      <w:r w:rsidRPr="0051193B">
        <w:rPr>
          <w:sz w:val="21"/>
          <w:szCs w:val="21"/>
        </w:rPr>
        <w:softHyphen/>
        <w:t>нувати кюветами, водовідвідними канавами та поперечними лотками.</w:t>
      </w:r>
    </w:p>
    <w:p w14:paraId="16CB2EDC" w14:textId="77777777" w:rsidR="0051193B" w:rsidRPr="0051193B" w:rsidRDefault="0051193B" w:rsidP="00061A7C">
      <w:pPr>
        <w:pStyle w:val="1"/>
        <w:spacing w:line="288" w:lineRule="auto"/>
        <w:ind w:left="-709" w:firstLine="709"/>
        <w:jc w:val="both"/>
        <w:rPr>
          <w:sz w:val="21"/>
          <w:szCs w:val="21"/>
        </w:rPr>
      </w:pPr>
      <w:r w:rsidRPr="0051193B">
        <w:rPr>
          <w:sz w:val="21"/>
          <w:szCs w:val="21"/>
        </w:rPr>
        <w:t>У разі проектування одноколійної (у перспективі двоколійної) трамвайної лінії водовідвідні прис</w:t>
      </w:r>
      <w:r w:rsidRPr="0051193B">
        <w:rPr>
          <w:sz w:val="21"/>
          <w:szCs w:val="21"/>
        </w:rPr>
        <w:softHyphen/>
        <w:t>трої необхідно розташовувати з урахуванням розміщення земляного полотна другої колії.</w:t>
      </w:r>
    </w:p>
    <w:p w14:paraId="0BD17ED9" w14:textId="77777777" w:rsidR="0051193B" w:rsidRPr="0051193B" w:rsidRDefault="0051193B" w:rsidP="00C978B2">
      <w:pPr>
        <w:pStyle w:val="1"/>
        <w:numPr>
          <w:ilvl w:val="2"/>
          <w:numId w:val="20"/>
        </w:numPr>
        <w:tabs>
          <w:tab w:val="left" w:pos="709"/>
        </w:tabs>
        <w:spacing w:line="288" w:lineRule="auto"/>
        <w:ind w:left="-709" w:firstLine="709"/>
        <w:jc w:val="both"/>
        <w:rPr>
          <w:sz w:val="21"/>
          <w:szCs w:val="21"/>
        </w:rPr>
      </w:pPr>
      <w:r w:rsidRPr="0051193B">
        <w:rPr>
          <w:sz w:val="21"/>
          <w:szCs w:val="21"/>
        </w:rPr>
        <w:t>Дорожнє покриття треба застосовувати для трамвайних колій, якщо вони розташовані на:</w:t>
      </w:r>
    </w:p>
    <w:p w14:paraId="7EFC04E6" w14:textId="77777777" w:rsidR="0051193B" w:rsidRPr="0051193B" w:rsidRDefault="00061A7C" w:rsidP="00061A7C">
      <w:pPr>
        <w:pStyle w:val="1"/>
        <w:tabs>
          <w:tab w:val="left" w:pos="673"/>
        </w:tabs>
        <w:spacing w:line="288" w:lineRule="auto"/>
        <w:ind w:firstLine="0"/>
        <w:jc w:val="both"/>
        <w:rPr>
          <w:sz w:val="21"/>
          <w:szCs w:val="21"/>
        </w:rPr>
      </w:pPr>
      <w:r>
        <w:rPr>
          <w:sz w:val="21"/>
          <w:szCs w:val="21"/>
          <w:lang w:val="uk-UA"/>
        </w:rPr>
        <w:t xml:space="preserve">- </w:t>
      </w:r>
      <w:r w:rsidR="0051193B" w:rsidRPr="0051193B">
        <w:rPr>
          <w:sz w:val="21"/>
          <w:szCs w:val="21"/>
        </w:rPr>
        <w:t>суміщеному полотні;</w:t>
      </w:r>
    </w:p>
    <w:p w14:paraId="2554E2FE" w14:textId="77777777" w:rsidR="0051193B" w:rsidRPr="0051193B" w:rsidRDefault="00061A7C" w:rsidP="00061A7C">
      <w:pPr>
        <w:pStyle w:val="1"/>
        <w:tabs>
          <w:tab w:val="left" w:pos="661"/>
        </w:tabs>
        <w:spacing w:line="288" w:lineRule="auto"/>
        <w:ind w:left="-709" w:firstLine="709"/>
        <w:jc w:val="both"/>
        <w:rPr>
          <w:sz w:val="21"/>
          <w:szCs w:val="21"/>
        </w:rPr>
      </w:pPr>
      <w:r>
        <w:rPr>
          <w:sz w:val="21"/>
          <w:szCs w:val="21"/>
          <w:lang w:val="uk-UA"/>
        </w:rPr>
        <w:t xml:space="preserve">- </w:t>
      </w:r>
      <w:r w:rsidR="0051193B" w:rsidRPr="0051193B">
        <w:rPr>
          <w:sz w:val="21"/>
          <w:szCs w:val="21"/>
        </w:rPr>
        <w:t>відокремленому та власному полотні з піщаним баластом, якщо трамвайна колія буде роз</w:t>
      </w:r>
      <w:r>
        <w:rPr>
          <w:sz w:val="21"/>
          <w:szCs w:val="21"/>
          <w:lang w:val="uk-UA"/>
        </w:rPr>
        <w:t>-</w:t>
      </w:r>
      <w:r w:rsidR="0051193B" w:rsidRPr="0051193B">
        <w:rPr>
          <w:sz w:val="21"/>
          <w:szCs w:val="21"/>
        </w:rPr>
        <w:t xml:space="preserve"> ташована у межах житлової забудови, а також на поздовжньому ухилі, що не перевищує 50 ‰;</w:t>
      </w:r>
    </w:p>
    <w:p w14:paraId="4494F26E" w14:textId="77777777" w:rsidR="0051193B" w:rsidRPr="0051193B" w:rsidRDefault="00061A7C" w:rsidP="00061A7C">
      <w:pPr>
        <w:pStyle w:val="1"/>
        <w:tabs>
          <w:tab w:val="left" w:pos="142"/>
        </w:tabs>
        <w:spacing w:line="288" w:lineRule="auto"/>
        <w:ind w:left="-709" w:firstLine="709"/>
        <w:jc w:val="both"/>
        <w:rPr>
          <w:sz w:val="21"/>
          <w:szCs w:val="21"/>
        </w:rPr>
      </w:pPr>
      <w:r>
        <w:rPr>
          <w:sz w:val="21"/>
          <w:szCs w:val="21"/>
          <w:lang w:val="uk-UA"/>
        </w:rPr>
        <w:t xml:space="preserve">- </w:t>
      </w:r>
      <w:r w:rsidR="0051193B" w:rsidRPr="0051193B">
        <w:rPr>
          <w:sz w:val="21"/>
          <w:szCs w:val="21"/>
        </w:rPr>
        <w:t>відокремленому та власному полотні з щебеневим баластом у межах зупинних пунктів, а також у випадках, якщо покриття необхідне за санітарно-гігієнічними вимогами;</w:t>
      </w:r>
    </w:p>
    <w:p w14:paraId="21253CBB" w14:textId="77777777" w:rsidR="0051193B" w:rsidRPr="0051193B" w:rsidRDefault="00061A7C" w:rsidP="00061A7C">
      <w:pPr>
        <w:pStyle w:val="1"/>
        <w:tabs>
          <w:tab w:val="left" w:pos="673"/>
        </w:tabs>
        <w:spacing w:line="288" w:lineRule="auto"/>
        <w:ind w:firstLine="0"/>
        <w:jc w:val="both"/>
        <w:rPr>
          <w:sz w:val="21"/>
          <w:szCs w:val="21"/>
        </w:rPr>
      </w:pPr>
      <w:r>
        <w:rPr>
          <w:sz w:val="21"/>
          <w:szCs w:val="21"/>
          <w:lang w:val="uk-UA"/>
        </w:rPr>
        <w:t xml:space="preserve">- </w:t>
      </w:r>
      <w:r w:rsidR="0051193B" w:rsidRPr="0051193B">
        <w:rPr>
          <w:sz w:val="21"/>
          <w:szCs w:val="21"/>
        </w:rPr>
        <w:t>території депо, ремонтних майстерень (заводів).</w:t>
      </w:r>
    </w:p>
    <w:p w14:paraId="2C979273" w14:textId="77777777" w:rsidR="0051193B" w:rsidRPr="0051193B" w:rsidRDefault="0051193B" w:rsidP="00C978B2">
      <w:pPr>
        <w:pStyle w:val="1"/>
        <w:numPr>
          <w:ilvl w:val="2"/>
          <w:numId w:val="20"/>
        </w:numPr>
        <w:tabs>
          <w:tab w:val="left" w:pos="993"/>
        </w:tabs>
        <w:spacing w:line="288" w:lineRule="auto"/>
        <w:ind w:left="-567" w:firstLine="709"/>
        <w:jc w:val="both"/>
        <w:rPr>
          <w:sz w:val="21"/>
          <w:szCs w:val="21"/>
        </w:rPr>
      </w:pPr>
      <w:r w:rsidRPr="0051193B">
        <w:rPr>
          <w:sz w:val="21"/>
          <w:szCs w:val="21"/>
        </w:rPr>
        <w:t>Для дорожнього покриття залежно від місця розташування колії треба застосовувати:</w:t>
      </w:r>
    </w:p>
    <w:p w14:paraId="4DDA0850" w14:textId="77777777" w:rsidR="0051193B" w:rsidRPr="0051193B" w:rsidRDefault="00061A7C" w:rsidP="00061A7C">
      <w:pPr>
        <w:pStyle w:val="1"/>
        <w:tabs>
          <w:tab w:val="left" w:pos="673"/>
        </w:tabs>
        <w:spacing w:line="288" w:lineRule="auto"/>
        <w:ind w:left="142" w:firstLine="0"/>
        <w:jc w:val="both"/>
        <w:rPr>
          <w:sz w:val="21"/>
          <w:szCs w:val="21"/>
        </w:rPr>
      </w:pPr>
      <w:r>
        <w:rPr>
          <w:sz w:val="21"/>
          <w:szCs w:val="21"/>
          <w:lang w:val="uk-UA"/>
        </w:rPr>
        <w:t xml:space="preserve">- </w:t>
      </w:r>
      <w:r w:rsidR="0051193B" w:rsidRPr="0051193B">
        <w:rPr>
          <w:sz w:val="21"/>
          <w:szCs w:val="21"/>
        </w:rPr>
        <w:t xml:space="preserve">плити залізобетонні з характеристиками згідно з </w:t>
      </w:r>
      <w:r w:rsidR="0051193B" w:rsidRPr="0051193B">
        <w:rPr>
          <w:sz w:val="21"/>
          <w:szCs w:val="21"/>
          <w:lang w:eastAsia="ru-RU" w:bidi="ru-RU"/>
        </w:rPr>
        <w:t xml:space="preserve">ГОСТ </w:t>
      </w:r>
      <w:r w:rsidR="0051193B" w:rsidRPr="0051193B">
        <w:rPr>
          <w:sz w:val="21"/>
          <w:szCs w:val="21"/>
        </w:rPr>
        <w:t xml:space="preserve">19231.0 та </w:t>
      </w:r>
      <w:r w:rsidR="0051193B" w:rsidRPr="0051193B">
        <w:rPr>
          <w:sz w:val="21"/>
          <w:szCs w:val="21"/>
          <w:lang w:eastAsia="ru-RU" w:bidi="ru-RU"/>
        </w:rPr>
        <w:t xml:space="preserve">ГОСТ </w:t>
      </w:r>
      <w:r w:rsidR="0051193B" w:rsidRPr="0051193B">
        <w:rPr>
          <w:sz w:val="21"/>
          <w:szCs w:val="21"/>
        </w:rPr>
        <w:t>19231.1;</w:t>
      </w:r>
    </w:p>
    <w:p w14:paraId="407DCA4A" w14:textId="77777777" w:rsidR="0051193B" w:rsidRPr="0051193B" w:rsidRDefault="00061A7C" w:rsidP="00061A7C">
      <w:pPr>
        <w:pStyle w:val="1"/>
        <w:tabs>
          <w:tab w:val="left" w:pos="673"/>
        </w:tabs>
        <w:spacing w:line="288" w:lineRule="auto"/>
        <w:ind w:left="142" w:firstLine="0"/>
        <w:jc w:val="both"/>
        <w:rPr>
          <w:sz w:val="21"/>
          <w:szCs w:val="21"/>
        </w:rPr>
      </w:pPr>
      <w:r>
        <w:rPr>
          <w:sz w:val="21"/>
          <w:szCs w:val="21"/>
          <w:lang w:val="uk-UA"/>
        </w:rPr>
        <w:t xml:space="preserve">- </w:t>
      </w:r>
      <w:r w:rsidR="0051193B" w:rsidRPr="0051193B">
        <w:rPr>
          <w:sz w:val="21"/>
          <w:szCs w:val="21"/>
        </w:rPr>
        <w:t>бруківку або мозаїчне покриття;</w:t>
      </w:r>
    </w:p>
    <w:p w14:paraId="34C661EF" w14:textId="77777777" w:rsidR="0051193B" w:rsidRPr="0051193B" w:rsidRDefault="00061A7C" w:rsidP="00061A7C">
      <w:pPr>
        <w:pStyle w:val="1"/>
        <w:tabs>
          <w:tab w:val="left" w:pos="673"/>
        </w:tabs>
        <w:spacing w:line="288" w:lineRule="auto"/>
        <w:ind w:left="142" w:firstLine="0"/>
        <w:jc w:val="both"/>
        <w:rPr>
          <w:sz w:val="21"/>
          <w:szCs w:val="21"/>
        </w:rPr>
      </w:pPr>
      <w:r>
        <w:rPr>
          <w:sz w:val="21"/>
          <w:szCs w:val="21"/>
          <w:lang w:val="uk-UA"/>
        </w:rPr>
        <w:t xml:space="preserve">- </w:t>
      </w:r>
      <w:r w:rsidR="0051193B" w:rsidRPr="0051193B">
        <w:rPr>
          <w:sz w:val="21"/>
          <w:szCs w:val="21"/>
        </w:rPr>
        <w:t>асфальтобетон.</w:t>
      </w:r>
    </w:p>
    <w:p w14:paraId="39A7DAA0" w14:textId="77777777" w:rsidR="0051193B" w:rsidRPr="0051193B" w:rsidRDefault="0051193B" w:rsidP="00C978B2">
      <w:pPr>
        <w:pStyle w:val="1"/>
        <w:numPr>
          <w:ilvl w:val="2"/>
          <w:numId w:val="20"/>
        </w:numPr>
        <w:tabs>
          <w:tab w:val="left" w:pos="709"/>
          <w:tab w:val="left" w:pos="851"/>
        </w:tabs>
        <w:spacing w:line="288" w:lineRule="auto"/>
        <w:ind w:left="-567" w:firstLine="709"/>
        <w:jc w:val="both"/>
        <w:rPr>
          <w:sz w:val="21"/>
          <w:szCs w:val="21"/>
        </w:rPr>
      </w:pPr>
      <w:r w:rsidRPr="0051193B">
        <w:rPr>
          <w:sz w:val="21"/>
          <w:szCs w:val="21"/>
        </w:rPr>
        <w:t>Не можна застосовувати дорожнє покриття із залізобетонних плит і асфальтобетону на ділянках з важкими умовами руху вагонів [7].</w:t>
      </w:r>
    </w:p>
    <w:p w14:paraId="777B0CEE" w14:textId="77777777" w:rsidR="0051193B" w:rsidRPr="0051193B" w:rsidRDefault="0051193B" w:rsidP="00C978B2">
      <w:pPr>
        <w:pStyle w:val="1"/>
        <w:numPr>
          <w:ilvl w:val="2"/>
          <w:numId w:val="20"/>
        </w:numPr>
        <w:tabs>
          <w:tab w:val="left" w:pos="851"/>
        </w:tabs>
        <w:spacing w:line="288" w:lineRule="auto"/>
        <w:ind w:left="-567" w:firstLine="709"/>
        <w:jc w:val="both"/>
        <w:rPr>
          <w:sz w:val="21"/>
          <w:szCs w:val="21"/>
        </w:rPr>
      </w:pPr>
      <w:r w:rsidRPr="0051193B">
        <w:rPr>
          <w:sz w:val="21"/>
          <w:szCs w:val="21"/>
        </w:rPr>
        <w:t>Основу дорожнього покриття трамвайної колії, яке виконано із залізобетонних плит, бру</w:t>
      </w:r>
      <w:r w:rsidRPr="0051193B">
        <w:rPr>
          <w:sz w:val="21"/>
          <w:szCs w:val="21"/>
        </w:rPr>
        <w:softHyphen/>
        <w:t>ківки або мозаїки треба проектувати із таких матеріалів:</w:t>
      </w:r>
    </w:p>
    <w:p w14:paraId="46ABFA60" w14:textId="77777777" w:rsidR="0051193B" w:rsidRPr="0051193B" w:rsidRDefault="00061A7C" w:rsidP="00061A7C">
      <w:pPr>
        <w:pStyle w:val="1"/>
        <w:tabs>
          <w:tab w:val="left" w:pos="673"/>
        </w:tabs>
        <w:spacing w:line="288" w:lineRule="auto"/>
        <w:ind w:left="142" w:firstLine="0"/>
        <w:jc w:val="both"/>
        <w:rPr>
          <w:sz w:val="21"/>
          <w:szCs w:val="21"/>
        </w:rPr>
      </w:pPr>
      <w:r>
        <w:rPr>
          <w:sz w:val="21"/>
          <w:szCs w:val="21"/>
          <w:lang w:val="uk-UA"/>
        </w:rPr>
        <w:t xml:space="preserve">- </w:t>
      </w:r>
      <w:r w:rsidR="0051193B" w:rsidRPr="0051193B">
        <w:rPr>
          <w:sz w:val="21"/>
          <w:szCs w:val="21"/>
        </w:rPr>
        <w:t>щебеню мілких фракцій для перегонів;</w:t>
      </w:r>
    </w:p>
    <w:p w14:paraId="4EB10EB7" w14:textId="77777777" w:rsidR="0051193B" w:rsidRPr="0051193B" w:rsidRDefault="00061A7C" w:rsidP="00061A7C">
      <w:pPr>
        <w:pStyle w:val="1"/>
        <w:tabs>
          <w:tab w:val="left" w:pos="673"/>
        </w:tabs>
        <w:spacing w:line="288" w:lineRule="auto"/>
        <w:ind w:left="142" w:firstLine="0"/>
        <w:jc w:val="both"/>
        <w:rPr>
          <w:sz w:val="21"/>
          <w:szCs w:val="21"/>
        </w:rPr>
      </w:pPr>
      <w:r>
        <w:rPr>
          <w:sz w:val="21"/>
          <w:szCs w:val="21"/>
          <w:lang w:val="uk-UA"/>
        </w:rPr>
        <w:t xml:space="preserve">- </w:t>
      </w:r>
      <w:r w:rsidR="0051193B" w:rsidRPr="0051193B">
        <w:rPr>
          <w:sz w:val="21"/>
          <w:szCs w:val="21"/>
        </w:rPr>
        <w:t>пісного чи сухого бетону для переїздів і спецчастин.</w:t>
      </w:r>
    </w:p>
    <w:p w14:paraId="798E5426" w14:textId="77777777" w:rsidR="0051193B" w:rsidRPr="0051193B" w:rsidRDefault="0051193B" w:rsidP="00C978B2">
      <w:pPr>
        <w:pStyle w:val="1"/>
        <w:numPr>
          <w:ilvl w:val="2"/>
          <w:numId w:val="20"/>
        </w:numPr>
        <w:tabs>
          <w:tab w:val="left" w:pos="851"/>
        </w:tabs>
        <w:spacing w:line="288" w:lineRule="auto"/>
        <w:ind w:left="-567" w:firstLine="709"/>
        <w:jc w:val="both"/>
        <w:rPr>
          <w:sz w:val="21"/>
          <w:szCs w:val="21"/>
        </w:rPr>
      </w:pPr>
      <w:r w:rsidRPr="0051193B">
        <w:rPr>
          <w:sz w:val="21"/>
          <w:szCs w:val="21"/>
        </w:rPr>
        <w:t>Дорожнє покриття трамвайної колії на суміщеному полотні або на переїздах відокре</w:t>
      </w:r>
      <w:r w:rsidRPr="0051193B">
        <w:rPr>
          <w:sz w:val="21"/>
          <w:szCs w:val="21"/>
        </w:rPr>
        <w:softHyphen/>
        <w:t>мленого чи власного трамвайного полотна повинно бути розраховано на максимальне навантаження, яке припадає на вісь дорожнього транспортного засобу, визначену правилами дорожнього руху [10].</w:t>
      </w:r>
    </w:p>
    <w:p w14:paraId="643F358E" w14:textId="77777777" w:rsidR="0051193B" w:rsidRPr="0051193B" w:rsidRDefault="0051193B" w:rsidP="00C978B2">
      <w:pPr>
        <w:pStyle w:val="1"/>
        <w:numPr>
          <w:ilvl w:val="2"/>
          <w:numId w:val="20"/>
        </w:numPr>
        <w:tabs>
          <w:tab w:val="left" w:pos="851"/>
        </w:tabs>
        <w:spacing w:line="288" w:lineRule="auto"/>
        <w:ind w:left="-567" w:firstLine="709"/>
        <w:jc w:val="both"/>
        <w:rPr>
          <w:sz w:val="21"/>
          <w:szCs w:val="21"/>
        </w:rPr>
      </w:pPr>
      <w:r w:rsidRPr="0051193B">
        <w:rPr>
          <w:sz w:val="21"/>
          <w:szCs w:val="21"/>
        </w:rPr>
        <w:t>У разі проектування дорожнього покриття із асфальтобетону навколо рейок треба зас</w:t>
      </w:r>
      <w:r w:rsidRPr="0051193B">
        <w:rPr>
          <w:sz w:val="21"/>
          <w:szCs w:val="21"/>
        </w:rPr>
        <w:softHyphen/>
        <w:t>тосовувати залізобетонні, гумові або інші вкладиші.</w:t>
      </w:r>
    </w:p>
    <w:p w14:paraId="67F67D3F" w14:textId="77777777" w:rsidR="0051193B" w:rsidRPr="0051193B" w:rsidRDefault="0051193B" w:rsidP="00C978B2">
      <w:pPr>
        <w:pStyle w:val="1"/>
        <w:numPr>
          <w:ilvl w:val="2"/>
          <w:numId w:val="20"/>
        </w:numPr>
        <w:tabs>
          <w:tab w:val="left" w:pos="709"/>
          <w:tab w:val="left" w:pos="851"/>
        </w:tabs>
        <w:spacing w:line="288" w:lineRule="auto"/>
        <w:ind w:left="-567" w:firstLine="709"/>
        <w:jc w:val="both"/>
        <w:rPr>
          <w:sz w:val="21"/>
          <w:szCs w:val="21"/>
        </w:rPr>
      </w:pPr>
      <w:r w:rsidRPr="0051193B">
        <w:rPr>
          <w:sz w:val="21"/>
          <w:szCs w:val="21"/>
        </w:rPr>
        <w:t>Дорожнє покриття з бетонними фігурними елементами треба передбачати на пішохідних переходах і посадочних майданчиках у разі, коли трамвайна колія розташована на відокремленому та власному полотні. Таке дорожнє покриття повинно бути окантоване бортовим каменем.</w:t>
      </w:r>
    </w:p>
    <w:p w14:paraId="762FD2F8" w14:textId="77777777" w:rsidR="0051193B" w:rsidRPr="0051193B" w:rsidRDefault="0051193B" w:rsidP="00C978B2">
      <w:pPr>
        <w:pStyle w:val="1"/>
        <w:numPr>
          <w:ilvl w:val="2"/>
          <w:numId w:val="20"/>
        </w:numPr>
        <w:tabs>
          <w:tab w:val="left" w:pos="851"/>
        </w:tabs>
        <w:spacing w:line="288" w:lineRule="auto"/>
        <w:ind w:left="-567" w:firstLine="709"/>
        <w:jc w:val="both"/>
        <w:rPr>
          <w:sz w:val="21"/>
          <w:szCs w:val="21"/>
        </w:rPr>
      </w:pPr>
      <w:r w:rsidRPr="0051193B">
        <w:rPr>
          <w:sz w:val="21"/>
          <w:szCs w:val="21"/>
        </w:rPr>
        <w:t>Всі шви в дорожньому покритті трамвайної колії мають бути заповнені литим асфальто</w:t>
      </w:r>
      <w:r w:rsidRPr="0051193B">
        <w:rPr>
          <w:sz w:val="21"/>
          <w:szCs w:val="21"/>
        </w:rPr>
        <w:softHyphen/>
        <w:t>бетоном чи бітумною мастикою.</w:t>
      </w:r>
    </w:p>
    <w:p w14:paraId="23BD6251" w14:textId="77777777" w:rsidR="002554EA" w:rsidRPr="00E95B99" w:rsidRDefault="002554EA" w:rsidP="00C978B2">
      <w:pPr>
        <w:pStyle w:val="30"/>
        <w:numPr>
          <w:ilvl w:val="1"/>
          <w:numId w:val="15"/>
        </w:numPr>
        <w:spacing w:line="288" w:lineRule="auto"/>
        <w:ind w:left="-567" w:firstLine="709"/>
        <w:jc w:val="both"/>
        <w:rPr>
          <w:sz w:val="21"/>
          <w:szCs w:val="21"/>
        </w:rPr>
      </w:pPr>
      <w:bookmarkStart w:id="85" w:name="bookmark180"/>
      <w:r w:rsidRPr="00E95B99">
        <w:rPr>
          <w:sz w:val="21"/>
          <w:szCs w:val="21"/>
        </w:rPr>
        <w:t>Верхня будова колії</w:t>
      </w:r>
      <w:bookmarkEnd w:id="85"/>
    </w:p>
    <w:p w14:paraId="33717865" w14:textId="77777777" w:rsidR="002554EA" w:rsidRPr="0092044A" w:rsidRDefault="0092044A" w:rsidP="00C978B2">
      <w:pPr>
        <w:pStyle w:val="1"/>
        <w:numPr>
          <w:ilvl w:val="2"/>
          <w:numId w:val="15"/>
        </w:numPr>
        <w:tabs>
          <w:tab w:val="left" w:pos="709"/>
        </w:tabs>
        <w:spacing w:line="288" w:lineRule="auto"/>
        <w:ind w:left="-567" w:firstLine="709"/>
        <w:jc w:val="both"/>
        <w:rPr>
          <w:color w:val="00B050"/>
          <w:sz w:val="21"/>
          <w:szCs w:val="21"/>
        </w:rPr>
      </w:pPr>
      <w:r w:rsidRPr="0092044A">
        <w:rPr>
          <w:rFonts w:eastAsia="Times New Roman"/>
          <w:color w:val="00B050"/>
          <w:sz w:val="21"/>
          <w:szCs w:val="21"/>
          <w:lang w:eastAsia="ar-SA"/>
        </w:rPr>
        <w:t>Для трамвайної колії  слід застосовувати рейки типу Р65, Р50, Т62, РТ62 та інші типи рейок, якщо вони відповідають вимогам технічного регламенту та інших чинних нормативних документів</w:t>
      </w:r>
      <w:r w:rsidRPr="0092044A">
        <w:rPr>
          <w:rFonts w:eastAsia="Times New Roman"/>
          <w:color w:val="00B050"/>
          <w:sz w:val="21"/>
          <w:szCs w:val="21"/>
          <w:lang w:val="uk-UA" w:eastAsia="ar-SA"/>
        </w:rPr>
        <w:t>.</w:t>
      </w:r>
    </w:p>
    <w:p w14:paraId="232492A9" w14:textId="77777777" w:rsidR="0092044A" w:rsidRPr="00D622B1" w:rsidRDefault="00061A7C" w:rsidP="00061A7C">
      <w:pPr>
        <w:pStyle w:val="1"/>
        <w:tabs>
          <w:tab w:val="left" w:pos="284"/>
        </w:tabs>
        <w:spacing w:line="288" w:lineRule="auto"/>
        <w:ind w:firstLine="0"/>
        <w:jc w:val="both"/>
        <w:rPr>
          <w:b/>
          <w:i/>
          <w:color w:val="00B050"/>
          <w:sz w:val="21"/>
          <w:szCs w:val="21"/>
          <w:lang w:val="uk-UA"/>
        </w:rPr>
      </w:pPr>
      <w:r>
        <w:rPr>
          <w:rFonts w:eastAsia="Times New Roman"/>
          <w:b/>
          <w:i/>
          <w:color w:val="00B050"/>
          <w:sz w:val="21"/>
          <w:szCs w:val="21"/>
          <w:lang w:val="uk-UA" w:eastAsia="ar-SA"/>
        </w:rPr>
        <w:t xml:space="preserve">  </w:t>
      </w:r>
      <w:r w:rsidR="0092044A" w:rsidRPr="0092044A">
        <w:rPr>
          <w:rFonts w:eastAsia="Times New Roman"/>
          <w:b/>
          <w:i/>
          <w:color w:val="00B050"/>
          <w:sz w:val="21"/>
          <w:szCs w:val="21"/>
          <w:lang w:val="uk-UA" w:eastAsia="ar-SA"/>
        </w:rPr>
        <w:t>(Пункт 6.6.1 змінено, Зміна № 3)</w:t>
      </w:r>
    </w:p>
    <w:p w14:paraId="4D1B1A50" w14:textId="77777777" w:rsidR="0092044A" w:rsidRPr="00061A7C" w:rsidRDefault="0092044A" w:rsidP="00061A7C">
      <w:pPr>
        <w:pStyle w:val="1"/>
        <w:tabs>
          <w:tab w:val="left" w:pos="709"/>
        </w:tabs>
        <w:spacing w:line="288" w:lineRule="auto"/>
        <w:ind w:left="-567" w:firstLine="709"/>
        <w:jc w:val="both"/>
        <w:rPr>
          <w:color w:val="00B050"/>
          <w:lang w:val="uk-UA"/>
        </w:rPr>
      </w:pPr>
      <w:r w:rsidRPr="00061A7C">
        <w:rPr>
          <w:b/>
          <w:color w:val="00B050"/>
          <w:lang w:val="uk-UA"/>
        </w:rPr>
        <w:t xml:space="preserve">Примітка. </w:t>
      </w:r>
      <w:r w:rsidRPr="00061A7C">
        <w:rPr>
          <w:color w:val="00B050"/>
          <w:lang w:val="uk-UA"/>
        </w:rPr>
        <w:t>Можна застосовувати</w:t>
      </w:r>
      <w:r w:rsidRPr="00061A7C">
        <w:rPr>
          <w:b/>
          <w:color w:val="00B050"/>
          <w:lang w:val="uk-UA"/>
        </w:rPr>
        <w:t xml:space="preserve"> </w:t>
      </w:r>
      <w:r w:rsidRPr="00061A7C">
        <w:rPr>
          <w:color w:val="00B050"/>
          <w:lang w:val="uk-UA"/>
        </w:rPr>
        <w:t>інші типи</w:t>
      </w:r>
      <w:r w:rsidRPr="00061A7C">
        <w:rPr>
          <w:b/>
          <w:color w:val="00B050"/>
          <w:lang w:val="uk-UA"/>
        </w:rPr>
        <w:t xml:space="preserve"> </w:t>
      </w:r>
      <w:r w:rsidRPr="00061A7C">
        <w:rPr>
          <w:color w:val="00B050"/>
          <w:lang w:val="uk-UA" w:eastAsia="ru-RU" w:bidi="ru-RU"/>
        </w:rPr>
        <w:t xml:space="preserve">трамвайних рейок та </w:t>
      </w:r>
      <w:r w:rsidRPr="00061A7C">
        <w:rPr>
          <w:color w:val="00B050"/>
          <w:lang w:val="uk-UA"/>
        </w:rPr>
        <w:t xml:space="preserve">їхні скріплення, </w:t>
      </w:r>
      <w:r w:rsidRPr="00061A7C">
        <w:rPr>
          <w:color w:val="00B050"/>
          <w:lang w:val="uk-UA" w:eastAsia="ru-RU" w:bidi="ru-RU"/>
        </w:rPr>
        <w:t xml:space="preserve">якщо вони </w:t>
      </w:r>
      <w:r w:rsidRPr="00061A7C">
        <w:rPr>
          <w:color w:val="00B050"/>
          <w:lang w:val="uk-UA"/>
        </w:rPr>
        <w:t xml:space="preserve">відповідають </w:t>
      </w:r>
      <w:r w:rsidRPr="00061A7C">
        <w:rPr>
          <w:color w:val="00B050"/>
          <w:lang w:val="uk-UA" w:eastAsia="ru-RU" w:bidi="ru-RU"/>
        </w:rPr>
        <w:t xml:space="preserve">вимогам </w:t>
      </w:r>
      <w:r w:rsidRPr="00061A7C">
        <w:rPr>
          <w:color w:val="00B050"/>
          <w:lang w:val="uk-UA"/>
        </w:rPr>
        <w:t xml:space="preserve">технічного </w:t>
      </w:r>
      <w:r w:rsidRPr="00061A7C">
        <w:rPr>
          <w:color w:val="00B050"/>
          <w:lang w:val="uk-UA" w:eastAsia="ru-RU" w:bidi="ru-RU"/>
        </w:rPr>
        <w:t xml:space="preserve">регламенту та нормативних </w:t>
      </w:r>
      <w:r w:rsidRPr="00061A7C">
        <w:rPr>
          <w:color w:val="00B050"/>
          <w:lang w:val="uk-UA"/>
        </w:rPr>
        <w:t>документів.</w:t>
      </w:r>
    </w:p>
    <w:p w14:paraId="23CD3C64" w14:textId="77777777" w:rsidR="0092044A" w:rsidRPr="0092044A" w:rsidRDefault="0092044A" w:rsidP="00061A7C">
      <w:pPr>
        <w:pStyle w:val="1"/>
        <w:tabs>
          <w:tab w:val="left" w:pos="709"/>
        </w:tabs>
        <w:spacing w:line="288" w:lineRule="auto"/>
        <w:ind w:left="-567" w:firstLine="709"/>
        <w:jc w:val="both"/>
        <w:rPr>
          <w:b/>
          <w:i/>
          <w:color w:val="00B050"/>
          <w:sz w:val="21"/>
          <w:szCs w:val="21"/>
          <w:lang w:val="uk-UA"/>
        </w:rPr>
      </w:pPr>
      <w:r w:rsidRPr="0092044A">
        <w:rPr>
          <w:b/>
          <w:i/>
          <w:color w:val="00B050"/>
          <w:sz w:val="21"/>
          <w:szCs w:val="21"/>
          <w:lang w:val="uk-UA"/>
        </w:rPr>
        <w:t>(Примітку пункту 6.6.1 долучено, Зміна № 1)</w:t>
      </w:r>
    </w:p>
    <w:p w14:paraId="13928D31" w14:textId="77777777" w:rsidR="002554EA" w:rsidRPr="00E95B99" w:rsidRDefault="002554EA" w:rsidP="00C978B2">
      <w:pPr>
        <w:pStyle w:val="1"/>
        <w:numPr>
          <w:ilvl w:val="2"/>
          <w:numId w:val="15"/>
        </w:numPr>
        <w:tabs>
          <w:tab w:val="left" w:pos="851"/>
        </w:tabs>
        <w:spacing w:line="288" w:lineRule="auto"/>
        <w:ind w:left="-567" w:firstLine="709"/>
        <w:jc w:val="both"/>
        <w:rPr>
          <w:sz w:val="21"/>
          <w:szCs w:val="21"/>
        </w:rPr>
      </w:pPr>
      <w:r w:rsidRPr="00E95B99">
        <w:rPr>
          <w:sz w:val="21"/>
          <w:szCs w:val="21"/>
        </w:rPr>
        <w:lastRenderedPageBreak/>
        <w:t>Ширина нормальної колії повинна бути:</w:t>
      </w:r>
    </w:p>
    <w:p w14:paraId="783F4180" w14:textId="77777777" w:rsidR="002554EA" w:rsidRPr="00E95B99" w:rsidRDefault="002554EA" w:rsidP="00C978B2">
      <w:pPr>
        <w:pStyle w:val="1"/>
        <w:numPr>
          <w:ilvl w:val="0"/>
          <w:numId w:val="21"/>
        </w:numPr>
        <w:tabs>
          <w:tab w:val="left" w:pos="673"/>
        </w:tabs>
        <w:spacing w:line="288" w:lineRule="auto"/>
        <w:ind w:left="-567" w:firstLine="709"/>
        <w:jc w:val="both"/>
        <w:rPr>
          <w:sz w:val="21"/>
          <w:szCs w:val="21"/>
        </w:rPr>
      </w:pPr>
      <w:r w:rsidRPr="00E95B99">
        <w:rPr>
          <w:sz w:val="21"/>
          <w:szCs w:val="21"/>
        </w:rPr>
        <w:t>1524 - мм на прямих ділянках та кривих радіусом більше ніж 75 м та на спецчастинах;</w:t>
      </w:r>
    </w:p>
    <w:p w14:paraId="2DC0CE40" w14:textId="77777777" w:rsidR="002554EA" w:rsidRPr="00E95B99" w:rsidRDefault="002554EA" w:rsidP="00C978B2">
      <w:pPr>
        <w:pStyle w:val="1"/>
        <w:numPr>
          <w:ilvl w:val="0"/>
          <w:numId w:val="21"/>
        </w:numPr>
        <w:tabs>
          <w:tab w:val="left" w:pos="642"/>
        </w:tabs>
        <w:spacing w:line="288" w:lineRule="auto"/>
        <w:ind w:left="-567" w:firstLine="709"/>
        <w:jc w:val="both"/>
        <w:rPr>
          <w:sz w:val="21"/>
          <w:szCs w:val="21"/>
        </w:rPr>
      </w:pPr>
      <w:r w:rsidRPr="00E95B99">
        <w:rPr>
          <w:sz w:val="21"/>
          <w:szCs w:val="21"/>
        </w:rPr>
        <w:t>від 1524 мм до 1526 мм - для радіусів кривих менше ніж 25 м при застосуванні трамвайних рейок;</w:t>
      </w:r>
    </w:p>
    <w:p w14:paraId="58B545BD" w14:textId="77777777" w:rsidR="002554EA" w:rsidRPr="00E95B99" w:rsidRDefault="002554EA" w:rsidP="00C978B2">
      <w:pPr>
        <w:pStyle w:val="1"/>
        <w:numPr>
          <w:ilvl w:val="0"/>
          <w:numId w:val="21"/>
        </w:numPr>
        <w:tabs>
          <w:tab w:val="left" w:pos="642"/>
        </w:tabs>
        <w:spacing w:line="288" w:lineRule="auto"/>
        <w:ind w:left="-567" w:firstLine="709"/>
        <w:jc w:val="both"/>
        <w:rPr>
          <w:sz w:val="21"/>
          <w:szCs w:val="21"/>
        </w:rPr>
      </w:pPr>
      <w:r w:rsidRPr="00E95B99">
        <w:rPr>
          <w:sz w:val="21"/>
          <w:szCs w:val="21"/>
        </w:rPr>
        <w:t>1532 мм для радіусів кривих від 20 м до 75 м - при застосуванні залізничних рейок та для рідіусів кривих від 25 м до 75 м - при застосуванні трамвайних рейок.</w:t>
      </w:r>
      <w:r w:rsidR="00E95B99">
        <w:rPr>
          <w:sz w:val="21"/>
          <w:szCs w:val="21"/>
          <w:lang w:val="uk-UA"/>
        </w:rPr>
        <w:t xml:space="preserve"> </w:t>
      </w:r>
    </w:p>
    <w:p w14:paraId="3D41515B" w14:textId="77777777" w:rsidR="002554EA" w:rsidRPr="00E95B99" w:rsidRDefault="002554EA" w:rsidP="00C978B2">
      <w:pPr>
        <w:pStyle w:val="1"/>
        <w:numPr>
          <w:ilvl w:val="2"/>
          <w:numId w:val="15"/>
        </w:numPr>
        <w:tabs>
          <w:tab w:val="left" w:pos="709"/>
        </w:tabs>
        <w:spacing w:line="288" w:lineRule="auto"/>
        <w:ind w:left="-567" w:firstLine="709"/>
        <w:jc w:val="both"/>
        <w:rPr>
          <w:sz w:val="21"/>
          <w:szCs w:val="21"/>
        </w:rPr>
      </w:pPr>
      <w:r w:rsidRPr="00E95B99">
        <w:rPr>
          <w:sz w:val="21"/>
          <w:szCs w:val="21"/>
        </w:rPr>
        <w:t>Ширина вузької колії повинна бути:</w:t>
      </w:r>
    </w:p>
    <w:p w14:paraId="0DDAE6E7" w14:textId="77777777" w:rsidR="002554EA" w:rsidRPr="00E95B99" w:rsidRDefault="002554EA" w:rsidP="00C978B2">
      <w:pPr>
        <w:pStyle w:val="1"/>
        <w:numPr>
          <w:ilvl w:val="0"/>
          <w:numId w:val="22"/>
        </w:numPr>
        <w:tabs>
          <w:tab w:val="left" w:pos="673"/>
        </w:tabs>
        <w:spacing w:line="288" w:lineRule="auto"/>
        <w:ind w:left="-567" w:firstLine="709"/>
        <w:jc w:val="both"/>
        <w:rPr>
          <w:sz w:val="21"/>
          <w:szCs w:val="21"/>
        </w:rPr>
      </w:pPr>
      <w:r w:rsidRPr="00E95B99">
        <w:rPr>
          <w:sz w:val="21"/>
          <w:szCs w:val="21"/>
        </w:rPr>
        <w:t>1000 мм - на прямих та кривих ділянках радіусом більше ніж 75 м та на спецчастинах;</w:t>
      </w:r>
    </w:p>
    <w:p w14:paraId="21D8F367" w14:textId="77777777" w:rsidR="002554EA" w:rsidRPr="00E95B99" w:rsidRDefault="002554EA" w:rsidP="00C978B2">
      <w:pPr>
        <w:pStyle w:val="1"/>
        <w:numPr>
          <w:ilvl w:val="0"/>
          <w:numId w:val="22"/>
        </w:numPr>
        <w:tabs>
          <w:tab w:val="left" w:pos="673"/>
        </w:tabs>
        <w:spacing w:line="288" w:lineRule="auto"/>
        <w:ind w:left="-567" w:firstLine="709"/>
        <w:jc w:val="both"/>
        <w:rPr>
          <w:sz w:val="21"/>
          <w:szCs w:val="21"/>
        </w:rPr>
      </w:pPr>
      <w:r w:rsidRPr="00E95B99">
        <w:rPr>
          <w:sz w:val="21"/>
          <w:szCs w:val="21"/>
        </w:rPr>
        <w:t>1006 мм - для радіусів кривих менше ніж 75 м.</w:t>
      </w:r>
    </w:p>
    <w:p w14:paraId="1AFE74D6" w14:textId="77777777" w:rsidR="002554EA" w:rsidRPr="00E95B99" w:rsidRDefault="002554EA" w:rsidP="00C978B2">
      <w:pPr>
        <w:pStyle w:val="1"/>
        <w:numPr>
          <w:ilvl w:val="2"/>
          <w:numId w:val="15"/>
        </w:numPr>
        <w:tabs>
          <w:tab w:val="left" w:pos="851"/>
        </w:tabs>
        <w:spacing w:line="288" w:lineRule="auto"/>
        <w:ind w:left="-567" w:firstLine="709"/>
        <w:rPr>
          <w:sz w:val="21"/>
          <w:szCs w:val="21"/>
        </w:rPr>
      </w:pPr>
      <w:r w:rsidRPr="00E95B99">
        <w:rPr>
          <w:sz w:val="21"/>
          <w:szCs w:val="21"/>
        </w:rPr>
        <w:t>Перехід до збільшеної ширини колії треба виконувати на довжині перехідної кривої. За відсутності перехідної кривої розширення колії треба проектувати на прямій ділянці, що примикає до кругової кривої. Розширення колії не повинно перевищувати 1 мм на 1 м довжини колії.</w:t>
      </w:r>
    </w:p>
    <w:p w14:paraId="2ED4F4FC" w14:textId="77777777" w:rsidR="002554EA" w:rsidRPr="00E95B99" w:rsidRDefault="002554EA" w:rsidP="00C978B2">
      <w:pPr>
        <w:pStyle w:val="1"/>
        <w:numPr>
          <w:ilvl w:val="2"/>
          <w:numId w:val="15"/>
        </w:numPr>
        <w:spacing w:line="288" w:lineRule="auto"/>
        <w:ind w:left="-567" w:firstLine="709"/>
        <w:jc w:val="both"/>
        <w:rPr>
          <w:sz w:val="21"/>
          <w:szCs w:val="21"/>
        </w:rPr>
      </w:pPr>
      <w:r w:rsidRPr="00E95B99">
        <w:rPr>
          <w:sz w:val="21"/>
          <w:szCs w:val="21"/>
        </w:rPr>
        <w:t>Трамвайна колія повинна бути безстиковою.</w:t>
      </w:r>
    </w:p>
    <w:p w14:paraId="3AC726B6" w14:textId="77777777" w:rsidR="002554EA" w:rsidRPr="00E95B99" w:rsidRDefault="002554EA" w:rsidP="00E95B99">
      <w:pPr>
        <w:pStyle w:val="1"/>
        <w:spacing w:line="288" w:lineRule="auto"/>
        <w:ind w:left="-567" w:firstLine="709"/>
        <w:jc w:val="both"/>
        <w:rPr>
          <w:sz w:val="21"/>
          <w:szCs w:val="21"/>
        </w:rPr>
      </w:pPr>
      <w:r w:rsidRPr="00E95B99">
        <w:rPr>
          <w:sz w:val="21"/>
          <w:szCs w:val="21"/>
        </w:rPr>
        <w:t>Довжина звареної ділянки рейок може бути обмежена наявністю вузлових пристроїв, дефор</w:t>
      </w:r>
      <w:r w:rsidRPr="00E95B99">
        <w:rPr>
          <w:sz w:val="21"/>
          <w:szCs w:val="21"/>
        </w:rPr>
        <w:softHyphen/>
        <w:t>маційних швів на штучних спорудах.</w:t>
      </w:r>
    </w:p>
    <w:p w14:paraId="0524F2AE" w14:textId="77777777" w:rsidR="002554EA" w:rsidRPr="00E95B99" w:rsidRDefault="002554EA" w:rsidP="00E95B99">
      <w:pPr>
        <w:pStyle w:val="1"/>
        <w:spacing w:line="288" w:lineRule="auto"/>
        <w:ind w:left="-567" w:firstLine="709"/>
        <w:jc w:val="both"/>
        <w:rPr>
          <w:sz w:val="21"/>
          <w:szCs w:val="21"/>
        </w:rPr>
      </w:pPr>
      <w:r w:rsidRPr="00E95B99">
        <w:rPr>
          <w:sz w:val="21"/>
          <w:szCs w:val="21"/>
        </w:rPr>
        <w:t>Зварені ділянки рейок треба розділяти температурними компенсаторами або зрівняльними рейками, які розташовують в місцях з пониженою швидкістю руху (зупинки, перед кривими та спецчастинами тощо).</w:t>
      </w:r>
    </w:p>
    <w:p w14:paraId="757EB986" w14:textId="77777777" w:rsidR="002554EA" w:rsidRPr="00E95B99" w:rsidRDefault="002554EA" w:rsidP="00E95B99">
      <w:pPr>
        <w:pStyle w:val="1"/>
        <w:spacing w:line="288" w:lineRule="auto"/>
        <w:ind w:left="-567" w:firstLine="709"/>
        <w:jc w:val="both"/>
        <w:rPr>
          <w:sz w:val="21"/>
          <w:szCs w:val="21"/>
        </w:rPr>
      </w:pPr>
      <w:r w:rsidRPr="00E95B99">
        <w:rPr>
          <w:sz w:val="21"/>
          <w:szCs w:val="21"/>
        </w:rPr>
        <w:t>Границі зварених ділянок рейок, що укладають на мостах, шляхопроводах і естакадах, необхідно призначати з урахуванням розташування деформаційних швів.</w:t>
      </w:r>
    </w:p>
    <w:p w14:paraId="19A0525A" w14:textId="77777777" w:rsidR="002554EA" w:rsidRPr="00E95B99" w:rsidRDefault="002554EA" w:rsidP="00C978B2">
      <w:pPr>
        <w:pStyle w:val="1"/>
        <w:numPr>
          <w:ilvl w:val="2"/>
          <w:numId w:val="15"/>
        </w:numPr>
        <w:tabs>
          <w:tab w:val="left" w:pos="709"/>
        </w:tabs>
        <w:spacing w:line="288" w:lineRule="auto"/>
        <w:ind w:left="-567" w:firstLine="709"/>
        <w:jc w:val="both"/>
        <w:rPr>
          <w:sz w:val="21"/>
          <w:szCs w:val="21"/>
        </w:rPr>
      </w:pPr>
      <w:r w:rsidRPr="00E95B99">
        <w:rPr>
          <w:sz w:val="21"/>
          <w:szCs w:val="21"/>
        </w:rPr>
        <w:t>Рейки колії з дорожнім покриттям треба скріпити поперечними колійними тягами, які необхідно встановлювати на відстані:</w:t>
      </w:r>
    </w:p>
    <w:p w14:paraId="36840629" w14:textId="77777777" w:rsidR="002554EA" w:rsidRPr="00E95B99" w:rsidRDefault="002554EA" w:rsidP="00C978B2">
      <w:pPr>
        <w:pStyle w:val="1"/>
        <w:numPr>
          <w:ilvl w:val="0"/>
          <w:numId w:val="23"/>
        </w:numPr>
        <w:tabs>
          <w:tab w:val="left" w:pos="673"/>
        </w:tabs>
        <w:spacing w:line="288" w:lineRule="auto"/>
        <w:ind w:left="-567" w:firstLine="709"/>
        <w:jc w:val="both"/>
        <w:rPr>
          <w:sz w:val="21"/>
          <w:szCs w:val="21"/>
        </w:rPr>
      </w:pPr>
      <w:r w:rsidRPr="00E95B99">
        <w:rPr>
          <w:sz w:val="21"/>
          <w:szCs w:val="21"/>
        </w:rPr>
        <w:t>2,5 м - на прямих і кривих ділянках радіусом більше ніж 200 м;</w:t>
      </w:r>
    </w:p>
    <w:p w14:paraId="01ED26F8" w14:textId="77777777" w:rsidR="002554EA" w:rsidRPr="00E95B99" w:rsidRDefault="002554EA" w:rsidP="00C978B2">
      <w:pPr>
        <w:pStyle w:val="1"/>
        <w:numPr>
          <w:ilvl w:val="0"/>
          <w:numId w:val="23"/>
        </w:numPr>
        <w:tabs>
          <w:tab w:val="left" w:pos="673"/>
        </w:tabs>
        <w:spacing w:line="288" w:lineRule="auto"/>
        <w:ind w:left="-567" w:firstLine="709"/>
        <w:jc w:val="both"/>
        <w:rPr>
          <w:sz w:val="21"/>
          <w:szCs w:val="21"/>
        </w:rPr>
      </w:pPr>
      <w:r w:rsidRPr="00E95B99">
        <w:rPr>
          <w:sz w:val="21"/>
          <w:szCs w:val="21"/>
        </w:rPr>
        <w:t>2,2 м - на кривих ділянках радіусом від 75 м до 200 м;</w:t>
      </w:r>
    </w:p>
    <w:p w14:paraId="01FCA3EE" w14:textId="77777777" w:rsidR="002554EA" w:rsidRPr="00E95B99" w:rsidRDefault="002554EA" w:rsidP="00C978B2">
      <w:pPr>
        <w:pStyle w:val="1"/>
        <w:numPr>
          <w:ilvl w:val="0"/>
          <w:numId w:val="23"/>
        </w:numPr>
        <w:tabs>
          <w:tab w:val="left" w:pos="673"/>
        </w:tabs>
        <w:spacing w:line="288" w:lineRule="auto"/>
        <w:ind w:left="-567" w:firstLine="709"/>
        <w:jc w:val="both"/>
        <w:rPr>
          <w:sz w:val="21"/>
          <w:szCs w:val="21"/>
        </w:rPr>
      </w:pPr>
      <w:r w:rsidRPr="00E95B99">
        <w:rPr>
          <w:sz w:val="21"/>
          <w:szCs w:val="21"/>
        </w:rPr>
        <w:t>1,55 м - на кривих ділянках радіусом менше ніж 75 м.</w:t>
      </w:r>
    </w:p>
    <w:p w14:paraId="54299EE7" w14:textId="77777777" w:rsidR="002554EA" w:rsidRPr="00E95B99" w:rsidRDefault="002554EA" w:rsidP="00E95B99">
      <w:pPr>
        <w:pStyle w:val="1"/>
        <w:spacing w:line="288" w:lineRule="auto"/>
        <w:ind w:left="-567" w:firstLine="709"/>
        <w:jc w:val="both"/>
        <w:rPr>
          <w:sz w:val="21"/>
          <w:szCs w:val="21"/>
        </w:rPr>
      </w:pPr>
      <w:r w:rsidRPr="00E95B99">
        <w:rPr>
          <w:sz w:val="21"/>
          <w:szCs w:val="21"/>
        </w:rPr>
        <w:t>Колійні тяги на відкритих коліях треба встановлювати на кривих ділянках колії з радіусом до 200 м.</w:t>
      </w:r>
    </w:p>
    <w:p w14:paraId="5BC1F2A8" w14:textId="77777777" w:rsidR="002554EA" w:rsidRPr="00E95B99" w:rsidRDefault="002554EA" w:rsidP="00E95B99">
      <w:pPr>
        <w:pStyle w:val="1"/>
        <w:spacing w:line="288" w:lineRule="auto"/>
        <w:ind w:left="-567" w:firstLine="709"/>
        <w:jc w:val="both"/>
        <w:rPr>
          <w:sz w:val="21"/>
          <w:szCs w:val="21"/>
        </w:rPr>
      </w:pPr>
      <w:r w:rsidRPr="00E95B99">
        <w:rPr>
          <w:sz w:val="21"/>
          <w:szCs w:val="21"/>
        </w:rPr>
        <w:t>Можна змінювати відстань між тягами, якщо колія покрита збірними залізобетонними плитами. Ця відстань повинна бути кратна розміру плит.</w:t>
      </w:r>
    </w:p>
    <w:p w14:paraId="3A86FB10" w14:textId="77777777" w:rsidR="002554EA" w:rsidRPr="00E95B99" w:rsidRDefault="002554EA" w:rsidP="00E95B99">
      <w:pPr>
        <w:pStyle w:val="1"/>
        <w:spacing w:line="288" w:lineRule="auto"/>
        <w:ind w:left="-567" w:firstLine="709"/>
        <w:jc w:val="both"/>
        <w:rPr>
          <w:sz w:val="21"/>
          <w:szCs w:val="21"/>
        </w:rPr>
      </w:pPr>
      <w:r w:rsidRPr="00E95B99">
        <w:rPr>
          <w:sz w:val="21"/>
          <w:szCs w:val="21"/>
        </w:rPr>
        <w:t>Колійні тяги не встановлюють на коліях із залізобетонними або дерев'яними шпалами з пруж</w:t>
      </w:r>
      <w:r w:rsidRPr="00E95B99">
        <w:rPr>
          <w:sz w:val="21"/>
          <w:szCs w:val="21"/>
        </w:rPr>
        <w:softHyphen/>
        <w:t>ними або клемно-болтовими скріпленнями.</w:t>
      </w:r>
    </w:p>
    <w:p w14:paraId="675A5B18" w14:textId="77777777" w:rsidR="002554EA" w:rsidRPr="00E95B99" w:rsidRDefault="002554EA" w:rsidP="00C978B2">
      <w:pPr>
        <w:pStyle w:val="1"/>
        <w:numPr>
          <w:ilvl w:val="2"/>
          <w:numId w:val="15"/>
        </w:numPr>
        <w:tabs>
          <w:tab w:val="left" w:pos="709"/>
        </w:tabs>
        <w:spacing w:line="288" w:lineRule="auto"/>
        <w:ind w:left="-567" w:firstLine="709"/>
        <w:jc w:val="both"/>
        <w:rPr>
          <w:sz w:val="21"/>
          <w:szCs w:val="21"/>
        </w:rPr>
      </w:pPr>
      <w:r w:rsidRPr="00E95B99">
        <w:rPr>
          <w:sz w:val="21"/>
          <w:szCs w:val="21"/>
        </w:rPr>
        <w:t>Колійні тяги треба встановлювати так, щоб вони не перешкоджали роботі підбивочно- виправних машин та механізмів, зашивці та розшивці колії й розташовувались у зазорах між плитами покриття колії.</w:t>
      </w:r>
    </w:p>
    <w:p w14:paraId="10659019" w14:textId="77777777" w:rsidR="002554EA" w:rsidRPr="00E95B99" w:rsidRDefault="002554EA" w:rsidP="00C978B2">
      <w:pPr>
        <w:pStyle w:val="1"/>
        <w:numPr>
          <w:ilvl w:val="2"/>
          <w:numId w:val="15"/>
        </w:numPr>
        <w:tabs>
          <w:tab w:val="left" w:pos="851"/>
        </w:tabs>
        <w:spacing w:line="288" w:lineRule="auto"/>
        <w:ind w:left="-567" w:firstLine="709"/>
        <w:jc w:val="both"/>
        <w:rPr>
          <w:sz w:val="21"/>
          <w:szCs w:val="21"/>
        </w:rPr>
      </w:pPr>
      <w:r w:rsidRPr="00E95B99">
        <w:rPr>
          <w:sz w:val="21"/>
          <w:szCs w:val="21"/>
        </w:rPr>
        <w:t>Протиугони треба проектувати на коліях без дорожнього покриття з костильним або шуруп ним скріпленням, якщо колії розташовані на:</w:t>
      </w:r>
    </w:p>
    <w:p w14:paraId="2355C389" w14:textId="77777777" w:rsidR="002554EA" w:rsidRPr="00E95B99" w:rsidRDefault="002554EA" w:rsidP="00C978B2">
      <w:pPr>
        <w:pStyle w:val="1"/>
        <w:numPr>
          <w:ilvl w:val="0"/>
          <w:numId w:val="24"/>
        </w:numPr>
        <w:tabs>
          <w:tab w:val="left" w:pos="773"/>
        </w:tabs>
        <w:spacing w:line="288" w:lineRule="auto"/>
        <w:ind w:left="-567" w:firstLine="709"/>
        <w:jc w:val="both"/>
        <w:rPr>
          <w:sz w:val="21"/>
          <w:szCs w:val="21"/>
        </w:rPr>
      </w:pPr>
      <w:r w:rsidRPr="00E95B99">
        <w:rPr>
          <w:sz w:val="21"/>
          <w:szCs w:val="21"/>
        </w:rPr>
        <w:t>спусках з ухилом більше ніж 2 0 ‰</w:t>
      </w:r>
      <w:r w:rsidR="00E95B99" w:rsidRPr="00E95B99">
        <w:rPr>
          <w:sz w:val="21"/>
          <w:szCs w:val="21"/>
        </w:rPr>
        <w:t xml:space="preserve"> </w:t>
      </w:r>
      <w:r w:rsidRPr="00E95B99">
        <w:rPr>
          <w:sz w:val="21"/>
          <w:szCs w:val="21"/>
        </w:rPr>
        <w:t>та завдовжки більше ніж 200 м;</w:t>
      </w:r>
    </w:p>
    <w:p w14:paraId="2C3B17F1" w14:textId="77777777" w:rsidR="002554EA" w:rsidRPr="00E95B99" w:rsidRDefault="002554EA" w:rsidP="00C978B2">
      <w:pPr>
        <w:pStyle w:val="1"/>
        <w:numPr>
          <w:ilvl w:val="0"/>
          <w:numId w:val="24"/>
        </w:numPr>
        <w:tabs>
          <w:tab w:val="left" w:pos="773"/>
        </w:tabs>
        <w:spacing w:line="288" w:lineRule="auto"/>
        <w:ind w:left="-567" w:firstLine="709"/>
        <w:jc w:val="both"/>
        <w:rPr>
          <w:sz w:val="21"/>
          <w:szCs w:val="21"/>
        </w:rPr>
      </w:pPr>
      <w:r w:rsidRPr="00E95B99">
        <w:rPr>
          <w:sz w:val="21"/>
          <w:szCs w:val="21"/>
        </w:rPr>
        <w:t>підходах до мостів і шляхопроводів незалежно від поздовжнього профілю і плану колії;</w:t>
      </w:r>
    </w:p>
    <w:p w14:paraId="721242BA" w14:textId="77777777" w:rsidR="002554EA" w:rsidRPr="00E95B99" w:rsidRDefault="002554EA" w:rsidP="00C978B2">
      <w:pPr>
        <w:pStyle w:val="1"/>
        <w:numPr>
          <w:ilvl w:val="0"/>
          <w:numId w:val="24"/>
        </w:numPr>
        <w:tabs>
          <w:tab w:val="left" w:pos="773"/>
        </w:tabs>
        <w:spacing w:line="288" w:lineRule="auto"/>
        <w:ind w:left="-567" w:firstLine="709"/>
        <w:jc w:val="both"/>
        <w:rPr>
          <w:sz w:val="21"/>
          <w:szCs w:val="21"/>
        </w:rPr>
      </w:pPr>
      <w:r w:rsidRPr="00E95B99">
        <w:rPr>
          <w:sz w:val="21"/>
          <w:szCs w:val="21"/>
        </w:rPr>
        <w:t>інших ділянках, де можливий угон рейок.</w:t>
      </w:r>
    </w:p>
    <w:p w14:paraId="4196D308" w14:textId="77777777" w:rsidR="002554EA" w:rsidRPr="00E95B99" w:rsidRDefault="002554EA" w:rsidP="00E95B99">
      <w:pPr>
        <w:pStyle w:val="1"/>
        <w:spacing w:line="288" w:lineRule="auto"/>
        <w:ind w:left="-567" w:firstLine="709"/>
        <w:jc w:val="both"/>
        <w:rPr>
          <w:sz w:val="21"/>
          <w:szCs w:val="21"/>
        </w:rPr>
      </w:pPr>
      <w:r w:rsidRPr="00E95B99">
        <w:rPr>
          <w:sz w:val="21"/>
          <w:szCs w:val="21"/>
        </w:rPr>
        <w:t>Кількість протиугонів треба визначати розрахунком.</w:t>
      </w:r>
    </w:p>
    <w:p w14:paraId="522A9E51" w14:textId="77777777" w:rsidR="002554EA" w:rsidRPr="00061A7C" w:rsidRDefault="002554EA" w:rsidP="00E95B99">
      <w:pPr>
        <w:pStyle w:val="1"/>
        <w:spacing w:line="288" w:lineRule="auto"/>
        <w:ind w:left="-567" w:firstLine="709"/>
        <w:jc w:val="both"/>
      </w:pPr>
      <w:r w:rsidRPr="00061A7C">
        <w:rPr>
          <w:b/>
        </w:rPr>
        <w:t>Примітка.</w:t>
      </w:r>
      <w:r w:rsidRPr="00061A7C">
        <w:t xml:space="preserve"> Протиугони не встановлюють на коліях, що мають пружинне або клемно-болтове скріплення.</w:t>
      </w:r>
    </w:p>
    <w:p w14:paraId="48085D0C" w14:textId="77777777" w:rsidR="002554EA" w:rsidRPr="00E95B99" w:rsidRDefault="002554EA" w:rsidP="00C978B2">
      <w:pPr>
        <w:pStyle w:val="1"/>
        <w:numPr>
          <w:ilvl w:val="2"/>
          <w:numId w:val="15"/>
        </w:numPr>
        <w:tabs>
          <w:tab w:val="left" w:pos="709"/>
        </w:tabs>
        <w:spacing w:line="288" w:lineRule="auto"/>
        <w:ind w:left="-567" w:firstLine="709"/>
        <w:jc w:val="both"/>
        <w:rPr>
          <w:sz w:val="21"/>
          <w:szCs w:val="21"/>
        </w:rPr>
      </w:pPr>
      <w:r w:rsidRPr="00E95B99">
        <w:rPr>
          <w:sz w:val="21"/>
          <w:szCs w:val="21"/>
        </w:rPr>
        <w:t>Для трамвайної колії, яка розташована на власному або відокремленому полотні збоку від проїзної частини при висоті насипу більше ніж 2 м, треба установлювати охоронну рейку або охоронний кутник на кривих ділянках колії, яка розташована на спуску з ухилом більше ніж 50 ‰</w:t>
      </w:r>
      <w:r w:rsidR="00E95B99" w:rsidRPr="00E95B99">
        <w:rPr>
          <w:sz w:val="21"/>
          <w:szCs w:val="21"/>
        </w:rPr>
        <w:t xml:space="preserve"> </w:t>
      </w:r>
      <w:r w:rsidRPr="00E95B99">
        <w:rPr>
          <w:sz w:val="21"/>
          <w:szCs w:val="21"/>
        </w:rPr>
        <w:t>і має радіус кривизни менше ніж 200 м.</w:t>
      </w:r>
    </w:p>
    <w:p w14:paraId="03E6641D" w14:textId="77777777" w:rsidR="002554EA" w:rsidRPr="00E95B99" w:rsidRDefault="002554EA" w:rsidP="00E95B99">
      <w:pPr>
        <w:pStyle w:val="1"/>
        <w:spacing w:line="288" w:lineRule="auto"/>
        <w:ind w:left="-567" w:firstLine="709"/>
        <w:jc w:val="both"/>
        <w:rPr>
          <w:sz w:val="21"/>
          <w:szCs w:val="21"/>
        </w:rPr>
      </w:pPr>
      <w:r w:rsidRPr="00E95B99">
        <w:rPr>
          <w:sz w:val="21"/>
          <w:szCs w:val="21"/>
        </w:rPr>
        <w:t xml:space="preserve">Охоронну рейку або охоронний кутник треба розташовувати зі зовнішньої сторони колії на </w:t>
      </w:r>
      <w:r w:rsidRPr="00E95B99">
        <w:rPr>
          <w:sz w:val="21"/>
          <w:szCs w:val="21"/>
        </w:rPr>
        <w:lastRenderedPageBreak/>
        <w:t>відстані 220 мм відносно головки рейки паралельно з нею. Вони повинні виходити за межі насипу заввишки більше ніж 2 м на відстань не менше ніж 15 м.</w:t>
      </w:r>
    </w:p>
    <w:p w14:paraId="389B5C57" w14:textId="77777777" w:rsidR="002554EA" w:rsidRPr="00E95B99" w:rsidRDefault="002554EA" w:rsidP="00E95B99">
      <w:pPr>
        <w:pStyle w:val="1"/>
        <w:spacing w:line="288" w:lineRule="auto"/>
        <w:ind w:left="-567" w:firstLine="709"/>
        <w:jc w:val="both"/>
        <w:rPr>
          <w:sz w:val="21"/>
          <w:szCs w:val="21"/>
        </w:rPr>
      </w:pPr>
      <w:r w:rsidRPr="00E95B99">
        <w:rPr>
          <w:sz w:val="21"/>
          <w:szCs w:val="21"/>
        </w:rPr>
        <w:t>Для охоронних рейок треба застосовувати такі ж самі рейки, що і для колії або рейки типу Р43, або охоронний кутник з розмірами 160 мм × 100 мм ×12 мм.</w:t>
      </w:r>
    </w:p>
    <w:p w14:paraId="3B324B19" w14:textId="77777777" w:rsidR="002554EA" w:rsidRPr="00624C16" w:rsidRDefault="002554EA" w:rsidP="00E95B99">
      <w:pPr>
        <w:pStyle w:val="1"/>
        <w:spacing w:line="288" w:lineRule="auto"/>
        <w:ind w:left="-567" w:firstLine="709"/>
        <w:rPr>
          <w:sz w:val="21"/>
          <w:szCs w:val="21"/>
        </w:rPr>
      </w:pPr>
      <w:r w:rsidRPr="00E95B99">
        <w:rPr>
          <w:sz w:val="21"/>
          <w:szCs w:val="21"/>
        </w:rPr>
        <w:t>Стики охоронних рейок або охоронних кутників треба закріпити накладками або зварити.</w:t>
      </w:r>
    </w:p>
    <w:p w14:paraId="1377E197" w14:textId="77777777" w:rsidR="00E95B99" w:rsidRPr="00E95B99" w:rsidRDefault="00E95B99" w:rsidP="00C978B2">
      <w:pPr>
        <w:pStyle w:val="1"/>
        <w:numPr>
          <w:ilvl w:val="2"/>
          <w:numId w:val="15"/>
        </w:numPr>
        <w:tabs>
          <w:tab w:val="left" w:pos="851"/>
        </w:tabs>
        <w:spacing w:line="288" w:lineRule="auto"/>
        <w:ind w:left="-567" w:firstLine="709"/>
        <w:jc w:val="both"/>
        <w:rPr>
          <w:sz w:val="21"/>
          <w:szCs w:val="21"/>
        </w:rPr>
      </w:pPr>
      <w:r w:rsidRPr="00E95B99">
        <w:rPr>
          <w:sz w:val="21"/>
          <w:szCs w:val="21"/>
          <w:lang w:eastAsia="ru-RU" w:bidi="ru-RU"/>
        </w:rPr>
        <w:t xml:space="preserve">На </w:t>
      </w:r>
      <w:r w:rsidRPr="00E95B99">
        <w:rPr>
          <w:sz w:val="21"/>
          <w:szCs w:val="21"/>
        </w:rPr>
        <w:t xml:space="preserve">коліях, що </w:t>
      </w:r>
      <w:r w:rsidRPr="00E95B99">
        <w:rPr>
          <w:sz w:val="21"/>
          <w:szCs w:val="21"/>
          <w:lang w:eastAsia="ru-RU" w:bidi="ru-RU"/>
        </w:rPr>
        <w:t xml:space="preserve">не </w:t>
      </w:r>
      <w:r w:rsidRPr="00E95B99">
        <w:rPr>
          <w:sz w:val="21"/>
          <w:szCs w:val="21"/>
        </w:rPr>
        <w:t>мають дорожнього покриття, збірні стики треба встановлювати згідно з розрахунками на відстанях не більше:</w:t>
      </w:r>
    </w:p>
    <w:p w14:paraId="791619B8" w14:textId="77777777" w:rsidR="00E95B99" w:rsidRPr="00E95B99" w:rsidRDefault="00E95B99" w:rsidP="00C978B2">
      <w:pPr>
        <w:pStyle w:val="1"/>
        <w:numPr>
          <w:ilvl w:val="0"/>
          <w:numId w:val="25"/>
        </w:numPr>
        <w:tabs>
          <w:tab w:val="left" w:pos="713"/>
        </w:tabs>
        <w:spacing w:line="288" w:lineRule="auto"/>
        <w:ind w:left="-567" w:firstLine="709"/>
        <w:jc w:val="both"/>
        <w:rPr>
          <w:sz w:val="21"/>
          <w:szCs w:val="21"/>
        </w:rPr>
      </w:pPr>
      <w:r w:rsidRPr="00E95B99">
        <w:rPr>
          <w:sz w:val="21"/>
          <w:szCs w:val="21"/>
        </w:rPr>
        <w:t>від 75 м до 100 м, якщо колія не засипана баластом;</w:t>
      </w:r>
    </w:p>
    <w:p w14:paraId="5FE5AD11" w14:textId="77777777" w:rsidR="00E95B99" w:rsidRPr="00E95B99" w:rsidRDefault="00E95B99" w:rsidP="00C978B2">
      <w:pPr>
        <w:pStyle w:val="1"/>
        <w:numPr>
          <w:ilvl w:val="0"/>
          <w:numId w:val="25"/>
        </w:numPr>
        <w:tabs>
          <w:tab w:val="left" w:pos="673"/>
        </w:tabs>
        <w:spacing w:line="288" w:lineRule="auto"/>
        <w:ind w:left="-567" w:firstLine="709"/>
        <w:jc w:val="both"/>
        <w:rPr>
          <w:sz w:val="21"/>
          <w:szCs w:val="21"/>
        </w:rPr>
      </w:pPr>
      <w:r w:rsidRPr="00E95B99">
        <w:rPr>
          <w:sz w:val="21"/>
          <w:szCs w:val="21"/>
        </w:rPr>
        <w:t>від 200 м до 250 м, якщо колія засипана баластом та наявні температурні компенсатори.</w:t>
      </w:r>
    </w:p>
    <w:p w14:paraId="092D3D85" w14:textId="77777777" w:rsidR="00E95B99" w:rsidRPr="00E95B99" w:rsidRDefault="00E95B99" w:rsidP="00C978B2">
      <w:pPr>
        <w:pStyle w:val="1"/>
        <w:numPr>
          <w:ilvl w:val="2"/>
          <w:numId w:val="15"/>
        </w:numPr>
        <w:tabs>
          <w:tab w:val="left" w:pos="567"/>
          <w:tab w:val="left" w:pos="851"/>
        </w:tabs>
        <w:spacing w:line="288" w:lineRule="auto"/>
        <w:ind w:left="-567" w:firstLine="460"/>
        <w:jc w:val="both"/>
        <w:rPr>
          <w:sz w:val="21"/>
          <w:szCs w:val="21"/>
        </w:rPr>
      </w:pPr>
      <w:r w:rsidRPr="00E95B99">
        <w:rPr>
          <w:sz w:val="21"/>
          <w:szCs w:val="21"/>
        </w:rPr>
        <w:t>Збірні рейкові стики повинні бути з'єднанні накладками та закріплені болтами з пружин ними шайбами. Залежно від типу застосованих рейок елементи їх скріплення повинні відповідати вимогам таких нормативних документів:</w:t>
      </w:r>
    </w:p>
    <w:p w14:paraId="279DD0B7" w14:textId="77777777" w:rsidR="00E95B99" w:rsidRPr="00E95B99" w:rsidRDefault="00E95B99" w:rsidP="00C978B2">
      <w:pPr>
        <w:pStyle w:val="1"/>
        <w:numPr>
          <w:ilvl w:val="0"/>
          <w:numId w:val="26"/>
        </w:numPr>
        <w:tabs>
          <w:tab w:val="left" w:pos="713"/>
        </w:tabs>
        <w:spacing w:line="288" w:lineRule="auto"/>
        <w:ind w:left="-567" w:firstLine="460"/>
        <w:jc w:val="both"/>
        <w:rPr>
          <w:sz w:val="21"/>
          <w:szCs w:val="21"/>
        </w:rPr>
      </w:pPr>
      <w:r w:rsidRPr="00E95B99">
        <w:rPr>
          <w:sz w:val="21"/>
          <w:szCs w:val="21"/>
        </w:rPr>
        <w:t xml:space="preserve">накладки - </w:t>
      </w:r>
      <w:r w:rsidRPr="00E95B99">
        <w:rPr>
          <w:sz w:val="21"/>
          <w:szCs w:val="21"/>
          <w:lang w:eastAsia="ru-RU" w:bidi="ru-RU"/>
        </w:rPr>
        <w:t xml:space="preserve">ГОСТ </w:t>
      </w:r>
      <w:r w:rsidRPr="00E95B99">
        <w:rPr>
          <w:sz w:val="21"/>
          <w:szCs w:val="21"/>
        </w:rPr>
        <w:t xml:space="preserve">4133, </w:t>
      </w:r>
      <w:r w:rsidRPr="00E95B99">
        <w:rPr>
          <w:sz w:val="21"/>
          <w:szCs w:val="21"/>
          <w:lang w:eastAsia="ru-RU" w:bidi="ru-RU"/>
        </w:rPr>
        <w:t xml:space="preserve">ГОСТ </w:t>
      </w:r>
      <w:r w:rsidRPr="00E95B99">
        <w:rPr>
          <w:sz w:val="21"/>
          <w:szCs w:val="21"/>
        </w:rPr>
        <w:t xml:space="preserve">8193, ДСТУ 3612, </w:t>
      </w:r>
      <w:r w:rsidRPr="00E95B99">
        <w:rPr>
          <w:sz w:val="21"/>
          <w:szCs w:val="21"/>
          <w:lang w:eastAsia="ru-RU" w:bidi="ru-RU"/>
        </w:rPr>
        <w:t xml:space="preserve">ГОСТ </w:t>
      </w:r>
      <w:r w:rsidRPr="00E95B99">
        <w:rPr>
          <w:sz w:val="21"/>
          <w:szCs w:val="21"/>
        </w:rPr>
        <w:t>19128;</w:t>
      </w:r>
    </w:p>
    <w:p w14:paraId="6C5CB533" w14:textId="77777777" w:rsidR="00E95B99" w:rsidRPr="00E95B99" w:rsidRDefault="00E95B99" w:rsidP="00C978B2">
      <w:pPr>
        <w:pStyle w:val="1"/>
        <w:numPr>
          <w:ilvl w:val="0"/>
          <w:numId w:val="26"/>
        </w:numPr>
        <w:tabs>
          <w:tab w:val="left" w:pos="713"/>
        </w:tabs>
        <w:spacing w:line="288" w:lineRule="auto"/>
        <w:ind w:left="-567" w:firstLine="460"/>
        <w:jc w:val="both"/>
        <w:rPr>
          <w:sz w:val="21"/>
          <w:szCs w:val="21"/>
        </w:rPr>
      </w:pPr>
      <w:r w:rsidRPr="00E95B99">
        <w:rPr>
          <w:sz w:val="21"/>
          <w:szCs w:val="21"/>
        </w:rPr>
        <w:t xml:space="preserve">болти - </w:t>
      </w:r>
      <w:r w:rsidRPr="00E95B99">
        <w:rPr>
          <w:sz w:val="21"/>
          <w:szCs w:val="21"/>
          <w:lang w:eastAsia="ru-RU" w:bidi="ru-RU"/>
        </w:rPr>
        <w:t xml:space="preserve">ГОСТ </w:t>
      </w:r>
      <w:r w:rsidRPr="00E95B99">
        <w:rPr>
          <w:sz w:val="21"/>
          <w:szCs w:val="21"/>
        </w:rPr>
        <w:t xml:space="preserve">799, </w:t>
      </w:r>
      <w:r w:rsidRPr="00E95B99">
        <w:rPr>
          <w:sz w:val="21"/>
          <w:szCs w:val="21"/>
          <w:lang w:eastAsia="ru-RU" w:bidi="ru-RU"/>
        </w:rPr>
        <w:t xml:space="preserve">ГОСТ </w:t>
      </w:r>
      <w:r w:rsidRPr="00E95B99">
        <w:rPr>
          <w:sz w:val="21"/>
          <w:szCs w:val="21"/>
        </w:rPr>
        <w:t>11530;</w:t>
      </w:r>
    </w:p>
    <w:p w14:paraId="3BA052A0" w14:textId="77777777" w:rsidR="00E95B99" w:rsidRPr="00E95B99" w:rsidRDefault="00E95B99" w:rsidP="00C978B2">
      <w:pPr>
        <w:pStyle w:val="1"/>
        <w:numPr>
          <w:ilvl w:val="0"/>
          <w:numId w:val="26"/>
        </w:numPr>
        <w:tabs>
          <w:tab w:val="left" w:pos="713"/>
        </w:tabs>
        <w:spacing w:line="288" w:lineRule="auto"/>
        <w:ind w:left="-567" w:firstLine="460"/>
        <w:jc w:val="both"/>
        <w:rPr>
          <w:sz w:val="21"/>
          <w:szCs w:val="21"/>
        </w:rPr>
      </w:pPr>
      <w:r w:rsidRPr="00E95B99">
        <w:rPr>
          <w:sz w:val="21"/>
          <w:szCs w:val="21"/>
        </w:rPr>
        <w:t xml:space="preserve">гайки - </w:t>
      </w:r>
      <w:r w:rsidRPr="00E95B99">
        <w:rPr>
          <w:sz w:val="21"/>
          <w:szCs w:val="21"/>
          <w:lang w:eastAsia="ru-RU" w:bidi="ru-RU"/>
        </w:rPr>
        <w:t xml:space="preserve">ГОСТ </w:t>
      </w:r>
      <w:r w:rsidRPr="00E95B99">
        <w:rPr>
          <w:sz w:val="21"/>
          <w:szCs w:val="21"/>
        </w:rPr>
        <w:t>11532;</w:t>
      </w:r>
    </w:p>
    <w:p w14:paraId="108E8996" w14:textId="77777777" w:rsidR="00E95B99" w:rsidRPr="00E95B99" w:rsidRDefault="00E95B99" w:rsidP="00C978B2">
      <w:pPr>
        <w:pStyle w:val="1"/>
        <w:numPr>
          <w:ilvl w:val="0"/>
          <w:numId w:val="26"/>
        </w:numPr>
        <w:tabs>
          <w:tab w:val="left" w:pos="713"/>
        </w:tabs>
        <w:spacing w:line="288" w:lineRule="auto"/>
        <w:ind w:left="-567" w:firstLine="460"/>
        <w:jc w:val="both"/>
        <w:rPr>
          <w:sz w:val="21"/>
          <w:szCs w:val="21"/>
        </w:rPr>
      </w:pPr>
      <w:r w:rsidRPr="00E95B99">
        <w:rPr>
          <w:sz w:val="21"/>
          <w:szCs w:val="21"/>
        </w:rPr>
        <w:t xml:space="preserve">шайби пружні - </w:t>
      </w:r>
      <w:r w:rsidRPr="00E95B99">
        <w:rPr>
          <w:sz w:val="21"/>
          <w:szCs w:val="21"/>
          <w:lang w:eastAsia="ru-RU" w:bidi="ru-RU"/>
        </w:rPr>
        <w:t xml:space="preserve">ГОСТ </w:t>
      </w:r>
      <w:r w:rsidRPr="00E95B99">
        <w:rPr>
          <w:sz w:val="21"/>
          <w:szCs w:val="21"/>
        </w:rPr>
        <w:t>19115.</w:t>
      </w:r>
    </w:p>
    <w:p w14:paraId="47410194" w14:textId="77777777" w:rsidR="00E95B99" w:rsidRPr="00E95B99" w:rsidRDefault="00E95B99" w:rsidP="00C978B2">
      <w:pPr>
        <w:pStyle w:val="1"/>
        <w:numPr>
          <w:ilvl w:val="2"/>
          <w:numId w:val="15"/>
        </w:numPr>
        <w:tabs>
          <w:tab w:val="left" w:pos="709"/>
          <w:tab w:val="left" w:pos="851"/>
        </w:tabs>
        <w:spacing w:line="288" w:lineRule="auto"/>
        <w:ind w:left="-567" w:firstLine="460"/>
        <w:jc w:val="both"/>
        <w:rPr>
          <w:sz w:val="21"/>
          <w:szCs w:val="21"/>
        </w:rPr>
      </w:pPr>
      <w:r w:rsidRPr="00E95B99">
        <w:rPr>
          <w:sz w:val="21"/>
          <w:szCs w:val="21"/>
        </w:rPr>
        <w:t xml:space="preserve">Електричний опір рейкового етика не повинен перевишувати опору рейки завдовжки 2,5 м. Для підвищення електропровідності збірних рейкових стиків треба приварювати електроз'єднувачі, які відповідають вимогам </w:t>
      </w:r>
      <w:r w:rsidRPr="00E95B99">
        <w:rPr>
          <w:sz w:val="21"/>
          <w:szCs w:val="21"/>
          <w:lang w:eastAsia="ru-RU" w:bidi="ru-RU"/>
        </w:rPr>
        <w:t xml:space="preserve">ГОСТ </w:t>
      </w:r>
      <w:r w:rsidRPr="00E95B99">
        <w:rPr>
          <w:sz w:val="21"/>
          <w:szCs w:val="21"/>
        </w:rPr>
        <w:t>9.602.</w:t>
      </w:r>
    </w:p>
    <w:p w14:paraId="23E66C8D" w14:textId="77777777" w:rsidR="00E95B99" w:rsidRPr="00E95B99" w:rsidRDefault="00E95B99" w:rsidP="00C978B2">
      <w:pPr>
        <w:pStyle w:val="1"/>
        <w:numPr>
          <w:ilvl w:val="2"/>
          <w:numId w:val="15"/>
        </w:numPr>
        <w:tabs>
          <w:tab w:val="left" w:pos="709"/>
          <w:tab w:val="left" w:pos="851"/>
        </w:tabs>
        <w:spacing w:line="288" w:lineRule="auto"/>
        <w:ind w:left="-567" w:firstLine="460"/>
        <w:jc w:val="both"/>
        <w:rPr>
          <w:sz w:val="21"/>
          <w:szCs w:val="21"/>
        </w:rPr>
      </w:pPr>
      <w:r w:rsidRPr="00E95B99">
        <w:rPr>
          <w:sz w:val="21"/>
          <w:szCs w:val="21"/>
        </w:rPr>
        <w:t>Електроз'єднувачі стиків та ті, що з'єднують кабелі живлення з рейками, виготовляють із будь-якого дроту (пластини), що має площу перерізу, еквівалентну площі 70 мм</w:t>
      </w:r>
      <w:r w:rsidRPr="00E95B99">
        <w:rPr>
          <w:sz w:val="21"/>
          <w:szCs w:val="21"/>
          <w:vertAlign w:val="superscript"/>
        </w:rPr>
        <w:t>2</w:t>
      </w:r>
      <w:r w:rsidRPr="00E95B99">
        <w:rPr>
          <w:sz w:val="21"/>
          <w:szCs w:val="21"/>
        </w:rPr>
        <w:t xml:space="preserve"> з'єднання із міді. Площа поверхні контакту в місці приварювання повина бути не менше ніж 500 мм</w:t>
      </w:r>
      <w:r w:rsidRPr="00E95B99">
        <w:rPr>
          <w:sz w:val="21"/>
          <w:szCs w:val="21"/>
          <w:vertAlign w:val="superscript"/>
        </w:rPr>
        <w:t>2</w:t>
      </w:r>
      <w:r w:rsidRPr="00E95B99">
        <w:rPr>
          <w:sz w:val="21"/>
          <w:szCs w:val="21"/>
        </w:rPr>
        <w:t>.</w:t>
      </w:r>
    </w:p>
    <w:p w14:paraId="59DF1245" w14:textId="77777777" w:rsidR="00E95B99" w:rsidRPr="00E95B99" w:rsidRDefault="00E95B99" w:rsidP="00C978B2">
      <w:pPr>
        <w:pStyle w:val="1"/>
        <w:numPr>
          <w:ilvl w:val="2"/>
          <w:numId w:val="15"/>
        </w:numPr>
        <w:tabs>
          <w:tab w:val="left" w:pos="709"/>
          <w:tab w:val="left" w:pos="851"/>
        </w:tabs>
        <w:spacing w:line="288" w:lineRule="auto"/>
        <w:ind w:left="-567" w:firstLine="460"/>
        <w:jc w:val="both"/>
        <w:rPr>
          <w:sz w:val="21"/>
          <w:szCs w:val="21"/>
        </w:rPr>
      </w:pPr>
      <w:r w:rsidRPr="00E95B99">
        <w:rPr>
          <w:sz w:val="21"/>
          <w:szCs w:val="21"/>
        </w:rPr>
        <w:t>Електричні міжрейкові та міжколійні з'єднання виготовляють із будь-якого дроту (плас</w:t>
      </w:r>
      <w:r w:rsidRPr="00E95B99">
        <w:rPr>
          <w:sz w:val="21"/>
          <w:szCs w:val="21"/>
        </w:rPr>
        <w:softHyphen/>
        <w:t>тини), що має площу перерізу, еквівалентну площі 35 мм</w:t>
      </w:r>
      <w:r w:rsidRPr="00E95B99">
        <w:rPr>
          <w:sz w:val="21"/>
          <w:szCs w:val="21"/>
          <w:vertAlign w:val="superscript"/>
        </w:rPr>
        <w:t>2</w:t>
      </w:r>
      <w:r w:rsidRPr="00E95B99">
        <w:rPr>
          <w:sz w:val="21"/>
          <w:szCs w:val="21"/>
        </w:rPr>
        <w:t xml:space="preserve"> з'єднання з міді. Площа поверхні контакту в місці приварювання повинна бути не менше ніж 250 мм</w:t>
      </w:r>
      <w:r w:rsidRPr="00E95B99">
        <w:rPr>
          <w:sz w:val="21"/>
          <w:szCs w:val="21"/>
          <w:vertAlign w:val="superscript"/>
        </w:rPr>
        <w:t>2</w:t>
      </w:r>
      <w:r w:rsidRPr="00E95B99">
        <w:rPr>
          <w:sz w:val="21"/>
          <w:szCs w:val="21"/>
        </w:rPr>
        <w:t>. Ці з'єднання треба встановлювати в таких місцях:</w:t>
      </w:r>
    </w:p>
    <w:p w14:paraId="5DCCD1FB" w14:textId="77777777" w:rsidR="00E95B99" w:rsidRPr="00E95B99" w:rsidRDefault="00E95B99" w:rsidP="00C978B2">
      <w:pPr>
        <w:pStyle w:val="1"/>
        <w:numPr>
          <w:ilvl w:val="0"/>
          <w:numId w:val="27"/>
        </w:numPr>
        <w:tabs>
          <w:tab w:val="left" w:pos="713"/>
        </w:tabs>
        <w:spacing w:line="288" w:lineRule="auto"/>
        <w:ind w:left="-567" w:firstLine="460"/>
        <w:jc w:val="both"/>
        <w:rPr>
          <w:sz w:val="21"/>
          <w:szCs w:val="21"/>
        </w:rPr>
      </w:pPr>
      <w:r w:rsidRPr="00E95B99">
        <w:rPr>
          <w:sz w:val="21"/>
          <w:szCs w:val="21"/>
        </w:rPr>
        <w:t>між обома рейками колії на відстані 150 м;</w:t>
      </w:r>
    </w:p>
    <w:p w14:paraId="15A08020" w14:textId="77777777" w:rsidR="00E95B99" w:rsidRPr="00E95B99" w:rsidRDefault="00E95B99" w:rsidP="00C978B2">
      <w:pPr>
        <w:pStyle w:val="1"/>
        <w:numPr>
          <w:ilvl w:val="0"/>
          <w:numId w:val="27"/>
        </w:numPr>
        <w:tabs>
          <w:tab w:val="left" w:pos="673"/>
        </w:tabs>
        <w:spacing w:line="288" w:lineRule="auto"/>
        <w:ind w:left="-567" w:firstLine="420"/>
        <w:jc w:val="both"/>
        <w:rPr>
          <w:sz w:val="21"/>
          <w:szCs w:val="21"/>
        </w:rPr>
      </w:pPr>
      <w:r w:rsidRPr="00E95B99">
        <w:rPr>
          <w:sz w:val="21"/>
          <w:szCs w:val="21"/>
        </w:rPr>
        <w:t>між коліями та рейками кожної колії на відстані 300 м;</w:t>
      </w:r>
    </w:p>
    <w:p w14:paraId="495FFB5B" w14:textId="77777777" w:rsidR="00E95B99" w:rsidRPr="00E95B99" w:rsidRDefault="00E95B99" w:rsidP="00C978B2">
      <w:pPr>
        <w:pStyle w:val="1"/>
        <w:numPr>
          <w:ilvl w:val="0"/>
          <w:numId w:val="27"/>
        </w:numPr>
        <w:tabs>
          <w:tab w:val="left" w:pos="627"/>
        </w:tabs>
        <w:spacing w:line="288" w:lineRule="auto"/>
        <w:ind w:left="-567" w:firstLine="460"/>
        <w:jc w:val="both"/>
        <w:rPr>
          <w:sz w:val="21"/>
          <w:szCs w:val="21"/>
        </w:rPr>
      </w:pPr>
      <w:r w:rsidRPr="00E95B99">
        <w:rPr>
          <w:sz w:val="21"/>
          <w:szCs w:val="21"/>
        </w:rPr>
        <w:t>з обох боків збірних стрілок, хрестовин та перехрещень, а також в місцях підключення мінусових кабелів.</w:t>
      </w:r>
    </w:p>
    <w:p w14:paraId="023AA096" w14:textId="77777777" w:rsidR="00E95B99" w:rsidRPr="00E95B99" w:rsidRDefault="00E95B99" w:rsidP="00061A7C">
      <w:pPr>
        <w:pStyle w:val="1"/>
        <w:spacing w:line="288" w:lineRule="auto"/>
        <w:ind w:left="-567" w:firstLine="709"/>
        <w:jc w:val="both"/>
        <w:rPr>
          <w:sz w:val="21"/>
          <w:szCs w:val="21"/>
        </w:rPr>
      </w:pPr>
      <w:r w:rsidRPr="00E95B99">
        <w:rPr>
          <w:sz w:val="21"/>
          <w:szCs w:val="21"/>
        </w:rPr>
        <w:t>У місцях під'єднаний мінусових кабелів треба встановити здвоєні міжрейкові та між колійні- з'єднання.</w:t>
      </w:r>
    </w:p>
    <w:p w14:paraId="1E2F5BC2" w14:textId="77777777" w:rsidR="00E95B99" w:rsidRPr="00E95B99" w:rsidRDefault="00E95B99" w:rsidP="00061A7C">
      <w:pPr>
        <w:pStyle w:val="1"/>
        <w:spacing w:line="288" w:lineRule="auto"/>
        <w:ind w:left="-567" w:firstLine="709"/>
        <w:jc w:val="both"/>
        <w:rPr>
          <w:sz w:val="21"/>
          <w:szCs w:val="21"/>
        </w:rPr>
      </w:pPr>
      <w:r w:rsidRPr="00E95B99">
        <w:rPr>
          <w:sz w:val="21"/>
          <w:szCs w:val="21"/>
        </w:rPr>
        <w:t>Приєднання кабельного наконечника до шийки рейки треба виконувати болтовим з'єднанням або зварюванням.</w:t>
      </w:r>
    </w:p>
    <w:p w14:paraId="19DFDCFA" w14:textId="77777777" w:rsidR="00E95B99" w:rsidRPr="00E95B99" w:rsidRDefault="00E95B99" w:rsidP="00C978B2">
      <w:pPr>
        <w:pStyle w:val="1"/>
        <w:numPr>
          <w:ilvl w:val="2"/>
          <w:numId w:val="15"/>
        </w:numPr>
        <w:tabs>
          <w:tab w:val="left" w:pos="567"/>
          <w:tab w:val="left" w:pos="851"/>
        </w:tabs>
        <w:spacing w:line="288" w:lineRule="auto"/>
        <w:ind w:left="-567" w:firstLine="460"/>
        <w:jc w:val="both"/>
        <w:rPr>
          <w:sz w:val="21"/>
          <w:szCs w:val="21"/>
        </w:rPr>
      </w:pPr>
      <w:r w:rsidRPr="00E95B99">
        <w:rPr>
          <w:sz w:val="21"/>
          <w:szCs w:val="21"/>
        </w:rPr>
        <w:t>Для вузької та широкої колії треба застосовувати залізобетонні або дерев'яні шпали. Шпали повинні відповідати вимогам таких нормативних документів:</w:t>
      </w:r>
    </w:p>
    <w:p w14:paraId="3C2D0F7A" w14:textId="77777777" w:rsidR="00E95B99" w:rsidRPr="00E95B99" w:rsidRDefault="00E95B99" w:rsidP="00C978B2">
      <w:pPr>
        <w:pStyle w:val="1"/>
        <w:numPr>
          <w:ilvl w:val="0"/>
          <w:numId w:val="28"/>
        </w:numPr>
        <w:tabs>
          <w:tab w:val="left" w:pos="642"/>
        </w:tabs>
        <w:spacing w:line="288" w:lineRule="auto"/>
        <w:ind w:left="-567" w:firstLine="709"/>
        <w:jc w:val="both"/>
        <w:rPr>
          <w:sz w:val="21"/>
          <w:szCs w:val="21"/>
        </w:rPr>
      </w:pPr>
      <w:r w:rsidRPr="00E95B99">
        <w:rPr>
          <w:sz w:val="21"/>
          <w:szCs w:val="21"/>
        </w:rPr>
        <w:t>технічним умовам заводу-виробника на трамвайні залізобетонні шпали та залізобетонні шпали для вузької колії;</w:t>
      </w:r>
    </w:p>
    <w:p w14:paraId="27B79F0D" w14:textId="77777777" w:rsidR="00E95B99" w:rsidRPr="00E95B99" w:rsidRDefault="00E95B99" w:rsidP="00C978B2">
      <w:pPr>
        <w:pStyle w:val="1"/>
        <w:numPr>
          <w:ilvl w:val="0"/>
          <w:numId w:val="28"/>
        </w:numPr>
        <w:tabs>
          <w:tab w:val="left" w:pos="980"/>
        </w:tabs>
        <w:spacing w:line="288" w:lineRule="auto"/>
        <w:ind w:left="-567" w:firstLine="709"/>
        <w:jc w:val="both"/>
        <w:rPr>
          <w:sz w:val="21"/>
          <w:szCs w:val="21"/>
        </w:rPr>
      </w:pPr>
      <w:r w:rsidRPr="00E95B99">
        <w:rPr>
          <w:sz w:val="21"/>
          <w:szCs w:val="21"/>
          <w:lang w:eastAsia="ru-RU" w:bidi="ru-RU"/>
        </w:rPr>
        <w:t xml:space="preserve">ГОСТ </w:t>
      </w:r>
      <w:r w:rsidRPr="00E95B99">
        <w:rPr>
          <w:sz w:val="21"/>
          <w:szCs w:val="21"/>
        </w:rPr>
        <w:t>10629 Залізничні шпали для колії 1524 мм;</w:t>
      </w:r>
    </w:p>
    <w:p w14:paraId="4A5D867F" w14:textId="77777777" w:rsidR="00E95B99" w:rsidRPr="00E95B99" w:rsidRDefault="00E95B99" w:rsidP="00C978B2">
      <w:pPr>
        <w:pStyle w:val="1"/>
        <w:numPr>
          <w:ilvl w:val="0"/>
          <w:numId w:val="28"/>
        </w:numPr>
        <w:tabs>
          <w:tab w:val="left" w:pos="980"/>
        </w:tabs>
        <w:spacing w:line="288" w:lineRule="auto"/>
        <w:ind w:left="-567" w:firstLine="709"/>
        <w:jc w:val="both"/>
        <w:rPr>
          <w:sz w:val="21"/>
          <w:szCs w:val="21"/>
        </w:rPr>
      </w:pPr>
      <w:r w:rsidRPr="00E95B99">
        <w:rPr>
          <w:sz w:val="21"/>
          <w:szCs w:val="21"/>
          <w:lang w:eastAsia="ru-RU" w:bidi="ru-RU"/>
        </w:rPr>
        <w:t xml:space="preserve">ГОСТ </w:t>
      </w:r>
      <w:r w:rsidRPr="00E95B99">
        <w:rPr>
          <w:sz w:val="21"/>
          <w:szCs w:val="21"/>
        </w:rPr>
        <w:t>8993 Дерев'яні шпали для вузької колії.</w:t>
      </w:r>
    </w:p>
    <w:p w14:paraId="00FD88A3" w14:textId="77777777" w:rsidR="007C6300" w:rsidRPr="007C6300" w:rsidRDefault="007C6300" w:rsidP="00061A7C">
      <w:pPr>
        <w:tabs>
          <w:tab w:val="left" w:pos="5445"/>
        </w:tabs>
        <w:spacing w:after="0" w:line="288" w:lineRule="auto"/>
        <w:ind w:left="-567" w:firstLine="709"/>
        <w:jc w:val="both"/>
        <w:rPr>
          <w:rFonts w:ascii="Arial" w:hAnsi="Arial" w:cs="Arial"/>
          <w:iCs/>
          <w:color w:val="00B050"/>
          <w:sz w:val="21"/>
          <w:szCs w:val="21"/>
        </w:rPr>
      </w:pPr>
      <w:r w:rsidRPr="007C6300">
        <w:rPr>
          <w:rFonts w:ascii="Arial" w:hAnsi="Arial" w:cs="Arial"/>
          <w:b/>
          <w:iCs/>
          <w:sz w:val="21"/>
          <w:szCs w:val="21"/>
          <w:lang w:val="uk-UA"/>
        </w:rPr>
        <w:t xml:space="preserve">6.6.16 </w:t>
      </w:r>
      <w:r>
        <w:rPr>
          <w:rFonts w:ascii="Arial" w:hAnsi="Arial" w:cs="Arial"/>
          <w:iCs/>
          <w:sz w:val="21"/>
          <w:szCs w:val="21"/>
          <w:lang w:val="uk-UA"/>
        </w:rPr>
        <w:t xml:space="preserve"> </w:t>
      </w:r>
      <w:r w:rsidRPr="007C6300">
        <w:rPr>
          <w:rFonts w:ascii="Arial" w:hAnsi="Arial" w:cs="Arial"/>
          <w:iCs/>
          <w:color w:val="00B050"/>
          <w:sz w:val="21"/>
          <w:szCs w:val="21"/>
        </w:rPr>
        <w:t>Кількість шпал трамвайної колії слід приймати такою:</w:t>
      </w:r>
    </w:p>
    <w:p w14:paraId="196F882B" w14:textId="77777777" w:rsidR="007C6300" w:rsidRPr="007C6300" w:rsidRDefault="007C6300" w:rsidP="00061A7C">
      <w:pPr>
        <w:tabs>
          <w:tab w:val="left" w:pos="5445"/>
        </w:tabs>
        <w:spacing w:after="0" w:line="288" w:lineRule="auto"/>
        <w:ind w:left="-567" w:firstLine="709"/>
        <w:jc w:val="both"/>
        <w:rPr>
          <w:rFonts w:ascii="Arial" w:hAnsi="Arial" w:cs="Arial"/>
          <w:iCs/>
          <w:color w:val="00B050"/>
          <w:sz w:val="21"/>
          <w:szCs w:val="21"/>
        </w:rPr>
      </w:pPr>
      <w:r w:rsidRPr="007C6300">
        <w:rPr>
          <w:rFonts w:ascii="Arial" w:hAnsi="Arial" w:cs="Arial"/>
          <w:iCs/>
          <w:color w:val="00B050"/>
          <w:sz w:val="21"/>
          <w:szCs w:val="21"/>
        </w:rPr>
        <w:t>- 1680 шт./км для звичайних трамвайних колій на відокремлених ділянках з пересіченнями вулиць та ділянках, суміщених з проїзною частиною дороги, а також для колій швидкісного трамвая на прямих і кривих ділянках радіусом більше ніж 1200 м;</w:t>
      </w:r>
    </w:p>
    <w:p w14:paraId="66C7A0E1" w14:textId="77777777" w:rsidR="007C6300" w:rsidRPr="007C6300" w:rsidRDefault="007C6300" w:rsidP="00061A7C">
      <w:pPr>
        <w:tabs>
          <w:tab w:val="left" w:pos="5445"/>
        </w:tabs>
        <w:spacing w:after="0" w:line="288" w:lineRule="auto"/>
        <w:ind w:left="-567" w:firstLine="709"/>
        <w:jc w:val="both"/>
        <w:rPr>
          <w:rFonts w:ascii="Arial" w:hAnsi="Arial" w:cs="Arial"/>
          <w:iCs/>
          <w:color w:val="00B050"/>
          <w:sz w:val="21"/>
          <w:szCs w:val="21"/>
        </w:rPr>
      </w:pPr>
      <w:r w:rsidRPr="007C6300">
        <w:rPr>
          <w:rFonts w:ascii="Arial" w:hAnsi="Arial" w:cs="Arial"/>
          <w:iCs/>
          <w:color w:val="00B050"/>
          <w:sz w:val="21"/>
          <w:szCs w:val="21"/>
        </w:rPr>
        <w:t>- 1840 шт./км для колій ЛРТ (швидкісного трамвая)на кривих ділянках радіусом менше ніж 1200 м, а також для звичайних трамвайних колій у місцях улаштування переїзду через трамвайну колію дорожніх транспортних засобів;</w:t>
      </w:r>
    </w:p>
    <w:p w14:paraId="1373B31E" w14:textId="77777777" w:rsidR="007C6300" w:rsidRPr="007C6300" w:rsidRDefault="007C6300" w:rsidP="00061A7C">
      <w:pPr>
        <w:tabs>
          <w:tab w:val="left" w:pos="5445"/>
        </w:tabs>
        <w:spacing w:after="0" w:line="288" w:lineRule="auto"/>
        <w:ind w:left="-567" w:firstLine="709"/>
        <w:jc w:val="both"/>
        <w:rPr>
          <w:rFonts w:ascii="Arial" w:hAnsi="Arial" w:cs="Arial"/>
          <w:iCs/>
          <w:color w:val="00B050"/>
          <w:sz w:val="21"/>
          <w:szCs w:val="21"/>
        </w:rPr>
      </w:pPr>
      <w:r w:rsidRPr="007C6300">
        <w:rPr>
          <w:rFonts w:ascii="Arial" w:hAnsi="Arial" w:cs="Arial"/>
          <w:iCs/>
          <w:color w:val="00B050"/>
          <w:sz w:val="21"/>
          <w:szCs w:val="21"/>
        </w:rPr>
        <w:t>- 1520 шт./км для колій, що розташовані на території депо;</w:t>
      </w:r>
    </w:p>
    <w:p w14:paraId="58AB39BF" w14:textId="77777777" w:rsidR="007C6300" w:rsidRPr="007C6300" w:rsidRDefault="007C6300" w:rsidP="00061A7C">
      <w:pPr>
        <w:tabs>
          <w:tab w:val="left" w:pos="5445"/>
        </w:tabs>
        <w:spacing w:after="0" w:line="288" w:lineRule="auto"/>
        <w:ind w:left="-567" w:firstLine="709"/>
        <w:jc w:val="both"/>
        <w:rPr>
          <w:rFonts w:ascii="Arial" w:hAnsi="Arial" w:cs="Arial"/>
          <w:iCs/>
          <w:color w:val="00B050"/>
          <w:sz w:val="21"/>
          <w:szCs w:val="21"/>
        </w:rPr>
      </w:pPr>
      <w:r w:rsidRPr="007C6300">
        <w:rPr>
          <w:rFonts w:ascii="Arial" w:hAnsi="Arial" w:cs="Arial"/>
          <w:iCs/>
          <w:color w:val="00B050"/>
          <w:sz w:val="21"/>
          <w:szCs w:val="21"/>
        </w:rPr>
        <w:lastRenderedPageBreak/>
        <w:t>- 1440 шт./км для колій, що розташовані на території ремонтних майстерень або заводів, а також для службових колій.</w:t>
      </w:r>
    </w:p>
    <w:p w14:paraId="3BD348E7" w14:textId="77777777" w:rsidR="00E95B99" w:rsidRDefault="007C6300" w:rsidP="00061A7C">
      <w:pPr>
        <w:pStyle w:val="1"/>
        <w:tabs>
          <w:tab w:val="left" w:pos="709"/>
        </w:tabs>
        <w:spacing w:line="288" w:lineRule="auto"/>
        <w:ind w:left="-567" w:firstLine="709"/>
        <w:jc w:val="both"/>
        <w:rPr>
          <w:iCs/>
          <w:color w:val="00B050"/>
          <w:sz w:val="21"/>
          <w:szCs w:val="21"/>
          <w:lang w:val="uk-UA"/>
        </w:rPr>
      </w:pPr>
      <w:r w:rsidRPr="007C6300">
        <w:rPr>
          <w:iCs/>
          <w:color w:val="00B050"/>
          <w:sz w:val="21"/>
          <w:szCs w:val="21"/>
        </w:rPr>
        <w:t>У вузлових з’єднаннях (стрілочних  переводах, перехрещеннях) кількість перевідних брусів слід приймати за епюрами, залежно від марки стрілочних переводів</w:t>
      </w:r>
      <w:r>
        <w:rPr>
          <w:iCs/>
          <w:color w:val="00B050"/>
          <w:sz w:val="21"/>
          <w:szCs w:val="21"/>
          <w:lang w:val="uk-UA"/>
        </w:rPr>
        <w:t>.</w:t>
      </w:r>
    </w:p>
    <w:p w14:paraId="33A08AB4" w14:textId="77777777" w:rsidR="007C6300" w:rsidRPr="007C6300" w:rsidRDefault="007C6300" w:rsidP="00061A7C">
      <w:pPr>
        <w:pStyle w:val="1"/>
        <w:tabs>
          <w:tab w:val="left" w:pos="709"/>
        </w:tabs>
        <w:spacing w:line="288" w:lineRule="auto"/>
        <w:ind w:left="-567" w:firstLine="709"/>
        <w:jc w:val="both"/>
        <w:rPr>
          <w:b/>
          <w:i/>
          <w:color w:val="00B050"/>
          <w:sz w:val="21"/>
          <w:szCs w:val="21"/>
          <w:lang w:val="uk-UA"/>
        </w:rPr>
      </w:pPr>
      <w:r w:rsidRPr="007C6300">
        <w:rPr>
          <w:b/>
          <w:i/>
          <w:iCs/>
          <w:color w:val="00B050"/>
          <w:sz w:val="21"/>
          <w:szCs w:val="21"/>
          <w:lang w:val="uk-UA"/>
        </w:rPr>
        <w:t>(Пункт 6.6.16 змінено, Зміна № 3)</w:t>
      </w:r>
    </w:p>
    <w:p w14:paraId="30F5EB7D" w14:textId="77777777" w:rsidR="00E95B99" w:rsidRPr="00E95B99" w:rsidRDefault="00E95B99" w:rsidP="00C978B2">
      <w:pPr>
        <w:pStyle w:val="1"/>
        <w:numPr>
          <w:ilvl w:val="2"/>
          <w:numId w:val="32"/>
        </w:numPr>
        <w:tabs>
          <w:tab w:val="left" w:pos="142"/>
          <w:tab w:val="left" w:pos="851"/>
        </w:tabs>
        <w:spacing w:line="288" w:lineRule="auto"/>
        <w:ind w:left="-567" w:firstLine="709"/>
        <w:jc w:val="both"/>
        <w:rPr>
          <w:sz w:val="21"/>
          <w:szCs w:val="21"/>
        </w:rPr>
      </w:pPr>
      <w:r w:rsidRPr="00E95B99">
        <w:rPr>
          <w:sz w:val="21"/>
          <w:szCs w:val="21"/>
        </w:rPr>
        <w:t>Залізобетонні та дерев'яні шпали треба укладати на баластовий шар. Під баластовим шаром можна застосовувати збірні залізобетонні конструкції чи монолітні бетонні плити.</w:t>
      </w:r>
    </w:p>
    <w:p w14:paraId="6557FAEA" w14:textId="77777777" w:rsidR="00E95B99" w:rsidRPr="00E95B99" w:rsidRDefault="00E95B99" w:rsidP="00C978B2">
      <w:pPr>
        <w:pStyle w:val="1"/>
        <w:numPr>
          <w:ilvl w:val="2"/>
          <w:numId w:val="32"/>
        </w:numPr>
        <w:tabs>
          <w:tab w:val="left" w:pos="142"/>
          <w:tab w:val="left" w:pos="709"/>
          <w:tab w:val="left" w:pos="851"/>
        </w:tabs>
        <w:spacing w:line="288" w:lineRule="auto"/>
        <w:ind w:left="-567" w:firstLine="709"/>
        <w:jc w:val="both"/>
        <w:rPr>
          <w:sz w:val="21"/>
          <w:szCs w:val="21"/>
        </w:rPr>
      </w:pPr>
      <w:r w:rsidRPr="00E95B99">
        <w:rPr>
          <w:sz w:val="21"/>
          <w:szCs w:val="21"/>
        </w:rPr>
        <w:t>Безбаластові блочні та монолітні залізобетонні конструкції можна застосовувати на мостах, естакадах і шляхопроводах, дорогах загального користування, а також у тунелях.</w:t>
      </w:r>
    </w:p>
    <w:p w14:paraId="7B41E169" w14:textId="77777777" w:rsidR="00E95B99" w:rsidRPr="00E95B99" w:rsidRDefault="00E95B99" w:rsidP="001343EB">
      <w:pPr>
        <w:pStyle w:val="1"/>
        <w:tabs>
          <w:tab w:val="left" w:pos="142"/>
          <w:tab w:val="left" w:pos="851"/>
        </w:tabs>
        <w:spacing w:line="288" w:lineRule="auto"/>
        <w:ind w:left="-567" w:firstLine="709"/>
        <w:jc w:val="both"/>
        <w:rPr>
          <w:sz w:val="21"/>
          <w:szCs w:val="21"/>
        </w:rPr>
      </w:pPr>
      <w:r w:rsidRPr="00E95B99">
        <w:rPr>
          <w:sz w:val="21"/>
          <w:szCs w:val="21"/>
        </w:rPr>
        <w:t>Заборонено застосовувати в основі колії збірні залізобетонні і бетонні монолітні конструкції на ухилах, якщо вони більше ніж:</w:t>
      </w:r>
    </w:p>
    <w:p w14:paraId="29716365" w14:textId="77777777" w:rsidR="00E95B99" w:rsidRPr="00E95B99" w:rsidRDefault="00E95B99" w:rsidP="00C978B2">
      <w:pPr>
        <w:pStyle w:val="1"/>
        <w:numPr>
          <w:ilvl w:val="0"/>
          <w:numId w:val="29"/>
        </w:numPr>
        <w:tabs>
          <w:tab w:val="left" w:pos="753"/>
        </w:tabs>
        <w:spacing w:line="288" w:lineRule="auto"/>
        <w:ind w:left="-567" w:firstLine="500"/>
        <w:rPr>
          <w:sz w:val="21"/>
          <w:szCs w:val="21"/>
        </w:rPr>
      </w:pPr>
      <w:r w:rsidRPr="00E95B99">
        <w:rPr>
          <w:sz w:val="21"/>
          <w:szCs w:val="21"/>
        </w:rPr>
        <w:t xml:space="preserve">60 </w:t>
      </w:r>
      <w:r w:rsidRPr="00E95B99">
        <w:rPr>
          <w:sz w:val="21"/>
          <w:szCs w:val="21"/>
          <w:lang w:eastAsia="ru-RU" w:bidi="ru-RU"/>
        </w:rPr>
        <w:t>‰</w:t>
      </w:r>
      <w:r w:rsidRPr="00E95B99">
        <w:rPr>
          <w:sz w:val="21"/>
          <w:szCs w:val="21"/>
        </w:rPr>
        <w:t xml:space="preserve"> при застосуванні щебеневого баласту;</w:t>
      </w:r>
    </w:p>
    <w:p w14:paraId="7DFEE30B" w14:textId="77777777" w:rsidR="00E95B99" w:rsidRPr="001343EB" w:rsidRDefault="00E95B99" w:rsidP="00C978B2">
      <w:pPr>
        <w:pStyle w:val="1"/>
        <w:numPr>
          <w:ilvl w:val="0"/>
          <w:numId w:val="29"/>
        </w:numPr>
        <w:tabs>
          <w:tab w:val="left" w:pos="753"/>
        </w:tabs>
        <w:spacing w:line="288" w:lineRule="auto"/>
        <w:ind w:left="-567" w:firstLine="500"/>
        <w:rPr>
          <w:sz w:val="21"/>
          <w:szCs w:val="21"/>
        </w:rPr>
      </w:pPr>
      <w:r w:rsidRPr="00E95B99">
        <w:rPr>
          <w:sz w:val="21"/>
          <w:szCs w:val="21"/>
        </w:rPr>
        <w:t xml:space="preserve">40 </w:t>
      </w:r>
      <w:r w:rsidRPr="00E95B99">
        <w:rPr>
          <w:sz w:val="21"/>
          <w:szCs w:val="21"/>
          <w:lang w:eastAsia="ru-RU" w:bidi="ru-RU"/>
        </w:rPr>
        <w:t>‰</w:t>
      </w:r>
      <w:r w:rsidRPr="00E95B99">
        <w:rPr>
          <w:sz w:val="21"/>
          <w:szCs w:val="21"/>
        </w:rPr>
        <w:t>при застосуванні гравійного та піщаного баластів.</w:t>
      </w:r>
    </w:p>
    <w:p w14:paraId="36591688" w14:textId="77777777" w:rsidR="001343EB" w:rsidRPr="001343EB" w:rsidRDefault="001343EB" w:rsidP="00C978B2">
      <w:pPr>
        <w:pStyle w:val="1"/>
        <w:numPr>
          <w:ilvl w:val="2"/>
          <w:numId w:val="32"/>
        </w:numPr>
        <w:tabs>
          <w:tab w:val="left" w:pos="851"/>
        </w:tabs>
        <w:spacing w:line="288" w:lineRule="auto"/>
        <w:ind w:left="-567" w:firstLine="709"/>
        <w:jc w:val="both"/>
        <w:rPr>
          <w:sz w:val="21"/>
          <w:szCs w:val="21"/>
        </w:rPr>
      </w:pPr>
      <w:r w:rsidRPr="001343EB">
        <w:rPr>
          <w:sz w:val="21"/>
          <w:szCs w:val="21"/>
          <w:lang w:eastAsia="ru-RU" w:bidi="ru-RU"/>
        </w:rPr>
        <w:t xml:space="preserve">Треба </w:t>
      </w:r>
      <w:r w:rsidRPr="001343EB">
        <w:rPr>
          <w:sz w:val="21"/>
          <w:szCs w:val="21"/>
        </w:rPr>
        <w:t>застосовувати трамвайні залізобетонні шпали для колій на щебеневій основі без дорожнього покриття з рейками типу Т 62, Р65, Р50, Р43 на прямих і кривих ділянках з радіусом більше ніж 35 м.</w:t>
      </w:r>
    </w:p>
    <w:p w14:paraId="12C22ADD" w14:textId="77777777" w:rsidR="001343EB" w:rsidRPr="001343EB" w:rsidRDefault="001343EB" w:rsidP="00C978B2">
      <w:pPr>
        <w:pStyle w:val="1"/>
        <w:numPr>
          <w:ilvl w:val="2"/>
          <w:numId w:val="32"/>
        </w:numPr>
        <w:tabs>
          <w:tab w:val="left" w:pos="851"/>
        </w:tabs>
        <w:spacing w:line="288" w:lineRule="auto"/>
        <w:ind w:left="-567" w:firstLine="709"/>
        <w:jc w:val="both"/>
        <w:rPr>
          <w:sz w:val="21"/>
          <w:szCs w:val="21"/>
        </w:rPr>
      </w:pPr>
      <w:r w:rsidRPr="001343EB">
        <w:rPr>
          <w:sz w:val="21"/>
          <w:szCs w:val="21"/>
        </w:rPr>
        <w:t>Можна застосовувати залізничні залізобетонні шпали для трамвайних колій на щебене</w:t>
      </w:r>
      <w:r w:rsidRPr="001343EB">
        <w:rPr>
          <w:sz w:val="21"/>
          <w:szCs w:val="21"/>
        </w:rPr>
        <w:softHyphen/>
        <w:t>вій основі без дорожнього покриття з рейками типу Р65 і Р50 на прямих і кривих ділянках радіусом більше ніж 200 м.</w:t>
      </w:r>
    </w:p>
    <w:p w14:paraId="3DF31064" w14:textId="77777777" w:rsidR="001343EB" w:rsidRPr="001343EB" w:rsidRDefault="001343EB" w:rsidP="00C978B2">
      <w:pPr>
        <w:pStyle w:val="1"/>
        <w:numPr>
          <w:ilvl w:val="2"/>
          <w:numId w:val="32"/>
        </w:numPr>
        <w:tabs>
          <w:tab w:val="left" w:pos="851"/>
        </w:tabs>
        <w:spacing w:line="288" w:lineRule="auto"/>
        <w:ind w:left="-567" w:firstLine="709"/>
        <w:jc w:val="both"/>
        <w:rPr>
          <w:sz w:val="21"/>
          <w:szCs w:val="21"/>
        </w:rPr>
      </w:pPr>
      <w:r w:rsidRPr="001343EB">
        <w:rPr>
          <w:sz w:val="21"/>
          <w:szCs w:val="21"/>
        </w:rPr>
        <w:t>Рейки трамвайного або залізничного типу треба укладати з підкладками й пришивати не менше ніж шістьма костилями (шурупами) до дерев'яних шпал або спеціальними рейковими скріпленнями до залізобетонних шпал. Елементи кріплення рейки до шпали та підкладки повинні відповідати вимогам таких нормативних документів:</w:t>
      </w:r>
    </w:p>
    <w:p w14:paraId="30C89755" w14:textId="77777777" w:rsidR="001343EB" w:rsidRPr="001343EB" w:rsidRDefault="001343EB" w:rsidP="00C978B2">
      <w:pPr>
        <w:pStyle w:val="1"/>
        <w:numPr>
          <w:ilvl w:val="0"/>
          <w:numId w:val="30"/>
        </w:numPr>
        <w:tabs>
          <w:tab w:val="left" w:pos="713"/>
        </w:tabs>
        <w:spacing w:line="288" w:lineRule="auto"/>
        <w:ind w:firstLine="460"/>
        <w:rPr>
          <w:sz w:val="21"/>
          <w:szCs w:val="21"/>
        </w:rPr>
      </w:pPr>
      <w:r w:rsidRPr="001343EB">
        <w:rPr>
          <w:sz w:val="21"/>
          <w:szCs w:val="21"/>
        </w:rPr>
        <w:t xml:space="preserve">шурупи колійні - згідно з </w:t>
      </w:r>
      <w:r w:rsidRPr="001343EB">
        <w:rPr>
          <w:sz w:val="21"/>
          <w:szCs w:val="21"/>
          <w:lang w:eastAsia="ru-RU" w:bidi="ru-RU"/>
        </w:rPr>
        <w:t xml:space="preserve">ГОСТ </w:t>
      </w:r>
      <w:r w:rsidRPr="001343EB">
        <w:rPr>
          <w:sz w:val="21"/>
          <w:szCs w:val="21"/>
        </w:rPr>
        <w:t>809;</w:t>
      </w:r>
    </w:p>
    <w:p w14:paraId="1A626AE7" w14:textId="77777777" w:rsidR="001343EB" w:rsidRPr="001343EB" w:rsidRDefault="001343EB" w:rsidP="00C978B2">
      <w:pPr>
        <w:pStyle w:val="1"/>
        <w:numPr>
          <w:ilvl w:val="0"/>
          <w:numId w:val="30"/>
        </w:numPr>
        <w:tabs>
          <w:tab w:val="left" w:pos="713"/>
        </w:tabs>
        <w:spacing w:line="288" w:lineRule="auto"/>
        <w:ind w:firstLine="460"/>
        <w:rPr>
          <w:sz w:val="21"/>
          <w:szCs w:val="21"/>
        </w:rPr>
      </w:pPr>
      <w:r w:rsidRPr="001343EB">
        <w:rPr>
          <w:sz w:val="21"/>
          <w:szCs w:val="21"/>
        </w:rPr>
        <w:t xml:space="preserve">болти - згідно з </w:t>
      </w:r>
      <w:r w:rsidRPr="001343EB">
        <w:rPr>
          <w:sz w:val="21"/>
          <w:szCs w:val="21"/>
          <w:lang w:eastAsia="ru-RU" w:bidi="ru-RU"/>
        </w:rPr>
        <w:t xml:space="preserve">ГОСТ </w:t>
      </w:r>
      <w:r w:rsidRPr="001343EB">
        <w:rPr>
          <w:sz w:val="21"/>
          <w:szCs w:val="21"/>
        </w:rPr>
        <w:t xml:space="preserve">16016, </w:t>
      </w:r>
      <w:r w:rsidRPr="001343EB">
        <w:rPr>
          <w:sz w:val="21"/>
          <w:szCs w:val="21"/>
          <w:lang w:eastAsia="ru-RU" w:bidi="ru-RU"/>
        </w:rPr>
        <w:t xml:space="preserve">ГОСТ </w:t>
      </w:r>
      <w:r w:rsidRPr="001343EB">
        <w:rPr>
          <w:sz w:val="21"/>
          <w:szCs w:val="21"/>
        </w:rPr>
        <w:t>16017;</w:t>
      </w:r>
    </w:p>
    <w:p w14:paraId="4CABDD49" w14:textId="77777777" w:rsidR="001343EB" w:rsidRPr="001343EB" w:rsidRDefault="001343EB" w:rsidP="00C978B2">
      <w:pPr>
        <w:pStyle w:val="1"/>
        <w:numPr>
          <w:ilvl w:val="0"/>
          <w:numId w:val="30"/>
        </w:numPr>
        <w:tabs>
          <w:tab w:val="left" w:pos="673"/>
        </w:tabs>
        <w:spacing w:line="288" w:lineRule="auto"/>
        <w:ind w:firstLine="420"/>
        <w:jc w:val="both"/>
        <w:rPr>
          <w:sz w:val="21"/>
          <w:szCs w:val="21"/>
        </w:rPr>
      </w:pPr>
      <w:r w:rsidRPr="001343EB">
        <w:rPr>
          <w:sz w:val="21"/>
          <w:szCs w:val="21"/>
        </w:rPr>
        <w:t xml:space="preserve">шайби - згідно з </w:t>
      </w:r>
      <w:r w:rsidRPr="001343EB">
        <w:rPr>
          <w:sz w:val="21"/>
          <w:szCs w:val="21"/>
          <w:lang w:eastAsia="ru-RU" w:bidi="ru-RU"/>
        </w:rPr>
        <w:t xml:space="preserve">ГОСТ </w:t>
      </w:r>
      <w:r w:rsidRPr="001343EB">
        <w:rPr>
          <w:sz w:val="21"/>
          <w:szCs w:val="21"/>
        </w:rPr>
        <w:t>21797;</w:t>
      </w:r>
    </w:p>
    <w:p w14:paraId="78550A4A" w14:textId="77777777" w:rsidR="001343EB" w:rsidRPr="001343EB" w:rsidRDefault="001343EB" w:rsidP="00C978B2">
      <w:pPr>
        <w:pStyle w:val="1"/>
        <w:numPr>
          <w:ilvl w:val="0"/>
          <w:numId w:val="30"/>
        </w:numPr>
        <w:tabs>
          <w:tab w:val="left" w:pos="673"/>
        </w:tabs>
        <w:spacing w:line="288" w:lineRule="auto"/>
        <w:ind w:firstLine="420"/>
        <w:jc w:val="both"/>
        <w:rPr>
          <w:sz w:val="21"/>
          <w:szCs w:val="21"/>
        </w:rPr>
      </w:pPr>
      <w:r w:rsidRPr="001343EB">
        <w:rPr>
          <w:sz w:val="21"/>
          <w:szCs w:val="21"/>
        </w:rPr>
        <w:t xml:space="preserve">гайки - згідно з </w:t>
      </w:r>
      <w:r w:rsidRPr="001343EB">
        <w:rPr>
          <w:sz w:val="21"/>
          <w:szCs w:val="21"/>
          <w:lang w:eastAsia="ru-RU" w:bidi="ru-RU"/>
        </w:rPr>
        <w:t xml:space="preserve">ГОСТ </w:t>
      </w:r>
      <w:r w:rsidRPr="001343EB">
        <w:rPr>
          <w:sz w:val="21"/>
          <w:szCs w:val="21"/>
        </w:rPr>
        <w:t>16018;</w:t>
      </w:r>
    </w:p>
    <w:p w14:paraId="7178B1BD" w14:textId="77777777" w:rsidR="001343EB" w:rsidRPr="001343EB" w:rsidRDefault="001343EB" w:rsidP="00C978B2">
      <w:pPr>
        <w:pStyle w:val="1"/>
        <w:numPr>
          <w:ilvl w:val="0"/>
          <w:numId w:val="30"/>
        </w:numPr>
        <w:tabs>
          <w:tab w:val="left" w:pos="673"/>
        </w:tabs>
        <w:spacing w:line="288" w:lineRule="auto"/>
        <w:ind w:firstLine="420"/>
        <w:jc w:val="both"/>
        <w:rPr>
          <w:sz w:val="21"/>
          <w:szCs w:val="21"/>
        </w:rPr>
      </w:pPr>
      <w:r w:rsidRPr="001343EB">
        <w:rPr>
          <w:sz w:val="21"/>
          <w:szCs w:val="21"/>
        </w:rPr>
        <w:t xml:space="preserve">костилі - згідно з </w:t>
      </w:r>
      <w:r w:rsidRPr="001343EB">
        <w:rPr>
          <w:sz w:val="21"/>
          <w:szCs w:val="21"/>
          <w:lang w:eastAsia="ru-RU" w:bidi="ru-RU"/>
        </w:rPr>
        <w:t xml:space="preserve">ГОСТ </w:t>
      </w:r>
      <w:r w:rsidRPr="001343EB">
        <w:rPr>
          <w:sz w:val="21"/>
          <w:szCs w:val="21"/>
        </w:rPr>
        <w:t>5812;</w:t>
      </w:r>
    </w:p>
    <w:p w14:paraId="3E479F6A" w14:textId="77777777" w:rsidR="001343EB" w:rsidRPr="001343EB" w:rsidRDefault="001343EB" w:rsidP="00C978B2">
      <w:pPr>
        <w:pStyle w:val="1"/>
        <w:numPr>
          <w:ilvl w:val="0"/>
          <w:numId w:val="30"/>
        </w:numPr>
        <w:tabs>
          <w:tab w:val="left" w:pos="713"/>
        </w:tabs>
        <w:spacing w:line="288" w:lineRule="auto"/>
        <w:ind w:firstLine="460"/>
        <w:rPr>
          <w:sz w:val="21"/>
          <w:szCs w:val="21"/>
        </w:rPr>
      </w:pPr>
      <w:r w:rsidRPr="001343EB">
        <w:rPr>
          <w:sz w:val="21"/>
          <w:szCs w:val="21"/>
        </w:rPr>
        <w:t xml:space="preserve">підкладки - згідно з ДСТУ 3800, </w:t>
      </w:r>
      <w:r w:rsidRPr="001343EB">
        <w:rPr>
          <w:sz w:val="21"/>
          <w:szCs w:val="21"/>
          <w:lang w:eastAsia="ru-RU" w:bidi="ru-RU"/>
        </w:rPr>
        <w:t xml:space="preserve">ГОСТ </w:t>
      </w:r>
      <w:r w:rsidRPr="001343EB">
        <w:rPr>
          <w:sz w:val="21"/>
          <w:szCs w:val="21"/>
        </w:rPr>
        <w:t xml:space="preserve">3280, </w:t>
      </w:r>
      <w:r w:rsidRPr="001343EB">
        <w:rPr>
          <w:sz w:val="21"/>
          <w:szCs w:val="21"/>
          <w:lang w:eastAsia="ru-RU" w:bidi="ru-RU"/>
        </w:rPr>
        <w:t xml:space="preserve">ГОСТ </w:t>
      </w:r>
      <w:r w:rsidRPr="001343EB">
        <w:rPr>
          <w:sz w:val="21"/>
          <w:szCs w:val="21"/>
        </w:rPr>
        <w:t xml:space="preserve">8142, </w:t>
      </w:r>
      <w:r w:rsidRPr="001343EB">
        <w:rPr>
          <w:sz w:val="21"/>
          <w:szCs w:val="21"/>
          <w:lang w:eastAsia="ru-RU" w:bidi="ru-RU"/>
        </w:rPr>
        <w:t xml:space="preserve">ГОСТ </w:t>
      </w:r>
      <w:r w:rsidRPr="001343EB">
        <w:rPr>
          <w:sz w:val="21"/>
          <w:szCs w:val="21"/>
        </w:rPr>
        <w:t xml:space="preserve">8194, </w:t>
      </w:r>
      <w:r w:rsidRPr="001343EB">
        <w:rPr>
          <w:sz w:val="21"/>
          <w:szCs w:val="21"/>
          <w:lang w:eastAsia="ru-RU" w:bidi="ru-RU"/>
        </w:rPr>
        <w:t>ГОСТ 12135.</w:t>
      </w:r>
    </w:p>
    <w:p w14:paraId="5CBB73CE" w14:textId="77777777" w:rsidR="001343EB" w:rsidRPr="001343EB" w:rsidRDefault="001343EB" w:rsidP="00C978B2">
      <w:pPr>
        <w:pStyle w:val="1"/>
        <w:numPr>
          <w:ilvl w:val="2"/>
          <w:numId w:val="32"/>
        </w:numPr>
        <w:tabs>
          <w:tab w:val="left" w:pos="851"/>
        </w:tabs>
        <w:spacing w:line="288" w:lineRule="auto"/>
        <w:ind w:left="-567" w:firstLine="709"/>
        <w:rPr>
          <w:sz w:val="21"/>
          <w:szCs w:val="21"/>
        </w:rPr>
      </w:pPr>
      <w:r w:rsidRPr="001343EB">
        <w:rPr>
          <w:sz w:val="21"/>
          <w:szCs w:val="21"/>
          <w:lang w:eastAsia="ru-RU" w:bidi="ru-RU"/>
        </w:rPr>
        <w:t xml:space="preserve">Для </w:t>
      </w:r>
      <w:r w:rsidRPr="001343EB">
        <w:rPr>
          <w:sz w:val="21"/>
          <w:szCs w:val="21"/>
        </w:rPr>
        <w:t>рейок, що укладаються на залізобетонних шпалах чи інших залізобетонних конструк</w:t>
      </w:r>
      <w:r w:rsidRPr="001343EB">
        <w:rPr>
          <w:sz w:val="21"/>
          <w:szCs w:val="21"/>
        </w:rPr>
        <w:softHyphen/>
        <w:t>ціях, треба застосовувати пружні прокладки, які відповідають технічним умовам заводу-виробника (нормальної чи підвищеної еластичності) і пружні елементи проміжних рейкових скріплень.</w:t>
      </w:r>
    </w:p>
    <w:p w14:paraId="1E569EEC" w14:textId="77777777" w:rsidR="001343EB" w:rsidRPr="001343EB" w:rsidRDefault="001343EB" w:rsidP="001343EB">
      <w:pPr>
        <w:pStyle w:val="1"/>
        <w:spacing w:line="288" w:lineRule="auto"/>
        <w:ind w:left="-567" w:firstLine="709"/>
        <w:jc w:val="both"/>
        <w:rPr>
          <w:sz w:val="21"/>
          <w:szCs w:val="21"/>
        </w:rPr>
      </w:pPr>
      <w:r w:rsidRPr="001343EB">
        <w:rPr>
          <w:sz w:val="21"/>
          <w:szCs w:val="21"/>
        </w:rPr>
        <w:t>У роздільних конструкціях скріплень пружні прокладки повинні бути укладені між підошвою рейки та підкладкою, а також між підкладкою та шпалою; у нероздільних конструкціях - між підошвою рейки та шпалою. Пружне проміжне скріплення рейки до підкладки чи шпали повинно здійснюватися пружинною чи жорсткою клемою.</w:t>
      </w:r>
    </w:p>
    <w:p w14:paraId="7C1B8B96" w14:textId="77777777" w:rsidR="001343EB" w:rsidRPr="001343EB" w:rsidRDefault="001343EB" w:rsidP="001343EB">
      <w:pPr>
        <w:pStyle w:val="1"/>
        <w:spacing w:line="288" w:lineRule="auto"/>
        <w:ind w:left="-567" w:firstLine="709"/>
        <w:rPr>
          <w:sz w:val="21"/>
          <w:szCs w:val="21"/>
        </w:rPr>
      </w:pPr>
      <w:r w:rsidRPr="001343EB">
        <w:rPr>
          <w:sz w:val="21"/>
          <w:szCs w:val="21"/>
        </w:rPr>
        <w:t>При застосуванні жорсткої клеми треба використовувати двовиткову шайбу, що відповідає ви</w:t>
      </w:r>
      <w:r w:rsidRPr="001343EB">
        <w:rPr>
          <w:sz w:val="21"/>
          <w:szCs w:val="21"/>
        </w:rPr>
        <w:softHyphen/>
        <w:t xml:space="preserve">могам </w:t>
      </w:r>
      <w:r w:rsidRPr="001343EB">
        <w:rPr>
          <w:sz w:val="21"/>
          <w:szCs w:val="21"/>
          <w:lang w:eastAsia="ru-RU" w:bidi="ru-RU"/>
        </w:rPr>
        <w:t xml:space="preserve">ГОСТ </w:t>
      </w:r>
      <w:r w:rsidRPr="001343EB">
        <w:rPr>
          <w:sz w:val="21"/>
          <w:szCs w:val="21"/>
        </w:rPr>
        <w:t>21797.</w:t>
      </w:r>
    </w:p>
    <w:p w14:paraId="47C7011D" w14:textId="77777777" w:rsidR="001343EB" w:rsidRPr="001343EB" w:rsidRDefault="001343EB" w:rsidP="00C978B2">
      <w:pPr>
        <w:pStyle w:val="1"/>
        <w:numPr>
          <w:ilvl w:val="2"/>
          <w:numId w:val="32"/>
        </w:numPr>
        <w:tabs>
          <w:tab w:val="left" w:pos="851"/>
        </w:tabs>
        <w:spacing w:line="288" w:lineRule="auto"/>
        <w:ind w:left="-567" w:firstLine="709"/>
        <w:jc w:val="both"/>
        <w:rPr>
          <w:sz w:val="21"/>
          <w:szCs w:val="21"/>
        </w:rPr>
      </w:pPr>
      <w:r w:rsidRPr="001343EB">
        <w:rPr>
          <w:sz w:val="21"/>
          <w:szCs w:val="21"/>
        </w:rPr>
        <w:t>Як баласт треба використовувати:</w:t>
      </w:r>
    </w:p>
    <w:p w14:paraId="388286AF" w14:textId="77777777" w:rsidR="001343EB" w:rsidRPr="001343EB" w:rsidRDefault="001343EB" w:rsidP="00C978B2">
      <w:pPr>
        <w:pStyle w:val="1"/>
        <w:numPr>
          <w:ilvl w:val="0"/>
          <w:numId w:val="31"/>
        </w:numPr>
        <w:tabs>
          <w:tab w:val="left" w:pos="673"/>
        </w:tabs>
        <w:spacing w:line="288" w:lineRule="auto"/>
        <w:ind w:firstLine="420"/>
        <w:rPr>
          <w:sz w:val="21"/>
          <w:szCs w:val="21"/>
        </w:rPr>
      </w:pPr>
      <w:r w:rsidRPr="001343EB">
        <w:rPr>
          <w:sz w:val="21"/>
          <w:szCs w:val="21"/>
        </w:rPr>
        <w:t xml:space="preserve">щебінь із природного каменю, з валунів і гальки, який відповідає вимогам </w:t>
      </w:r>
      <w:r w:rsidRPr="001343EB">
        <w:rPr>
          <w:sz w:val="21"/>
          <w:szCs w:val="21"/>
          <w:lang w:eastAsia="ru-RU" w:bidi="ru-RU"/>
        </w:rPr>
        <w:t xml:space="preserve">ГОСТ </w:t>
      </w:r>
      <w:r w:rsidRPr="001343EB">
        <w:rPr>
          <w:sz w:val="21"/>
          <w:szCs w:val="21"/>
        </w:rPr>
        <w:t>7392;</w:t>
      </w:r>
    </w:p>
    <w:p w14:paraId="0275B68D" w14:textId="77777777" w:rsidR="001343EB" w:rsidRPr="001343EB" w:rsidRDefault="001343EB" w:rsidP="00C978B2">
      <w:pPr>
        <w:pStyle w:val="1"/>
        <w:numPr>
          <w:ilvl w:val="0"/>
          <w:numId w:val="31"/>
        </w:numPr>
        <w:tabs>
          <w:tab w:val="left" w:pos="673"/>
        </w:tabs>
        <w:spacing w:line="288" w:lineRule="auto"/>
        <w:ind w:firstLine="420"/>
        <w:rPr>
          <w:sz w:val="21"/>
          <w:szCs w:val="21"/>
        </w:rPr>
      </w:pPr>
      <w:r w:rsidRPr="001343EB">
        <w:rPr>
          <w:sz w:val="21"/>
          <w:szCs w:val="21"/>
        </w:rPr>
        <w:t xml:space="preserve">гравій кар'єрний, який відповідає вимогам </w:t>
      </w:r>
      <w:r w:rsidRPr="001343EB">
        <w:rPr>
          <w:sz w:val="21"/>
          <w:szCs w:val="21"/>
          <w:lang w:eastAsia="ru-RU" w:bidi="ru-RU"/>
        </w:rPr>
        <w:t xml:space="preserve">ГОСТ </w:t>
      </w:r>
      <w:r w:rsidRPr="001343EB">
        <w:rPr>
          <w:sz w:val="21"/>
          <w:szCs w:val="21"/>
        </w:rPr>
        <w:t>7394;</w:t>
      </w:r>
    </w:p>
    <w:p w14:paraId="78E903EE" w14:textId="77777777" w:rsidR="001343EB" w:rsidRPr="001343EB" w:rsidRDefault="001343EB" w:rsidP="00C978B2">
      <w:pPr>
        <w:pStyle w:val="1"/>
        <w:numPr>
          <w:ilvl w:val="0"/>
          <w:numId w:val="31"/>
        </w:numPr>
        <w:tabs>
          <w:tab w:val="left" w:pos="673"/>
        </w:tabs>
        <w:spacing w:line="288" w:lineRule="auto"/>
        <w:ind w:firstLine="420"/>
        <w:rPr>
          <w:sz w:val="21"/>
          <w:szCs w:val="21"/>
        </w:rPr>
      </w:pPr>
      <w:r w:rsidRPr="001343EB">
        <w:rPr>
          <w:sz w:val="21"/>
          <w:szCs w:val="21"/>
        </w:rPr>
        <w:t xml:space="preserve">пісок, який відповідає вимогам </w:t>
      </w:r>
      <w:r w:rsidRPr="001343EB">
        <w:rPr>
          <w:sz w:val="21"/>
          <w:szCs w:val="21"/>
          <w:lang w:eastAsia="ru-RU" w:bidi="ru-RU"/>
        </w:rPr>
        <w:t xml:space="preserve">ГОСТ </w:t>
      </w:r>
      <w:r w:rsidRPr="001343EB">
        <w:rPr>
          <w:sz w:val="21"/>
          <w:szCs w:val="21"/>
        </w:rPr>
        <w:t>8736.</w:t>
      </w:r>
    </w:p>
    <w:p w14:paraId="1E48B0F5" w14:textId="77777777" w:rsidR="001343EB" w:rsidRPr="001343EB" w:rsidRDefault="001343EB" w:rsidP="001343EB">
      <w:pPr>
        <w:pStyle w:val="1"/>
        <w:spacing w:line="288" w:lineRule="auto"/>
        <w:ind w:left="-567" w:firstLine="709"/>
        <w:rPr>
          <w:sz w:val="21"/>
          <w:szCs w:val="21"/>
        </w:rPr>
      </w:pPr>
      <w:r w:rsidRPr="001343EB">
        <w:rPr>
          <w:sz w:val="21"/>
          <w:szCs w:val="21"/>
        </w:rPr>
        <w:t xml:space="preserve">Допускається застосовувати щебінь із природного каменю для будівельних робіт, який відповідає вимогам </w:t>
      </w:r>
      <w:r w:rsidRPr="001343EB">
        <w:rPr>
          <w:sz w:val="21"/>
          <w:szCs w:val="21"/>
          <w:lang w:eastAsia="ru-RU" w:bidi="ru-RU"/>
        </w:rPr>
        <w:t xml:space="preserve">ГОСТ </w:t>
      </w:r>
      <w:r w:rsidRPr="001343EB">
        <w:rPr>
          <w:sz w:val="21"/>
          <w:szCs w:val="21"/>
        </w:rPr>
        <w:t>8267, щебінь з металургійних шлаків, відходів дробильно-сортувальних установок, а також інших місцевих матеріалів, які відповідають вимогам державних стандартів на баласт.</w:t>
      </w:r>
    </w:p>
    <w:p w14:paraId="65B97C58" w14:textId="77777777" w:rsidR="003D0635" w:rsidRPr="00061A7C" w:rsidRDefault="001343EB" w:rsidP="00C978B2">
      <w:pPr>
        <w:pStyle w:val="1"/>
        <w:numPr>
          <w:ilvl w:val="2"/>
          <w:numId w:val="32"/>
        </w:numPr>
        <w:tabs>
          <w:tab w:val="left" w:pos="851"/>
        </w:tabs>
        <w:spacing w:line="288" w:lineRule="auto"/>
        <w:ind w:left="-567" w:firstLine="709"/>
        <w:rPr>
          <w:sz w:val="21"/>
          <w:szCs w:val="21"/>
        </w:rPr>
      </w:pPr>
      <w:r w:rsidRPr="001343EB">
        <w:rPr>
          <w:sz w:val="21"/>
          <w:szCs w:val="21"/>
        </w:rPr>
        <w:t>Мінімальну товщину шару баласту в ущільненому стані під шпалою на прямих ділянках колії треба приймати відповідно до таблиці 6.12.</w:t>
      </w:r>
    </w:p>
    <w:p w14:paraId="17E437E7" w14:textId="77777777" w:rsidR="00061A7C" w:rsidRDefault="00061A7C" w:rsidP="00061A7C">
      <w:pPr>
        <w:pStyle w:val="1"/>
        <w:tabs>
          <w:tab w:val="left" w:pos="851"/>
        </w:tabs>
        <w:spacing w:line="288" w:lineRule="auto"/>
        <w:ind w:left="426" w:firstLine="0"/>
        <w:rPr>
          <w:sz w:val="21"/>
          <w:szCs w:val="21"/>
          <w:lang w:val="uk-UA"/>
        </w:rPr>
      </w:pPr>
    </w:p>
    <w:p w14:paraId="29415D08" w14:textId="77777777" w:rsidR="00061A7C" w:rsidRDefault="00061A7C" w:rsidP="00061A7C">
      <w:pPr>
        <w:pStyle w:val="1"/>
        <w:tabs>
          <w:tab w:val="left" w:pos="851"/>
        </w:tabs>
        <w:spacing w:line="288" w:lineRule="auto"/>
        <w:ind w:left="426" w:firstLine="0"/>
        <w:rPr>
          <w:sz w:val="21"/>
          <w:szCs w:val="21"/>
          <w:lang w:val="uk-UA"/>
        </w:rPr>
      </w:pPr>
    </w:p>
    <w:p w14:paraId="4B9AB3A7" w14:textId="77777777" w:rsidR="00061A7C" w:rsidRPr="00061A7C" w:rsidRDefault="00061A7C" w:rsidP="00061A7C">
      <w:pPr>
        <w:pStyle w:val="1"/>
        <w:tabs>
          <w:tab w:val="left" w:pos="851"/>
        </w:tabs>
        <w:spacing w:line="288" w:lineRule="auto"/>
        <w:ind w:left="-567" w:firstLine="0"/>
        <w:rPr>
          <w:sz w:val="21"/>
          <w:szCs w:val="21"/>
          <w:lang w:val="uk-UA"/>
        </w:rPr>
      </w:pPr>
    </w:p>
    <w:p w14:paraId="08EAECE8" w14:textId="77777777" w:rsidR="003D0635" w:rsidRPr="003D0635" w:rsidRDefault="003D0635" w:rsidP="00616772">
      <w:pPr>
        <w:pStyle w:val="1"/>
        <w:spacing w:line="288" w:lineRule="auto"/>
        <w:ind w:left="-567" w:firstLine="0"/>
        <w:rPr>
          <w:sz w:val="21"/>
          <w:szCs w:val="21"/>
        </w:rPr>
      </w:pPr>
      <w:r w:rsidRPr="003D0635">
        <w:rPr>
          <w:b/>
          <w:bCs/>
          <w:sz w:val="21"/>
          <w:szCs w:val="21"/>
        </w:rPr>
        <w:t xml:space="preserve">Таблиця 6.12 </w:t>
      </w:r>
      <w:r w:rsidRPr="003D0635">
        <w:rPr>
          <w:sz w:val="21"/>
          <w:szCs w:val="21"/>
        </w:rPr>
        <w:t>- Товщина шару баласту в ущільненому стані, см, не менше</w:t>
      </w:r>
    </w:p>
    <w:tbl>
      <w:tblPr>
        <w:tblStyle w:val="a7"/>
        <w:tblpPr w:leftFromText="180" w:rightFromText="180" w:vertAnchor="text" w:horzAnchor="margin" w:tblpXSpec="center" w:tblpY="72"/>
        <w:tblW w:w="10065" w:type="dxa"/>
        <w:tblLayout w:type="fixed"/>
        <w:tblLook w:val="04A0" w:firstRow="1" w:lastRow="0" w:firstColumn="1" w:lastColumn="0" w:noHBand="0" w:noVBand="1"/>
      </w:tblPr>
      <w:tblGrid>
        <w:gridCol w:w="5245"/>
        <w:gridCol w:w="1985"/>
        <w:gridCol w:w="1417"/>
        <w:gridCol w:w="1418"/>
      </w:tblGrid>
      <w:tr w:rsidR="003D0635" w14:paraId="59F6919E" w14:textId="77777777" w:rsidTr="00E572C5">
        <w:tc>
          <w:tcPr>
            <w:tcW w:w="5245" w:type="dxa"/>
            <w:vMerge w:val="restart"/>
          </w:tcPr>
          <w:p w14:paraId="378F2E96" w14:textId="77777777" w:rsidR="003D0635" w:rsidRDefault="003D0635" w:rsidP="003D0635">
            <w:pPr>
              <w:pStyle w:val="ac"/>
              <w:spacing w:line="269" w:lineRule="auto"/>
              <w:rPr>
                <w:b/>
                <w:bCs/>
                <w:lang w:val="uk-UA"/>
              </w:rPr>
            </w:pPr>
          </w:p>
          <w:p w14:paraId="0AFB1413" w14:textId="77777777" w:rsidR="003D0635" w:rsidRDefault="003D0635" w:rsidP="003D0635">
            <w:pPr>
              <w:pStyle w:val="ac"/>
              <w:spacing w:line="269" w:lineRule="auto"/>
              <w:rPr>
                <w:b/>
                <w:bCs/>
                <w:lang w:val="uk-UA"/>
              </w:rPr>
            </w:pPr>
          </w:p>
          <w:p w14:paraId="5D3DDFBD" w14:textId="77777777" w:rsidR="003D0635" w:rsidRDefault="003D0635" w:rsidP="003D0635">
            <w:pPr>
              <w:pStyle w:val="ac"/>
              <w:spacing w:line="269" w:lineRule="auto"/>
              <w:rPr>
                <w:sz w:val="21"/>
                <w:szCs w:val="21"/>
                <w:lang w:val="uk-UA"/>
              </w:rPr>
            </w:pPr>
            <w:r>
              <w:rPr>
                <w:b/>
                <w:bCs/>
                <w:lang w:val="uk-UA"/>
              </w:rPr>
              <w:t xml:space="preserve">       </w:t>
            </w:r>
            <w:r>
              <w:rPr>
                <w:b/>
                <w:bCs/>
              </w:rPr>
              <w:t>Види трамвайної лінії</w:t>
            </w:r>
          </w:p>
        </w:tc>
        <w:tc>
          <w:tcPr>
            <w:tcW w:w="4820" w:type="dxa"/>
            <w:gridSpan w:val="3"/>
          </w:tcPr>
          <w:p w14:paraId="29BD3066" w14:textId="77777777" w:rsidR="003D0635" w:rsidRDefault="003D0635" w:rsidP="003D0635">
            <w:pPr>
              <w:pStyle w:val="ac"/>
              <w:spacing w:line="269" w:lineRule="auto"/>
              <w:rPr>
                <w:sz w:val="21"/>
                <w:szCs w:val="21"/>
                <w:lang w:val="uk-UA"/>
              </w:rPr>
            </w:pPr>
            <w:r w:rsidRPr="001343EB">
              <w:rPr>
                <w:b/>
                <w:bCs/>
                <w:sz w:val="24"/>
                <w:szCs w:val="24"/>
              </w:rPr>
              <w:t>ґ</w:t>
            </w:r>
            <w:r>
              <w:rPr>
                <w:b/>
                <w:bCs/>
              </w:rPr>
              <w:t>рунти для влаштування земляного полотна</w:t>
            </w:r>
          </w:p>
        </w:tc>
      </w:tr>
      <w:tr w:rsidR="003D0635" w14:paraId="1E2E1162" w14:textId="77777777" w:rsidTr="00E572C5">
        <w:tc>
          <w:tcPr>
            <w:tcW w:w="5245" w:type="dxa"/>
            <w:vMerge/>
          </w:tcPr>
          <w:p w14:paraId="633D4F0F" w14:textId="77777777" w:rsidR="003D0635" w:rsidRDefault="003D0635" w:rsidP="003D0635">
            <w:pPr>
              <w:pStyle w:val="ac"/>
              <w:spacing w:line="269" w:lineRule="auto"/>
              <w:rPr>
                <w:sz w:val="21"/>
                <w:szCs w:val="21"/>
                <w:lang w:val="uk-UA"/>
              </w:rPr>
            </w:pPr>
          </w:p>
        </w:tc>
        <w:tc>
          <w:tcPr>
            <w:tcW w:w="3402" w:type="dxa"/>
            <w:gridSpan w:val="2"/>
          </w:tcPr>
          <w:p w14:paraId="420EEB89" w14:textId="77777777" w:rsidR="003D0635" w:rsidRPr="003D0635" w:rsidRDefault="003D0635" w:rsidP="003D0635">
            <w:pPr>
              <w:pStyle w:val="ac"/>
              <w:spacing w:line="269" w:lineRule="auto"/>
              <w:rPr>
                <w:sz w:val="18"/>
                <w:szCs w:val="18"/>
                <w:lang w:val="uk-UA"/>
              </w:rPr>
            </w:pPr>
            <w:r w:rsidRPr="003D0635">
              <w:rPr>
                <w:b/>
                <w:bCs/>
                <w:sz w:val="18"/>
                <w:szCs w:val="18"/>
                <w:lang w:val="uk-UA"/>
              </w:rPr>
              <w:t>глинисті і недренажні, дрібні та пилуваті піски</w:t>
            </w:r>
          </w:p>
        </w:tc>
        <w:tc>
          <w:tcPr>
            <w:tcW w:w="1418" w:type="dxa"/>
            <w:vMerge w:val="restart"/>
          </w:tcPr>
          <w:p w14:paraId="516EAEA0" w14:textId="77777777" w:rsidR="003D0635" w:rsidRPr="003D0635" w:rsidRDefault="003D0635" w:rsidP="003D0635">
            <w:pPr>
              <w:pStyle w:val="ac"/>
              <w:spacing w:line="269" w:lineRule="auto"/>
              <w:rPr>
                <w:sz w:val="18"/>
                <w:szCs w:val="18"/>
                <w:lang w:val="uk-UA"/>
              </w:rPr>
            </w:pPr>
            <w:r w:rsidRPr="003D0635">
              <w:rPr>
                <w:b/>
                <w:bCs/>
                <w:sz w:val="18"/>
                <w:szCs w:val="18"/>
              </w:rPr>
              <w:t>скельні, велико- уламкові і дренуючі піщані для всіх видів баласту</w:t>
            </w:r>
          </w:p>
        </w:tc>
      </w:tr>
      <w:tr w:rsidR="003D0635" w14:paraId="19BD525C" w14:textId="77777777" w:rsidTr="00E572C5">
        <w:tc>
          <w:tcPr>
            <w:tcW w:w="5245" w:type="dxa"/>
            <w:vMerge/>
          </w:tcPr>
          <w:p w14:paraId="685DAD99" w14:textId="77777777" w:rsidR="003D0635" w:rsidRDefault="003D0635" w:rsidP="003D0635">
            <w:pPr>
              <w:pStyle w:val="ac"/>
              <w:spacing w:line="269" w:lineRule="auto"/>
              <w:rPr>
                <w:sz w:val="21"/>
                <w:szCs w:val="21"/>
                <w:lang w:val="uk-UA"/>
              </w:rPr>
            </w:pPr>
          </w:p>
        </w:tc>
        <w:tc>
          <w:tcPr>
            <w:tcW w:w="1985" w:type="dxa"/>
          </w:tcPr>
          <w:p w14:paraId="6CD9ADFB" w14:textId="77777777" w:rsidR="003D0635" w:rsidRDefault="003D0635" w:rsidP="003D0635">
            <w:pPr>
              <w:pStyle w:val="ac"/>
              <w:spacing w:line="269" w:lineRule="auto"/>
              <w:rPr>
                <w:sz w:val="21"/>
                <w:szCs w:val="21"/>
                <w:lang w:val="uk-UA"/>
              </w:rPr>
            </w:pPr>
            <w:r>
              <w:rPr>
                <w:b/>
                <w:bCs/>
              </w:rPr>
              <w:t>щебеневий чи азбестовий баласт</w:t>
            </w:r>
          </w:p>
        </w:tc>
        <w:tc>
          <w:tcPr>
            <w:tcW w:w="1417" w:type="dxa"/>
          </w:tcPr>
          <w:p w14:paraId="75F4697F" w14:textId="77777777" w:rsidR="003D0635" w:rsidRDefault="003D0635" w:rsidP="003D0635">
            <w:pPr>
              <w:pStyle w:val="ac"/>
              <w:spacing w:line="269" w:lineRule="auto"/>
              <w:rPr>
                <w:sz w:val="21"/>
                <w:szCs w:val="21"/>
                <w:lang w:val="uk-UA"/>
              </w:rPr>
            </w:pPr>
            <w:r>
              <w:rPr>
                <w:b/>
                <w:bCs/>
              </w:rPr>
              <w:t>інші види баласту</w:t>
            </w:r>
          </w:p>
        </w:tc>
        <w:tc>
          <w:tcPr>
            <w:tcW w:w="1418" w:type="dxa"/>
            <w:vMerge/>
          </w:tcPr>
          <w:p w14:paraId="3C801BF5" w14:textId="77777777" w:rsidR="003D0635" w:rsidRDefault="003D0635" w:rsidP="003D0635">
            <w:pPr>
              <w:pStyle w:val="ac"/>
              <w:spacing w:line="269" w:lineRule="auto"/>
              <w:rPr>
                <w:sz w:val="21"/>
                <w:szCs w:val="21"/>
                <w:lang w:val="uk-UA"/>
              </w:rPr>
            </w:pPr>
          </w:p>
        </w:tc>
      </w:tr>
      <w:tr w:rsidR="003D0635" w14:paraId="58F944D0" w14:textId="77777777" w:rsidTr="00E572C5">
        <w:tc>
          <w:tcPr>
            <w:tcW w:w="5245" w:type="dxa"/>
          </w:tcPr>
          <w:p w14:paraId="0F0D4A6C" w14:textId="77777777" w:rsidR="003D0635" w:rsidRDefault="003D0635" w:rsidP="003D0635">
            <w:pPr>
              <w:pStyle w:val="ac"/>
              <w:spacing w:line="269" w:lineRule="auto"/>
              <w:rPr>
                <w:sz w:val="21"/>
                <w:szCs w:val="21"/>
                <w:lang w:val="uk-UA"/>
              </w:rPr>
            </w:pPr>
            <w:r>
              <w:t>Швидкісна</w:t>
            </w:r>
          </w:p>
        </w:tc>
        <w:tc>
          <w:tcPr>
            <w:tcW w:w="1985" w:type="dxa"/>
          </w:tcPr>
          <w:p w14:paraId="0BECD127" w14:textId="77777777" w:rsidR="003D0635" w:rsidRDefault="003D0635" w:rsidP="003D0635">
            <w:pPr>
              <w:pStyle w:val="ac"/>
              <w:spacing w:line="269" w:lineRule="auto"/>
              <w:rPr>
                <w:sz w:val="21"/>
                <w:szCs w:val="21"/>
                <w:lang w:val="uk-UA"/>
              </w:rPr>
            </w:pPr>
            <w:r>
              <w:rPr>
                <w:sz w:val="21"/>
                <w:szCs w:val="21"/>
                <w:lang w:val="uk-UA"/>
              </w:rPr>
              <w:t xml:space="preserve">             25(10)</w:t>
            </w:r>
          </w:p>
        </w:tc>
        <w:tc>
          <w:tcPr>
            <w:tcW w:w="1417" w:type="dxa"/>
          </w:tcPr>
          <w:p w14:paraId="17207653" w14:textId="77777777" w:rsidR="003D0635" w:rsidRDefault="003D0635" w:rsidP="003D0635">
            <w:pPr>
              <w:pStyle w:val="ac"/>
              <w:spacing w:line="269" w:lineRule="auto"/>
              <w:rPr>
                <w:sz w:val="21"/>
                <w:szCs w:val="21"/>
                <w:lang w:val="uk-UA"/>
              </w:rPr>
            </w:pPr>
            <w:r>
              <w:rPr>
                <w:sz w:val="21"/>
                <w:szCs w:val="21"/>
                <w:lang w:val="uk-UA"/>
              </w:rPr>
              <w:t xml:space="preserve">               40</w:t>
            </w:r>
          </w:p>
        </w:tc>
        <w:tc>
          <w:tcPr>
            <w:tcW w:w="1418" w:type="dxa"/>
          </w:tcPr>
          <w:p w14:paraId="5368079F" w14:textId="77777777" w:rsidR="003D0635" w:rsidRDefault="00D046AF" w:rsidP="003D0635">
            <w:pPr>
              <w:pStyle w:val="ac"/>
              <w:spacing w:line="269" w:lineRule="auto"/>
              <w:rPr>
                <w:sz w:val="21"/>
                <w:szCs w:val="21"/>
                <w:lang w:val="uk-UA"/>
              </w:rPr>
            </w:pPr>
            <w:r>
              <w:rPr>
                <w:sz w:val="21"/>
                <w:szCs w:val="21"/>
                <w:lang w:val="uk-UA"/>
              </w:rPr>
              <w:t xml:space="preserve">      </w:t>
            </w:r>
            <w:r w:rsidR="003D0635">
              <w:rPr>
                <w:sz w:val="21"/>
                <w:szCs w:val="21"/>
                <w:lang w:val="uk-UA"/>
              </w:rPr>
              <w:t>25</w:t>
            </w:r>
          </w:p>
        </w:tc>
      </w:tr>
      <w:tr w:rsidR="003D0635" w14:paraId="6D6F0D53" w14:textId="77777777" w:rsidTr="00E572C5">
        <w:tc>
          <w:tcPr>
            <w:tcW w:w="5245" w:type="dxa"/>
          </w:tcPr>
          <w:p w14:paraId="6DD1C889" w14:textId="77777777" w:rsidR="003D0635" w:rsidRDefault="003D0635" w:rsidP="003D0635">
            <w:pPr>
              <w:pStyle w:val="ac"/>
              <w:spacing w:line="269" w:lineRule="auto"/>
              <w:rPr>
                <w:sz w:val="21"/>
                <w:szCs w:val="21"/>
                <w:lang w:val="uk-UA"/>
              </w:rPr>
            </w:pPr>
            <w:r>
              <w:t>Звичайна</w:t>
            </w:r>
          </w:p>
        </w:tc>
        <w:tc>
          <w:tcPr>
            <w:tcW w:w="1985" w:type="dxa"/>
          </w:tcPr>
          <w:p w14:paraId="24071BF8" w14:textId="77777777" w:rsidR="003D0635" w:rsidRDefault="003D0635" w:rsidP="003D0635">
            <w:pPr>
              <w:pStyle w:val="ac"/>
              <w:spacing w:line="269" w:lineRule="auto"/>
              <w:rPr>
                <w:sz w:val="21"/>
                <w:szCs w:val="21"/>
                <w:lang w:val="uk-UA"/>
              </w:rPr>
            </w:pPr>
            <w:r>
              <w:rPr>
                <w:sz w:val="21"/>
                <w:szCs w:val="21"/>
                <w:lang w:val="uk-UA"/>
              </w:rPr>
              <w:t xml:space="preserve">            20 (10)</w:t>
            </w:r>
          </w:p>
        </w:tc>
        <w:tc>
          <w:tcPr>
            <w:tcW w:w="1417" w:type="dxa"/>
          </w:tcPr>
          <w:p w14:paraId="3FC8B7A9" w14:textId="77777777" w:rsidR="003D0635" w:rsidRDefault="003D0635" w:rsidP="003D0635">
            <w:pPr>
              <w:pStyle w:val="ac"/>
              <w:spacing w:line="269" w:lineRule="auto"/>
              <w:rPr>
                <w:sz w:val="21"/>
                <w:szCs w:val="21"/>
                <w:lang w:val="uk-UA"/>
              </w:rPr>
            </w:pPr>
            <w:r>
              <w:rPr>
                <w:sz w:val="21"/>
                <w:szCs w:val="21"/>
                <w:lang w:val="uk-UA"/>
              </w:rPr>
              <w:t xml:space="preserve">               30</w:t>
            </w:r>
          </w:p>
        </w:tc>
        <w:tc>
          <w:tcPr>
            <w:tcW w:w="1418" w:type="dxa"/>
          </w:tcPr>
          <w:p w14:paraId="123A9B93" w14:textId="77777777" w:rsidR="003D0635" w:rsidRDefault="00D046AF" w:rsidP="003D0635">
            <w:pPr>
              <w:pStyle w:val="ac"/>
              <w:spacing w:line="269" w:lineRule="auto"/>
              <w:rPr>
                <w:sz w:val="21"/>
                <w:szCs w:val="21"/>
                <w:lang w:val="uk-UA"/>
              </w:rPr>
            </w:pPr>
            <w:r>
              <w:rPr>
                <w:sz w:val="21"/>
                <w:szCs w:val="21"/>
                <w:lang w:val="uk-UA"/>
              </w:rPr>
              <w:t xml:space="preserve">      </w:t>
            </w:r>
            <w:r w:rsidR="003D0635">
              <w:rPr>
                <w:sz w:val="21"/>
                <w:szCs w:val="21"/>
                <w:lang w:val="uk-UA"/>
              </w:rPr>
              <w:t>20</w:t>
            </w:r>
          </w:p>
        </w:tc>
      </w:tr>
      <w:tr w:rsidR="003D0635" w14:paraId="12B75C02" w14:textId="77777777" w:rsidTr="00E572C5">
        <w:tc>
          <w:tcPr>
            <w:tcW w:w="5245" w:type="dxa"/>
          </w:tcPr>
          <w:p w14:paraId="585F0876" w14:textId="77777777" w:rsidR="003D0635" w:rsidRPr="003D0635" w:rsidRDefault="003D0635" w:rsidP="003D0635">
            <w:pPr>
              <w:pStyle w:val="ac"/>
              <w:spacing w:line="269" w:lineRule="auto"/>
              <w:rPr>
                <w:sz w:val="18"/>
                <w:szCs w:val="18"/>
                <w:lang w:val="uk-UA"/>
              </w:rPr>
            </w:pPr>
            <w:r w:rsidRPr="003D0635">
              <w:rPr>
                <w:sz w:val="18"/>
                <w:szCs w:val="18"/>
              </w:rPr>
              <w:t>У напівжорстких конструкціях з підбаластовою залізобетонною (бетонною) плитою</w:t>
            </w:r>
          </w:p>
        </w:tc>
        <w:tc>
          <w:tcPr>
            <w:tcW w:w="1985" w:type="dxa"/>
          </w:tcPr>
          <w:p w14:paraId="50D47281" w14:textId="77777777" w:rsidR="003D0635" w:rsidRDefault="003D0635" w:rsidP="003D0635">
            <w:pPr>
              <w:pStyle w:val="ac"/>
              <w:spacing w:line="269" w:lineRule="auto"/>
              <w:rPr>
                <w:sz w:val="21"/>
                <w:szCs w:val="21"/>
                <w:lang w:val="uk-UA"/>
              </w:rPr>
            </w:pPr>
            <w:r>
              <w:rPr>
                <w:sz w:val="21"/>
                <w:szCs w:val="21"/>
                <w:lang w:val="uk-UA"/>
              </w:rPr>
              <w:t xml:space="preserve">               15</w:t>
            </w:r>
          </w:p>
        </w:tc>
        <w:tc>
          <w:tcPr>
            <w:tcW w:w="1417" w:type="dxa"/>
          </w:tcPr>
          <w:p w14:paraId="01399E53" w14:textId="77777777" w:rsidR="003D0635" w:rsidRDefault="003D0635" w:rsidP="003D0635">
            <w:pPr>
              <w:pStyle w:val="ac"/>
              <w:spacing w:line="269" w:lineRule="auto"/>
              <w:rPr>
                <w:sz w:val="21"/>
                <w:szCs w:val="21"/>
                <w:lang w:val="uk-UA"/>
              </w:rPr>
            </w:pPr>
            <w:r>
              <w:rPr>
                <w:sz w:val="21"/>
                <w:szCs w:val="21"/>
                <w:lang w:val="uk-UA"/>
              </w:rPr>
              <w:t xml:space="preserve">               15</w:t>
            </w:r>
          </w:p>
        </w:tc>
        <w:tc>
          <w:tcPr>
            <w:tcW w:w="1418" w:type="dxa"/>
          </w:tcPr>
          <w:p w14:paraId="1A7B995E" w14:textId="77777777" w:rsidR="003D0635" w:rsidRDefault="00D046AF" w:rsidP="003D0635">
            <w:pPr>
              <w:pStyle w:val="ac"/>
              <w:spacing w:line="269" w:lineRule="auto"/>
              <w:rPr>
                <w:sz w:val="21"/>
                <w:szCs w:val="21"/>
                <w:lang w:val="uk-UA"/>
              </w:rPr>
            </w:pPr>
            <w:r>
              <w:rPr>
                <w:sz w:val="21"/>
                <w:szCs w:val="21"/>
                <w:lang w:val="uk-UA"/>
              </w:rPr>
              <w:t xml:space="preserve">     </w:t>
            </w:r>
            <w:r w:rsidR="00C978B2">
              <w:rPr>
                <w:sz w:val="21"/>
                <w:szCs w:val="21"/>
                <w:lang w:val="uk-UA"/>
              </w:rPr>
              <w:t xml:space="preserve"> </w:t>
            </w:r>
            <w:r w:rsidR="003D0635">
              <w:rPr>
                <w:sz w:val="21"/>
                <w:szCs w:val="21"/>
                <w:lang w:val="uk-UA"/>
              </w:rPr>
              <w:t>15</w:t>
            </w:r>
          </w:p>
        </w:tc>
      </w:tr>
      <w:tr w:rsidR="003D0635" w14:paraId="72FAE3E4" w14:textId="77777777" w:rsidTr="00E572C5">
        <w:tc>
          <w:tcPr>
            <w:tcW w:w="5245" w:type="dxa"/>
            <w:tcBorders>
              <w:right w:val="single" w:sz="4" w:space="0" w:color="auto"/>
            </w:tcBorders>
          </w:tcPr>
          <w:p w14:paraId="1F5161D4" w14:textId="77777777" w:rsidR="003D0635" w:rsidRPr="00C978B2" w:rsidRDefault="003D0635" w:rsidP="003D0635">
            <w:pPr>
              <w:pStyle w:val="ac"/>
              <w:spacing w:line="269" w:lineRule="auto"/>
              <w:rPr>
                <w:sz w:val="18"/>
                <w:szCs w:val="18"/>
                <w:lang w:val="uk-UA"/>
              </w:rPr>
            </w:pPr>
            <w:r w:rsidRPr="003D0635">
              <w:rPr>
                <w:sz w:val="18"/>
                <w:szCs w:val="18"/>
              </w:rPr>
              <w:t>Службові, а також ті, що розташовані на тери</w:t>
            </w:r>
            <w:r w:rsidRPr="003D0635">
              <w:rPr>
                <w:sz w:val="18"/>
                <w:szCs w:val="18"/>
              </w:rPr>
              <w:softHyphen/>
              <w:t xml:space="preserve">торії </w:t>
            </w:r>
            <w:r w:rsidR="00C978B2">
              <w:rPr>
                <w:sz w:val="18"/>
                <w:szCs w:val="18"/>
                <w:lang w:val="uk-UA"/>
              </w:rPr>
              <w:t xml:space="preserve"> </w:t>
            </w:r>
            <w:r w:rsidRPr="003D0635">
              <w:rPr>
                <w:sz w:val="18"/>
                <w:szCs w:val="18"/>
              </w:rPr>
              <w:t>депо та ремонтних майстерень (заводів)</w:t>
            </w:r>
          </w:p>
        </w:tc>
        <w:tc>
          <w:tcPr>
            <w:tcW w:w="1985" w:type="dxa"/>
            <w:tcBorders>
              <w:left w:val="single" w:sz="4" w:space="0" w:color="auto"/>
            </w:tcBorders>
          </w:tcPr>
          <w:p w14:paraId="1022BA7A" w14:textId="77777777" w:rsidR="003D0635" w:rsidRDefault="003D0635" w:rsidP="003D0635">
            <w:pPr>
              <w:rPr>
                <w:rFonts w:ascii="Arial" w:eastAsia="Arial" w:hAnsi="Arial" w:cs="Arial"/>
                <w:sz w:val="21"/>
                <w:szCs w:val="21"/>
                <w:lang w:val="uk-UA"/>
              </w:rPr>
            </w:pPr>
            <w:r>
              <w:rPr>
                <w:rFonts w:ascii="Arial" w:eastAsia="Arial" w:hAnsi="Arial" w:cs="Arial"/>
                <w:sz w:val="21"/>
                <w:szCs w:val="21"/>
                <w:lang w:val="uk-UA"/>
              </w:rPr>
              <w:t xml:space="preserve">                -</w:t>
            </w:r>
          </w:p>
          <w:p w14:paraId="1F589BD9" w14:textId="77777777" w:rsidR="003D0635" w:rsidRDefault="003D0635" w:rsidP="003D0635">
            <w:pPr>
              <w:pStyle w:val="ac"/>
              <w:spacing w:line="269" w:lineRule="auto"/>
              <w:rPr>
                <w:sz w:val="21"/>
                <w:szCs w:val="21"/>
                <w:lang w:val="uk-UA"/>
              </w:rPr>
            </w:pPr>
          </w:p>
        </w:tc>
        <w:tc>
          <w:tcPr>
            <w:tcW w:w="1417" w:type="dxa"/>
          </w:tcPr>
          <w:p w14:paraId="255F9489" w14:textId="77777777" w:rsidR="003D0635" w:rsidRDefault="003D0635" w:rsidP="003D0635">
            <w:pPr>
              <w:pStyle w:val="ac"/>
              <w:spacing w:line="269" w:lineRule="auto"/>
              <w:rPr>
                <w:sz w:val="21"/>
                <w:szCs w:val="21"/>
                <w:lang w:val="uk-UA"/>
              </w:rPr>
            </w:pPr>
            <w:r>
              <w:rPr>
                <w:sz w:val="21"/>
                <w:szCs w:val="21"/>
                <w:lang w:val="uk-UA"/>
              </w:rPr>
              <w:t xml:space="preserve">            15(10)</w:t>
            </w:r>
          </w:p>
        </w:tc>
        <w:tc>
          <w:tcPr>
            <w:tcW w:w="1418" w:type="dxa"/>
          </w:tcPr>
          <w:p w14:paraId="5ED20C8B" w14:textId="77777777" w:rsidR="00C978B2" w:rsidRDefault="00C978B2" w:rsidP="003D0635">
            <w:pPr>
              <w:pStyle w:val="ac"/>
              <w:spacing w:line="269" w:lineRule="auto"/>
              <w:rPr>
                <w:sz w:val="21"/>
                <w:szCs w:val="21"/>
                <w:lang w:val="uk-UA"/>
              </w:rPr>
            </w:pPr>
            <w:r>
              <w:rPr>
                <w:sz w:val="21"/>
                <w:szCs w:val="21"/>
                <w:lang w:val="uk-UA"/>
              </w:rPr>
              <w:t xml:space="preserve"> </w:t>
            </w:r>
            <w:r w:rsidR="00D046AF">
              <w:rPr>
                <w:sz w:val="21"/>
                <w:szCs w:val="21"/>
                <w:lang w:val="uk-UA"/>
              </w:rPr>
              <w:t xml:space="preserve">    </w:t>
            </w:r>
            <w:r w:rsidR="003D0635">
              <w:rPr>
                <w:sz w:val="21"/>
                <w:szCs w:val="21"/>
                <w:lang w:val="uk-UA"/>
              </w:rPr>
              <w:t>15</w:t>
            </w:r>
          </w:p>
          <w:p w14:paraId="3B381E9B" w14:textId="77777777" w:rsidR="003D0635" w:rsidRDefault="00D046AF" w:rsidP="003D0635">
            <w:pPr>
              <w:pStyle w:val="ac"/>
              <w:spacing w:line="269" w:lineRule="auto"/>
              <w:rPr>
                <w:sz w:val="21"/>
                <w:szCs w:val="21"/>
                <w:lang w:val="uk-UA"/>
              </w:rPr>
            </w:pPr>
            <w:r>
              <w:rPr>
                <w:sz w:val="21"/>
                <w:szCs w:val="21"/>
                <w:lang w:val="uk-UA"/>
              </w:rPr>
              <w:t xml:space="preserve">    </w:t>
            </w:r>
            <w:r w:rsidR="003D0635">
              <w:rPr>
                <w:sz w:val="21"/>
                <w:szCs w:val="21"/>
                <w:lang w:val="uk-UA"/>
              </w:rPr>
              <w:t>(10)</w:t>
            </w:r>
          </w:p>
        </w:tc>
      </w:tr>
      <w:tr w:rsidR="003D0635" w14:paraId="4A4DA1FE" w14:textId="77777777" w:rsidTr="00E572C5">
        <w:trPr>
          <w:trHeight w:val="743"/>
        </w:trPr>
        <w:tc>
          <w:tcPr>
            <w:tcW w:w="10065" w:type="dxa"/>
            <w:gridSpan w:val="4"/>
          </w:tcPr>
          <w:p w14:paraId="1E059BE4" w14:textId="77777777" w:rsidR="00D622B1" w:rsidRDefault="003D0635" w:rsidP="00D622B1">
            <w:pPr>
              <w:pStyle w:val="1"/>
              <w:spacing w:line="240" w:lineRule="auto"/>
              <w:ind w:firstLine="0"/>
              <w:jc w:val="both"/>
            </w:pPr>
            <w:r>
              <w:rPr>
                <w:b/>
                <w:bCs/>
              </w:rPr>
              <w:t>Примітка 1</w:t>
            </w:r>
            <w:r>
              <w:t>. У дужках зазначена товщина підстильного шару з піску, металевого шлаку, піщано-гравійної</w:t>
            </w:r>
            <w:r w:rsidR="00D622B1">
              <w:t xml:space="preserve"> суміші чи мушлі.</w:t>
            </w:r>
          </w:p>
          <w:p w14:paraId="583A2942" w14:textId="77777777" w:rsidR="003D0635" w:rsidRPr="00D622B1" w:rsidRDefault="00D622B1" w:rsidP="00D622B1">
            <w:pPr>
              <w:pStyle w:val="ac"/>
            </w:pPr>
            <w:r>
              <w:rPr>
                <w:b/>
                <w:bCs/>
              </w:rPr>
              <w:t>Примітка 2</w:t>
            </w:r>
            <w:r>
              <w:t>. Товщина шару піску, що підстеляють під залізобетонну плиту, - від 5 до 10 см.</w:t>
            </w:r>
          </w:p>
        </w:tc>
      </w:tr>
    </w:tbl>
    <w:p w14:paraId="1F4C5F06" w14:textId="77777777" w:rsidR="001343EB" w:rsidRDefault="001343EB" w:rsidP="001343EB">
      <w:pPr>
        <w:pStyle w:val="1"/>
        <w:tabs>
          <w:tab w:val="left" w:pos="851"/>
        </w:tabs>
        <w:spacing w:line="288" w:lineRule="auto"/>
        <w:ind w:left="142" w:firstLine="0"/>
        <w:rPr>
          <w:sz w:val="21"/>
          <w:szCs w:val="21"/>
          <w:lang w:val="uk-UA"/>
        </w:rPr>
      </w:pPr>
    </w:p>
    <w:p w14:paraId="4FE6232C" w14:textId="77777777" w:rsidR="003D0635" w:rsidRPr="00BC42DF" w:rsidRDefault="003D0635" w:rsidP="00C978B2">
      <w:pPr>
        <w:pStyle w:val="1"/>
        <w:numPr>
          <w:ilvl w:val="2"/>
          <w:numId w:val="32"/>
        </w:numPr>
        <w:tabs>
          <w:tab w:val="left" w:pos="426"/>
        </w:tabs>
        <w:spacing w:line="288" w:lineRule="auto"/>
        <w:ind w:left="-851" w:firstLine="567"/>
        <w:jc w:val="both"/>
        <w:rPr>
          <w:sz w:val="21"/>
          <w:szCs w:val="21"/>
        </w:rPr>
      </w:pPr>
      <w:r w:rsidRPr="00BC42DF">
        <w:rPr>
          <w:sz w:val="21"/>
          <w:szCs w:val="21"/>
          <w:lang w:eastAsia="ru-RU" w:bidi="ru-RU"/>
        </w:rPr>
        <w:t xml:space="preserve">На </w:t>
      </w:r>
      <w:r w:rsidRPr="00BC42DF">
        <w:rPr>
          <w:sz w:val="21"/>
          <w:szCs w:val="21"/>
        </w:rPr>
        <w:t xml:space="preserve">кривих ділянках баластову </w:t>
      </w:r>
      <w:r w:rsidRPr="00BC42DF">
        <w:rPr>
          <w:sz w:val="21"/>
          <w:szCs w:val="21"/>
          <w:lang w:eastAsia="ru-RU" w:bidi="ru-RU"/>
        </w:rPr>
        <w:t xml:space="preserve">призму треба </w:t>
      </w:r>
      <w:r w:rsidRPr="00BC42DF">
        <w:rPr>
          <w:sz w:val="21"/>
          <w:szCs w:val="21"/>
        </w:rPr>
        <w:t>проектувати з урахуванням узвишшя зовнішньої рейки за умов збереження під внутрішньою рейкою товщини баласту, яка встановлена для прямих ділянок.</w:t>
      </w:r>
    </w:p>
    <w:p w14:paraId="4AE03F74" w14:textId="77777777" w:rsidR="003D0635" w:rsidRPr="00BC42DF" w:rsidRDefault="003D0635" w:rsidP="00C978B2">
      <w:pPr>
        <w:pStyle w:val="1"/>
        <w:numPr>
          <w:ilvl w:val="2"/>
          <w:numId w:val="32"/>
        </w:numPr>
        <w:tabs>
          <w:tab w:val="left" w:pos="426"/>
        </w:tabs>
        <w:spacing w:line="288" w:lineRule="auto"/>
        <w:ind w:left="-851" w:firstLine="567"/>
        <w:jc w:val="both"/>
        <w:rPr>
          <w:sz w:val="21"/>
          <w:szCs w:val="21"/>
        </w:rPr>
      </w:pPr>
      <w:r w:rsidRPr="00BC42DF">
        <w:rPr>
          <w:sz w:val="21"/>
          <w:szCs w:val="21"/>
        </w:rPr>
        <w:t>Укоси баластової призми для колій, розташованих на власному полотні, треба проектувати з ухилом 1:1,5 для всіх видів баластових матеріалів і 1:2 - для підстильного шару.</w:t>
      </w:r>
    </w:p>
    <w:p w14:paraId="17EF1145" w14:textId="77777777" w:rsidR="003D0635" w:rsidRPr="00BC42DF" w:rsidRDefault="003D0635" w:rsidP="00C978B2">
      <w:pPr>
        <w:pStyle w:val="1"/>
        <w:tabs>
          <w:tab w:val="left" w:pos="426"/>
        </w:tabs>
        <w:spacing w:line="288" w:lineRule="auto"/>
        <w:ind w:left="-851" w:firstLine="567"/>
        <w:jc w:val="both"/>
        <w:rPr>
          <w:sz w:val="21"/>
          <w:szCs w:val="21"/>
        </w:rPr>
      </w:pPr>
      <w:r w:rsidRPr="00BC42DF">
        <w:rPr>
          <w:sz w:val="21"/>
          <w:szCs w:val="21"/>
        </w:rPr>
        <w:t>Ширина плеча баластової призми (від торця шпали до бровки призми) повинна складати 0,25 м, а на кривих ділянках колій радіусом менше ніж 600 м із зовнішньої сторони - 0,35 м. Верхня площина баластової призми для колій без дорожнього покриття повинна бути на 0,03 м нижче від верхньої постелі дерев'яних шпал і бути в одному рівні з верхом середньої частини залізобетонних шпал.</w:t>
      </w:r>
    </w:p>
    <w:p w14:paraId="49764C86" w14:textId="77777777" w:rsidR="003D0635" w:rsidRPr="00BC42DF" w:rsidRDefault="003D0635" w:rsidP="00C978B2">
      <w:pPr>
        <w:pStyle w:val="1"/>
        <w:numPr>
          <w:ilvl w:val="1"/>
          <w:numId w:val="32"/>
        </w:numPr>
        <w:tabs>
          <w:tab w:val="left" w:pos="426"/>
          <w:tab w:val="left" w:pos="709"/>
        </w:tabs>
        <w:spacing w:line="288" w:lineRule="auto"/>
        <w:ind w:left="-851" w:firstLine="567"/>
        <w:jc w:val="both"/>
        <w:rPr>
          <w:sz w:val="21"/>
          <w:szCs w:val="21"/>
        </w:rPr>
      </w:pPr>
      <w:r w:rsidRPr="00BC42DF">
        <w:rPr>
          <w:b/>
          <w:bCs/>
          <w:sz w:val="21"/>
          <w:szCs w:val="21"/>
        </w:rPr>
        <w:t>Спеціальні частини</w:t>
      </w:r>
      <w:r w:rsidR="00BC42DF">
        <w:rPr>
          <w:b/>
          <w:bCs/>
          <w:sz w:val="21"/>
          <w:szCs w:val="21"/>
          <w:lang w:val="uk-UA"/>
        </w:rPr>
        <w:t xml:space="preserve"> </w:t>
      </w:r>
    </w:p>
    <w:p w14:paraId="5A627CF5" w14:textId="77777777" w:rsidR="003D0635" w:rsidRPr="00BC42DF" w:rsidRDefault="003D0635" w:rsidP="00C978B2">
      <w:pPr>
        <w:pStyle w:val="1"/>
        <w:numPr>
          <w:ilvl w:val="2"/>
          <w:numId w:val="33"/>
        </w:numPr>
        <w:tabs>
          <w:tab w:val="left" w:pos="426"/>
        </w:tabs>
        <w:spacing w:line="288" w:lineRule="auto"/>
        <w:ind w:left="-851" w:firstLine="567"/>
        <w:jc w:val="both"/>
        <w:rPr>
          <w:sz w:val="21"/>
          <w:szCs w:val="21"/>
        </w:rPr>
      </w:pPr>
      <w:r w:rsidRPr="00BC42DF">
        <w:rPr>
          <w:b/>
          <w:bCs/>
          <w:i/>
          <w:iCs/>
          <w:sz w:val="21"/>
          <w:szCs w:val="21"/>
        </w:rPr>
        <w:t>Загальні вимоги</w:t>
      </w:r>
      <w:r w:rsidR="00BC42DF">
        <w:rPr>
          <w:b/>
          <w:bCs/>
          <w:i/>
          <w:iCs/>
          <w:sz w:val="21"/>
          <w:szCs w:val="21"/>
          <w:lang w:val="uk-UA"/>
        </w:rPr>
        <w:t xml:space="preserve"> </w:t>
      </w:r>
    </w:p>
    <w:p w14:paraId="0F609966" w14:textId="77777777" w:rsidR="003D0635" w:rsidRPr="00BC42DF" w:rsidRDefault="003D0635" w:rsidP="00C978B2">
      <w:pPr>
        <w:pStyle w:val="1"/>
        <w:numPr>
          <w:ilvl w:val="3"/>
          <w:numId w:val="33"/>
        </w:numPr>
        <w:tabs>
          <w:tab w:val="left" w:pos="426"/>
          <w:tab w:val="left" w:pos="1081"/>
        </w:tabs>
        <w:spacing w:line="288" w:lineRule="auto"/>
        <w:ind w:left="-851" w:firstLine="567"/>
        <w:jc w:val="both"/>
        <w:rPr>
          <w:sz w:val="21"/>
          <w:szCs w:val="21"/>
        </w:rPr>
      </w:pPr>
      <w:r w:rsidRPr="00BC42DF">
        <w:rPr>
          <w:sz w:val="21"/>
          <w:szCs w:val="21"/>
        </w:rPr>
        <w:t xml:space="preserve">Спецчастини трамвайної колії треба встановлювати на перевідних брусах чи, як виняток, на дерев'яних шпалах, що укладають на щебеневий баласт. Перевідні бруси - згідно з </w:t>
      </w:r>
      <w:r w:rsidRPr="00BC42DF">
        <w:rPr>
          <w:sz w:val="21"/>
          <w:szCs w:val="21"/>
          <w:lang w:eastAsia="ru-RU" w:bidi="ru-RU"/>
        </w:rPr>
        <w:t xml:space="preserve">ГОСТ </w:t>
      </w:r>
      <w:r w:rsidRPr="00BC42DF">
        <w:rPr>
          <w:sz w:val="21"/>
          <w:szCs w:val="21"/>
        </w:rPr>
        <w:t xml:space="preserve">8816, </w:t>
      </w:r>
      <w:r w:rsidRPr="00BC42DF">
        <w:rPr>
          <w:sz w:val="21"/>
          <w:szCs w:val="21"/>
          <w:lang w:eastAsia="ru-RU" w:bidi="ru-RU"/>
        </w:rPr>
        <w:t xml:space="preserve">ГОСТ </w:t>
      </w:r>
      <w:r w:rsidRPr="00BC42DF">
        <w:rPr>
          <w:sz w:val="21"/>
          <w:szCs w:val="21"/>
        </w:rPr>
        <w:t>8992.</w:t>
      </w:r>
    </w:p>
    <w:p w14:paraId="07E9A218" w14:textId="77777777" w:rsidR="003D0635" w:rsidRPr="00BC42DF" w:rsidRDefault="003D0635" w:rsidP="00C978B2">
      <w:pPr>
        <w:pStyle w:val="1"/>
        <w:tabs>
          <w:tab w:val="left" w:pos="426"/>
        </w:tabs>
        <w:spacing w:line="288" w:lineRule="auto"/>
        <w:ind w:left="-851" w:firstLine="567"/>
        <w:jc w:val="both"/>
        <w:rPr>
          <w:sz w:val="21"/>
          <w:szCs w:val="21"/>
        </w:rPr>
      </w:pPr>
      <w:r w:rsidRPr="00BC42DF">
        <w:rPr>
          <w:sz w:val="21"/>
          <w:szCs w:val="21"/>
        </w:rPr>
        <w:t>У випадку розташування спецчастин на проїзній частині вулиці їх доцільно укладати на залізо</w:t>
      </w:r>
      <w:r w:rsidRPr="00BC42DF">
        <w:rPr>
          <w:sz w:val="21"/>
          <w:szCs w:val="21"/>
        </w:rPr>
        <w:softHyphen/>
        <w:t>бетонних плитах з нефіксованим положенням проміжних кріплень або на підбаластовій збірній чи монолітній залізобетонній плиті.</w:t>
      </w:r>
    </w:p>
    <w:p w14:paraId="28FC2380" w14:textId="77777777" w:rsidR="003D0635" w:rsidRPr="00BC42DF" w:rsidRDefault="003D0635" w:rsidP="00C978B2">
      <w:pPr>
        <w:pStyle w:val="1"/>
        <w:tabs>
          <w:tab w:val="left" w:pos="426"/>
        </w:tabs>
        <w:spacing w:line="288" w:lineRule="auto"/>
        <w:ind w:left="-851" w:firstLine="567"/>
        <w:jc w:val="both"/>
        <w:rPr>
          <w:sz w:val="21"/>
          <w:szCs w:val="21"/>
        </w:rPr>
      </w:pPr>
      <w:r w:rsidRPr="00BC42DF">
        <w:rPr>
          <w:sz w:val="21"/>
          <w:szCs w:val="21"/>
        </w:rPr>
        <w:t>Для зниження вібрації треба укладати гумову стрічку між підошвою рейки та плитою; до шийки рейки закріпити бокові гумові стрічкові паси.</w:t>
      </w:r>
    </w:p>
    <w:p w14:paraId="6BEAA27D" w14:textId="77777777" w:rsidR="003D0635" w:rsidRPr="00BC42DF" w:rsidRDefault="003D0635" w:rsidP="00C978B2">
      <w:pPr>
        <w:pStyle w:val="1"/>
        <w:tabs>
          <w:tab w:val="left" w:pos="426"/>
        </w:tabs>
        <w:spacing w:line="288" w:lineRule="auto"/>
        <w:ind w:left="-851" w:firstLine="567"/>
        <w:jc w:val="both"/>
        <w:rPr>
          <w:sz w:val="21"/>
          <w:szCs w:val="21"/>
        </w:rPr>
      </w:pPr>
      <w:r w:rsidRPr="00BC42DF">
        <w:rPr>
          <w:sz w:val="21"/>
          <w:szCs w:val="21"/>
        </w:rPr>
        <w:t>Стрілочні переводи і перехрещення в місцях примикання треба переважно проектувати поза межами смуг руху безрейкового транспорту.</w:t>
      </w:r>
    </w:p>
    <w:p w14:paraId="23689012" w14:textId="77777777" w:rsidR="003D0635" w:rsidRPr="002B694F" w:rsidRDefault="002B694F" w:rsidP="00C978B2">
      <w:pPr>
        <w:pStyle w:val="1"/>
        <w:numPr>
          <w:ilvl w:val="3"/>
          <w:numId w:val="33"/>
        </w:numPr>
        <w:tabs>
          <w:tab w:val="left" w:pos="426"/>
          <w:tab w:val="left" w:pos="1143"/>
        </w:tabs>
        <w:spacing w:line="288" w:lineRule="auto"/>
        <w:ind w:left="-851" w:firstLine="567"/>
        <w:jc w:val="both"/>
        <w:rPr>
          <w:color w:val="00B050"/>
          <w:sz w:val="21"/>
          <w:szCs w:val="21"/>
        </w:rPr>
      </w:pPr>
      <w:r w:rsidRPr="002B694F">
        <w:rPr>
          <w:rFonts w:eastAsia="Times New Roman"/>
          <w:color w:val="00B050"/>
          <w:sz w:val="21"/>
          <w:szCs w:val="21"/>
        </w:rPr>
        <w:t>При проектуванні трамвайних колій для міських маршрутів застосовують двовістрякові стрілки з гнучкими вістряками або одновістрякові стрілки, а також хрестовини та перехрещення в литому виконанні. Допускається  застосування двовістрякових стрілок з гнучкими вістряками, хрестовин та перехрещень  у збірному виконанні</w:t>
      </w:r>
      <w:r w:rsidRPr="002B694F">
        <w:rPr>
          <w:rFonts w:eastAsia="Times New Roman"/>
          <w:color w:val="00B050"/>
          <w:sz w:val="21"/>
          <w:szCs w:val="21"/>
          <w:lang w:val="uk-UA"/>
        </w:rPr>
        <w:t>.</w:t>
      </w:r>
    </w:p>
    <w:p w14:paraId="7D6BC359" w14:textId="77777777" w:rsidR="003D0635" w:rsidRPr="002B694F" w:rsidRDefault="003D0635" w:rsidP="00C978B2">
      <w:pPr>
        <w:pStyle w:val="1"/>
        <w:tabs>
          <w:tab w:val="left" w:pos="426"/>
        </w:tabs>
        <w:spacing w:line="288" w:lineRule="auto"/>
        <w:ind w:left="-851" w:firstLine="567"/>
        <w:jc w:val="both"/>
        <w:rPr>
          <w:color w:val="00B050"/>
          <w:sz w:val="21"/>
          <w:szCs w:val="21"/>
        </w:rPr>
      </w:pPr>
      <w:r w:rsidRPr="002B694F">
        <w:rPr>
          <w:color w:val="00B050"/>
          <w:sz w:val="21"/>
          <w:szCs w:val="21"/>
        </w:rPr>
        <w:t>Збірні чи збірно-зварні стрілки, хрестовини та перехрещення можна проектувати для службових колій з малою інтенсивністю руху, а також для колій, розташованих на території депо і ремонтних майстерень (заводів).</w:t>
      </w:r>
    </w:p>
    <w:p w14:paraId="2A32321B" w14:textId="77777777" w:rsidR="003D0635" w:rsidRDefault="003D0635" w:rsidP="00C978B2">
      <w:pPr>
        <w:pStyle w:val="1"/>
        <w:tabs>
          <w:tab w:val="left" w:pos="426"/>
        </w:tabs>
        <w:spacing w:line="288" w:lineRule="auto"/>
        <w:ind w:left="-851" w:firstLine="567"/>
        <w:jc w:val="both"/>
        <w:rPr>
          <w:color w:val="00B050"/>
          <w:sz w:val="21"/>
          <w:szCs w:val="21"/>
          <w:lang w:val="uk-UA"/>
        </w:rPr>
      </w:pPr>
      <w:r w:rsidRPr="002B694F">
        <w:rPr>
          <w:color w:val="00B050"/>
          <w:sz w:val="21"/>
          <w:szCs w:val="21"/>
        </w:rPr>
        <w:t>Температурні компенсатори треба проектувати із рейок, які застосовані в колії.</w:t>
      </w:r>
    </w:p>
    <w:p w14:paraId="62B90A8D" w14:textId="77777777" w:rsidR="002B694F" w:rsidRPr="002B694F" w:rsidRDefault="002B694F" w:rsidP="00C978B2">
      <w:pPr>
        <w:pStyle w:val="1"/>
        <w:tabs>
          <w:tab w:val="left" w:pos="426"/>
        </w:tabs>
        <w:spacing w:line="288" w:lineRule="auto"/>
        <w:ind w:left="-851" w:firstLine="567"/>
        <w:jc w:val="both"/>
        <w:rPr>
          <w:b/>
          <w:i/>
          <w:color w:val="00B050"/>
          <w:sz w:val="21"/>
          <w:szCs w:val="21"/>
          <w:lang w:val="uk-UA"/>
        </w:rPr>
      </w:pPr>
      <w:r w:rsidRPr="002B694F">
        <w:rPr>
          <w:b/>
          <w:i/>
          <w:color w:val="00B050"/>
          <w:sz w:val="21"/>
          <w:szCs w:val="21"/>
          <w:lang w:val="uk-UA"/>
        </w:rPr>
        <w:lastRenderedPageBreak/>
        <w:t>(Пункт 6.7.1.2 змінено, Зміна № 3)</w:t>
      </w:r>
    </w:p>
    <w:p w14:paraId="6FD6ADC5" w14:textId="77777777" w:rsidR="003D0635" w:rsidRPr="008C5557" w:rsidRDefault="008C5557" w:rsidP="00C978B2">
      <w:pPr>
        <w:pStyle w:val="1"/>
        <w:numPr>
          <w:ilvl w:val="3"/>
          <w:numId w:val="33"/>
        </w:numPr>
        <w:tabs>
          <w:tab w:val="left" w:pos="426"/>
          <w:tab w:val="left" w:pos="1153"/>
        </w:tabs>
        <w:spacing w:line="288" w:lineRule="auto"/>
        <w:ind w:left="-851" w:firstLine="567"/>
        <w:jc w:val="both"/>
        <w:rPr>
          <w:color w:val="00B050"/>
          <w:sz w:val="21"/>
          <w:szCs w:val="21"/>
          <w:lang w:val="uk-UA"/>
        </w:rPr>
      </w:pPr>
      <w:r w:rsidRPr="008C5557">
        <w:rPr>
          <w:color w:val="00B050"/>
          <w:sz w:val="21"/>
          <w:szCs w:val="21"/>
          <w:lang w:val="uk-UA"/>
        </w:rPr>
        <w:t xml:space="preserve">При проектуванні трамвайних колій </w:t>
      </w:r>
      <w:r w:rsidRPr="008C5557">
        <w:rPr>
          <w:rFonts w:eastAsia="Times New Roman"/>
          <w:color w:val="00B050"/>
          <w:sz w:val="21"/>
          <w:szCs w:val="21"/>
          <w:lang w:val="uk-UA"/>
        </w:rPr>
        <w:t>переважно</w:t>
      </w:r>
      <w:r w:rsidRPr="008C5557">
        <w:rPr>
          <w:color w:val="00B050"/>
          <w:sz w:val="21"/>
          <w:szCs w:val="21"/>
          <w:lang w:val="uk-UA"/>
        </w:rPr>
        <w:t xml:space="preserve"> використовують стрілки з радіусом  кривизни 50 м. Для розворотних кілець, колій депо, майстерень та заводів, а також в утруднених </w:t>
      </w:r>
      <w:r w:rsidRPr="008C5557">
        <w:rPr>
          <w:color w:val="00B050"/>
          <w:spacing w:val="-16"/>
          <w:sz w:val="21"/>
          <w:szCs w:val="21"/>
          <w:lang w:val="uk-UA"/>
        </w:rPr>
        <w:t xml:space="preserve">умовах міської забудови дозволено застосовувати одновістрякові стрілки з радіусом кривизни 30 м. </w:t>
      </w:r>
    </w:p>
    <w:p w14:paraId="19D543A6" w14:textId="77777777" w:rsidR="008C5557" w:rsidRPr="008C5557" w:rsidRDefault="008C5557" w:rsidP="00D622B1">
      <w:pPr>
        <w:pStyle w:val="1"/>
        <w:tabs>
          <w:tab w:val="left" w:pos="1153"/>
        </w:tabs>
        <w:spacing w:line="288" w:lineRule="auto"/>
        <w:ind w:left="-142" w:firstLine="0"/>
        <w:jc w:val="both"/>
        <w:rPr>
          <w:b/>
          <w:i/>
          <w:color w:val="00B050"/>
          <w:sz w:val="21"/>
          <w:szCs w:val="21"/>
          <w:lang w:val="uk-UA"/>
        </w:rPr>
      </w:pPr>
      <w:r w:rsidRPr="008C5557">
        <w:rPr>
          <w:b/>
          <w:i/>
          <w:color w:val="00B050"/>
          <w:spacing w:val="-16"/>
          <w:sz w:val="21"/>
          <w:szCs w:val="21"/>
          <w:lang w:val="uk-UA"/>
        </w:rPr>
        <w:t xml:space="preserve">(Пункт 6.7.1.3 змінено, Зміна № 3) </w:t>
      </w:r>
    </w:p>
    <w:p w14:paraId="2590EC22" w14:textId="77777777" w:rsidR="003D0635" w:rsidRPr="008C5557" w:rsidRDefault="003D0635" w:rsidP="00D622B1">
      <w:pPr>
        <w:pStyle w:val="1"/>
        <w:numPr>
          <w:ilvl w:val="3"/>
          <w:numId w:val="33"/>
        </w:numPr>
        <w:tabs>
          <w:tab w:val="left" w:pos="709"/>
        </w:tabs>
        <w:spacing w:line="288" w:lineRule="auto"/>
        <w:ind w:left="-851" w:firstLine="709"/>
        <w:jc w:val="both"/>
        <w:rPr>
          <w:sz w:val="21"/>
          <w:szCs w:val="21"/>
          <w:lang w:val="uk-UA"/>
        </w:rPr>
      </w:pPr>
      <w:r w:rsidRPr="008C5557">
        <w:rPr>
          <w:sz w:val="21"/>
          <w:szCs w:val="21"/>
          <w:lang w:val="uk-UA"/>
        </w:rPr>
        <w:t>Стрілочні переводи повинні мати електричний урухомник переводу вістряків та дис</w:t>
      </w:r>
      <w:r w:rsidRPr="008C5557">
        <w:rPr>
          <w:sz w:val="21"/>
          <w:szCs w:val="21"/>
          <w:lang w:val="uk-UA"/>
        </w:rPr>
        <w:softHyphen/>
        <w:t>танційне керування, електропідігрівання</w:t>
      </w:r>
      <w:r w:rsidR="00D622B1">
        <w:rPr>
          <w:sz w:val="21"/>
          <w:szCs w:val="21"/>
          <w:lang w:val="uk-UA"/>
        </w:rPr>
        <w:t xml:space="preserve"> </w:t>
      </w:r>
      <w:r w:rsidRPr="008C5557">
        <w:rPr>
          <w:sz w:val="21"/>
          <w:szCs w:val="21"/>
          <w:lang w:val="uk-UA"/>
        </w:rPr>
        <w:t>та водовідведення.</w:t>
      </w:r>
    </w:p>
    <w:p w14:paraId="43BF8A00" w14:textId="77777777" w:rsidR="003D0635" w:rsidRPr="00BC42DF" w:rsidRDefault="003D0635" w:rsidP="00D622B1">
      <w:pPr>
        <w:pStyle w:val="1"/>
        <w:numPr>
          <w:ilvl w:val="3"/>
          <w:numId w:val="33"/>
        </w:numPr>
        <w:tabs>
          <w:tab w:val="left" w:pos="709"/>
        </w:tabs>
        <w:spacing w:line="288" w:lineRule="auto"/>
        <w:ind w:left="-851" w:firstLine="709"/>
        <w:jc w:val="both"/>
        <w:rPr>
          <w:sz w:val="21"/>
          <w:szCs w:val="21"/>
        </w:rPr>
      </w:pPr>
      <w:r w:rsidRPr="00BC42DF">
        <w:rPr>
          <w:sz w:val="21"/>
          <w:szCs w:val="21"/>
        </w:rPr>
        <w:t>Стрілочний перевід треба обладнати освітленням, яке забезпечує освітленість не менше ніж 20 лк.</w:t>
      </w:r>
    </w:p>
    <w:p w14:paraId="261DFDF0" w14:textId="77777777" w:rsidR="003D0635" w:rsidRPr="00BC42DF" w:rsidRDefault="003D0635" w:rsidP="00D622B1">
      <w:pPr>
        <w:pStyle w:val="1"/>
        <w:numPr>
          <w:ilvl w:val="3"/>
          <w:numId w:val="33"/>
        </w:numPr>
        <w:tabs>
          <w:tab w:val="left" w:pos="709"/>
        </w:tabs>
        <w:spacing w:line="288" w:lineRule="auto"/>
        <w:ind w:left="-851" w:firstLine="709"/>
        <w:jc w:val="both"/>
        <w:rPr>
          <w:sz w:val="21"/>
          <w:szCs w:val="21"/>
        </w:rPr>
      </w:pPr>
      <w:r w:rsidRPr="00BC42DF">
        <w:rPr>
          <w:sz w:val="21"/>
          <w:szCs w:val="21"/>
        </w:rPr>
        <w:t>Електрообладнання та електрообігрівання електрифікованих стрілок повинні мати под</w:t>
      </w:r>
      <w:r w:rsidRPr="00BC42DF">
        <w:rPr>
          <w:sz w:val="21"/>
          <w:szCs w:val="21"/>
        </w:rPr>
        <w:softHyphen/>
        <w:t>війну ізоляцію відносно заземлених частин.</w:t>
      </w:r>
    </w:p>
    <w:p w14:paraId="67A3B527" w14:textId="77777777" w:rsidR="003D0635" w:rsidRPr="00BC42DF" w:rsidRDefault="003D0635" w:rsidP="00D622B1">
      <w:pPr>
        <w:pStyle w:val="1"/>
        <w:numPr>
          <w:ilvl w:val="3"/>
          <w:numId w:val="33"/>
        </w:numPr>
        <w:tabs>
          <w:tab w:val="left" w:pos="709"/>
        </w:tabs>
        <w:spacing w:line="288" w:lineRule="auto"/>
        <w:ind w:left="-851" w:firstLine="709"/>
        <w:jc w:val="both"/>
        <w:rPr>
          <w:sz w:val="21"/>
          <w:szCs w:val="21"/>
        </w:rPr>
      </w:pPr>
      <w:r w:rsidRPr="00BC42DF">
        <w:rPr>
          <w:sz w:val="21"/>
          <w:szCs w:val="21"/>
        </w:rPr>
        <w:t>Необхідно забезпечувати відведення води від стрілочних і колійних водоприймальних коробок.</w:t>
      </w:r>
    </w:p>
    <w:p w14:paraId="0E6998A0" w14:textId="77777777" w:rsidR="003D0635" w:rsidRPr="00BC42DF" w:rsidRDefault="003D0635" w:rsidP="00D622B1">
      <w:pPr>
        <w:pStyle w:val="1"/>
        <w:numPr>
          <w:ilvl w:val="3"/>
          <w:numId w:val="33"/>
        </w:numPr>
        <w:tabs>
          <w:tab w:val="left" w:pos="709"/>
        </w:tabs>
        <w:spacing w:line="288" w:lineRule="auto"/>
        <w:ind w:left="-851" w:firstLine="709"/>
        <w:jc w:val="both"/>
        <w:rPr>
          <w:sz w:val="21"/>
          <w:szCs w:val="21"/>
        </w:rPr>
      </w:pPr>
      <w:r w:rsidRPr="00BC42DF">
        <w:rPr>
          <w:sz w:val="21"/>
          <w:szCs w:val="21"/>
        </w:rPr>
        <w:t>Металеві шафи, корпуси, кожухи та пульти електрообладнання стрілок треба встанов</w:t>
      </w:r>
      <w:r w:rsidRPr="00BC42DF">
        <w:rPr>
          <w:sz w:val="21"/>
          <w:szCs w:val="21"/>
        </w:rPr>
        <w:softHyphen/>
        <w:t>лювати згідно з Правилами улаштування електроустановок [9].</w:t>
      </w:r>
    </w:p>
    <w:p w14:paraId="0410E47B" w14:textId="77777777" w:rsidR="003D0635" w:rsidRPr="00BC42DF" w:rsidRDefault="00BC42DF" w:rsidP="00D622B1">
      <w:pPr>
        <w:pStyle w:val="32"/>
        <w:numPr>
          <w:ilvl w:val="2"/>
          <w:numId w:val="33"/>
        </w:numPr>
        <w:tabs>
          <w:tab w:val="left" w:pos="709"/>
          <w:tab w:val="left" w:pos="742"/>
          <w:tab w:val="left" w:pos="851"/>
        </w:tabs>
        <w:ind w:left="-851" w:firstLine="709"/>
        <w:rPr>
          <w:sz w:val="21"/>
          <w:szCs w:val="21"/>
        </w:rPr>
      </w:pPr>
      <w:r>
        <w:rPr>
          <w:sz w:val="21"/>
          <w:szCs w:val="21"/>
          <w:lang w:val="uk-UA"/>
        </w:rPr>
        <w:t xml:space="preserve"> </w:t>
      </w:r>
      <w:r w:rsidR="003D0635" w:rsidRPr="00BC42DF">
        <w:rPr>
          <w:sz w:val="21"/>
          <w:szCs w:val="21"/>
        </w:rPr>
        <w:t>Автоматизовані стрілки, керовані з відділення водія трамвая</w:t>
      </w:r>
    </w:p>
    <w:p w14:paraId="1719F88F" w14:textId="77777777" w:rsidR="003D0635" w:rsidRPr="00BC42DF" w:rsidRDefault="00BC42DF" w:rsidP="00D622B1">
      <w:pPr>
        <w:pStyle w:val="1"/>
        <w:tabs>
          <w:tab w:val="left" w:pos="709"/>
          <w:tab w:val="left" w:pos="1095"/>
        </w:tabs>
        <w:spacing w:line="288" w:lineRule="auto"/>
        <w:ind w:left="-851" w:firstLine="709"/>
        <w:jc w:val="both"/>
        <w:rPr>
          <w:sz w:val="21"/>
          <w:szCs w:val="21"/>
        </w:rPr>
      </w:pPr>
      <w:r w:rsidRPr="00BC42DF">
        <w:rPr>
          <w:b/>
          <w:sz w:val="21"/>
          <w:szCs w:val="21"/>
          <w:lang w:val="uk-UA"/>
        </w:rPr>
        <w:t>6.7.2.1</w:t>
      </w:r>
      <w:r>
        <w:rPr>
          <w:sz w:val="21"/>
          <w:szCs w:val="21"/>
          <w:lang w:val="uk-UA"/>
        </w:rPr>
        <w:t xml:space="preserve"> </w:t>
      </w:r>
      <w:r w:rsidR="003D0635" w:rsidRPr="00BC42DF">
        <w:rPr>
          <w:sz w:val="21"/>
          <w:szCs w:val="21"/>
        </w:rPr>
        <w:t>Переведення стрілки може виконуватись за допомогою пристроїв, які треба розташувати на контактному проводі, або системою радіокерування. Повернення стрілки в нормальне положення треба здіснювати автоматично.</w:t>
      </w:r>
    </w:p>
    <w:p w14:paraId="5A61506D" w14:textId="77777777" w:rsidR="003D0635" w:rsidRPr="00BC42DF" w:rsidRDefault="003D0635" w:rsidP="00D622B1">
      <w:pPr>
        <w:pStyle w:val="1"/>
        <w:numPr>
          <w:ilvl w:val="3"/>
          <w:numId w:val="34"/>
        </w:numPr>
        <w:tabs>
          <w:tab w:val="left" w:pos="709"/>
        </w:tabs>
        <w:spacing w:line="288" w:lineRule="auto"/>
        <w:ind w:left="-851" w:firstLine="709"/>
        <w:jc w:val="both"/>
        <w:rPr>
          <w:sz w:val="21"/>
          <w:szCs w:val="21"/>
        </w:rPr>
      </w:pPr>
      <w:r w:rsidRPr="00BC42DF">
        <w:rPr>
          <w:sz w:val="21"/>
          <w:szCs w:val="21"/>
        </w:rPr>
        <w:t>Пристрої для керування стрілками, що встановлені на контактному проводі, не повинні порушувати механічної й електричної міцності елементів контактної мережі.</w:t>
      </w:r>
    </w:p>
    <w:p w14:paraId="62575491" w14:textId="77777777" w:rsidR="003D0635" w:rsidRPr="00937F41" w:rsidRDefault="003D0635" w:rsidP="00D622B1">
      <w:pPr>
        <w:pStyle w:val="1"/>
        <w:numPr>
          <w:ilvl w:val="3"/>
          <w:numId w:val="34"/>
        </w:numPr>
        <w:tabs>
          <w:tab w:val="left" w:pos="709"/>
        </w:tabs>
        <w:spacing w:line="288" w:lineRule="auto"/>
        <w:ind w:left="-851" w:firstLine="709"/>
        <w:jc w:val="both"/>
        <w:rPr>
          <w:sz w:val="21"/>
          <w:szCs w:val="21"/>
        </w:rPr>
      </w:pPr>
      <w:r w:rsidRPr="00BC42DF">
        <w:rPr>
          <w:sz w:val="21"/>
          <w:szCs w:val="21"/>
        </w:rPr>
        <w:t>Не можна перемикати секційні ізолятори контактної мережі пристроями електрифікованої стрілки. Розміщення повітряних контактів і приєднання кола живлення до контактної мережі треба виконувати з одного боку від секційного ізолятора.</w:t>
      </w:r>
      <w:r w:rsidR="00937F41">
        <w:rPr>
          <w:sz w:val="21"/>
          <w:szCs w:val="21"/>
          <w:lang w:val="uk-UA"/>
        </w:rPr>
        <w:t xml:space="preserve"> </w:t>
      </w:r>
    </w:p>
    <w:p w14:paraId="4B5418E4" w14:textId="77777777" w:rsidR="00937F41" w:rsidRPr="00937F41" w:rsidRDefault="00937F41" w:rsidP="00D622B1">
      <w:pPr>
        <w:pStyle w:val="1"/>
        <w:tabs>
          <w:tab w:val="left" w:pos="709"/>
          <w:tab w:val="left" w:pos="1184"/>
        </w:tabs>
        <w:spacing w:line="288" w:lineRule="auto"/>
        <w:ind w:left="-851" w:firstLine="709"/>
        <w:jc w:val="both"/>
        <w:rPr>
          <w:sz w:val="21"/>
          <w:szCs w:val="21"/>
        </w:rPr>
      </w:pPr>
      <w:r w:rsidRPr="00937F41">
        <w:rPr>
          <w:b/>
          <w:sz w:val="21"/>
          <w:szCs w:val="21"/>
          <w:lang w:val="uk-UA"/>
        </w:rPr>
        <w:t>6.7.2.4</w:t>
      </w:r>
      <w:r>
        <w:rPr>
          <w:sz w:val="21"/>
          <w:szCs w:val="21"/>
          <w:lang w:val="uk-UA"/>
        </w:rPr>
        <w:t xml:space="preserve"> </w:t>
      </w:r>
      <w:r w:rsidRPr="00937F41">
        <w:rPr>
          <w:sz w:val="21"/>
          <w:szCs w:val="21"/>
        </w:rPr>
        <w:t>Автоматичні стрілки, які розташовані на оборотних кільцях, у вузлах з великою частотою руху трамвая, потрібно обладнати системою автоматичного блокування, що унеможливлює пере</w:t>
      </w:r>
      <w:r w:rsidRPr="00937F41">
        <w:rPr>
          <w:sz w:val="21"/>
          <w:szCs w:val="21"/>
        </w:rPr>
        <w:softHyphen/>
        <w:t>ведення стрілки під вагоном, що рухається попереду.</w:t>
      </w:r>
    </w:p>
    <w:p w14:paraId="744BB0FA" w14:textId="77777777" w:rsidR="00937F41" w:rsidRPr="00937F41" w:rsidRDefault="00937F41" w:rsidP="00D622B1">
      <w:pPr>
        <w:pStyle w:val="1"/>
        <w:numPr>
          <w:ilvl w:val="3"/>
          <w:numId w:val="36"/>
        </w:numPr>
        <w:tabs>
          <w:tab w:val="left" w:pos="709"/>
          <w:tab w:val="left" w:pos="993"/>
        </w:tabs>
        <w:spacing w:line="288" w:lineRule="auto"/>
        <w:ind w:left="-851" w:firstLine="709"/>
        <w:rPr>
          <w:sz w:val="21"/>
          <w:szCs w:val="21"/>
        </w:rPr>
      </w:pPr>
      <w:r w:rsidRPr="00937F41">
        <w:rPr>
          <w:sz w:val="21"/>
          <w:szCs w:val="21"/>
        </w:rPr>
        <w:t>На підходах до автоматизованої стрілки, що керується водієм, із правої сторони за напрямком руху трамвая треба встановити покажчик з написом "АВТОМАТ-СТРІЛКА".</w:t>
      </w:r>
      <w:r>
        <w:rPr>
          <w:sz w:val="21"/>
          <w:szCs w:val="21"/>
          <w:lang w:val="uk-UA"/>
        </w:rPr>
        <w:t xml:space="preserve"> </w:t>
      </w:r>
    </w:p>
    <w:p w14:paraId="16D151F8" w14:textId="77777777" w:rsidR="00937F41" w:rsidRPr="00937F41" w:rsidRDefault="00937F41" w:rsidP="00D622B1">
      <w:pPr>
        <w:pStyle w:val="1"/>
        <w:numPr>
          <w:ilvl w:val="3"/>
          <w:numId w:val="36"/>
        </w:numPr>
        <w:tabs>
          <w:tab w:val="left" w:pos="709"/>
          <w:tab w:val="left" w:pos="993"/>
        </w:tabs>
        <w:spacing w:line="288" w:lineRule="auto"/>
        <w:ind w:left="-851" w:firstLine="709"/>
        <w:rPr>
          <w:sz w:val="21"/>
          <w:szCs w:val="21"/>
        </w:rPr>
      </w:pPr>
      <w:r w:rsidRPr="00937F41">
        <w:rPr>
          <w:sz w:val="21"/>
          <w:szCs w:val="21"/>
        </w:rPr>
        <w:t>Складові частини автоматизованих стрілок, розташованих на опорах контактної мережі, стінах будинків та спеціальних колонах, не повинні заважати руху транспорту та пішоходів і бути надійно захищені від несанкціонованого доступу.</w:t>
      </w:r>
      <w:r>
        <w:rPr>
          <w:sz w:val="21"/>
          <w:szCs w:val="21"/>
          <w:lang w:val="uk-UA"/>
        </w:rPr>
        <w:t xml:space="preserve"> </w:t>
      </w:r>
    </w:p>
    <w:p w14:paraId="77426757" w14:textId="77777777" w:rsidR="00937F41" w:rsidRPr="00937F41" w:rsidRDefault="00937F41" w:rsidP="00D622B1">
      <w:pPr>
        <w:pStyle w:val="1"/>
        <w:numPr>
          <w:ilvl w:val="2"/>
          <w:numId w:val="36"/>
        </w:numPr>
        <w:tabs>
          <w:tab w:val="left" w:pos="709"/>
          <w:tab w:val="left" w:pos="851"/>
        </w:tabs>
        <w:spacing w:line="288" w:lineRule="auto"/>
        <w:ind w:left="-851" w:firstLine="709"/>
        <w:rPr>
          <w:sz w:val="21"/>
          <w:szCs w:val="21"/>
        </w:rPr>
      </w:pPr>
      <w:r w:rsidRPr="00937F41">
        <w:rPr>
          <w:b/>
          <w:bCs/>
          <w:i/>
          <w:iCs/>
          <w:sz w:val="21"/>
          <w:szCs w:val="21"/>
        </w:rPr>
        <w:t>Автоматизовані стрілки, керовані з поста централізованого керування</w:t>
      </w:r>
    </w:p>
    <w:p w14:paraId="4983630D" w14:textId="77777777" w:rsidR="00937F41" w:rsidRPr="00937F41" w:rsidRDefault="00937F41" w:rsidP="00D622B1">
      <w:pPr>
        <w:pStyle w:val="1"/>
        <w:numPr>
          <w:ilvl w:val="3"/>
          <w:numId w:val="37"/>
        </w:numPr>
        <w:tabs>
          <w:tab w:val="left" w:pos="709"/>
          <w:tab w:val="left" w:pos="993"/>
        </w:tabs>
        <w:spacing w:line="288" w:lineRule="auto"/>
        <w:ind w:left="-851" w:firstLine="709"/>
        <w:rPr>
          <w:sz w:val="21"/>
          <w:szCs w:val="21"/>
          <w:lang w:val="uk-UA"/>
        </w:rPr>
      </w:pPr>
      <w:r w:rsidRPr="00937F41">
        <w:rPr>
          <w:sz w:val="21"/>
          <w:szCs w:val="21"/>
          <w:lang w:val="uk-UA"/>
        </w:rPr>
        <w:t>Розташування та конструкція централізованих постів повинні забезпечувати безпеку особи, що керує стрілками, і не заважати руху транспорту та пішоходів.</w:t>
      </w:r>
      <w:r>
        <w:rPr>
          <w:sz w:val="21"/>
          <w:szCs w:val="21"/>
          <w:lang w:val="uk-UA"/>
        </w:rPr>
        <w:t xml:space="preserve"> </w:t>
      </w:r>
    </w:p>
    <w:p w14:paraId="507BB9AC" w14:textId="77777777" w:rsidR="00937F41" w:rsidRPr="00937F41" w:rsidRDefault="00937F41" w:rsidP="00D622B1">
      <w:pPr>
        <w:pStyle w:val="1"/>
        <w:numPr>
          <w:ilvl w:val="3"/>
          <w:numId w:val="37"/>
        </w:numPr>
        <w:tabs>
          <w:tab w:val="left" w:pos="709"/>
          <w:tab w:val="left" w:pos="993"/>
        </w:tabs>
        <w:spacing w:line="288" w:lineRule="auto"/>
        <w:ind w:left="-851" w:firstLine="709"/>
        <w:jc w:val="both"/>
        <w:rPr>
          <w:sz w:val="21"/>
          <w:szCs w:val="21"/>
          <w:lang w:val="uk-UA"/>
        </w:rPr>
      </w:pPr>
      <w:r w:rsidRPr="00937F41">
        <w:rPr>
          <w:sz w:val="21"/>
          <w:szCs w:val="21"/>
          <w:lang w:val="uk-UA"/>
        </w:rPr>
        <w:t>Усі централізовано керовані стрілки повинні бути обладнані системою автоматичного блокування і світлофорною сигналізацією, що унеможливлює переведення стрілок під час руху вагонів.</w:t>
      </w:r>
    </w:p>
    <w:p w14:paraId="358ECE0E" w14:textId="77777777" w:rsidR="00937F41" w:rsidRPr="00937F41" w:rsidRDefault="00937F41" w:rsidP="00D622B1">
      <w:pPr>
        <w:pStyle w:val="1"/>
        <w:numPr>
          <w:ilvl w:val="3"/>
          <w:numId w:val="37"/>
        </w:numPr>
        <w:tabs>
          <w:tab w:val="left" w:pos="709"/>
          <w:tab w:val="left" w:pos="993"/>
        </w:tabs>
        <w:spacing w:line="288" w:lineRule="auto"/>
        <w:ind w:left="-851" w:firstLine="709"/>
        <w:jc w:val="both"/>
        <w:rPr>
          <w:sz w:val="21"/>
          <w:szCs w:val="21"/>
          <w:lang w:val="uk-UA"/>
        </w:rPr>
      </w:pPr>
      <w:r w:rsidRPr="00937F41">
        <w:rPr>
          <w:sz w:val="21"/>
          <w:szCs w:val="21"/>
          <w:lang w:val="uk-UA"/>
        </w:rPr>
        <w:t>Пости централізованого керування стрілками треба обладнати пультами зі світловою сигналізацією, що відображає положення стрілок і роботу системи блокування.</w:t>
      </w:r>
    </w:p>
    <w:p w14:paraId="4283CF5E" w14:textId="77777777" w:rsidR="00B163FF" w:rsidRPr="00937F41" w:rsidRDefault="00B163FF" w:rsidP="00D622B1">
      <w:pPr>
        <w:pStyle w:val="1"/>
        <w:numPr>
          <w:ilvl w:val="2"/>
          <w:numId w:val="37"/>
        </w:numPr>
        <w:tabs>
          <w:tab w:val="left" w:pos="709"/>
          <w:tab w:val="left" w:pos="993"/>
        </w:tabs>
        <w:spacing w:line="288" w:lineRule="auto"/>
        <w:ind w:left="-851" w:firstLine="709"/>
        <w:rPr>
          <w:sz w:val="21"/>
          <w:szCs w:val="21"/>
        </w:rPr>
      </w:pPr>
      <w:r w:rsidRPr="00937F41">
        <w:rPr>
          <w:b/>
          <w:bCs/>
          <w:i/>
          <w:iCs/>
          <w:sz w:val="21"/>
          <w:szCs w:val="21"/>
        </w:rPr>
        <w:t>Автоматизовані програмно-керовані стрілки</w:t>
      </w:r>
      <w:r>
        <w:rPr>
          <w:b/>
          <w:bCs/>
          <w:i/>
          <w:iCs/>
          <w:sz w:val="21"/>
          <w:szCs w:val="21"/>
          <w:lang w:val="uk-UA"/>
        </w:rPr>
        <w:t xml:space="preserve"> </w:t>
      </w:r>
    </w:p>
    <w:p w14:paraId="55B732A5" w14:textId="77777777" w:rsidR="00B163FF" w:rsidRPr="00937F41" w:rsidRDefault="00B163FF" w:rsidP="00D622B1">
      <w:pPr>
        <w:pStyle w:val="1"/>
        <w:numPr>
          <w:ilvl w:val="3"/>
          <w:numId w:val="37"/>
        </w:numPr>
        <w:tabs>
          <w:tab w:val="left" w:pos="709"/>
          <w:tab w:val="left" w:pos="993"/>
        </w:tabs>
        <w:spacing w:line="288" w:lineRule="auto"/>
        <w:ind w:left="-851" w:firstLine="709"/>
        <w:jc w:val="both"/>
        <w:rPr>
          <w:sz w:val="21"/>
          <w:szCs w:val="21"/>
        </w:rPr>
      </w:pPr>
      <w:r w:rsidRPr="00937F41">
        <w:rPr>
          <w:sz w:val="21"/>
          <w:szCs w:val="21"/>
        </w:rPr>
        <w:t>Автоматизовані програмно-керовані стрілки треба переводити в необхідне положення залежно від маршруту трамвайного вагона. Вони повинні бути блокованими під час перебування вагона або потяга на стрілці.</w:t>
      </w:r>
    </w:p>
    <w:p w14:paraId="701EDA8D" w14:textId="77777777" w:rsidR="00B163FF" w:rsidRPr="00937F41" w:rsidRDefault="00B163FF" w:rsidP="00D622B1">
      <w:pPr>
        <w:pStyle w:val="1"/>
        <w:numPr>
          <w:ilvl w:val="3"/>
          <w:numId w:val="37"/>
        </w:numPr>
        <w:tabs>
          <w:tab w:val="left" w:pos="709"/>
          <w:tab w:val="left" w:pos="993"/>
        </w:tabs>
        <w:spacing w:line="288" w:lineRule="auto"/>
        <w:ind w:left="-851" w:firstLine="709"/>
        <w:jc w:val="both"/>
        <w:rPr>
          <w:sz w:val="21"/>
          <w:szCs w:val="21"/>
        </w:rPr>
      </w:pPr>
      <w:r w:rsidRPr="00937F41">
        <w:rPr>
          <w:sz w:val="21"/>
          <w:szCs w:val="21"/>
        </w:rPr>
        <w:t>На випадок можливих несправностей пристрою програмного керування треба передба</w:t>
      </w:r>
      <w:r w:rsidRPr="00937F41">
        <w:rPr>
          <w:sz w:val="21"/>
          <w:szCs w:val="21"/>
        </w:rPr>
        <w:softHyphen/>
        <w:t>чити світлову сигналізацію для водія трамвая.</w:t>
      </w:r>
    </w:p>
    <w:p w14:paraId="6AB341AA" w14:textId="77777777" w:rsidR="00B163FF" w:rsidRPr="00937F41" w:rsidRDefault="00B163FF" w:rsidP="00D622B1">
      <w:pPr>
        <w:pStyle w:val="1"/>
        <w:numPr>
          <w:ilvl w:val="3"/>
          <w:numId w:val="37"/>
        </w:numPr>
        <w:tabs>
          <w:tab w:val="left" w:pos="709"/>
          <w:tab w:val="left" w:pos="993"/>
        </w:tabs>
        <w:spacing w:line="288" w:lineRule="auto"/>
        <w:ind w:left="-851" w:firstLine="709"/>
        <w:jc w:val="both"/>
        <w:rPr>
          <w:sz w:val="21"/>
          <w:szCs w:val="21"/>
        </w:rPr>
      </w:pPr>
      <w:r w:rsidRPr="00937F41">
        <w:rPr>
          <w:sz w:val="21"/>
          <w:szCs w:val="21"/>
        </w:rPr>
        <w:t>Живлення складових частин програмно-керованих стрілок треба забезпечити від кон</w:t>
      </w:r>
      <w:r w:rsidRPr="00937F41">
        <w:rPr>
          <w:sz w:val="21"/>
          <w:szCs w:val="21"/>
        </w:rPr>
        <w:softHyphen/>
        <w:t>тактного проводу або від вуличної мережі змінного струму.</w:t>
      </w:r>
      <w:r>
        <w:rPr>
          <w:sz w:val="21"/>
          <w:szCs w:val="21"/>
          <w:lang w:val="uk-UA"/>
        </w:rPr>
        <w:t xml:space="preserve"> </w:t>
      </w:r>
    </w:p>
    <w:p w14:paraId="79EB0D11" w14:textId="77777777" w:rsidR="00B163FF" w:rsidRPr="00937F41" w:rsidRDefault="00B163FF" w:rsidP="00D622B1">
      <w:pPr>
        <w:pStyle w:val="30"/>
        <w:numPr>
          <w:ilvl w:val="1"/>
          <w:numId w:val="37"/>
        </w:numPr>
        <w:tabs>
          <w:tab w:val="left" w:pos="709"/>
        </w:tabs>
        <w:spacing w:line="288" w:lineRule="auto"/>
        <w:ind w:left="-851" w:firstLine="709"/>
        <w:jc w:val="both"/>
        <w:rPr>
          <w:sz w:val="21"/>
          <w:szCs w:val="21"/>
        </w:rPr>
      </w:pPr>
      <w:bookmarkStart w:id="86" w:name="bookmark182"/>
      <w:r w:rsidRPr="00937F41">
        <w:rPr>
          <w:sz w:val="21"/>
          <w:szCs w:val="21"/>
        </w:rPr>
        <w:t>Мости, шляхопроводи, естакади і тунелі</w:t>
      </w:r>
      <w:bookmarkEnd w:id="86"/>
    </w:p>
    <w:p w14:paraId="49613E1C" w14:textId="77777777" w:rsidR="00B163FF" w:rsidRPr="006A67E9" w:rsidRDefault="006A67E9" w:rsidP="00D622B1">
      <w:pPr>
        <w:pStyle w:val="1"/>
        <w:numPr>
          <w:ilvl w:val="2"/>
          <w:numId w:val="38"/>
        </w:numPr>
        <w:tabs>
          <w:tab w:val="left" w:pos="709"/>
          <w:tab w:val="left" w:pos="1028"/>
        </w:tabs>
        <w:spacing w:line="288" w:lineRule="auto"/>
        <w:ind w:left="-851" w:firstLine="709"/>
        <w:jc w:val="both"/>
        <w:rPr>
          <w:color w:val="00B050"/>
          <w:sz w:val="21"/>
          <w:szCs w:val="21"/>
        </w:rPr>
      </w:pPr>
      <w:r w:rsidRPr="006A67E9">
        <w:rPr>
          <w:color w:val="00B050"/>
          <w:sz w:val="21"/>
          <w:szCs w:val="21"/>
        </w:rPr>
        <w:t>Мости,</w:t>
      </w:r>
      <w:r>
        <w:rPr>
          <w:color w:val="00B050"/>
          <w:sz w:val="21"/>
          <w:szCs w:val="21"/>
          <w:lang w:val="uk-UA"/>
        </w:rPr>
        <w:t xml:space="preserve"> </w:t>
      </w:r>
      <w:r w:rsidRPr="006A67E9">
        <w:rPr>
          <w:color w:val="00B050"/>
          <w:sz w:val="21"/>
          <w:szCs w:val="21"/>
        </w:rPr>
        <w:t xml:space="preserve">шляхопроводи й естакади слід проектувати згідно з ДБН В.2.3-14 та ДБН </w:t>
      </w:r>
      <w:r w:rsidRPr="006A67E9">
        <w:rPr>
          <w:color w:val="00B050"/>
          <w:sz w:val="21"/>
          <w:szCs w:val="21"/>
        </w:rPr>
        <w:lastRenderedPageBreak/>
        <w:t>В.2.3-22. Тунельну ділянку швидкісного трамвая слід проектувати згідно з ДБН В.2.3-7. При цьому  має бути враховано максимальну навантагу на вісь трамвайного вагона відповідно до 6.1.1</w:t>
      </w:r>
      <w:r>
        <w:rPr>
          <w:color w:val="00B050"/>
          <w:sz w:val="21"/>
          <w:szCs w:val="21"/>
          <w:lang w:val="uk-UA"/>
        </w:rPr>
        <w:t>.</w:t>
      </w:r>
    </w:p>
    <w:p w14:paraId="3298989B" w14:textId="77777777" w:rsidR="006A67E9" w:rsidRPr="006A67E9" w:rsidRDefault="006A67E9" w:rsidP="00D622B1">
      <w:pPr>
        <w:pStyle w:val="1"/>
        <w:tabs>
          <w:tab w:val="left" w:pos="1028"/>
        </w:tabs>
        <w:spacing w:line="288" w:lineRule="auto"/>
        <w:ind w:left="-142" w:firstLine="0"/>
        <w:jc w:val="both"/>
        <w:rPr>
          <w:b/>
          <w:i/>
          <w:color w:val="00B050"/>
          <w:sz w:val="21"/>
          <w:szCs w:val="21"/>
        </w:rPr>
      </w:pPr>
      <w:r w:rsidRPr="006A67E9">
        <w:rPr>
          <w:b/>
          <w:i/>
          <w:color w:val="00B050"/>
          <w:sz w:val="21"/>
          <w:szCs w:val="21"/>
          <w:lang w:val="uk-UA"/>
        </w:rPr>
        <w:t>(Пункт 6.8.1 змінено, Зміна № 3)</w:t>
      </w:r>
    </w:p>
    <w:p w14:paraId="23234362" w14:textId="77777777" w:rsidR="00B163FF" w:rsidRPr="00937F41" w:rsidRDefault="00B163FF" w:rsidP="00C978B2">
      <w:pPr>
        <w:pStyle w:val="1"/>
        <w:numPr>
          <w:ilvl w:val="2"/>
          <w:numId w:val="38"/>
        </w:numPr>
        <w:tabs>
          <w:tab w:val="left" w:pos="1028"/>
        </w:tabs>
        <w:spacing w:line="288" w:lineRule="auto"/>
        <w:ind w:left="-426" w:firstLine="710"/>
        <w:jc w:val="both"/>
        <w:rPr>
          <w:sz w:val="21"/>
          <w:szCs w:val="21"/>
        </w:rPr>
      </w:pPr>
      <w:r w:rsidRPr="00937F41">
        <w:rPr>
          <w:sz w:val="21"/>
          <w:szCs w:val="21"/>
        </w:rPr>
        <w:t xml:space="preserve">Місця розташування рейкових температурних компенсаторів на мостах, шляхопроводах і естакадах треба пов'язувати з конструкцією будівлі прольоту </w:t>
      </w:r>
      <w:r w:rsidRPr="00937F41">
        <w:rPr>
          <w:sz w:val="21"/>
          <w:szCs w:val="21"/>
          <w:lang w:eastAsia="ru-RU" w:bidi="ru-RU"/>
        </w:rPr>
        <w:t>моста.</w:t>
      </w:r>
      <w:r>
        <w:rPr>
          <w:sz w:val="21"/>
          <w:szCs w:val="21"/>
          <w:lang w:val="uk-UA" w:eastAsia="ru-RU" w:bidi="ru-RU"/>
        </w:rPr>
        <w:t xml:space="preserve"> </w:t>
      </w:r>
    </w:p>
    <w:p w14:paraId="1ADCCE9C" w14:textId="77777777" w:rsidR="00B163FF" w:rsidRPr="00937F41" w:rsidRDefault="00B163FF" w:rsidP="00B163FF">
      <w:pPr>
        <w:pStyle w:val="1"/>
        <w:spacing w:line="288" w:lineRule="auto"/>
        <w:ind w:left="-426" w:firstLine="710"/>
        <w:rPr>
          <w:sz w:val="21"/>
          <w:szCs w:val="21"/>
        </w:rPr>
      </w:pPr>
      <w:r w:rsidRPr="00937F41">
        <w:rPr>
          <w:sz w:val="21"/>
          <w:szCs w:val="21"/>
        </w:rPr>
        <w:t xml:space="preserve">Крайні рейкові компенсатори розташовують за границями стоянів </w:t>
      </w:r>
      <w:r w:rsidRPr="00937F41">
        <w:rPr>
          <w:sz w:val="21"/>
          <w:szCs w:val="21"/>
          <w:lang w:eastAsia="ru-RU" w:bidi="ru-RU"/>
        </w:rPr>
        <w:t xml:space="preserve">моста, </w:t>
      </w:r>
      <w:r w:rsidRPr="00937F41">
        <w:rPr>
          <w:sz w:val="21"/>
          <w:szCs w:val="21"/>
        </w:rPr>
        <w:t>шляхопроводу на пе</w:t>
      </w:r>
      <w:r w:rsidRPr="00937F41">
        <w:rPr>
          <w:sz w:val="21"/>
          <w:szCs w:val="21"/>
        </w:rPr>
        <w:softHyphen/>
        <w:t>рехідній плиті на відстані не менше ніж 2,0 м від деформаційного шва.</w:t>
      </w:r>
    </w:p>
    <w:p w14:paraId="23EEFF81" w14:textId="77777777" w:rsidR="00B163FF" w:rsidRPr="00B163FF" w:rsidRDefault="00B163FF" w:rsidP="00B163FF">
      <w:pPr>
        <w:pStyle w:val="1"/>
        <w:spacing w:line="288" w:lineRule="auto"/>
        <w:ind w:left="-426" w:firstLine="710"/>
        <w:rPr>
          <w:sz w:val="21"/>
          <w:szCs w:val="21"/>
          <w:lang w:val="uk-UA"/>
        </w:rPr>
      </w:pPr>
      <w:r w:rsidRPr="00937F41">
        <w:rPr>
          <w:sz w:val="21"/>
          <w:szCs w:val="21"/>
        </w:rPr>
        <w:t>Проміжні рейкові температурні компенсатори треба зміщувати з деформаційного шва на су</w:t>
      </w:r>
      <w:r w:rsidRPr="00937F41">
        <w:rPr>
          <w:sz w:val="21"/>
          <w:szCs w:val="21"/>
        </w:rPr>
        <w:softHyphen/>
        <w:t>цільну конструкцію будівлі прольоту вперед за напрямком руху.</w:t>
      </w:r>
      <w:r>
        <w:rPr>
          <w:sz w:val="21"/>
          <w:szCs w:val="21"/>
          <w:lang w:val="uk-UA"/>
        </w:rPr>
        <w:t xml:space="preserve"> </w:t>
      </w:r>
    </w:p>
    <w:p w14:paraId="22CCC09F" w14:textId="77777777" w:rsidR="00B163FF" w:rsidRPr="00937F41" w:rsidRDefault="00B163FF" w:rsidP="00C978B2">
      <w:pPr>
        <w:pStyle w:val="1"/>
        <w:numPr>
          <w:ilvl w:val="2"/>
          <w:numId w:val="38"/>
        </w:numPr>
        <w:tabs>
          <w:tab w:val="left" w:pos="851"/>
        </w:tabs>
        <w:spacing w:line="288" w:lineRule="auto"/>
        <w:ind w:left="-426" w:firstLine="710"/>
        <w:jc w:val="both"/>
        <w:rPr>
          <w:sz w:val="21"/>
          <w:szCs w:val="21"/>
        </w:rPr>
      </w:pPr>
      <w:r w:rsidRPr="00937F41">
        <w:rPr>
          <w:sz w:val="21"/>
          <w:szCs w:val="21"/>
        </w:rPr>
        <w:t>Підземні ділянки у вигляді двох одноколійних тунелів треба проектувати в разі виконання тунельних робіт закритим способом, а двоколійні тунелі - для відкритого способу. У проекті треба передбачати можливість подовження тунелів і розвитку підземних станцій, якщо це передбачено генеральним планом.</w:t>
      </w:r>
    </w:p>
    <w:p w14:paraId="2406558D" w14:textId="77777777" w:rsidR="00B163FF" w:rsidRPr="00B163FF" w:rsidRDefault="00B163FF" w:rsidP="00C978B2">
      <w:pPr>
        <w:pStyle w:val="1"/>
        <w:numPr>
          <w:ilvl w:val="2"/>
          <w:numId w:val="38"/>
        </w:numPr>
        <w:tabs>
          <w:tab w:val="left" w:pos="851"/>
        </w:tabs>
        <w:spacing w:line="288" w:lineRule="auto"/>
        <w:ind w:left="-426" w:firstLine="710"/>
        <w:jc w:val="both"/>
        <w:rPr>
          <w:sz w:val="21"/>
          <w:szCs w:val="21"/>
          <w:lang w:val="uk-UA"/>
        </w:rPr>
      </w:pPr>
      <w:r w:rsidRPr="00B163FF">
        <w:rPr>
          <w:sz w:val="21"/>
          <w:szCs w:val="21"/>
          <w:lang w:val="uk-UA"/>
        </w:rPr>
        <w:t>Підземні станції швидкісного трамвая треба розміщати в транспортних вузлах і поблизу основних пасажироутворюючих пунктів. Входи в станції треба сполучати з підземними пішохідними переходами.</w:t>
      </w:r>
    </w:p>
    <w:p w14:paraId="220CC822" w14:textId="77777777" w:rsidR="00937F41" w:rsidRPr="006A67E9" w:rsidRDefault="006A67E9" w:rsidP="00C978B2">
      <w:pPr>
        <w:pStyle w:val="1"/>
        <w:numPr>
          <w:ilvl w:val="2"/>
          <w:numId w:val="38"/>
        </w:numPr>
        <w:tabs>
          <w:tab w:val="left" w:pos="851"/>
        </w:tabs>
        <w:spacing w:line="288" w:lineRule="auto"/>
        <w:ind w:left="-426" w:right="-143" w:firstLine="710"/>
        <w:rPr>
          <w:color w:val="00B050"/>
          <w:sz w:val="21"/>
          <w:szCs w:val="21"/>
        </w:rPr>
      </w:pPr>
      <w:r w:rsidRPr="006A67E9">
        <w:rPr>
          <w:color w:val="00B050"/>
          <w:sz w:val="21"/>
          <w:szCs w:val="21"/>
        </w:rPr>
        <w:t>Посадочний майданчик трамвайних ліній  на відокремленому від проїзної частини полотні, розташований на мосту, шляхопроводі, естакаді або в тунелі повинен відповідати розмірам, вказаним у 10.3.5</w:t>
      </w:r>
      <w:r w:rsidRPr="006A67E9">
        <w:rPr>
          <w:color w:val="00B050"/>
          <w:sz w:val="21"/>
          <w:szCs w:val="21"/>
          <w:lang w:val="uk-UA"/>
        </w:rPr>
        <w:t>.</w:t>
      </w:r>
    </w:p>
    <w:p w14:paraId="5F6685E2" w14:textId="77777777" w:rsidR="006A67E9" w:rsidRPr="006A67E9" w:rsidRDefault="006A67E9" w:rsidP="006A67E9">
      <w:pPr>
        <w:pStyle w:val="1"/>
        <w:tabs>
          <w:tab w:val="left" w:pos="851"/>
        </w:tabs>
        <w:spacing w:line="288" w:lineRule="auto"/>
        <w:ind w:left="284" w:right="-143" w:firstLine="0"/>
        <w:rPr>
          <w:b/>
          <w:i/>
          <w:color w:val="00B050"/>
          <w:sz w:val="21"/>
          <w:szCs w:val="21"/>
        </w:rPr>
      </w:pPr>
      <w:r w:rsidRPr="006A67E9">
        <w:rPr>
          <w:b/>
          <w:i/>
          <w:color w:val="00B050"/>
          <w:sz w:val="21"/>
          <w:szCs w:val="21"/>
          <w:lang w:val="uk-UA"/>
        </w:rPr>
        <w:t>(Пункт 6.8.5 змінено, Зміна № 3)</w:t>
      </w:r>
    </w:p>
    <w:p w14:paraId="7B2B1E84" w14:textId="77777777" w:rsidR="00937F41" w:rsidRPr="00937F41" w:rsidRDefault="00937F41" w:rsidP="00C978B2">
      <w:pPr>
        <w:pStyle w:val="1"/>
        <w:numPr>
          <w:ilvl w:val="2"/>
          <w:numId w:val="38"/>
        </w:numPr>
        <w:tabs>
          <w:tab w:val="left" w:pos="1186"/>
        </w:tabs>
        <w:spacing w:line="288" w:lineRule="auto"/>
        <w:ind w:left="-426" w:firstLine="710"/>
        <w:jc w:val="both"/>
        <w:rPr>
          <w:sz w:val="21"/>
          <w:szCs w:val="21"/>
        </w:rPr>
      </w:pPr>
      <w:r w:rsidRPr="00937F41">
        <w:rPr>
          <w:sz w:val="21"/>
          <w:szCs w:val="21"/>
        </w:rPr>
        <w:t>Треба передбачити встановлення ескалатора та ліфта</w:t>
      </w:r>
      <w:r w:rsidRPr="00937F41">
        <w:rPr>
          <w:sz w:val="21"/>
          <w:szCs w:val="21"/>
          <w:vertAlign w:val="superscript"/>
        </w:rPr>
        <w:t>1</w:t>
      </w:r>
      <w:r w:rsidRPr="00937F41">
        <w:rPr>
          <w:sz w:val="21"/>
          <w:szCs w:val="21"/>
        </w:rPr>
        <w:t xml:space="preserve"> на платформу у випадках, якщо загальна висота сходів має такі значення:</w:t>
      </w:r>
    </w:p>
    <w:p w14:paraId="403EB1FA" w14:textId="77777777" w:rsidR="00937F41" w:rsidRPr="00937F41" w:rsidRDefault="00D622B1" w:rsidP="00D622B1">
      <w:pPr>
        <w:pStyle w:val="1"/>
        <w:tabs>
          <w:tab w:val="left" w:pos="713"/>
        </w:tabs>
        <w:spacing w:line="288" w:lineRule="auto"/>
        <w:ind w:firstLine="0"/>
        <w:rPr>
          <w:sz w:val="21"/>
          <w:szCs w:val="21"/>
        </w:rPr>
      </w:pPr>
      <w:r>
        <w:rPr>
          <w:sz w:val="21"/>
          <w:szCs w:val="21"/>
          <w:lang w:val="uk-UA"/>
        </w:rPr>
        <w:t xml:space="preserve">     - </w:t>
      </w:r>
      <w:r w:rsidR="00937F41" w:rsidRPr="00937F41">
        <w:rPr>
          <w:sz w:val="21"/>
          <w:szCs w:val="21"/>
        </w:rPr>
        <w:t>від 6 м до 7 м для підйому пасажирів на платформу;</w:t>
      </w:r>
    </w:p>
    <w:p w14:paraId="403E9FC2" w14:textId="77777777" w:rsidR="00937F41" w:rsidRPr="00B163FF" w:rsidRDefault="00D622B1" w:rsidP="00D622B1">
      <w:pPr>
        <w:pStyle w:val="1"/>
        <w:tabs>
          <w:tab w:val="left" w:pos="713"/>
        </w:tabs>
        <w:spacing w:line="288" w:lineRule="auto"/>
        <w:ind w:firstLine="0"/>
        <w:rPr>
          <w:sz w:val="21"/>
          <w:szCs w:val="21"/>
        </w:rPr>
      </w:pPr>
      <w:r>
        <w:rPr>
          <w:sz w:val="21"/>
          <w:szCs w:val="21"/>
          <w:lang w:val="uk-UA"/>
        </w:rPr>
        <w:t xml:space="preserve">     -</w:t>
      </w:r>
      <w:r w:rsidR="00937F41" w:rsidRPr="00937F41">
        <w:rPr>
          <w:sz w:val="21"/>
          <w:szCs w:val="21"/>
        </w:rPr>
        <w:t>більше ніж 7 м для підйому та спуску пасажирів.</w:t>
      </w:r>
      <w:r w:rsidR="00B163FF">
        <w:rPr>
          <w:sz w:val="21"/>
          <w:szCs w:val="21"/>
          <w:lang w:val="uk-UA"/>
        </w:rPr>
        <w:t xml:space="preserve"> </w:t>
      </w:r>
    </w:p>
    <w:p w14:paraId="3D83AA72" w14:textId="77777777" w:rsidR="00B163FF" w:rsidRPr="00B163FF" w:rsidRDefault="00B163FF" w:rsidP="00C978B2">
      <w:pPr>
        <w:pStyle w:val="1"/>
        <w:numPr>
          <w:ilvl w:val="2"/>
          <w:numId w:val="38"/>
        </w:numPr>
        <w:tabs>
          <w:tab w:val="left" w:pos="979"/>
        </w:tabs>
        <w:spacing w:line="288" w:lineRule="auto"/>
        <w:ind w:left="-426" w:firstLine="710"/>
        <w:jc w:val="both"/>
        <w:rPr>
          <w:sz w:val="21"/>
          <w:szCs w:val="21"/>
        </w:rPr>
      </w:pPr>
      <w:r w:rsidRPr="00B163FF">
        <w:rPr>
          <w:sz w:val="21"/>
          <w:szCs w:val="21"/>
          <w:lang w:eastAsia="ru-RU" w:bidi="ru-RU"/>
        </w:rPr>
        <w:t xml:space="preserve">Для людей </w:t>
      </w:r>
      <w:r w:rsidRPr="00B163FF">
        <w:rPr>
          <w:sz w:val="21"/>
          <w:szCs w:val="21"/>
        </w:rPr>
        <w:t xml:space="preserve">з обмеженою здатністю </w:t>
      </w:r>
      <w:r w:rsidRPr="00B163FF">
        <w:rPr>
          <w:sz w:val="21"/>
          <w:szCs w:val="21"/>
          <w:lang w:eastAsia="ru-RU" w:bidi="ru-RU"/>
        </w:rPr>
        <w:t xml:space="preserve">до </w:t>
      </w:r>
      <w:r w:rsidRPr="00B163FF">
        <w:rPr>
          <w:sz w:val="21"/>
          <w:szCs w:val="21"/>
        </w:rPr>
        <w:t>пересування можна проектувати спеціальні підйом</w:t>
      </w:r>
      <w:r w:rsidRPr="00B163FF">
        <w:rPr>
          <w:sz w:val="21"/>
          <w:szCs w:val="21"/>
        </w:rPr>
        <w:softHyphen/>
        <w:t>ники у разі відсутності ескалатора чи ліфта.</w:t>
      </w:r>
    </w:p>
    <w:p w14:paraId="7F2EB080" w14:textId="77777777" w:rsidR="00B163FF" w:rsidRPr="00B163FF" w:rsidRDefault="00B163FF" w:rsidP="00C978B2">
      <w:pPr>
        <w:pStyle w:val="30"/>
        <w:numPr>
          <w:ilvl w:val="1"/>
          <w:numId w:val="38"/>
        </w:numPr>
        <w:tabs>
          <w:tab w:val="left" w:pos="709"/>
        </w:tabs>
        <w:spacing w:line="288" w:lineRule="auto"/>
        <w:ind w:left="0" w:firstLine="284"/>
        <w:jc w:val="both"/>
        <w:rPr>
          <w:sz w:val="21"/>
          <w:szCs w:val="21"/>
        </w:rPr>
      </w:pPr>
      <w:bookmarkStart w:id="87" w:name="bookmark184"/>
      <w:r w:rsidRPr="00B163FF">
        <w:rPr>
          <w:sz w:val="21"/>
          <w:szCs w:val="21"/>
        </w:rPr>
        <w:t>Колійне облаштування</w:t>
      </w:r>
      <w:bookmarkEnd w:id="87"/>
      <w:r w:rsidR="002B694F">
        <w:rPr>
          <w:sz w:val="21"/>
          <w:szCs w:val="21"/>
          <w:lang w:val="uk-UA"/>
        </w:rPr>
        <w:t xml:space="preserve"> </w:t>
      </w:r>
    </w:p>
    <w:p w14:paraId="3D361D94" w14:textId="77777777" w:rsidR="00B163FF" w:rsidRPr="00B163FF" w:rsidRDefault="00B163FF" w:rsidP="00C978B2">
      <w:pPr>
        <w:pStyle w:val="1"/>
        <w:numPr>
          <w:ilvl w:val="2"/>
          <w:numId w:val="38"/>
        </w:numPr>
        <w:tabs>
          <w:tab w:val="left" w:pos="851"/>
        </w:tabs>
        <w:spacing w:line="288" w:lineRule="auto"/>
        <w:ind w:left="-426" w:firstLine="710"/>
        <w:rPr>
          <w:sz w:val="21"/>
          <w:szCs w:val="21"/>
        </w:rPr>
      </w:pPr>
      <w:r w:rsidRPr="00B163FF">
        <w:rPr>
          <w:sz w:val="21"/>
          <w:szCs w:val="21"/>
        </w:rPr>
        <w:t>Облаштування трамвайних колій треба виконувати з урахуванням вимог ДБН 360.</w:t>
      </w:r>
    </w:p>
    <w:p w14:paraId="60199300" w14:textId="77777777" w:rsidR="00B163FF" w:rsidRPr="00B163FF" w:rsidRDefault="00B163FF" w:rsidP="00C978B2">
      <w:pPr>
        <w:pStyle w:val="1"/>
        <w:numPr>
          <w:ilvl w:val="2"/>
          <w:numId w:val="38"/>
        </w:numPr>
        <w:tabs>
          <w:tab w:val="left" w:pos="851"/>
        </w:tabs>
        <w:spacing w:line="288" w:lineRule="auto"/>
        <w:ind w:left="-426" w:firstLine="710"/>
        <w:jc w:val="both"/>
        <w:rPr>
          <w:sz w:val="21"/>
          <w:szCs w:val="21"/>
        </w:rPr>
      </w:pPr>
      <w:r w:rsidRPr="00B163FF">
        <w:rPr>
          <w:sz w:val="21"/>
          <w:szCs w:val="21"/>
        </w:rPr>
        <w:t>Обов'язково треба встановлювати огорожі на ділянках підвищеної небезпеки для пішого- дів: у міжколійному просторі, на зупинних пунктах, у районі шкіл, дитячих установ, великих магази</w:t>
      </w:r>
      <w:r w:rsidRPr="00B163FF">
        <w:rPr>
          <w:sz w:val="21"/>
          <w:szCs w:val="21"/>
        </w:rPr>
        <w:softHyphen/>
        <w:t>нів, ринків, підприємств громадського харчування та уздовж швидкісних ліній трамвая або ділянок швидкісного руху.</w:t>
      </w:r>
      <w:r w:rsidR="002B694F">
        <w:rPr>
          <w:sz w:val="21"/>
          <w:szCs w:val="21"/>
          <w:lang w:val="uk-UA"/>
        </w:rPr>
        <w:t xml:space="preserve"> </w:t>
      </w:r>
    </w:p>
    <w:p w14:paraId="502957D7" w14:textId="77777777" w:rsidR="00B163FF" w:rsidRPr="002B694F" w:rsidRDefault="00B163FF" w:rsidP="002B694F">
      <w:pPr>
        <w:pStyle w:val="1"/>
        <w:spacing w:line="288" w:lineRule="auto"/>
        <w:ind w:left="-426" w:firstLine="710"/>
        <w:jc w:val="both"/>
        <w:rPr>
          <w:sz w:val="21"/>
          <w:szCs w:val="21"/>
          <w:lang w:val="uk-UA"/>
        </w:rPr>
      </w:pPr>
      <w:r w:rsidRPr="00B163FF">
        <w:rPr>
          <w:sz w:val="21"/>
          <w:szCs w:val="21"/>
        </w:rPr>
        <w:t xml:space="preserve">Висота такої огорожі повинна бути від 0,8 м до 2,1 м, а відстань від осі колії </w:t>
      </w:r>
      <w:r w:rsidR="002B694F">
        <w:rPr>
          <w:sz w:val="21"/>
          <w:szCs w:val="21"/>
        </w:rPr>
        <w:t xml:space="preserve">до огорожі - відповідно до таблиці </w:t>
      </w:r>
      <w:r w:rsidRPr="00B163FF">
        <w:rPr>
          <w:sz w:val="21"/>
          <w:szCs w:val="21"/>
        </w:rPr>
        <w:t>6.З.</w:t>
      </w:r>
      <w:r w:rsidR="002B694F">
        <w:rPr>
          <w:sz w:val="21"/>
          <w:szCs w:val="21"/>
          <w:lang w:val="uk-UA"/>
        </w:rPr>
        <w:t xml:space="preserve"> </w:t>
      </w:r>
    </w:p>
    <w:p w14:paraId="5D1BC213" w14:textId="77777777" w:rsidR="00B163FF" w:rsidRPr="002B694F" w:rsidRDefault="00B163FF" w:rsidP="00C978B2">
      <w:pPr>
        <w:pStyle w:val="1"/>
        <w:numPr>
          <w:ilvl w:val="2"/>
          <w:numId w:val="38"/>
        </w:numPr>
        <w:tabs>
          <w:tab w:val="left" w:pos="989"/>
        </w:tabs>
        <w:spacing w:line="288" w:lineRule="auto"/>
        <w:ind w:left="-426" w:firstLine="710"/>
        <w:jc w:val="both"/>
        <w:rPr>
          <w:sz w:val="21"/>
          <w:szCs w:val="21"/>
          <w:lang w:val="uk-UA"/>
        </w:rPr>
      </w:pPr>
      <w:r w:rsidRPr="002B694F">
        <w:rPr>
          <w:sz w:val="21"/>
          <w:szCs w:val="21"/>
          <w:lang w:val="uk-UA"/>
        </w:rPr>
        <w:t>За відсутності автомобільної дороги уздовж трамвайної лінії можна проектувати одно- смуговий технологічний проїзд для технічного обслуговування трамвайної колії та контактної мережі, якщо це зазначено в технічному завданні на проектування.</w:t>
      </w:r>
      <w:r w:rsidR="002B694F">
        <w:rPr>
          <w:sz w:val="21"/>
          <w:szCs w:val="21"/>
          <w:lang w:val="uk-UA"/>
        </w:rPr>
        <w:t xml:space="preserve"> </w:t>
      </w:r>
    </w:p>
    <w:p w14:paraId="0CF12D1F" w14:textId="77777777" w:rsidR="00B163FF" w:rsidRPr="00B163FF" w:rsidRDefault="00B163FF" w:rsidP="00C978B2">
      <w:pPr>
        <w:pStyle w:val="1"/>
        <w:numPr>
          <w:ilvl w:val="2"/>
          <w:numId w:val="38"/>
        </w:numPr>
        <w:tabs>
          <w:tab w:val="left" w:pos="851"/>
        </w:tabs>
        <w:spacing w:line="288" w:lineRule="auto"/>
        <w:ind w:left="-426" w:firstLine="710"/>
        <w:jc w:val="both"/>
        <w:rPr>
          <w:sz w:val="21"/>
          <w:szCs w:val="21"/>
        </w:rPr>
      </w:pPr>
      <w:r w:rsidRPr="00B163FF">
        <w:rPr>
          <w:sz w:val="21"/>
          <w:szCs w:val="21"/>
        </w:rPr>
        <w:t>Трамвайні колії в межах забудованої територі</w:t>
      </w:r>
      <w:r w:rsidR="002B694F">
        <w:rPr>
          <w:sz w:val="21"/>
          <w:szCs w:val="21"/>
        </w:rPr>
        <w:t>ї повинні бути освітлені. Норм</w:t>
      </w:r>
      <w:r w:rsidR="002B694F">
        <w:rPr>
          <w:sz w:val="21"/>
          <w:szCs w:val="21"/>
          <w:lang w:val="uk-UA"/>
        </w:rPr>
        <w:t xml:space="preserve">и </w:t>
      </w:r>
      <w:r w:rsidRPr="00B163FF">
        <w:rPr>
          <w:sz w:val="21"/>
          <w:szCs w:val="21"/>
        </w:rPr>
        <w:t>освітлення - згідно з ДБН В.2.5-28.</w:t>
      </w:r>
    </w:p>
    <w:p w14:paraId="1B5CA60D" w14:textId="77777777" w:rsidR="00B163FF" w:rsidRPr="00B163FF" w:rsidRDefault="00B163FF" w:rsidP="00C978B2">
      <w:pPr>
        <w:pStyle w:val="1"/>
        <w:numPr>
          <w:ilvl w:val="2"/>
          <w:numId w:val="38"/>
        </w:numPr>
        <w:tabs>
          <w:tab w:val="left" w:pos="965"/>
        </w:tabs>
        <w:spacing w:line="288" w:lineRule="auto"/>
        <w:ind w:left="-426" w:firstLine="710"/>
        <w:rPr>
          <w:sz w:val="21"/>
          <w:szCs w:val="21"/>
        </w:rPr>
      </w:pPr>
      <w:r w:rsidRPr="00B163FF">
        <w:rPr>
          <w:sz w:val="21"/>
          <w:szCs w:val="21"/>
        </w:rPr>
        <w:t>Конструкція огорожі трамвайної колії - згідно з ДСТУ 2734, ДСТУ 2735, ДСТУ Б.2.3-12. Можна застосовувати комбіновані або залізобетонні огорожі.</w:t>
      </w:r>
      <w:r w:rsidR="002B694F">
        <w:rPr>
          <w:sz w:val="21"/>
          <w:szCs w:val="21"/>
          <w:lang w:val="uk-UA"/>
        </w:rPr>
        <w:t xml:space="preserve"> </w:t>
      </w:r>
    </w:p>
    <w:p w14:paraId="4C5B0582" w14:textId="77777777" w:rsidR="00B163FF" w:rsidRPr="008868D1" w:rsidRDefault="008868D1" w:rsidP="00C978B2">
      <w:pPr>
        <w:pStyle w:val="30"/>
        <w:numPr>
          <w:ilvl w:val="1"/>
          <w:numId w:val="38"/>
        </w:numPr>
        <w:tabs>
          <w:tab w:val="left" w:pos="851"/>
        </w:tabs>
        <w:spacing w:line="288" w:lineRule="auto"/>
        <w:ind w:left="-426" w:firstLine="710"/>
        <w:rPr>
          <w:color w:val="00B050"/>
          <w:sz w:val="21"/>
          <w:szCs w:val="21"/>
        </w:rPr>
      </w:pPr>
      <w:r w:rsidRPr="008868D1">
        <w:rPr>
          <w:color w:val="00B050"/>
          <w:sz w:val="21"/>
          <w:szCs w:val="21"/>
        </w:rPr>
        <w:t>Окремі вимоги до безбаластної трамвайної колії (з блочною та монолітною залізобетонною конструкціями)</w:t>
      </w:r>
      <w:r>
        <w:rPr>
          <w:color w:val="00B050"/>
          <w:sz w:val="21"/>
          <w:szCs w:val="21"/>
          <w:lang w:val="uk-UA"/>
        </w:rPr>
        <w:t xml:space="preserve"> </w:t>
      </w:r>
    </w:p>
    <w:p w14:paraId="5AEF1C53" w14:textId="77777777" w:rsidR="008868D1" w:rsidRPr="008868D1" w:rsidRDefault="008868D1" w:rsidP="008868D1">
      <w:pPr>
        <w:pStyle w:val="30"/>
        <w:tabs>
          <w:tab w:val="left" w:pos="851"/>
        </w:tabs>
        <w:spacing w:line="288" w:lineRule="auto"/>
        <w:ind w:left="284" w:firstLine="0"/>
        <w:rPr>
          <w:i/>
          <w:color w:val="00B050"/>
          <w:sz w:val="21"/>
          <w:szCs w:val="21"/>
        </w:rPr>
      </w:pPr>
      <w:r w:rsidRPr="008868D1">
        <w:rPr>
          <w:i/>
          <w:color w:val="00B050"/>
          <w:sz w:val="21"/>
          <w:szCs w:val="21"/>
          <w:lang w:val="uk-UA"/>
        </w:rPr>
        <w:t>(Назву підрозділу змінено, Зміна № 3)</w:t>
      </w:r>
    </w:p>
    <w:p w14:paraId="221E7CAA" w14:textId="77777777" w:rsidR="00B163FF" w:rsidRPr="0029580D" w:rsidRDefault="008868D1" w:rsidP="00C978B2">
      <w:pPr>
        <w:pStyle w:val="1"/>
        <w:numPr>
          <w:ilvl w:val="2"/>
          <w:numId w:val="38"/>
        </w:numPr>
        <w:tabs>
          <w:tab w:val="left" w:pos="1042"/>
        </w:tabs>
        <w:spacing w:line="288" w:lineRule="auto"/>
        <w:ind w:left="-426" w:firstLine="710"/>
        <w:jc w:val="both"/>
        <w:rPr>
          <w:color w:val="00B050"/>
          <w:sz w:val="21"/>
          <w:szCs w:val="21"/>
        </w:rPr>
      </w:pPr>
      <w:r w:rsidRPr="008868D1">
        <w:rPr>
          <w:color w:val="00B050"/>
          <w:sz w:val="21"/>
          <w:szCs w:val="21"/>
        </w:rPr>
        <w:t>Трамвайну колію з блочною та монолітною залізобетонною конструкцією слід проектувати для застосування на відокремленому та суміщеному полотні вулиці або дороги,</w:t>
      </w:r>
      <w:r>
        <w:rPr>
          <w:color w:val="00B050"/>
          <w:sz w:val="21"/>
          <w:szCs w:val="21"/>
          <w:lang w:val="uk-UA"/>
        </w:rPr>
        <w:t xml:space="preserve"> </w:t>
      </w:r>
      <w:r w:rsidRPr="008868D1">
        <w:rPr>
          <w:color w:val="00B050"/>
          <w:sz w:val="21"/>
          <w:szCs w:val="21"/>
        </w:rPr>
        <w:t xml:space="preserve">при цьому блочну колію, </w:t>
      </w:r>
      <w:r w:rsidRPr="008868D1">
        <w:rPr>
          <w:rFonts w:eastAsia="Times New Roman"/>
          <w:color w:val="00B050"/>
          <w:sz w:val="21"/>
          <w:szCs w:val="21"/>
        </w:rPr>
        <w:t>улаштовану з прямокутної форми плит,</w:t>
      </w:r>
      <w:r w:rsidRPr="008868D1">
        <w:rPr>
          <w:color w:val="00B050"/>
          <w:sz w:val="21"/>
          <w:szCs w:val="21"/>
        </w:rPr>
        <w:t xml:space="preserve"> не застосовують на кривих ділянках колії, якщо їх радіус кривизни менше ніж 25 м, а також в спецчастинах.</w:t>
      </w:r>
      <w:r w:rsidRPr="008868D1">
        <w:rPr>
          <w:color w:val="00B050"/>
          <w:sz w:val="21"/>
          <w:szCs w:val="21"/>
          <w:lang w:val="uk-UA"/>
        </w:rPr>
        <w:t xml:space="preserve"> </w:t>
      </w:r>
      <w:r w:rsidRPr="008868D1">
        <w:rPr>
          <w:rFonts w:eastAsia="Times New Roman"/>
          <w:color w:val="00B050"/>
          <w:sz w:val="21"/>
          <w:szCs w:val="21"/>
          <w:lang w:val="uk-UA"/>
        </w:rPr>
        <w:t>У разі застосування трапецієвидної форми плит для улаштування блочної колії на кривих ділянках має бути забезпечено радіус кривизни 20 м відповідно до таблиці 6.5.</w:t>
      </w:r>
      <w:r w:rsidRPr="008868D1">
        <w:rPr>
          <w:color w:val="00B050"/>
          <w:sz w:val="21"/>
          <w:szCs w:val="21"/>
          <w:lang w:val="uk-UA"/>
        </w:rPr>
        <w:t xml:space="preserve"> </w:t>
      </w:r>
      <w:r w:rsidRPr="008868D1">
        <w:rPr>
          <w:color w:val="00B050"/>
          <w:sz w:val="21"/>
          <w:szCs w:val="21"/>
        </w:rPr>
        <w:t xml:space="preserve">Монолітну колію застосовують </w:t>
      </w:r>
      <w:r w:rsidRPr="008868D1">
        <w:rPr>
          <w:color w:val="00B050"/>
          <w:sz w:val="21"/>
          <w:szCs w:val="21"/>
        </w:rPr>
        <w:lastRenderedPageBreak/>
        <w:t>на прямих та кривих ділянках колії незалежно від радіуса кривих, а також в спецчастинах.</w:t>
      </w:r>
      <w:r w:rsidRPr="008868D1">
        <w:rPr>
          <w:color w:val="00B050"/>
          <w:sz w:val="21"/>
          <w:szCs w:val="21"/>
          <w:lang w:val="uk-UA"/>
        </w:rPr>
        <w:t xml:space="preserve"> </w:t>
      </w:r>
    </w:p>
    <w:p w14:paraId="06A13770" w14:textId="77777777" w:rsidR="0029580D" w:rsidRDefault="0029580D" w:rsidP="0029580D">
      <w:pPr>
        <w:pStyle w:val="1"/>
        <w:tabs>
          <w:tab w:val="left" w:pos="1042"/>
        </w:tabs>
        <w:spacing w:line="288" w:lineRule="auto"/>
        <w:jc w:val="both"/>
        <w:rPr>
          <w:color w:val="00B050"/>
          <w:sz w:val="21"/>
          <w:szCs w:val="21"/>
          <w:lang w:val="uk-UA"/>
        </w:rPr>
      </w:pPr>
    </w:p>
    <w:p w14:paraId="71D88792" w14:textId="77777777" w:rsidR="0029580D" w:rsidRPr="00D851FA" w:rsidRDefault="0029580D" w:rsidP="0029580D">
      <w:pPr>
        <w:spacing w:after="0" w:line="288" w:lineRule="auto"/>
        <w:ind w:left="-426"/>
        <w:jc w:val="both"/>
        <w:rPr>
          <w:rFonts w:ascii="Arial" w:hAnsi="Arial" w:cs="Arial"/>
          <w:color w:val="00B050"/>
          <w:sz w:val="21"/>
          <w:szCs w:val="21"/>
          <w:lang w:val="uk-UA"/>
        </w:rPr>
      </w:pPr>
      <w:r>
        <w:rPr>
          <w:vertAlign w:val="superscript"/>
        </w:rPr>
        <w:t>1</w:t>
      </w:r>
      <w:r>
        <w:t xml:space="preserve"> Ліфт призначений для осіб з обмеженою здатністю до пересування.</w:t>
      </w:r>
      <w:r>
        <w:rPr>
          <w:lang w:val="uk-UA"/>
        </w:rPr>
        <w:t xml:space="preserve"> </w:t>
      </w:r>
    </w:p>
    <w:p w14:paraId="1AD5DB9C" w14:textId="77777777" w:rsidR="008868D1" w:rsidRPr="0087649D" w:rsidRDefault="008868D1" w:rsidP="0087649D">
      <w:pPr>
        <w:pStyle w:val="aa"/>
        <w:spacing w:line="288" w:lineRule="auto"/>
        <w:ind w:left="-426" w:firstLine="710"/>
        <w:jc w:val="both"/>
        <w:rPr>
          <w:rFonts w:ascii="Arial" w:hAnsi="Arial" w:cs="Arial"/>
          <w:color w:val="00B050"/>
          <w:sz w:val="20"/>
          <w:szCs w:val="20"/>
          <w:lang w:val="uk-UA"/>
        </w:rPr>
      </w:pPr>
      <w:r w:rsidRPr="00D03FD1">
        <w:rPr>
          <w:rFonts w:ascii="Arial" w:hAnsi="Arial" w:cs="Arial"/>
          <w:b/>
          <w:color w:val="00B050"/>
          <w:sz w:val="20"/>
          <w:szCs w:val="20"/>
          <w:lang w:val="uk-UA"/>
        </w:rPr>
        <w:t xml:space="preserve">Примітка 1. </w:t>
      </w:r>
      <w:r w:rsidRPr="00D03FD1">
        <w:rPr>
          <w:rFonts w:ascii="Arial" w:hAnsi="Arial" w:cs="Arial"/>
          <w:color w:val="00B050"/>
          <w:sz w:val="20"/>
          <w:szCs w:val="20"/>
          <w:lang w:val="uk-UA"/>
        </w:rPr>
        <w:t>Кріплення рейок до залізобетонних конструкцій трамвайної колії слід виконувати суцільним, за допомогою полімерних матеріалів або проміжного рейкового скріплення з пружинними чи жорсткими клемами (клемно-болтове скріплення з урахування вимог 6.6.22). Кріплення рейок має забезпечувати надійну фіксацію, захист від вібрацій та електричну ізоляцію. У якості додаткової шумо- та віброізоляції  використовують різноманітні матеріали з демпфуючими властивостями (гумові профілі, мати, еластичні смоли).</w:t>
      </w:r>
    </w:p>
    <w:p w14:paraId="1956B4FC" w14:textId="77777777" w:rsidR="008868D1" w:rsidRDefault="008868D1" w:rsidP="00E96960">
      <w:pPr>
        <w:pStyle w:val="aa"/>
        <w:spacing w:line="288" w:lineRule="auto"/>
        <w:ind w:left="-426" w:firstLine="568"/>
        <w:jc w:val="both"/>
        <w:rPr>
          <w:rFonts w:ascii="Arial" w:eastAsia="Times New Roman" w:hAnsi="Arial" w:cs="Arial"/>
          <w:color w:val="00B050"/>
          <w:sz w:val="20"/>
          <w:szCs w:val="20"/>
          <w:lang w:val="uk-UA" w:eastAsia="ar-SA"/>
        </w:rPr>
      </w:pPr>
      <w:r w:rsidRPr="0087649D">
        <w:rPr>
          <w:rFonts w:ascii="Arial" w:eastAsia="Times New Roman" w:hAnsi="Arial" w:cs="Arial"/>
          <w:b/>
          <w:color w:val="00B050"/>
          <w:sz w:val="20"/>
          <w:szCs w:val="20"/>
          <w:lang w:val="uk-UA" w:eastAsia="ar-SA"/>
        </w:rPr>
        <w:t xml:space="preserve">   Примітка 2.</w:t>
      </w:r>
      <w:r w:rsidRPr="0087649D">
        <w:rPr>
          <w:rFonts w:ascii="Arial" w:eastAsia="Times New Roman" w:hAnsi="Arial" w:cs="Arial"/>
          <w:color w:val="00B050"/>
          <w:sz w:val="20"/>
          <w:szCs w:val="20"/>
          <w:lang w:val="uk-UA" w:eastAsia="ar-SA"/>
        </w:rPr>
        <w:t xml:space="preserve"> При проектуванні трамвайних колій із залізобетонними конструкціями слід забезпечити можливість обслуговування та ремонту приєднань негативних (мінусових) кабелів між всіма нитками до рейкових колій та передбачити місця встановлення переносних заземлювачів</w:t>
      </w:r>
      <w:r w:rsidR="0087649D">
        <w:rPr>
          <w:rFonts w:ascii="Arial" w:eastAsia="Times New Roman" w:hAnsi="Arial" w:cs="Arial"/>
          <w:color w:val="00B050"/>
          <w:sz w:val="20"/>
          <w:szCs w:val="20"/>
          <w:lang w:val="uk-UA" w:eastAsia="ar-SA"/>
        </w:rPr>
        <w:t>.</w:t>
      </w:r>
    </w:p>
    <w:p w14:paraId="2E69DBB3" w14:textId="77777777" w:rsidR="0087649D" w:rsidRPr="0087649D" w:rsidRDefault="0087649D" w:rsidP="00E96960">
      <w:pPr>
        <w:pStyle w:val="aa"/>
        <w:spacing w:after="0" w:line="288" w:lineRule="auto"/>
        <w:ind w:left="0" w:firstLine="284"/>
        <w:contextualSpacing w:val="0"/>
        <w:jc w:val="both"/>
        <w:rPr>
          <w:rFonts w:ascii="Arial" w:hAnsi="Arial" w:cs="Arial"/>
          <w:i/>
          <w:caps/>
          <w:color w:val="00B050"/>
          <w:sz w:val="21"/>
          <w:szCs w:val="21"/>
          <w:lang w:val="uk-UA"/>
        </w:rPr>
      </w:pPr>
      <w:r>
        <w:rPr>
          <w:rFonts w:ascii="Arial" w:eastAsia="Times New Roman" w:hAnsi="Arial" w:cs="Arial"/>
          <w:b/>
          <w:color w:val="00B050"/>
          <w:sz w:val="21"/>
          <w:szCs w:val="21"/>
          <w:lang w:val="uk-UA" w:eastAsia="ar-SA"/>
        </w:rPr>
        <w:t xml:space="preserve"> </w:t>
      </w:r>
      <w:r w:rsidRPr="0087649D">
        <w:rPr>
          <w:rFonts w:ascii="Arial" w:eastAsia="Times New Roman" w:hAnsi="Arial" w:cs="Arial"/>
          <w:b/>
          <w:i/>
          <w:color w:val="00B050"/>
          <w:sz w:val="21"/>
          <w:szCs w:val="21"/>
          <w:lang w:val="uk-UA" w:eastAsia="ar-SA"/>
        </w:rPr>
        <w:t>(Пункт 6.10.1 змінено, Зміна № 3)</w:t>
      </w:r>
    </w:p>
    <w:p w14:paraId="2E1E25B0" w14:textId="77777777" w:rsidR="00E96960" w:rsidRPr="00E96960" w:rsidRDefault="00E96960" w:rsidP="00E96960">
      <w:pPr>
        <w:tabs>
          <w:tab w:val="left" w:pos="1134"/>
        </w:tabs>
        <w:spacing w:after="0" w:line="288" w:lineRule="auto"/>
        <w:ind w:left="-426" w:firstLine="852"/>
        <w:jc w:val="both"/>
        <w:rPr>
          <w:rFonts w:ascii="Arial" w:hAnsi="Arial" w:cs="Arial"/>
          <w:b/>
          <w:color w:val="00B050"/>
          <w:sz w:val="21"/>
          <w:szCs w:val="21"/>
          <w:lang w:val="uk-UA"/>
        </w:rPr>
      </w:pPr>
      <w:r w:rsidRPr="00E96960">
        <w:rPr>
          <w:rFonts w:ascii="Arial" w:hAnsi="Arial" w:cs="Arial"/>
          <w:b/>
          <w:sz w:val="21"/>
          <w:szCs w:val="21"/>
          <w:lang w:val="uk-UA"/>
        </w:rPr>
        <w:t>6.10.2</w:t>
      </w:r>
      <w:r>
        <w:rPr>
          <w:rFonts w:ascii="Arial" w:hAnsi="Arial" w:cs="Arial"/>
          <w:sz w:val="21"/>
          <w:szCs w:val="21"/>
          <w:lang w:val="uk-UA"/>
        </w:rPr>
        <w:t xml:space="preserve"> </w:t>
      </w:r>
      <w:r w:rsidRPr="00E96960">
        <w:rPr>
          <w:rFonts w:ascii="Arial" w:hAnsi="Arial" w:cs="Arial"/>
          <w:color w:val="00B050"/>
          <w:sz w:val="21"/>
          <w:szCs w:val="21"/>
          <w:lang w:val="uk-UA"/>
        </w:rPr>
        <w:t>При проектуванні поздовжнього профілю блочної та монолітної колій слід виконувати такі вимоги:</w:t>
      </w:r>
      <w:r>
        <w:rPr>
          <w:rFonts w:ascii="Arial" w:hAnsi="Arial" w:cs="Arial"/>
          <w:color w:val="00B050"/>
          <w:sz w:val="21"/>
          <w:szCs w:val="21"/>
          <w:lang w:val="uk-UA"/>
        </w:rPr>
        <w:t xml:space="preserve"> </w:t>
      </w:r>
    </w:p>
    <w:p w14:paraId="5598AB9A" w14:textId="77777777" w:rsidR="00E96960" w:rsidRDefault="00E96960" w:rsidP="00E96960">
      <w:pPr>
        <w:spacing w:after="0" w:line="288" w:lineRule="auto"/>
        <w:ind w:left="-426" w:firstLine="852"/>
        <w:jc w:val="both"/>
        <w:rPr>
          <w:rFonts w:ascii="Arial" w:hAnsi="Arial" w:cs="Arial"/>
          <w:color w:val="00B050"/>
          <w:sz w:val="21"/>
          <w:szCs w:val="21"/>
          <w:lang w:val="uk-UA"/>
        </w:rPr>
      </w:pPr>
      <w:r w:rsidRPr="00E96960">
        <w:rPr>
          <w:rFonts w:ascii="Arial" w:hAnsi="Arial" w:cs="Arial"/>
          <w:color w:val="00B050"/>
          <w:sz w:val="21"/>
          <w:szCs w:val="21"/>
          <w:lang w:val="uk-UA"/>
        </w:rPr>
        <w:t>-</w:t>
      </w:r>
      <w:r w:rsidRPr="00E96960">
        <w:rPr>
          <w:rFonts w:ascii="Arial" w:hAnsi="Arial" w:cs="Arial"/>
          <w:color w:val="00B050"/>
          <w:sz w:val="21"/>
          <w:szCs w:val="21"/>
          <w:lang w:val="uk-UA"/>
        </w:rPr>
        <w:tab/>
        <w:t>прямолінійні елементи профілю блочної та монолітної колій, що мають різницю в ухилах до 4 ‰, слід сполучати без вертикальної кривої, при цьому для поздовжнього профілю блочної колії точку перелому розміщують на стику плит;</w:t>
      </w:r>
    </w:p>
    <w:p w14:paraId="5CFC048A" w14:textId="77777777" w:rsidR="006E6B2E" w:rsidRDefault="006E6B2E" w:rsidP="006E6B2E">
      <w:pPr>
        <w:pStyle w:val="1"/>
        <w:tabs>
          <w:tab w:val="left" w:pos="709"/>
        </w:tabs>
        <w:spacing w:line="288" w:lineRule="auto"/>
        <w:ind w:left="-426" w:firstLine="852"/>
        <w:jc w:val="both"/>
        <w:rPr>
          <w:color w:val="00B050"/>
          <w:sz w:val="21"/>
          <w:szCs w:val="21"/>
          <w:lang w:val="uk-UA"/>
        </w:rPr>
      </w:pPr>
      <w:r w:rsidRPr="00D851FA">
        <w:rPr>
          <w:color w:val="00B050"/>
          <w:sz w:val="21"/>
          <w:szCs w:val="21"/>
          <w:lang w:val="uk-UA"/>
        </w:rPr>
        <w:t>-</w:t>
      </w:r>
      <w:r w:rsidRPr="00D851FA">
        <w:rPr>
          <w:color w:val="00B050"/>
          <w:sz w:val="21"/>
          <w:szCs w:val="21"/>
          <w:lang w:val="uk-UA"/>
        </w:rPr>
        <w:tab/>
        <w:t xml:space="preserve">прямолінійні елементи профілю блочної та монолітної колій, що мають різницю в ухилах більше ніж 4 ‰, слід сполучати вертикальними кривими з радіусами не менше ніж 500 м, при цьому на ділянках блочної колії з ухилами більше ніж 40 ‰ слід передбачити заходи для утримування плит від зсуву. </w:t>
      </w:r>
      <w:r w:rsidRPr="00E96960">
        <w:rPr>
          <w:color w:val="00B050"/>
          <w:sz w:val="21"/>
          <w:szCs w:val="21"/>
        </w:rPr>
        <w:t>Допускається сполучення прямолінійних елементів  профілю колій вертикальними кривими не менше ніж 300 м за умови забезпечення вимог безпеки руху, які підтверджено розрахунком</w:t>
      </w:r>
      <w:r w:rsidRPr="00E96960">
        <w:rPr>
          <w:color w:val="00B050"/>
          <w:sz w:val="21"/>
          <w:szCs w:val="21"/>
          <w:lang w:val="uk-UA"/>
        </w:rPr>
        <w:t>.</w:t>
      </w:r>
    </w:p>
    <w:p w14:paraId="4B471AEB" w14:textId="77777777" w:rsidR="006E6B2E" w:rsidRPr="00E96960" w:rsidRDefault="006E6B2E" w:rsidP="006E6B2E">
      <w:pPr>
        <w:pStyle w:val="1"/>
        <w:spacing w:line="288" w:lineRule="auto"/>
        <w:ind w:left="-426" w:firstLine="710"/>
        <w:jc w:val="both"/>
        <w:rPr>
          <w:b/>
          <w:i/>
          <w:color w:val="00B050"/>
          <w:sz w:val="21"/>
          <w:szCs w:val="21"/>
        </w:rPr>
      </w:pPr>
      <w:r w:rsidRPr="00E96960">
        <w:rPr>
          <w:b/>
          <w:i/>
          <w:color w:val="00B050"/>
          <w:sz w:val="21"/>
          <w:szCs w:val="21"/>
          <w:lang w:val="uk-UA"/>
        </w:rPr>
        <w:t xml:space="preserve">(Пункт 6.10.2 змінено, Зміна № 3) </w:t>
      </w:r>
    </w:p>
    <w:p w14:paraId="01E07BB9" w14:textId="77777777" w:rsidR="006E6B2E" w:rsidRPr="00E96960" w:rsidRDefault="006E6B2E" w:rsidP="006E6B2E">
      <w:pPr>
        <w:pStyle w:val="1"/>
        <w:numPr>
          <w:ilvl w:val="2"/>
          <w:numId w:val="39"/>
        </w:numPr>
        <w:tabs>
          <w:tab w:val="left" w:pos="993"/>
        </w:tabs>
        <w:spacing w:line="288" w:lineRule="auto"/>
        <w:ind w:left="-426" w:firstLine="710"/>
        <w:jc w:val="both"/>
        <w:rPr>
          <w:color w:val="00B050"/>
          <w:sz w:val="21"/>
          <w:szCs w:val="21"/>
        </w:rPr>
      </w:pPr>
      <w:r w:rsidRPr="00E96960">
        <w:rPr>
          <w:bCs/>
          <w:color w:val="00B050"/>
          <w:sz w:val="21"/>
          <w:szCs w:val="21"/>
        </w:rPr>
        <w:t>З</w:t>
      </w:r>
      <w:r w:rsidRPr="00E96960">
        <w:rPr>
          <w:color w:val="00B050"/>
          <w:sz w:val="21"/>
          <w:szCs w:val="21"/>
        </w:rPr>
        <w:t>емляне полотно блочної та монолітної колій, розташованих на суміщеному полотні вулиці або дороги, слід проектувати з улаштуванням одного або двох котлованів залежно від розташування трамвайних колій на проїзній частині. У випадку розташування трамвайних колій біля бортового каменю при проектуванні слід передбачити влаштування двох самостійних котлованів, а при розташуванні по осі проїзної частини - одного котловану або, за потреби, двох котлованів. Поперечні ухили дна котловану слід приймати відповідно до 6.5.6</w:t>
      </w:r>
      <w:r w:rsidRPr="00E96960">
        <w:rPr>
          <w:color w:val="00B050"/>
          <w:sz w:val="21"/>
          <w:szCs w:val="21"/>
          <w:lang w:val="uk-UA"/>
        </w:rPr>
        <w:t>.</w:t>
      </w:r>
    </w:p>
    <w:p w14:paraId="1BF70D39" w14:textId="77777777" w:rsidR="006E6B2E" w:rsidRPr="00E96960" w:rsidRDefault="006E6B2E" w:rsidP="006E6B2E">
      <w:pPr>
        <w:pStyle w:val="1"/>
        <w:tabs>
          <w:tab w:val="left" w:pos="709"/>
        </w:tabs>
        <w:spacing w:line="288" w:lineRule="auto"/>
        <w:ind w:left="142" w:firstLine="142"/>
        <w:jc w:val="both"/>
        <w:rPr>
          <w:b/>
          <w:i/>
          <w:color w:val="00B050"/>
          <w:sz w:val="21"/>
          <w:szCs w:val="21"/>
        </w:rPr>
      </w:pPr>
      <w:r>
        <w:rPr>
          <w:b/>
          <w:i/>
          <w:color w:val="00B050"/>
          <w:sz w:val="21"/>
          <w:szCs w:val="21"/>
          <w:lang w:val="uk-UA"/>
        </w:rPr>
        <w:t>(Пункт 6.10.3</w:t>
      </w:r>
      <w:r w:rsidRPr="00E96960">
        <w:rPr>
          <w:b/>
          <w:i/>
          <w:color w:val="00B050"/>
          <w:sz w:val="21"/>
          <w:szCs w:val="21"/>
          <w:lang w:val="uk-UA"/>
        </w:rPr>
        <w:t xml:space="preserve"> змінено, Зміна № 3) </w:t>
      </w:r>
    </w:p>
    <w:p w14:paraId="6FC31335" w14:textId="77777777" w:rsidR="006E6B2E" w:rsidRPr="006C72B4" w:rsidRDefault="006E6B2E" w:rsidP="006E6B2E">
      <w:pPr>
        <w:pStyle w:val="1"/>
        <w:numPr>
          <w:ilvl w:val="2"/>
          <w:numId w:val="39"/>
        </w:numPr>
        <w:tabs>
          <w:tab w:val="left" w:pos="993"/>
        </w:tabs>
        <w:spacing w:line="288" w:lineRule="auto"/>
        <w:ind w:left="-426" w:firstLine="710"/>
        <w:jc w:val="both"/>
        <w:rPr>
          <w:color w:val="00B050"/>
          <w:sz w:val="21"/>
          <w:szCs w:val="21"/>
          <w:lang w:val="uk-UA"/>
        </w:rPr>
      </w:pPr>
      <w:r w:rsidRPr="006C72B4">
        <w:rPr>
          <w:bCs/>
          <w:color w:val="00B050"/>
          <w:sz w:val="21"/>
          <w:szCs w:val="21"/>
          <w:lang w:val="uk-UA"/>
        </w:rPr>
        <w:t>При</w:t>
      </w:r>
      <w:r w:rsidRPr="006C72B4">
        <w:rPr>
          <w:color w:val="00B050"/>
          <w:sz w:val="21"/>
          <w:szCs w:val="21"/>
          <w:lang w:val="uk-UA"/>
        </w:rPr>
        <w:t xml:space="preserve"> одночасному проектуванні проїзної частини вулиці та трамвайних колій із застосуванням блочної або монолітної колії слід улаштовувати загальне земляне полотно, при цьому ширину котловану під конструктивні шари визначають відповідно до кількості смуг руху проїзної частини вулиці</w:t>
      </w:r>
      <w:r>
        <w:rPr>
          <w:color w:val="00B050"/>
          <w:sz w:val="21"/>
          <w:szCs w:val="21"/>
          <w:lang w:val="uk-UA"/>
        </w:rPr>
        <w:t xml:space="preserve">. </w:t>
      </w:r>
    </w:p>
    <w:p w14:paraId="29C4BE62" w14:textId="77777777" w:rsidR="006E6B2E" w:rsidRPr="00E96960" w:rsidRDefault="006E6B2E" w:rsidP="006E6B2E">
      <w:pPr>
        <w:pStyle w:val="1"/>
        <w:tabs>
          <w:tab w:val="left" w:pos="709"/>
        </w:tabs>
        <w:spacing w:line="288" w:lineRule="auto"/>
        <w:ind w:firstLine="142"/>
        <w:jc w:val="both"/>
        <w:rPr>
          <w:b/>
          <w:i/>
          <w:color w:val="00B050"/>
          <w:sz w:val="21"/>
          <w:szCs w:val="21"/>
        </w:rPr>
      </w:pPr>
      <w:r>
        <w:rPr>
          <w:b/>
          <w:i/>
          <w:color w:val="00B050"/>
          <w:sz w:val="21"/>
          <w:szCs w:val="21"/>
          <w:lang w:val="uk-UA"/>
        </w:rPr>
        <w:t>(Пункт 6.10.4</w:t>
      </w:r>
      <w:r w:rsidRPr="00E96960">
        <w:rPr>
          <w:b/>
          <w:i/>
          <w:color w:val="00B050"/>
          <w:sz w:val="21"/>
          <w:szCs w:val="21"/>
          <w:lang w:val="uk-UA"/>
        </w:rPr>
        <w:t xml:space="preserve"> змінено, Зміна № 3) </w:t>
      </w:r>
    </w:p>
    <w:p w14:paraId="7BC87F41" w14:textId="77777777" w:rsidR="006E6B2E" w:rsidRPr="00B163FF" w:rsidRDefault="006E6B2E" w:rsidP="006E6B2E">
      <w:pPr>
        <w:pStyle w:val="1"/>
        <w:numPr>
          <w:ilvl w:val="2"/>
          <w:numId w:val="39"/>
        </w:numPr>
        <w:tabs>
          <w:tab w:val="left" w:pos="993"/>
        </w:tabs>
        <w:spacing w:line="288" w:lineRule="auto"/>
        <w:rPr>
          <w:sz w:val="21"/>
          <w:szCs w:val="21"/>
        </w:rPr>
      </w:pPr>
      <w:r w:rsidRPr="00B163FF">
        <w:rPr>
          <w:sz w:val="21"/>
          <w:szCs w:val="21"/>
        </w:rPr>
        <w:t>Дренаж</w:t>
      </w:r>
      <w:r>
        <w:rPr>
          <w:sz w:val="21"/>
          <w:szCs w:val="21"/>
          <w:lang w:val="uk-UA"/>
        </w:rPr>
        <w:t xml:space="preserve"> </w:t>
      </w:r>
      <w:r>
        <w:rPr>
          <w:sz w:val="21"/>
          <w:szCs w:val="21"/>
        </w:rPr>
        <w:t xml:space="preserve">у недренажних </w:t>
      </w:r>
      <w:r w:rsidRPr="004D1D4E">
        <w:rPr>
          <w:sz w:val="21"/>
          <w:szCs w:val="21"/>
        </w:rPr>
        <w:t>ґ</w:t>
      </w:r>
      <w:r w:rsidRPr="00B163FF">
        <w:rPr>
          <w:sz w:val="21"/>
          <w:szCs w:val="21"/>
        </w:rPr>
        <w:t>рунтах треба проектувати відповідно до 6.5.7-6.5.12.</w:t>
      </w:r>
    </w:p>
    <w:p w14:paraId="55C6CFA8" w14:textId="77777777" w:rsidR="006E6B2E" w:rsidRPr="004D1D4E" w:rsidRDefault="006E6B2E" w:rsidP="006E6B2E">
      <w:pPr>
        <w:tabs>
          <w:tab w:val="left" w:pos="993"/>
        </w:tabs>
        <w:spacing w:after="0" w:line="288" w:lineRule="auto"/>
        <w:ind w:left="-426" w:firstLine="710"/>
        <w:jc w:val="both"/>
        <w:rPr>
          <w:rFonts w:ascii="Arial" w:hAnsi="Arial" w:cs="Arial"/>
          <w:color w:val="00B050"/>
          <w:sz w:val="21"/>
          <w:szCs w:val="21"/>
        </w:rPr>
      </w:pPr>
      <w:r w:rsidRPr="004D1D4E">
        <w:rPr>
          <w:rFonts w:ascii="Arial" w:hAnsi="Arial" w:cs="Arial"/>
          <w:b/>
          <w:sz w:val="21"/>
          <w:szCs w:val="21"/>
          <w:lang w:val="uk-UA"/>
        </w:rPr>
        <w:t>6.10.6</w:t>
      </w:r>
      <w:r>
        <w:rPr>
          <w:b/>
          <w:sz w:val="21"/>
          <w:szCs w:val="21"/>
          <w:lang w:val="uk-UA"/>
        </w:rPr>
        <w:t xml:space="preserve"> </w:t>
      </w:r>
      <w:r w:rsidRPr="004D1D4E">
        <w:rPr>
          <w:rFonts w:ascii="Arial" w:eastAsia="Times New Roman" w:hAnsi="Arial" w:cs="Arial"/>
          <w:color w:val="00B050"/>
          <w:sz w:val="21"/>
          <w:szCs w:val="21"/>
        </w:rPr>
        <w:t>Товщину конструктивних шарів верхньої будови блочної та монолітної колій визначають розрахунками. Товщина не повинна бути меншою, ні та, що зазначена в таблиці 6.13.</w:t>
      </w:r>
    </w:p>
    <w:p w14:paraId="4719415D" w14:textId="77777777" w:rsidR="006E6B2E" w:rsidRPr="004D1D4E" w:rsidRDefault="006E6B2E" w:rsidP="006E6B2E">
      <w:pPr>
        <w:widowControl w:val="0"/>
        <w:tabs>
          <w:tab w:val="left" w:pos="284"/>
        </w:tabs>
        <w:autoSpaceDE w:val="0"/>
        <w:autoSpaceDN w:val="0"/>
        <w:spacing w:after="0" w:line="288" w:lineRule="auto"/>
        <w:ind w:left="-426" w:firstLine="710"/>
        <w:jc w:val="both"/>
        <w:rPr>
          <w:rFonts w:ascii="Arial" w:hAnsi="Arial" w:cs="Arial"/>
          <w:color w:val="00B050"/>
          <w:sz w:val="21"/>
          <w:szCs w:val="21"/>
        </w:rPr>
      </w:pPr>
      <w:r>
        <w:rPr>
          <w:rFonts w:ascii="Arial" w:hAnsi="Arial" w:cs="Arial"/>
          <w:color w:val="00B050"/>
          <w:sz w:val="21"/>
          <w:szCs w:val="21"/>
        </w:rPr>
        <w:t xml:space="preserve"> </w:t>
      </w:r>
      <w:r w:rsidRPr="004D1D4E">
        <w:rPr>
          <w:rFonts w:ascii="Arial" w:hAnsi="Arial" w:cs="Arial"/>
          <w:color w:val="00B050"/>
          <w:sz w:val="21"/>
          <w:szCs w:val="21"/>
        </w:rPr>
        <w:t>Конструктивні шари верхньої будови монолітної колії визначають за таблицею 6.13 (поз. 1–5,8). Замість конструктивного шару поз. 7 треба застосовувати монолітну залізобетонну конструкцію з бетону класу не нижче ніж С25/30 за показником міцності на стискання товщиною 10 - 40 см.</w:t>
      </w:r>
    </w:p>
    <w:p w14:paraId="2EED64C1" w14:textId="77777777" w:rsidR="006E6B2E" w:rsidRPr="004D1D4E" w:rsidRDefault="006E6B2E" w:rsidP="006E6B2E">
      <w:pPr>
        <w:pStyle w:val="1"/>
        <w:tabs>
          <w:tab w:val="left" w:pos="993"/>
        </w:tabs>
        <w:spacing w:line="288" w:lineRule="auto"/>
        <w:ind w:left="-426" w:firstLine="710"/>
        <w:jc w:val="both"/>
        <w:rPr>
          <w:b/>
          <w:color w:val="00B050"/>
          <w:sz w:val="21"/>
          <w:szCs w:val="21"/>
          <w:lang w:val="uk-UA"/>
        </w:rPr>
      </w:pPr>
      <w:r w:rsidRPr="004D1D4E">
        <w:rPr>
          <w:color w:val="00B050"/>
          <w:sz w:val="21"/>
          <w:szCs w:val="21"/>
        </w:rPr>
        <w:t>Товщина конструктивного шару з монолітної залізобетонної конструкції з бетону класу не нижче ніж С25/30 та конструктивного шару залізобетонної підрейкової опори з бетону класу не нижче ніж С35/40 (збірні залізобетонні плити) підлягають розрахунку на міцність з урахуванням умов 6.1.1 щодо максимальної навантаги на вісь трамвайного вагона, а також з урахуванням вимог 4.4.3 ДБН В.2.3-5</w:t>
      </w:r>
      <w:r>
        <w:rPr>
          <w:color w:val="00B050"/>
          <w:sz w:val="21"/>
          <w:szCs w:val="21"/>
          <w:lang w:val="uk-UA"/>
        </w:rPr>
        <w:t xml:space="preserve">. </w:t>
      </w:r>
    </w:p>
    <w:p w14:paraId="643EFD07" w14:textId="77777777" w:rsidR="006E6B2E" w:rsidRPr="004D1D4E" w:rsidRDefault="006E6B2E" w:rsidP="006E6B2E">
      <w:pPr>
        <w:pStyle w:val="1"/>
        <w:tabs>
          <w:tab w:val="left" w:pos="709"/>
        </w:tabs>
        <w:spacing w:line="288" w:lineRule="auto"/>
        <w:ind w:firstLine="142"/>
        <w:jc w:val="both"/>
        <w:rPr>
          <w:b/>
          <w:i/>
          <w:color w:val="00B050"/>
          <w:sz w:val="21"/>
          <w:szCs w:val="21"/>
          <w:lang w:val="uk-UA"/>
        </w:rPr>
      </w:pPr>
      <w:r>
        <w:rPr>
          <w:b/>
          <w:i/>
          <w:color w:val="00B050"/>
          <w:sz w:val="21"/>
          <w:szCs w:val="21"/>
          <w:lang w:val="uk-UA"/>
        </w:rPr>
        <w:t>(Пункт 6.10.6</w:t>
      </w:r>
      <w:r w:rsidRPr="00E96960">
        <w:rPr>
          <w:b/>
          <w:i/>
          <w:color w:val="00B050"/>
          <w:sz w:val="21"/>
          <w:szCs w:val="21"/>
          <w:lang w:val="uk-UA"/>
        </w:rPr>
        <w:t xml:space="preserve"> змінено, Зміна № 3) </w:t>
      </w:r>
    </w:p>
    <w:p w14:paraId="5F7DE93B" w14:textId="77777777" w:rsidR="001425DA" w:rsidRDefault="001425DA" w:rsidP="001425DA">
      <w:pPr>
        <w:pStyle w:val="ac"/>
        <w:spacing w:line="288" w:lineRule="auto"/>
        <w:ind w:left="-567" w:firstLine="283"/>
        <w:rPr>
          <w:color w:val="00B050"/>
          <w:sz w:val="21"/>
          <w:szCs w:val="21"/>
          <w:lang w:val="uk-UA"/>
        </w:rPr>
      </w:pPr>
      <w:r w:rsidRPr="004D1D4E">
        <w:rPr>
          <w:b/>
          <w:bCs/>
          <w:color w:val="00B050"/>
          <w:sz w:val="21"/>
          <w:szCs w:val="21"/>
          <w:lang w:val="uk-UA"/>
        </w:rPr>
        <w:lastRenderedPageBreak/>
        <w:t xml:space="preserve">Таблиця </w:t>
      </w:r>
      <w:r w:rsidRPr="004D1D4E">
        <w:rPr>
          <w:b/>
          <w:bCs/>
          <w:color w:val="00B050"/>
          <w:sz w:val="21"/>
          <w:szCs w:val="21"/>
          <w:lang w:val="uk-UA" w:eastAsia="ru-RU" w:bidi="ru-RU"/>
        </w:rPr>
        <w:t xml:space="preserve">6.13 </w:t>
      </w:r>
      <w:r w:rsidRPr="004D1D4E">
        <w:rPr>
          <w:color w:val="00B050"/>
          <w:sz w:val="21"/>
          <w:szCs w:val="21"/>
          <w:lang w:val="uk-UA" w:eastAsia="ru-RU" w:bidi="ru-RU"/>
        </w:rPr>
        <w:t xml:space="preserve">- </w:t>
      </w:r>
      <w:r w:rsidRPr="004D1D4E">
        <w:rPr>
          <w:color w:val="00B050"/>
          <w:sz w:val="21"/>
          <w:szCs w:val="21"/>
          <w:lang w:val="uk-UA"/>
        </w:rPr>
        <w:t>Конструктивні шари блочної колії</w:t>
      </w:r>
      <w:r>
        <w:rPr>
          <w:color w:val="00B050"/>
          <w:sz w:val="21"/>
          <w:szCs w:val="21"/>
          <w:lang w:val="uk-UA"/>
        </w:rPr>
        <w:t xml:space="preserve">   </w:t>
      </w:r>
    </w:p>
    <w:tbl>
      <w:tblPr>
        <w:tblStyle w:val="a7"/>
        <w:tblW w:w="0" w:type="auto"/>
        <w:tblInd w:w="-318" w:type="dxa"/>
        <w:tblLook w:val="04A0" w:firstRow="1" w:lastRow="0" w:firstColumn="1" w:lastColumn="0" w:noHBand="0" w:noVBand="1"/>
      </w:tblPr>
      <w:tblGrid>
        <w:gridCol w:w="1828"/>
        <w:gridCol w:w="6092"/>
        <w:gridCol w:w="1686"/>
      </w:tblGrid>
      <w:tr w:rsidR="001425DA" w:rsidRPr="00F57BA1" w14:paraId="786B8873" w14:textId="77777777" w:rsidTr="009D1F40">
        <w:tc>
          <w:tcPr>
            <w:tcW w:w="1828" w:type="dxa"/>
          </w:tcPr>
          <w:p w14:paraId="7C6967A7" w14:textId="77777777" w:rsidR="001425DA" w:rsidRPr="00F57BA1" w:rsidRDefault="001425DA" w:rsidP="009D1F40">
            <w:pPr>
              <w:widowControl w:val="0"/>
              <w:shd w:val="clear" w:color="auto" w:fill="FFFFFF"/>
              <w:autoSpaceDE w:val="0"/>
              <w:autoSpaceDN w:val="0"/>
              <w:rPr>
                <w:rFonts w:ascii="Arial" w:eastAsia="Times New Roman" w:hAnsi="Arial" w:cs="Arial"/>
                <w:b/>
                <w:bCs/>
                <w:color w:val="00B050"/>
                <w:spacing w:val="-10"/>
                <w:sz w:val="21"/>
                <w:szCs w:val="21"/>
              </w:rPr>
            </w:pPr>
            <w:r w:rsidRPr="00F57BA1">
              <w:rPr>
                <w:rFonts w:ascii="Arial" w:eastAsia="Times New Roman" w:hAnsi="Arial" w:cs="Arial"/>
                <w:b/>
                <w:bCs/>
                <w:color w:val="00B050"/>
                <w:spacing w:val="-10"/>
                <w:sz w:val="21"/>
                <w:szCs w:val="21"/>
              </w:rPr>
              <w:t xml:space="preserve">Рядковий </w:t>
            </w:r>
          </w:p>
          <w:p w14:paraId="72BA6F18" w14:textId="77777777" w:rsidR="001425DA" w:rsidRPr="00F57BA1" w:rsidRDefault="001425DA" w:rsidP="009D1F40">
            <w:pPr>
              <w:widowControl w:val="0"/>
              <w:shd w:val="clear" w:color="auto" w:fill="FFFFFF"/>
              <w:autoSpaceDE w:val="0"/>
              <w:autoSpaceDN w:val="0"/>
              <w:rPr>
                <w:rFonts w:ascii="Arial" w:eastAsia="Times New Roman" w:hAnsi="Arial" w:cs="Arial"/>
                <w:b/>
                <w:bCs/>
                <w:color w:val="00B050"/>
                <w:spacing w:val="-10"/>
                <w:sz w:val="21"/>
                <w:szCs w:val="21"/>
                <w:lang w:val="uk-UA"/>
              </w:rPr>
            </w:pPr>
            <w:r w:rsidRPr="00F57BA1">
              <w:rPr>
                <w:rFonts w:ascii="Arial" w:eastAsia="Times New Roman" w:hAnsi="Arial" w:cs="Arial"/>
                <w:b/>
                <w:bCs/>
                <w:color w:val="00B050"/>
                <w:spacing w:val="-10"/>
                <w:sz w:val="21"/>
                <w:szCs w:val="21"/>
              </w:rPr>
              <w:t>номер</w:t>
            </w:r>
          </w:p>
          <w:p w14:paraId="7544EE9E" w14:textId="77777777" w:rsidR="001425DA" w:rsidRPr="00F57BA1" w:rsidRDefault="001425DA" w:rsidP="009D1F40">
            <w:pPr>
              <w:widowControl w:val="0"/>
              <w:shd w:val="clear" w:color="auto" w:fill="FFFFFF"/>
              <w:autoSpaceDE w:val="0"/>
              <w:autoSpaceDN w:val="0"/>
              <w:rPr>
                <w:rFonts w:ascii="Arial" w:eastAsia="Times New Roman" w:hAnsi="Arial" w:cs="Arial"/>
                <w:b/>
                <w:bCs/>
                <w:color w:val="00B050"/>
                <w:spacing w:val="-10"/>
                <w:sz w:val="21"/>
                <w:szCs w:val="21"/>
              </w:rPr>
            </w:pPr>
            <w:r w:rsidRPr="00F57BA1">
              <w:rPr>
                <w:rFonts w:ascii="Arial" w:eastAsia="Times New Roman" w:hAnsi="Arial" w:cs="Arial"/>
                <w:b/>
                <w:bCs/>
                <w:color w:val="00B050"/>
                <w:spacing w:val="-10"/>
                <w:sz w:val="21"/>
                <w:szCs w:val="21"/>
              </w:rPr>
              <w:t>конструктивного шару</w:t>
            </w:r>
          </w:p>
        </w:tc>
        <w:tc>
          <w:tcPr>
            <w:tcW w:w="6360" w:type="dxa"/>
          </w:tcPr>
          <w:p w14:paraId="708309D3" w14:textId="77777777" w:rsidR="001425DA" w:rsidRPr="00F57BA1" w:rsidRDefault="001425DA" w:rsidP="009D1F40">
            <w:pPr>
              <w:widowControl w:val="0"/>
              <w:shd w:val="clear" w:color="auto" w:fill="FFFFFF"/>
              <w:autoSpaceDE w:val="0"/>
              <w:autoSpaceDN w:val="0"/>
              <w:rPr>
                <w:rFonts w:ascii="Arial" w:eastAsia="Times New Roman" w:hAnsi="Arial" w:cs="Arial"/>
                <w:b/>
                <w:bCs/>
                <w:color w:val="00B050"/>
                <w:spacing w:val="-9"/>
                <w:sz w:val="21"/>
                <w:szCs w:val="21"/>
                <w:lang w:val="uk-UA"/>
              </w:rPr>
            </w:pPr>
            <w:r w:rsidRPr="00F57BA1">
              <w:rPr>
                <w:rFonts w:ascii="Arial" w:eastAsia="Times New Roman" w:hAnsi="Arial" w:cs="Arial"/>
                <w:b/>
                <w:bCs/>
                <w:color w:val="00B050"/>
                <w:spacing w:val="-9"/>
                <w:sz w:val="21"/>
                <w:szCs w:val="21"/>
                <w:lang w:val="uk-UA"/>
              </w:rPr>
              <w:t xml:space="preserve">                   </w:t>
            </w:r>
          </w:p>
          <w:p w14:paraId="6E1CC92D" w14:textId="77777777" w:rsidR="001425DA" w:rsidRPr="00F57BA1" w:rsidRDefault="001425DA" w:rsidP="009D1F40">
            <w:pPr>
              <w:widowControl w:val="0"/>
              <w:shd w:val="clear" w:color="auto" w:fill="FFFFFF"/>
              <w:autoSpaceDE w:val="0"/>
              <w:autoSpaceDN w:val="0"/>
              <w:rPr>
                <w:rFonts w:ascii="Arial" w:eastAsia="Times New Roman" w:hAnsi="Arial" w:cs="Arial"/>
                <w:b/>
                <w:bCs/>
                <w:color w:val="00B050"/>
                <w:spacing w:val="-9"/>
                <w:sz w:val="21"/>
                <w:szCs w:val="21"/>
              </w:rPr>
            </w:pPr>
            <w:r w:rsidRPr="00F57BA1">
              <w:rPr>
                <w:rFonts w:ascii="Arial" w:eastAsia="Times New Roman" w:hAnsi="Arial" w:cs="Arial"/>
                <w:b/>
                <w:bCs/>
                <w:color w:val="00B050"/>
                <w:spacing w:val="-9"/>
                <w:sz w:val="21"/>
                <w:szCs w:val="21"/>
                <w:lang w:val="uk-UA"/>
              </w:rPr>
              <w:t xml:space="preserve">                      </w:t>
            </w:r>
            <w:r w:rsidRPr="00F57BA1">
              <w:rPr>
                <w:rFonts w:ascii="Arial" w:eastAsia="Times New Roman" w:hAnsi="Arial" w:cs="Arial"/>
                <w:b/>
                <w:bCs/>
                <w:color w:val="00B050"/>
                <w:spacing w:val="-9"/>
                <w:sz w:val="21"/>
                <w:szCs w:val="21"/>
              </w:rPr>
              <w:t>Назва матеріалу конструктивного шару</w:t>
            </w:r>
          </w:p>
        </w:tc>
        <w:tc>
          <w:tcPr>
            <w:tcW w:w="1700" w:type="dxa"/>
          </w:tcPr>
          <w:p w14:paraId="615EC858" w14:textId="77777777" w:rsidR="001425DA" w:rsidRPr="00F57BA1" w:rsidRDefault="001425DA" w:rsidP="009D1F40">
            <w:pPr>
              <w:widowControl w:val="0"/>
              <w:shd w:val="clear" w:color="auto" w:fill="FFFFFF"/>
              <w:autoSpaceDE w:val="0"/>
              <w:autoSpaceDN w:val="0"/>
              <w:ind w:right="-40"/>
              <w:rPr>
                <w:rFonts w:ascii="Arial" w:eastAsia="Times New Roman" w:hAnsi="Arial" w:cs="Arial"/>
                <w:b/>
                <w:bCs/>
                <w:color w:val="00B050"/>
                <w:spacing w:val="-6"/>
                <w:sz w:val="21"/>
                <w:szCs w:val="21"/>
              </w:rPr>
            </w:pPr>
            <w:r w:rsidRPr="00F57BA1">
              <w:rPr>
                <w:rFonts w:ascii="Arial" w:eastAsia="Times New Roman" w:hAnsi="Arial" w:cs="Arial"/>
                <w:b/>
                <w:bCs/>
                <w:color w:val="00B050"/>
                <w:spacing w:val="-3"/>
                <w:sz w:val="21"/>
                <w:szCs w:val="21"/>
              </w:rPr>
              <w:t xml:space="preserve">Товщина </w:t>
            </w:r>
            <w:r w:rsidRPr="00F57BA1">
              <w:rPr>
                <w:rFonts w:ascii="Arial" w:eastAsia="Times New Roman" w:hAnsi="Arial" w:cs="Arial"/>
                <w:b/>
                <w:bCs/>
                <w:color w:val="00B050"/>
                <w:spacing w:val="-6"/>
                <w:sz w:val="21"/>
                <w:szCs w:val="21"/>
              </w:rPr>
              <w:t>конструктив-</w:t>
            </w:r>
          </w:p>
          <w:p w14:paraId="0C38C1B2" w14:textId="77777777" w:rsidR="001425DA" w:rsidRPr="00F57BA1" w:rsidRDefault="001425DA" w:rsidP="009D1F40">
            <w:pPr>
              <w:pStyle w:val="ac"/>
              <w:spacing w:line="288" w:lineRule="auto"/>
              <w:rPr>
                <w:color w:val="00B050"/>
                <w:sz w:val="21"/>
                <w:szCs w:val="21"/>
                <w:lang w:val="uk-UA"/>
              </w:rPr>
            </w:pPr>
            <w:r w:rsidRPr="00F57BA1">
              <w:rPr>
                <w:rFonts w:eastAsia="Times New Roman"/>
                <w:b/>
                <w:bCs/>
                <w:color w:val="00B050"/>
                <w:spacing w:val="-6"/>
                <w:sz w:val="21"/>
                <w:szCs w:val="21"/>
              </w:rPr>
              <w:t xml:space="preserve">ного </w:t>
            </w:r>
            <w:r w:rsidRPr="00F57BA1">
              <w:rPr>
                <w:rFonts w:eastAsia="Times New Roman"/>
                <w:b/>
                <w:bCs/>
                <w:color w:val="00B050"/>
                <w:spacing w:val="-5"/>
                <w:sz w:val="21"/>
                <w:szCs w:val="21"/>
              </w:rPr>
              <w:t>шару, см</w:t>
            </w:r>
          </w:p>
        </w:tc>
      </w:tr>
      <w:tr w:rsidR="001425DA" w:rsidRPr="00F57BA1" w14:paraId="1D1467B3" w14:textId="77777777" w:rsidTr="009D1F40">
        <w:tc>
          <w:tcPr>
            <w:tcW w:w="1828" w:type="dxa"/>
          </w:tcPr>
          <w:p w14:paraId="505EAC39"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1</w:t>
            </w:r>
          </w:p>
        </w:tc>
        <w:tc>
          <w:tcPr>
            <w:tcW w:w="6360" w:type="dxa"/>
          </w:tcPr>
          <w:p w14:paraId="5B01D7B4" w14:textId="77777777" w:rsidR="001425DA" w:rsidRPr="00F57BA1" w:rsidRDefault="001425DA" w:rsidP="009D1F40">
            <w:pPr>
              <w:pStyle w:val="ac"/>
              <w:spacing w:line="288" w:lineRule="auto"/>
              <w:rPr>
                <w:color w:val="00B050"/>
                <w:sz w:val="21"/>
                <w:szCs w:val="21"/>
                <w:lang w:val="uk-UA"/>
              </w:rPr>
            </w:pPr>
            <w:r w:rsidRPr="00F57BA1">
              <w:rPr>
                <w:rFonts w:eastAsia="Times New Roman"/>
                <w:color w:val="00B050"/>
                <w:spacing w:val="-3"/>
                <w:sz w:val="21"/>
                <w:szCs w:val="21"/>
              </w:rPr>
              <w:t>Пісок</w:t>
            </w:r>
          </w:p>
        </w:tc>
        <w:tc>
          <w:tcPr>
            <w:tcW w:w="1700" w:type="dxa"/>
          </w:tcPr>
          <w:p w14:paraId="70BCFBCA" w14:textId="77777777" w:rsidR="001425DA" w:rsidRPr="00F57BA1" w:rsidRDefault="001425DA" w:rsidP="009D1F40">
            <w:pPr>
              <w:pStyle w:val="ac"/>
              <w:spacing w:line="288" w:lineRule="auto"/>
              <w:rPr>
                <w:color w:val="00B050"/>
                <w:sz w:val="21"/>
                <w:szCs w:val="21"/>
                <w:lang w:val="uk-UA"/>
              </w:rPr>
            </w:pPr>
            <w:r w:rsidRPr="00F57BA1">
              <w:rPr>
                <w:rFonts w:eastAsia="Times New Roman"/>
                <w:color w:val="00B050"/>
                <w:spacing w:val="-3"/>
                <w:sz w:val="21"/>
                <w:szCs w:val="21"/>
              </w:rPr>
              <w:t>10</w:t>
            </w:r>
          </w:p>
        </w:tc>
      </w:tr>
      <w:tr w:rsidR="001425DA" w:rsidRPr="00F57BA1" w14:paraId="15EB73E6" w14:textId="77777777" w:rsidTr="009D1F40">
        <w:tc>
          <w:tcPr>
            <w:tcW w:w="1828" w:type="dxa"/>
          </w:tcPr>
          <w:p w14:paraId="32DB067C"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2</w:t>
            </w:r>
          </w:p>
        </w:tc>
        <w:tc>
          <w:tcPr>
            <w:tcW w:w="6360" w:type="dxa"/>
          </w:tcPr>
          <w:p w14:paraId="17948F54" w14:textId="77777777" w:rsidR="001425DA" w:rsidRPr="00F57BA1" w:rsidRDefault="001425DA" w:rsidP="009D1F40">
            <w:pPr>
              <w:pStyle w:val="ac"/>
              <w:spacing w:line="288" w:lineRule="auto"/>
              <w:rPr>
                <w:color w:val="00B050"/>
                <w:sz w:val="21"/>
                <w:szCs w:val="21"/>
                <w:lang w:val="uk-UA"/>
              </w:rPr>
            </w:pPr>
            <w:r w:rsidRPr="00F57BA1">
              <w:rPr>
                <w:rFonts w:eastAsia="Times New Roman"/>
                <w:bCs/>
                <w:color w:val="00B050"/>
                <w:sz w:val="21"/>
                <w:szCs w:val="21"/>
              </w:rPr>
              <w:t>Геотекстиль*</w:t>
            </w:r>
          </w:p>
        </w:tc>
        <w:tc>
          <w:tcPr>
            <w:tcW w:w="1700" w:type="dxa"/>
          </w:tcPr>
          <w:p w14:paraId="394B398C"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w:t>
            </w:r>
          </w:p>
        </w:tc>
      </w:tr>
      <w:tr w:rsidR="001425DA" w:rsidRPr="00F57BA1" w14:paraId="1911EE76" w14:textId="77777777" w:rsidTr="009D1F40">
        <w:tc>
          <w:tcPr>
            <w:tcW w:w="1828" w:type="dxa"/>
          </w:tcPr>
          <w:p w14:paraId="04C9EF56"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3</w:t>
            </w:r>
          </w:p>
        </w:tc>
        <w:tc>
          <w:tcPr>
            <w:tcW w:w="6360" w:type="dxa"/>
          </w:tcPr>
          <w:p w14:paraId="51EF733C" w14:textId="77777777" w:rsidR="001425DA" w:rsidRPr="00F57BA1" w:rsidRDefault="001425DA" w:rsidP="009D1F40">
            <w:pPr>
              <w:pStyle w:val="ac"/>
              <w:spacing w:line="288" w:lineRule="auto"/>
              <w:rPr>
                <w:color w:val="00B050"/>
                <w:sz w:val="21"/>
                <w:szCs w:val="21"/>
                <w:lang w:val="uk-UA"/>
              </w:rPr>
            </w:pPr>
            <w:r w:rsidRPr="00F57BA1">
              <w:rPr>
                <w:rFonts w:eastAsia="Times New Roman"/>
                <w:color w:val="00B050"/>
                <w:spacing w:val="-4"/>
                <w:sz w:val="21"/>
                <w:szCs w:val="21"/>
              </w:rPr>
              <w:t>Щебінь</w:t>
            </w:r>
          </w:p>
        </w:tc>
        <w:tc>
          <w:tcPr>
            <w:tcW w:w="1700" w:type="dxa"/>
          </w:tcPr>
          <w:p w14:paraId="6A249917"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15</w:t>
            </w:r>
          </w:p>
        </w:tc>
      </w:tr>
      <w:tr w:rsidR="001425DA" w:rsidRPr="00F57BA1" w14:paraId="4DFD2EE8" w14:textId="77777777" w:rsidTr="009D1F40">
        <w:tc>
          <w:tcPr>
            <w:tcW w:w="1828" w:type="dxa"/>
          </w:tcPr>
          <w:p w14:paraId="5FF5D5F2"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4</w:t>
            </w:r>
          </w:p>
        </w:tc>
        <w:tc>
          <w:tcPr>
            <w:tcW w:w="6360" w:type="dxa"/>
          </w:tcPr>
          <w:p w14:paraId="751D7DC7" w14:textId="77777777" w:rsidR="001425DA" w:rsidRPr="00F57BA1" w:rsidRDefault="001425DA" w:rsidP="009D1F40">
            <w:pPr>
              <w:widowControl w:val="0"/>
              <w:shd w:val="clear" w:color="auto" w:fill="FFFFFF"/>
              <w:autoSpaceDE w:val="0"/>
              <w:autoSpaceDN w:val="0"/>
              <w:rPr>
                <w:rFonts w:ascii="Arial" w:eastAsia="Times New Roman" w:hAnsi="Arial" w:cs="Arial"/>
                <w:color w:val="00B050"/>
                <w:spacing w:val="-4"/>
                <w:sz w:val="21"/>
                <w:szCs w:val="21"/>
                <w:lang w:val="uk-UA"/>
              </w:rPr>
            </w:pPr>
            <w:r w:rsidRPr="00F57BA1">
              <w:rPr>
                <w:rFonts w:ascii="Arial" w:eastAsia="Times New Roman" w:hAnsi="Arial" w:cs="Arial"/>
                <w:color w:val="00B050"/>
                <w:spacing w:val="-4"/>
                <w:sz w:val="21"/>
                <w:szCs w:val="21"/>
              </w:rPr>
              <w:t>Бетон класу не нижче ніж С8/10 за показником міцності на стискання</w:t>
            </w:r>
          </w:p>
        </w:tc>
        <w:tc>
          <w:tcPr>
            <w:tcW w:w="1700" w:type="dxa"/>
          </w:tcPr>
          <w:p w14:paraId="076F2578"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15</w:t>
            </w:r>
          </w:p>
        </w:tc>
      </w:tr>
      <w:tr w:rsidR="001425DA" w:rsidRPr="00F57BA1" w14:paraId="7F894E73" w14:textId="77777777" w:rsidTr="009D1F40">
        <w:tc>
          <w:tcPr>
            <w:tcW w:w="1828" w:type="dxa"/>
          </w:tcPr>
          <w:p w14:paraId="04FD4A9C"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5</w:t>
            </w:r>
          </w:p>
        </w:tc>
        <w:tc>
          <w:tcPr>
            <w:tcW w:w="6360" w:type="dxa"/>
          </w:tcPr>
          <w:p w14:paraId="0423EB5D"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rPr>
              <w:t>Дрібнозернистий асфальтобетон (вирівнювальний шар)</w:t>
            </w:r>
          </w:p>
        </w:tc>
        <w:tc>
          <w:tcPr>
            <w:tcW w:w="1700" w:type="dxa"/>
          </w:tcPr>
          <w:p w14:paraId="7108F419"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4</w:t>
            </w:r>
          </w:p>
        </w:tc>
      </w:tr>
      <w:tr w:rsidR="001425DA" w:rsidRPr="00F57BA1" w14:paraId="2AF995CF" w14:textId="77777777" w:rsidTr="009D1F40">
        <w:tc>
          <w:tcPr>
            <w:tcW w:w="1828" w:type="dxa"/>
          </w:tcPr>
          <w:p w14:paraId="51939D38"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6</w:t>
            </w:r>
          </w:p>
        </w:tc>
        <w:tc>
          <w:tcPr>
            <w:tcW w:w="6360" w:type="dxa"/>
          </w:tcPr>
          <w:p w14:paraId="27034889" w14:textId="77777777" w:rsidR="001425DA" w:rsidRPr="00F57BA1" w:rsidRDefault="001425DA" w:rsidP="009D1F40">
            <w:pPr>
              <w:pStyle w:val="ac"/>
              <w:spacing w:line="288" w:lineRule="auto"/>
              <w:rPr>
                <w:color w:val="00B050"/>
                <w:sz w:val="21"/>
                <w:szCs w:val="21"/>
                <w:lang w:val="uk-UA"/>
              </w:rPr>
            </w:pPr>
            <w:r w:rsidRPr="00F57BA1">
              <w:rPr>
                <w:rFonts w:eastAsia="Times New Roman"/>
                <w:color w:val="00B050"/>
                <w:spacing w:val="-5"/>
                <w:sz w:val="21"/>
                <w:szCs w:val="21"/>
              </w:rPr>
              <w:t>Дрібнозернистий асфальтобетон</w:t>
            </w:r>
          </w:p>
        </w:tc>
        <w:tc>
          <w:tcPr>
            <w:tcW w:w="1700" w:type="dxa"/>
          </w:tcPr>
          <w:p w14:paraId="4402656B"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4</w:t>
            </w:r>
          </w:p>
        </w:tc>
      </w:tr>
      <w:tr w:rsidR="001425DA" w:rsidRPr="00F57BA1" w14:paraId="3BDBAE9E" w14:textId="77777777" w:rsidTr="009D1F40">
        <w:tc>
          <w:tcPr>
            <w:tcW w:w="1828" w:type="dxa"/>
          </w:tcPr>
          <w:p w14:paraId="43F4FB2B"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7</w:t>
            </w:r>
          </w:p>
        </w:tc>
        <w:tc>
          <w:tcPr>
            <w:tcW w:w="6360" w:type="dxa"/>
          </w:tcPr>
          <w:p w14:paraId="285479B6" w14:textId="77777777" w:rsidR="001425DA" w:rsidRPr="00F57BA1" w:rsidRDefault="001425DA" w:rsidP="009D1F40">
            <w:pPr>
              <w:pStyle w:val="ac"/>
              <w:spacing w:line="288" w:lineRule="auto"/>
              <w:rPr>
                <w:color w:val="00B050"/>
                <w:sz w:val="21"/>
                <w:szCs w:val="21"/>
                <w:lang w:val="uk-UA"/>
              </w:rPr>
            </w:pPr>
            <w:r w:rsidRPr="00F57BA1">
              <w:rPr>
                <w:rFonts w:eastAsia="Times New Roman"/>
                <w:color w:val="00B050"/>
                <w:spacing w:val="-5"/>
                <w:sz w:val="21"/>
                <w:szCs w:val="21"/>
              </w:rPr>
              <w:t>Залізобетонні підрейкові опори з бетону класу не нижче ніж С35/40 за показниками міцності на стискання</w:t>
            </w:r>
          </w:p>
        </w:tc>
        <w:tc>
          <w:tcPr>
            <w:tcW w:w="1700" w:type="dxa"/>
          </w:tcPr>
          <w:p w14:paraId="4BCE13D5"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18-40</w:t>
            </w:r>
          </w:p>
        </w:tc>
      </w:tr>
      <w:tr w:rsidR="001425DA" w:rsidRPr="00F57BA1" w14:paraId="18143C19" w14:textId="77777777" w:rsidTr="009D1F40">
        <w:tc>
          <w:tcPr>
            <w:tcW w:w="1828" w:type="dxa"/>
          </w:tcPr>
          <w:p w14:paraId="75C6ADE0"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8</w:t>
            </w:r>
          </w:p>
        </w:tc>
        <w:tc>
          <w:tcPr>
            <w:tcW w:w="6360" w:type="dxa"/>
          </w:tcPr>
          <w:p w14:paraId="62095958" w14:textId="77777777" w:rsidR="001425DA" w:rsidRPr="00F57BA1" w:rsidRDefault="001425DA" w:rsidP="009D1F40">
            <w:pPr>
              <w:pStyle w:val="ac"/>
              <w:spacing w:line="288" w:lineRule="auto"/>
              <w:rPr>
                <w:rFonts w:eastAsia="Times New Roman"/>
                <w:color w:val="00B050"/>
                <w:spacing w:val="-5"/>
                <w:sz w:val="21"/>
                <w:szCs w:val="21"/>
              </w:rPr>
            </w:pPr>
            <w:r w:rsidRPr="00F57BA1">
              <w:rPr>
                <w:rFonts w:eastAsia="Times New Roman"/>
                <w:color w:val="00B050"/>
                <w:spacing w:val="-5"/>
                <w:sz w:val="21"/>
                <w:szCs w:val="21"/>
              </w:rPr>
              <w:t>Покриття трамвайних колій дорожнє ( на непроїзній частині щебінь або газон)</w:t>
            </w:r>
          </w:p>
        </w:tc>
        <w:tc>
          <w:tcPr>
            <w:tcW w:w="1700" w:type="dxa"/>
          </w:tcPr>
          <w:p w14:paraId="1BB55F43" w14:textId="77777777" w:rsidR="001425DA" w:rsidRPr="00F57BA1" w:rsidRDefault="001425DA" w:rsidP="009D1F40">
            <w:pPr>
              <w:pStyle w:val="ac"/>
              <w:spacing w:line="288" w:lineRule="auto"/>
              <w:rPr>
                <w:color w:val="00B050"/>
                <w:sz w:val="21"/>
                <w:szCs w:val="21"/>
                <w:lang w:val="uk-UA"/>
              </w:rPr>
            </w:pPr>
            <w:r w:rsidRPr="00F57BA1">
              <w:rPr>
                <w:color w:val="00B050"/>
                <w:sz w:val="21"/>
                <w:szCs w:val="21"/>
                <w:lang w:val="uk-UA"/>
              </w:rPr>
              <w:t>18**</w:t>
            </w:r>
          </w:p>
        </w:tc>
      </w:tr>
      <w:tr w:rsidR="001425DA" w:rsidRPr="00F57BA1" w14:paraId="09B10AE9" w14:textId="77777777" w:rsidTr="009D1F40">
        <w:tc>
          <w:tcPr>
            <w:tcW w:w="9888" w:type="dxa"/>
            <w:gridSpan w:val="3"/>
          </w:tcPr>
          <w:p w14:paraId="5B524BBE" w14:textId="77777777" w:rsidR="001425DA" w:rsidRPr="00F57BA1" w:rsidRDefault="001425DA" w:rsidP="009D1F40">
            <w:pPr>
              <w:widowControl w:val="0"/>
              <w:shd w:val="clear" w:color="auto" w:fill="FFFFFF"/>
              <w:autoSpaceDE w:val="0"/>
              <w:autoSpaceDN w:val="0"/>
              <w:rPr>
                <w:rFonts w:ascii="Arial" w:eastAsia="Times New Roman" w:hAnsi="Arial" w:cs="Arial"/>
                <w:color w:val="00B050"/>
                <w:spacing w:val="-5"/>
                <w:sz w:val="21"/>
                <w:szCs w:val="21"/>
              </w:rPr>
            </w:pPr>
            <w:r w:rsidRPr="00F57BA1">
              <w:rPr>
                <w:rFonts w:ascii="Arial" w:eastAsia="Times New Roman" w:hAnsi="Arial" w:cs="Arial"/>
                <w:color w:val="00B050"/>
                <w:spacing w:val="-5"/>
                <w:sz w:val="21"/>
                <w:szCs w:val="21"/>
              </w:rPr>
              <w:t>* - згідно з ГБН В.2.3-37641918</w:t>
            </w:r>
          </w:p>
          <w:p w14:paraId="7F30AEDB" w14:textId="77777777" w:rsidR="001425DA" w:rsidRPr="00F57BA1" w:rsidRDefault="001425DA" w:rsidP="009D1F40">
            <w:pPr>
              <w:pStyle w:val="ac"/>
              <w:spacing w:line="288" w:lineRule="auto"/>
              <w:rPr>
                <w:color w:val="00B050"/>
                <w:sz w:val="21"/>
                <w:szCs w:val="21"/>
                <w:lang w:val="uk-UA"/>
              </w:rPr>
            </w:pPr>
            <w:r w:rsidRPr="00F57BA1">
              <w:rPr>
                <w:rFonts w:eastAsia="Times New Roman"/>
                <w:color w:val="00B050"/>
                <w:spacing w:val="-5"/>
                <w:sz w:val="21"/>
                <w:szCs w:val="21"/>
              </w:rPr>
              <w:t>** – для підрейкових опор відкритого типу</w:t>
            </w:r>
          </w:p>
        </w:tc>
      </w:tr>
    </w:tbl>
    <w:p w14:paraId="67FC5027" w14:textId="77777777" w:rsidR="00624C16" w:rsidRPr="001425DA" w:rsidRDefault="001425DA" w:rsidP="00624C16">
      <w:pPr>
        <w:pStyle w:val="1"/>
        <w:tabs>
          <w:tab w:val="left" w:pos="426"/>
        </w:tabs>
        <w:spacing w:line="288" w:lineRule="auto"/>
        <w:ind w:left="-567" w:firstLine="851"/>
        <w:jc w:val="both"/>
        <w:rPr>
          <w:b/>
          <w:i/>
          <w:color w:val="00B050"/>
          <w:sz w:val="21"/>
          <w:szCs w:val="21"/>
          <w:lang w:val="uk-UA"/>
        </w:rPr>
      </w:pPr>
      <w:r w:rsidRPr="001425DA">
        <w:rPr>
          <w:b/>
          <w:i/>
          <w:color w:val="00B050"/>
          <w:sz w:val="21"/>
          <w:szCs w:val="21"/>
          <w:lang w:val="uk-UA"/>
        </w:rPr>
        <w:t xml:space="preserve">(Таблицю 6.13 змінено, Зміна № 3) </w:t>
      </w:r>
    </w:p>
    <w:p w14:paraId="559BDB42" w14:textId="77777777" w:rsidR="001425DA" w:rsidRPr="001425DA" w:rsidRDefault="001425DA" w:rsidP="00C978B2">
      <w:pPr>
        <w:pStyle w:val="1"/>
        <w:numPr>
          <w:ilvl w:val="2"/>
          <w:numId w:val="40"/>
        </w:numPr>
        <w:tabs>
          <w:tab w:val="left" w:pos="709"/>
        </w:tabs>
        <w:spacing w:line="288" w:lineRule="auto"/>
        <w:ind w:left="-567" w:firstLine="567"/>
        <w:jc w:val="both"/>
        <w:rPr>
          <w:sz w:val="21"/>
          <w:szCs w:val="21"/>
          <w:lang w:val="uk-UA"/>
        </w:rPr>
      </w:pPr>
      <w:r w:rsidRPr="001425DA">
        <w:rPr>
          <w:sz w:val="21"/>
          <w:szCs w:val="21"/>
          <w:lang w:val="uk-UA"/>
        </w:rPr>
        <w:t>Залізобетонні плити для блочної колії повинні відповідати технічним умовам виготов</w:t>
      </w:r>
      <w:r w:rsidRPr="001425DA">
        <w:rPr>
          <w:sz w:val="21"/>
          <w:szCs w:val="21"/>
          <w:lang w:val="uk-UA"/>
        </w:rPr>
        <w:softHyphen/>
        <w:t>лювача та мати такі розміри:</w:t>
      </w:r>
    </w:p>
    <w:p w14:paraId="57374CD1" w14:textId="77777777" w:rsidR="001425DA" w:rsidRPr="001425DA" w:rsidRDefault="00D748AE" w:rsidP="00D748AE">
      <w:pPr>
        <w:pStyle w:val="1"/>
        <w:tabs>
          <w:tab w:val="left" w:pos="713"/>
          <w:tab w:val="left" w:pos="993"/>
        </w:tabs>
        <w:spacing w:line="288" w:lineRule="auto"/>
        <w:ind w:firstLine="0"/>
        <w:jc w:val="both"/>
        <w:rPr>
          <w:sz w:val="21"/>
          <w:szCs w:val="21"/>
        </w:rPr>
      </w:pPr>
      <w:r>
        <w:rPr>
          <w:sz w:val="21"/>
          <w:szCs w:val="21"/>
          <w:lang w:val="uk-UA"/>
        </w:rPr>
        <w:t xml:space="preserve">- </w:t>
      </w:r>
      <w:r w:rsidR="001425DA" w:rsidRPr="001425DA">
        <w:rPr>
          <w:sz w:val="21"/>
          <w:szCs w:val="21"/>
        </w:rPr>
        <w:t>ширина та довжина плит - відповідно до таблиці 6.14;</w:t>
      </w:r>
    </w:p>
    <w:p w14:paraId="7F8ABF98" w14:textId="77777777" w:rsidR="001425DA" w:rsidRPr="001425DA" w:rsidRDefault="00D748AE" w:rsidP="00D748AE">
      <w:pPr>
        <w:pStyle w:val="1"/>
        <w:tabs>
          <w:tab w:val="left" w:pos="713"/>
          <w:tab w:val="left" w:pos="993"/>
        </w:tabs>
        <w:spacing w:line="288" w:lineRule="auto"/>
        <w:ind w:firstLine="0"/>
        <w:jc w:val="both"/>
        <w:rPr>
          <w:sz w:val="21"/>
          <w:szCs w:val="21"/>
        </w:rPr>
      </w:pPr>
      <w:r>
        <w:rPr>
          <w:sz w:val="21"/>
          <w:szCs w:val="21"/>
          <w:lang w:val="uk-UA"/>
        </w:rPr>
        <w:t xml:space="preserve">- </w:t>
      </w:r>
      <w:r w:rsidR="001425DA" w:rsidRPr="001425DA">
        <w:rPr>
          <w:sz w:val="21"/>
          <w:szCs w:val="21"/>
        </w:rPr>
        <w:t>товщина плити - від 0,18 м до 0,4 м.</w:t>
      </w:r>
    </w:p>
    <w:p w14:paraId="08E529FA" w14:textId="77777777" w:rsidR="001425DA" w:rsidRPr="001425DA" w:rsidRDefault="001425DA" w:rsidP="00D748AE">
      <w:pPr>
        <w:pStyle w:val="1"/>
        <w:tabs>
          <w:tab w:val="left" w:pos="993"/>
        </w:tabs>
        <w:spacing w:line="288" w:lineRule="auto"/>
        <w:ind w:left="-567" w:firstLine="567"/>
        <w:jc w:val="both"/>
        <w:rPr>
          <w:sz w:val="21"/>
          <w:szCs w:val="21"/>
        </w:rPr>
      </w:pPr>
      <w:r w:rsidRPr="001425DA">
        <w:rPr>
          <w:sz w:val="21"/>
          <w:szCs w:val="21"/>
        </w:rPr>
        <w:t>Довжину плит для кривих ділянках колій приймають такою, щоб величина стріли сегмента ді</w:t>
      </w:r>
      <w:r w:rsidRPr="001425DA">
        <w:rPr>
          <w:sz w:val="21"/>
          <w:szCs w:val="21"/>
        </w:rPr>
        <w:softHyphen/>
        <w:t>лянки горизонтальної кривої в межах плити не перевищувала 3 мм, а ширина зовнішнього шва між плитами (шов розкриття) була не більше 45 мм;</w:t>
      </w:r>
    </w:p>
    <w:p w14:paraId="5A8803C1" w14:textId="77777777" w:rsidR="001425DA" w:rsidRPr="001425DA" w:rsidRDefault="001425DA" w:rsidP="00D748AE">
      <w:pPr>
        <w:pStyle w:val="1"/>
        <w:tabs>
          <w:tab w:val="left" w:pos="993"/>
        </w:tabs>
        <w:spacing w:line="288" w:lineRule="auto"/>
        <w:ind w:left="-567" w:firstLine="567"/>
        <w:jc w:val="both"/>
        <w:rPr>
          <w:sz w:val="21"/>
          <w:szCs w:val="21"/>
        </w:rPr>
      </w:pPr>
      <w:r w:rsidRPr="001425DA">
        <w:rPr>
          <w:sz w:val="21"/>
          <w:szCs w:val="21"/>
        </w:rPr>
        <w:t>На кривих ділянках колій відстань між осями пазів у плитах при їх виготовленні необхідно збільшувати відповідно до 6.6.2, 6.6.3.</w:t>
      </w:r>
    </w:p>
    <w:p w14:paraId="2F04FC33" w14:textId="77777777" w:rsidR="001425DA" w:rsidRPr="00D748AE" w:rsidRDefault="001425DA" w:rsidP="00C978B2">
      <w:pPr>
        <w:pStyle w:val="1"/>
        <w:numPr>
          <w:ilvl w:val="2"/>
          <w:numId w:val="40"/>
        </w:numPr>
        <w:tabs>
          <w:tab w:val="left" w:pos="709"/>
        </w:tabs>
        <w:spacing w:line="288" w:lineRule="auto"/>
        <w:ind w:left="-567" w:firstLine="567"/>
        <w:jc w:val="both"/>
        <w:rPr>
          <w:sz w:val="21"/>
          <w:szCs w:val="21"/>
          <w:lang w:val="uk-UA"/>
        </w:rPr>
      </w:pPr>
      <w:r w:rsidRPr="00D748AE">
        <w:rPr>
          <w:sz w:val="21"/>
          <w:szCs w:val="21"/>
          <w:lang w:val="uk-UA"/>
        </w:rPr>
        <w:t>Шви між плитами та плитами і дорожнім покриттям треба заповнювати мастикою або іншими матеріалами, які забезпечують герметичність у всі періоди року та відповідають технічним умовам заводу-виготовлювача.</w:t>
      </w:r>
      <w:r w:rsidR="00D748AE">
        <w:rPr>
          <w:sz w:val="21"/>
          <w:szCs w:val="21"/>
          <w:lang w:val="uk-UA"/>
        </w:rPr>
        <w:t xml:space="preserve"> </w:t>
      </w:r>
    </w:p>
    <w:p w14:paraId="6D4BF862" w14:textId="77777777" w:rsidR="001425DA" w:rsidRDefault="00D748AE" w:rsidP="00C978B2">
      <w:pPr>
        <w:pStyle w:val="1"/>
        <w:numPr>
          <w:ilvl w:val="2"/>
          <w:numId w:val="40"/>
        </w:numPr>
        <w:tabs>
          <w:tab w:val="left" w:pos="851"/>
        </w:tabs>
        <w:spacing w:line="288" w:lineRule="auto"/>
        <w:ind w:left="-567" w:firstLine="567"/>
        <w:rPr>
          <w:sz w:val="21"/>
          <w:szCs w:val="21"/>
          <w:lang w:val="uk-UA"/>
        </w:rPr>
      </w:pPr>
      <w:r>
        <w:rPr>
          <w:sz w:val="21"/>
          <w:szCs w:val="21"/>
          <w:lang w:val="uk-UA"/>
        </w:rPr>
        <w:t xml:space="preserve"> </w:t>
      </w:r>
      <w:r w:rsidR="001425DA" w:rsidRPr="00D748AE">
        <w:rPr>
          <w:sz w:val="21"/>
          <w:szCs w:val="21"/>
          <w:lang w:val="uk-UA"/>
        </w:rPr>
        <w:t>Для блочної колії треба застосовувати жолобчасті рейки без шийки типу РЖБ або Т62, які треба укласти в жолоби плит на гумову стрічку та закріпити гумовими пасами по боках жолоба або іншим способом.</w:t>
      </w:r>
    </w:p>
    <w:p w14:paraId="1684A8DD" w14:textId="77777777" w:rsidR="00D748AE" w:rsidRPr="00D748AE" w:rsidRDefault="00D748AE" w:rsidP="00D748AE">
      <w:pPr>
        <w:pStyle w:val="1"/>
        <w:tabs>
          <w:tab w:val="left" w:pos="851"/>
        </w:tabs>
        <w:spacing w:line="288" w:lineRule="auto"/>
        <w:ind w:firstLine="0"/>
        <w:rPr>
          <w:sz w:val="21"/>
          <w:szCs w:val="21"/>
          <w:lang w:val="uk-UA"/>
        </w:rPr>
      </w:pPr>
    </w:p>
    <w:p w14:paraId="7A4ED111" w14:textId="77777777" w:rsidR="001425DA" w:rsidRDefault="001425DA" w:rsidP="00D748AE">
      <w:pPr>
        <w:pStyle w:val="1"/>
        <w:spacing w:line="288" w:lineRule="auto"/>
        <w:ind w:left="-567" w:firstLine="141"/>
        <w:jc w:val="both"/>
        <w:rPr>
          <w:sz w:val="21"/>
          <w:szCs w:val="21"/>
          <w:lang w:val="uk-UA"/>
        </w:rPr>
      </w:pPr>
      <w:r w:rsidRPr="001425DA">
        <w:rPr>
          <w:b/>
          <w:bCs/>
          <w:sz w:val="21"/>
          <w:szCs w:val="21"/>
        </w:rPr>
        <w:t xml:space="preserve">Таблиця 6.14 </w:t>
      </w:r>
      <w:r w:rsidRPr="001425DA">
        <w:rPr>
          <w:sz w:val="21"/>
          <w:szCs w:val="21"/>
        </w:rPr>
        <w:t>- Рекомендовані довжини залізобетонних плит завтовшки 0,18 м</w:t>
      </w:r>
      <w:r w:rsidR="00D748AE">
        <w:rPr>
          <w:sz w:val="21"/>
          <w:szCs w:val="21"/>
          <w:lang w:val="uk-UA"/>
        </w:rPr>
        <w:t xml:space="preserve"> </w:t>
      </w:r>
    </w:p>
    <w:tbl>
      <w:tblPr>
        <w:tblStyle w:val="a7"/>
        <w:tblW w:w="0" w:type="auto"/>
        <w:tblInd w:w="-459" w:type="dxa"/>
        <w:tblLook w:val="04A0" w:firstRow="1" w:lastRow="0" w:firstColumn="1" w:lastColumn="0" w:noHBand="0" w:noVBand="1"/>
      </w:tblPr>
      <w:tblGrid>
        <w:gridCol w:w="1794"/>
        <w:gridCol w:w="1902"/>
        <w:gridCol w:w="1883"/>
        <w:gridCol w:w="1966"/>
        <w:gridCol w:w="2202"/>
      </w:tblGrid>
      <w:tr w:rsidR="00D748AE" w14:paraId="10CD59EB" w14:textId="77777777" w:rsidTr="009D1F40">
        <w:trPr>
          <w:trHeight w:val="519"/>
        </w:trPr>
        <w:tc>
          <w:tcPr>
            <w:tcW w:w="1806" w:type="dxa"/>
            <w:vMerge w:val="restart"/>
          </w:tcPr>
          <w:p w14:paraId="3CB76E84" w14:textId="77777777" w:rsidR="00D748AE" w:rsidRDefault="00D748AE" w:rsidP="00D748AE">
            <w:pPr>
              <w:pStyle w:val="1"/>
              <w:spacing w:line="288" w:lineRule="auto"/>
              <w:ind w:firstLine="0"/>
              <w:jc w:val="both"/>
              <w:rPr>
                <w:b/>
                <w:bCs/>
                <w:lang w:val="uk-UA"/>
              </w:rPr>
            </w:pPr>
          </w:p>
          <w:p w14:paraId="641782CF" w14:textId="77777777" w:rsidR="00D748AE" w:rsidRDefault="00D748AE" w:rsidP="00D748AE">
            <w:pPr>
              <w:pStyle w:val="1"/>
              <w:spacing w:line="288" w:lineRule="auto"/>
              <w:ind w:firstLine="0"/>
              <w:jc w:val="both"/>
              <w:rPr>
                <w:sz w:val="21"/>
                <w:szCs w:val="21"/>
                <w:lang w:val="uk-UA"/>
              </w:rPr>
            </w:pPr>
            <w:r>
              <w:rPr>
                <w:b/>
                <w:bCs/>
              </w:rPr>
              <w:t xml:space="preserve">Призначення </w:t>
            </w:r>
            <w:r>
              <w:rPr>
                <w:b/>
                <w:bCs/>
                <w:lang w:val="uk-UA"/>
              </w:rPr>
              <w:t xml:space="preserve"> </w:t>
            </w:r>
            <w:r>
              <w:rPr>
                <w:b/>
                <w:bCs/>
              </w:rPr>
              <w:t>плити</w:t>
            </w:r>
          </w:p>
        </w:tc>
        <w:tc>
          <w:tcPr>
            <w:tcW w:w="1914" w:type="dxa"/>
            <w:vMerge w:val="restart"/>
          </w:tcPr>
          <w:p w14:paraId="75023CA0" w14:textId="77777777" w:rsidR="00D748AE" w:rsidRPr="00D748AE" w:rsidRDefault="00D748AE" w:rsidP="0029580D">
            <w:pPr>
              <w:pStyle w:val="1"/>
              <w:spacing w:line="288" w:lineRule="auto"/>
              <w:ind w:firstLine="0"/>
              <w:rPr>
                <w:sz w:val="18"/>
                <w:szCs w:val="18"/>
                <w:lang w:val="uk-UA"/>
              </w:rPr>
            </w:pPr>
            <w:r w:rsidRPr="00D748AE">
              <w:rPr>
                <w:b/>
                <w:bCs/>
                <w:sz w:val="18"/>
                <w:szCs w:val="18"/>
              </w:rPr>
              <w:t>Позначення норматив</w:t>
            </w:r>
            <w:r w:rsidRPr="00D748AE">
              <w:rPr>
                <w:b/>
                <w:bCs/>
                <w:sz w:val="18"/>
                <w:szCs w:val="18"/>
              </w:rPr>
              <w:softHyphen/>
              <w:t>ного документа</w:t>
            </w:r>
            <w:r w:rsidRPr="00D748AE">
              <w:rPr>
                <w:b/>
                <w:bCs/>
                <w:sz w:val="18"/>
                <w:szCs w:val="18"/>
                <w:lang w:val="uk-UA"/>
              </w:rPr>
              <w:t xml:space="preserve"> </w:t>
            </w:r>
            <w:r w:rsidRPr="00D748AE">
              <w:rPr>
                <w:b/>
                <w:bCs/>
                <w:sz w:val="18"/>
                <w:szCs w:val="18"/>
              </w:rPr>
              <w:t>з властивостями плити</w:t>
            </w:r>
          </w:p>
        </w:tc>
        <w:tc>
          <w:tcPr>
            <w:tcW w:w="1914" w:type="dxa"/>
            <w:vMerge w:val="restart"/>
          </w:tcPr>
          <w:p w14:paraId="71DCC8DF" w14:textId="77777777" w:rsidR="00D748AE" w:rsidRDefault="00D748AE" w:rsidP="00D748AE">
            <w:pPr>
              <w:pStyle w:val="1"/>
              <w:spacing w:line="288" w:lineRule="auto"/>
              <w:ind w:firstLine="0"/>
              <w:jc w:val="both"/>
              <w:rPr>
                <w:b/>
                <w:bCs/>
                <w:lang w:val="uk-UA"/>
              </w:rPr>
            </w:pPr>
          </w:p>
          <w:p w14:paraId="3E1311DE" w14:textId="77777777" w:rsidR="00D748AE" w:rsidRDefault="00D748AE" w:rsidP="00D748AE">
            <w:pPr>
              <w:pStyle w:val="1"/>
              <w:spacing w:line="288" w:lineRule="auto"/>
              <w:ind w:firstLine="0"/>
              <w:jc w:val="both"/>
              <w:rPr>
                <w:b/>
                <w:bCs/>
                <w:lang w:val="uk-UA"/>
              </w:rPr>
            </w:pPr>
          </w:p>
          <w:p w14:paraId="7CA1390D" w14:textId="77777777" w:rsidR="00D748AE" w:rsidRDefault="00D748AE" w:rsidP="00D748AE">
            <w:pPr>
              <w:pStyle w:val="1"/>
              <w:spacing w:line="288" w:lineRule="auto"/>
              <w:ind w:firstLine="0"/>
              <w:jc w:val="both"/>
              <w:rPr>
                <w:sz w:val="21"/>
                <w:szCs w:val="21"/>
                <w:lang w:val="uk-UA"/>
              </w:rPr>
            </w:pPr>
            <w:r>
              <w:rPr>
                <w:b/>
                <w:bCs/>
                <w:lang w:val="uk-UA"/>
              </w:rPr>
              <w:t xml:space="preserve">    </w:t>
            </w:r>
            <w:r>
              <w:rPr>
                <w:b/>
                <w:bCs/>
              </w:rPr>
              <w:t>Довжина, м</w:t>
            </w:r>
          </w:p>
        </w:tc>
        <w:tc>
          <w:tcPr>
            <w:tcW w:w="4289" w:type="dxa"/>
            <w:gridSpan w:val="2"/>
            <w:tcBorders>
              <w:bottom w:val="single" w:sz="4" w:space="0" w:color="auto"/>
            </w:tcBorders>
          </w:tcPr>
          <w:p w14:paraId="5016ABE5" w14:textId="77777777" w:rsidR="00D748AE" w:rsidRDefault="00D748AE" w:rsidP="00D748AE">
            <w:pPr>
              <w:pStyle w:val="1"/>
              <w:spacing w:line="288" w:lineRule="auto"/>
              <w:ind w:firstLine="0"/>
              <w:jc w:val="both"/>
              <w:rPr>
                <w:sz w:val="21"/>
                <w:szCs w:val="21"/>
                <w:lang w:val="uk-UA"/>
              </w:rPr>
            </w:pPr>
            <w:r>
              <w:rPr>
                <w:b/>
                <w:bCs/>
                <w:lang w:val="uk-UA"/>
              </w:rPr>
              <w:t xml:space="preserve">                           </w:t>
            </w:r>
            <w:r>
              <w:rPr>
                <w:b/>
                <w:bCs/>
              </w:rPr>
              <w:t>Ширина, м</w:t>
            </w:r>
          </w:p>
        </w:tc>
      </w:tr>
      <w:tr w:rsidR="00D748AE" w14:paraId="5F5CE3EC" w14:textId="77777777" w:rsidTr="00D748AE">
        <w:trPr>
          <w:trHeight w:val="633"/>
        </w:trPr>
        <w:tc>
          <w:tcPr>
            <w:tcW w:w="1806" w:type="dxa"/>
            <w:vMerge/>
          </w:tcPr>
          <w:p w14:paraId="30FF4B2A" w14:textId="77777777" w:rsidR="00D748AE" w:rsidRDefault="00D748AE" w:rsidP="00D748AE">
            <w:pPr>
              <w:pStyle w:val="1"/>
              <w:spacing w:line="288" w:lineRule="auto"/>
              <w:ind w:firstLine="0"/>
              <w:jc w:val="both"/>
              <w:rPr>
                <w:b/>
                <w:bCs/>
              </w:rPr>
            </w:pPr>
          </w:p>
        </w:tc>
        <w:tc>
          <w:tcPr>
            <w:tcW w:w="1914" w:type="dxa"/>
            <w:vMerge/>
          </w:tcPr>
          <w:p w14:paraId="4CF345FA" w14:textId="77777777" w:rsidR="00D748AE" w:rsidRDefault="00D748AE" w:rsidP="00D748AE">
            <w:pPr>
              <w:pStyle w:val="1"/>
              <w:spacing w:line="288" w:lineRule="auto"/>
              <w:ind w:firstLine="0"/>
              <w:jc w:val="both"/>
              <w:rPr>
                <w:b/>
                <w:bCs/>
              </w:rPr>
            </w:pPr>
          </w:p>
        </w:tc>
        <w:tc>
          <w:tcPr>
            <w:tcW w:w="1914" w:type="dxa"/>
            <w:vMerge/>
          </w:tcPr>
          <w:p w14:paraId="2BD058BF" w14:textId="77777777" w:rsidR="00D748AE" w:rsidRDefault="00D748AE" w:rsidP="00D748AE">
            <w:pPr>
              <w:pStyle w:val="1"/>
              <w:spacing w:line="288" w:lineRule="auto"/>
              <w:ind w:firstLine="0"/>
              <w:jc w:val="both"/>
              <w:rPr>
                <w:b/>
                <w:bCs/>
              </w:rPr>
            </w:pPr>
          </w:p>
        </w:tc>
        <w:tc>
          <w:tcPr>
            <w:tcW w:w="2021" w:type="dxa"/>
            <w:tcBorders>
              <w:top w:val="single" w:sz="4" w:space="0" w:color="auto"/>
            </w:tcBorders>
          </w:tcPr>
          <w:p w14:paraId="72E95174" w14:textId="77777777" w:rsidR="00D748AE" w:rsidRDefault="00D748AE" w:rsidP="00D748AE">
            <w:pPr>
              <w:pStyle w:val="1"/>
              <w:spacing w:line="288" w:lineRule="auto"/>
              <w:ind w:firstLine="0"/>
              <w:jc w:val="both"/>
              <w:rPr>
                <w:sz w:val="21"/>
                <w:szCs w:val="21"/>
                <w:lang w:val="uk-UA"/>
              </w:rPr>
            </w:pPr>
            <w:r>
              <w:rPr>
                <w:b/>
                <w:bCs/>
              </w:rPr>
              <w:t>для</w:t>
            </w:r>
            <w:r>
              <w:rPr>
                <w:b/>
                <w:bCs/>
                <w:lang w:val="uk-UA"/>
              </w:rPr>
              <w:t xml:space="preserve"> </w:t>
            </w:r>
            <w:r>
              <w:rPr>
                <w:b/>
                <w:bCs/>
              </w:rPr>
              <w:t>колії 1524 мм</w:t>
            </w:r>
          </w:p>
        </w:tc>
        <w:tc>
          <w:tcPr>
            <w:tcW w:w="2268" w:type="dxa"/>
            <w:tcBorders>
              <w:top w:val="single" w:sz="4" w:space="0" w:color="auto"/>
            </w:tcBorders>
          </w:tcPr>
          <w:p w14:paraId="7BE6C693" w14:textId="77777777" w:rsidR="00D748AE" w:rsidRDefault="00D748AE" w:rsidP="00D748AE">
            <w:pPr>
              <w:pStyle w:val="1"/>
              <w:spacing w:line="288" w:lineRule="auto"/>
              <w:ind w:firstLine="0"/>
              <w:jc w:val="both"/>
              <w:rPr>
                <w:sz w:val="21"/>
                <w:szCs w:val="21"/>
                <w:lang w:val="uk-UA"/>
              </w:rPr>
            </w:pPr>
            <w:r>
              <w:rPr>
                <w:b/>
                <w:bCs/>
              </w:rPr>
              <w:t>для колії 1000 мм</w:t>
            </w:r>
          </w:p>
        </w:tc>
      </w:tr>
      <w:tr w:rsidR="00D748AE" w14:paraId="60877CBA" w14:textId="77777777" w:rsidTr="00D748AE">
        <w:trPr>
          <w:trHeight w:val="312"/>
        </w:trPr>
        <w:tc>
          <w:tcPr>
            <w:tcW w:w="1806" w:type="dxa"/>
            <w:vMerge w:val="restart"/>
          </w:tcPr>
          <w:p w14:paraId="09A0AB94" w14:textId="77777777" w:rsidR="00D748AE" w:rsidRDefault="00D748AE" w:rsidP="00D748AE">
            <w:pPr>
              <w:pStyle w:val="1"/>
              <w:spacing w:line="288" w:lineRule="auto"/>
              <w:ind w:firstLine="0"/>
              <w:jc w:val="both"/>
              <w:rPr>
                <w:sz w:val="21"/>
                <w:szCs w:val="21"/>
                <w:lang w:val="uk-UA"/>
              </w:rPr>
            </w:pPr>
            <w:r>
              <w:t>Колійні плити для прямих та кривих ділянок колії</w:t>
            </w:r>
          </w:p>
        </w:tc>
        <w:tc>
          <w:tcPr>
            <w:tcW w:w="1914" w:type="dxa"/>
            <w:vMerge w:val="restart"/>
          </w:tcPr>
          <w:p w14:paraId="73E3143F" w14:textId="77777777" w:rsidR="00D748AE" w:rsidRDefault="00D748AE" w:rsidP="0029580D">
            <w:pPr>
              <w:pStyle w:val="1"/>
              <w:spacing w:line="288" w:lineRule="auto"/>
              <w:ind w:firstLine="0"/>
              <w:rPr>
                <w:sz w:val="21"/>
                <w:szCs w:val="21"/>
                <w:lang w:val="uk-UA"/>
              </w:rPr>
            </w:pPr>
            <w:r>
              <w:t>Технічні умови заводу - виготовлювача</w:t>
            </w:r>
          </w:p>
        </w:tc>
        <w:tc>
          <w:tcPr>
            <w:tcW w:w="1914" w:type="dxa"/>
            <w:tcBorders>
              <w:bottom w:val="single" w:sz="4" w:space="0" w:color="auto"/>
            </w:tcBorders>
          </w:tcPr>
          <w:p w14:paraId="698C99AA" w14:textId="77777777" w:rsidR="00D748AE" w:rsidRDefault="00D748AE" w:rsidP="00D748AE">
            <w:pPr>
              <w:pStyle w:val="1"/>
              <w:spacing w:line="288" w:lineRule="auto"/>
              <w:ind w:firstLine="0"/>
              <w:jc w:val="both"/>
              <w:rPr>
                <w:sz w:val="21"/>
                <w:szCs w:val="21"/>
                <w:lang w:val="uk-UA"/>
              </w:rPr>
            </w:pPr>
            <w:r>
              <w:rPr>
                <w:sz w:val="21"/>
                <w:szCs w:val="21"/>
                <w:lang w:val="uk-UA"/>
              </w:rPr>
              <w:t>6,0</w:t>
            </w:r>
          </w:p>
        </w:tc>
        <w:tc>
          <w:tcPr>
            <w:tcW w:w="2021" w:type="dxa"/>
            <w:vMerge w:val="restart"/>
          </w:tcPr>
          <w:p w14:paraId="51EFF46F" w14:textId="77777777" w:rsidR="00D748AE" w:rsidRDefault="00D748AE" w:rsidP="00D748AE">
            <w:pPr>
              <w:pStyle w:val="1"/>
              <w:spacing w:line="288" w:lineRule="auto"/>
              <w:ind w:firstLine="0"/>
              <w:jc w:val="both"/>
              <w:rPr>
                <w:sz w:val="21"/>
                <w:szCs w:val="21"/>
                <w:lang w:val="uk-UA"/>
              </w:rPr>
            </w:pPr>
            <w:r>
              <w:rPr>
                <w:sz w:val="21"/>
                <w:szCs w:val="21"/>
                <w:lang w:val="uk-UA"/>
              </w:rPr>
              <w:t>2,2</w:t>
            </w:r>
          </w:p>
        </w:tc>
        <w:tc>
          <w:tcPr>
            <w:tcW w:w="2268" w:type="dxa"/>
            <w:vMerge w:val="restart"/>
          </w:tcPr>
          <w:p w14:paraId="7D8132D1" w14:textId="77777777" w:rsidR="00D748AE" w:rsidRDefault="00D748AE" w:rsidP="00D748AE">
            <w:pPr>
              <w:pStyle w:val="1"/>
              <w:spacing w:line="288" w:lineRule="auto"/>
              <w:ind w:firstLine="0"/>
              <w:jc w:val="both"/>
              <w:rPr>
                <w:sz w:val="21"/>
                <w:szCs w:val="21"/>
                <w:lang w:val="uk-UA"/>
              </w:rPr>
            </w:pPr>
            <w:r>
              <w:rPr>
                <w:sz w:val="21"/>
                <w:szCs w:val="21"/>
                <w:lang w:val="uk-UA"/>
              </w:rPr>
              <w:t>2,2</w:t>
            </w:r>
          </w:p>
        </w:tc>
      </w:tr>
      <w:tr w:rsidR="00D748AE" w14:paraId="181A3B9D" w14:textId="77777777" w:rsidTr="00D748AE">
        <w:trPr>
          <w:trHeight w:val="272"/>
        </w:trPr>
        <w:tc>
          <w:tcPr>
            <w:tcW w:w="1806" w:type="dxa"/>
            <w:vMerge/>
          </w:tcPr>
          <w:p w14:paraId="48C8CEB3" w14:textId="77777777" w:rsidR="00D748AE" w:rsidRDefault="00D748AE" w:rsidP="00D748AE">
            <w:pPr>
              <w:pStyle w:val="1"/>
              <w:spacing w:line="288" w:lineRule="auto"/>
              <w:ind w:firstLine="0"/>
              <w:jc w:val="both"/>
            </w:pPr>
          </w:p>
        </w:tc>
        <w:tc>
          <w:tcPr>
            <w:tcW w:w="1914" w:type="dxa"/>
            <w:vMerge/>
          </w:tcPr>
          <w:p w14:paraId="5AAE8EC7" w14:textId="77777777" w:rsidR="00D748AE" w:rsidRDefault="00D748AE" w:rsidP="00D748AE">
            <w:pPr>
              <w:pStyle w:val="1"/>
              <w:spacing w:line="288" w:lineRule="auto"/>
              <w:ind w:firstLine="0"/>
              <w:jc w:val="both"/>
            </w:pPr>
          </w:p>
        </w:tc>
        <w:tc>
          <w:tcPr>
            <w:tcW w:w="1914" w:type="dxa"/>
            <w:tcBorders>
              <w:top w:val="single" w:sz="4" w:space="0" w:color="auto"/>
              <w:bottom w:val="single" w:sz="4" w:space="0" w:color="auto"/>
            </w:tcBorders>
          </w:tcPr>
          <w:p w14:paraId="75A85BC1" w14:textId="77777777" w:rsidR="00D748AE" w:rsidRDefault="00D748AE" w:rsidP="00D748AE">
            <w:pPr>
              <w:pStyle w:val="1"/>
              <w:spacing w:line="288" w:lineRule="auto"/>
              <w:ind w:firstLine="0"/>
              <w:jc w:val="both"/>
              <w:rPr>
                <w:sz w:val="21"/>
                <w:szCs w:val="21"/>
                <w:lang w:val="uk-UA"/>
              </w:rPr>
            </w:pPr>
            <w:r>
              <w:rPr>
                <w:sz w:val="21"/>
                <w:szCs w:val="21"/>
                <w:lang w:val="uk-UA"/>
              </w:rPr>
              <w:t>3,0</w:t>
            </w:r>
          </w:p>
        </w:tc>
        <w:tc>
          <w:tcPr>
            <w:tcW w:w="2021" w:type="dxa"/>
            <w:vMerge/>
          </w:tcPr>
          <w:p w14:paraId="56D4F7CB" w14:textId="77777777" w:rsidR="00D748AE" w:rsidRDefault="00D748AE" w:rsidP="00D748AE">
            <w:pPr>
              <w:pStyle w:val="1"/>
              <w:spacing w:line="288" w:lineRule="auto"/>
              <w:ind w:firstLine="0"/>
              <w:jc w:val="both"/>
              <w:rPr>
                <w:sz w:val="21"/>
                <w:szCs w:val="21"/>
                <w:lang w:val="uk-UA"/>
              </w:rPr>
            </w:pPr>
          </w:p>
        </w:tc>
        <w:tc>
          <w:tcPr>
            <w:tcW w:w="2268" w:type="dxa"/>
            <w:vMerge/>
          </w:tcPr>
          <w:p w14:paraId="43330A2D" w14:textId="77777777" w:rsidR="00D748AE" w:rsidRDefault="00D748AE" w:rsidP="00D748AE">
            <w:pPr>
              <w:pStyle w:val="1"/>
              <w:spacing w:line="288" w:lineRule="auto"/>
              <w:ind w:firstLine="0"/>
              <w:jc w:val="both"/>
              <w:rPr>
                <w:sz w:val="21"/>
                <w:szCs w:val="21"/>
                <w:lang w:val="uk-UA"/>
              </w:rPr>
            </w:pPr>
          </w:p>
        </w:tc>
      </w:tr>
      <w:tr w:rsidR="00D748AE" w14:paraId="7323F9DD" w14:textId="77777777" w:rsidTr="00D748AE">
        <w:trPr>
          <w:trHeight w:val="324"/>
        </w:trPr>
        <w:tc>
          <w:tcPr>
            <w:tcW w:w="1806" w:type="dxa"/>
            <w:vMerge/>
          </w:tcPr>
          <w:p w14:paraId="416DB2A7" w14:textId="77777777" w:rsidR="00D748AE" w:rsidRDefault="00D748AE" w:rsidP="00D748AE">
            <w:pPr>
              <w:pStyle w:val="1"/>
              <w:spacing w:line="288" w:lineRule="auto"/>
              <w:ind w:firstLine="0"/>
              <w:jc w:val="both"/>
            </w:pPr>
          </w:p>
        </w:tc>
        <w:tc>
          <w:tcPr>
            <w:tcW w:w="1914" w:type="dxa"/>
            <w:vMerge/>
          </w:tcPr>
          <w:p w14:paraId="286B887C" w14:textId="77777777" w:rsidR="00D748AE" w:rsidRDefault="00D748AE" w:rsidP="00D748AE">
            <w:pPr>
              <w:pStyle w:val="1"/>
              <w:spacing w:line="288" w:lineRule="auto"/>
              <w:ind w:firstLine="0"/>
              <w:jc w:val="both"/>
            </w:pPr>
          </w:p>
        </w:tc>
        <w:tc>
          <w:tcPr>
            <w:tcW w:w="1914" w:type="dxa"/>
            <w:tcBorders>
              <w:top w:val="single" w:sz="4" w:space="0" w:color="auto"/>
              <w:bottom w:val="single" w:sz="4" w:space="0" w:color="auto"/>
            </w:tcBorders>
          </w:tcPr>
          <w:p w14:paraId="405FD264" w14:textId="77777777" w:rsidR="00D748AE" w:rsidRDefault="00D748AE" w:rsidP="00D748AE">
            <w:pPr>
              <w:pStyle w:val="1"/>
              <w:spacing w:line="288" w:lineRule="auto"/>
              <w:ind w:firstLine="0"/>
              <w:jc w:val="both"/>
              <w:rPr>
                <w:sz w:val="21"/>
                <w:szCs w:val="21"/>
                <w:lang w:val="uk-UA"/>
              </w:rPr>
            </w:pPr>
            <w:r>
              <w:rPr>
                <w:sz w:val="21"/>
                <w:szCs w:val="21"/>
                <w:lang w:val="uk-UA"/>
              </w:rPr>
              <w:t>1,5</w:t>
            </w:r>
          </w:p>
        </w:tc>
        <w:tc>
          <w:tcPr>
            <w:tcW w:w="2021" w:type="dxa"/>
            <w:vMerge/>
          </w:tcPr>
          <w:p w14:paraId="37171BE6" w14:textId="77777777" w:rsidR="00D748AE" w:rsidRDefault="00D748AE" w:rsidP="00D748AE">
            <w:pPr>
              <w:pStyle w:val="1"/>
              <w:spacing w:line="288" w:lineRule="auto"/>
              <w:ind w:firstLine="0"/>
              <w:jc w:val="both"/>
              <w:rPr>
                <w:sz w:val="21"/>
                <w:szCs w:val="21"/>
                <w:lang w:val="uk-UA"/>
              </w:rPr>
            </w:pPr>
          </w:p>
        </w:tc>
        <w:tc>
          <w:tcPr>
            <w:tcW w:w="2268" w:type="dxa"/>
            <w:vMerge/>
          </w:tcPr>
          <w:p w14:paraId="0C960AAB" w14:textId="77777777" w:rsidR="00D748AE" w:rsidRDefault="00D748AE" w:rsidP="00D748AE">
            <w:pPr>
              <w:pStyle w:val="1"/>
              <w:spacing w:line="288" w:lineRule="auto"/>
              <w:ind w:firstLine="0"/>
              <w:jc w:val="both"/>
              <w:rPr>
                <w:sz w:val="21"/>
                <w:szCs w:val="21"/>
                <w:lang w:val="uk-UA"/>
              </w:rPr>
            </w:pPr>
          </w:p>
        </w:tc>
      </w:tr>
      <w:tr w:rsidR="00D748AE" w14:paraId="149F0B5E" w14:textId="77777777" w:rsidTr="00D748AE">
        <w:trPr>
          <w:trHeight w:val="169"/>
        </w:trPr>
        <w:tc>
          <w:tcPr>
            <w:tcW w:w="1806" w:type="dxa"/>
            <w:vMerge/>
          </w:tcPr>
          <w:p w14:paraId="463598E2" w14:textId="77777777" w:rsidR="00D748AE" w:rsidRDefault="00D748AE" w:rsidP="00D748AE">
            <w:pPr>
              <w:pStyle w:val="1"/>
              <w:spacing w:line="288" w:lineRule="auto"/>
              <w:ind w:firstLine="0"/>
              <w:jc w:val="both"/>
            </w:pPr>
          </w:p>
        </w:tc>
        <w:tc>
          <w:tcPr>
            <w:tcW w:w="1914" w:type="dxa"/>
            <w:vMerge/>
          </w:tcPr>
          <w:p w14:paraId="1136EAD9" w14:textId="77777777" w:rsidR="00D748AE" w:rsidRDefault="00D748AE" w:rsidP="00D748AE">
            <w:pPr>
              <w:pStyle w:val="1"/>
              <w:spacing w:line="288" w:lineRule="auto"/>
              <w:ind w:firstLine="0"/>
              <w:jc w:val="both"/>
            </w:pPr>
          </w:p>
        </w:tc>
        <w:tc>
          <w:tcPr>
            <w:tcW w:w="1914" w:type="dxa"/>
            <w:tcBorders>
              <w:top w:val="single" w:sz="4" w:space="0" w:color="auto"/>
            </w:tcBorders>
          </w:tcPr>
          <w:p w14:paraId="02DC4B05" w14:textId="77777777" w:rsidR="00D748AE" w:rsidRDefault="00D748AE" w:rsidP="00D748AE">
            <w:pPr>
              <w:pStyle w:val="1"/>
              <w:spacing w:line="288" w:lineRule="auto"/>
              <w:ind w:firstLine="0"/>
              <w:jc w:val="both"/>
              <w:rPr>
                <w:sz w:val="21"/>
                <w:szCs w:val="21"/>
                <w:lang w:val="uk-UA"/>
              </w:rPr>
            </w:pPr>
            <w:r>
              <w:rPr>
                <w:sz w:val="21"/>
                <w:szCs w:val="21"/>
                <w:lang w:val="uk-UA"/>
              </w:rPr>
              <w:t>0, 75</w:t>
            </w:r>
          </w:p>
        </w:tc>
        <w:tc>
          <w:tcPr>
            <w:tcW w:w="2021" w:type="dxa"/>
            <w:vMerge/>
          </w:tcPr>
          <w:p w14:paraId="5836BD88" w14:textId="77777777" w:rsidR="00D748AE" w:rsidRDefault="00D748AE" w:rsidP="00D748AE">
            <w:pPr>
              <w:pStyle w:val="1"/>
              <w:spacing w:line="288" w:lineRule="auto"/>
              <w:ind w:firstLine="0"/>
              <w:jc w:val="both"/>
              <w:rPr>
                <w:sz w:val="21"/>
                <w:szCs w:val="21"/>
                <w:lang w:val="uk-UA"/>
              </w:rPr>
            </w:pPr>
          </w:p>
        </w:tc>
        <w:tc>
          <w:tcPr>
            <w:tcW w:w="2268" w:type="dxa"/>
            <w:vMerge/>
          </w:tcPr>
          <w:p w14:paraId="4711E585" w14:textId="77777777" w:rsidR="00D748AE" w:rsidRDefault="00D748AE" w:rsidP="00D748AE">
            <w:pPr>
              <w:pStyle w:val="1"/>
              <w:spacing w:line="288" w:lineRule="auto"/>
              <w:ind w:firstLine="0"/>
              <w:jc w:val="both"/>
              <w:rPr>
                <w:sz w:val="21"/>
                <w:szCs w:val="21"/>
                <w:lang w:val="uk-UA"/>
              </w:rPr>
            </w:pPr>
          </w:p>
        </w:tc>
      </w:tr>
      <w:tr w:rsidR="00D748AE" w14:paraId="004442B0" w14:textId="77777777" w:rsidTr="00D748AE">
        <w:trPr>
          <w:trHeight w:val="311"/>
        </w:trPr>
        <w:tc>
          <w:tcPr>
            <w:tcW w:w="1806" w:type="dxa"/>
            <w:vMerge w:val="restart"/>
          </w:tcPr>
          <w:p w14:paraId="3483C5C7" w14:textId="77777777" w:rsidR="00D748AE" w:rsidRDefault="00D748AE" w:rsidP="00D748AE">
            <w:pPr>
              <w:pStyle w:val="1"/>
              <w:spacing w:line="288" w:lineRule="auto"/>
              <w:ind w:firstLine="0"/>
              <w:jc w:val="both"/>
              <w:rPr>
                <w:sz w:val="21"/>
                <w:szCs w:val="21"/>
                <w:lang w:val="uk-UA"/>
              </w:rPr>
            </w:pPr>
            <w:r>
              <w:t>Міжколійна та бокові плити для прямих та кривих ділянок колій</w:t>
            </w:r>
          </w:p>
        </w:tc>
        <w:tc>
          <w:tcPr>
            <w:tcW w:w="1914" w:type="dxa"/>
            <w:vMerge w:val="restart"/>
          </w:tcPr>
          <w:p w14:paraId="3E4738B6" w14:textId="77777777" w:rsidR="00D748AE" w:rsidRDefault="00D748AE" w:rsidP="00D748AE">
            <w:pPr>
              <w:pStyle w:val="1"/>
              <w:spacing w:line="288" w:lineRule="auto"/>
              <w:ind w:firstLine="0"/>
              <w:jc w:val="both"/>
              <w:rPr>
                <w:sz w:val="21"/>
                <w:szCs w:val="21"/>
                <w:lang w:val="uk-UA"/>
              </w:rPr>
            </w:pPr>
            <w:r>
              <w:rPr>
                <w:lang w:val="uk-UA"/>
              </w:rPr>
              <w:t xml:space="preserve">       </w:t>
            </w:r>
            <w:r>
              <w:t>Те саме</w:t>
            </w:r>
          </w:p>
        </w:tc>
        <w:tc>
          <w:tcPr>
            <w:tcW w:w="1914" w:type="dxa"/>
            <w:tcBorders>
              <w:bottom w:val="single" w:sz="4" w:space="0" w:color="auto"/>
            </w:tcBorders>
          </w:tcPr>
          <w:p w14:paraId="4D577AA7" w14:textId="77777777" w:rsidR="00D748AE" w:rsidRDefault="00D748AE" w:rsidP="00D748AE">
            <w:pPr>
              <w:pStyle w:val="1"/>
              <w:spacing w:line="288" w:lineRule="auto"/>
              <w:ind w:firstLine="0"/>
              <w:jc w:val="both"/>
              <w:rPr>
                <w:sz w:val="21"/>
                <w:szCs w:val="21"/>
                <w:lang w:val="uk-UA"/>
              </w:rPr>
            </w:pPr>
            <w:r>
              <w:rPr>
                <w:sz w:val="21"/>
                <w:szCs w:val="21"/>
                <w:lang w:val="uk-UA"/>
              </w:rPr>
              <w:t>6,0</w:t>
            </w:r>
          </w:p>
        </w:tc>
        <w:tc>
          <w:tcPr>
            <w:tcW w:w="2021" w:type="dxa"/>
            <w:vMerge w:val="restart"/>
          </w:tcPr>
          <w:p w14:paraId="30093F05" w14:textId="77777777" w:rsidR="00D748AE" w:rsidRDefault="00D748AE" w:rsidP="00D748AE">
            <w:pPr>
              <w:pStyle w:val="1"/>
              <w:spacing w:line="288" w:lineRule="auto"/>
              <w:ind w:firstLine="0"/>
              <w:jc w:val="both"/>
              <w:rPr>
                <w:sz w:val="21"/>
                <w:szCs w:val="21"/>
                <w:lang w:val="uk-UA"/>
              </w:rPr>
            </w:pPr>
            <w:r>
              <w:rPr>
                <w:sz w:val="21"/>
                <w:szCs w:val="21"/>
                <w:lang w:val="uk-UA"/>
              </w:rPr>
              <w:t>1,0</w:t>
            </w:r>
          </w:p>
        </w:tc>
        <w:tc>
          <w:tcPr>
            <w:tcW w:w="2268" w:type="dxa"/>
            <w:vMerge w:val="restart"/>
          </w:tcPr>
          <w:p w14:paraId="6DC3814C" w14:textId="77777777" w:rsidR="00D748AE" w:rsidRDefault="00D748AE" w:rsidP="00D748AE">
            <w:pPr>
              <w:pStyle w:val="1"/>
              <w:spacing w:line="288" w:lineRule="auto"/>
              <w:ind w:firstLine="0"/>
              <w:jc w:val="both"/>
              <w:rPr>
                <w:sz w:val="21"/>
                <w:szCs w:val="21"/>
                <w:lang w:val="uk-UA"/>
              </w:rPr>
            </w:pPr>
            <w:r>
              <w:rPr>
                <w:sz w:val="21"/>
                <w:szCs w:val="21"/>
                <w:lang w:val="uk-UA"/>
              </w:rPr>
              <w:t>0,8</w:t>
            </w:r>
          </w:p>
        </w:tc>
      </w:tr>
      <w:tr w:rsidR="00D748AE" w14:paraId="1179476E" w14:textId="77777777" w:rsidTr="00D748AE">
        <w:trPr>
          <w:trHeight w:val="273"/>
        </w:trPr>
        <w:tc>
          <w:tcPr>
            <w:tcW w:w="1806" w:type="dxa"/>
            <w:vMerge/>
          </w:tcPr>
          <w:p w14:paraId="55BF1A00" w14:textId="77777777" w:rsidR="00D748AE" w:rsidRDefault="00D748AE" w:rsidP="00D748AE">
            <w:pPr>
              <w:pStyle w:val="1"/>
              <w:spacing w:line="288" w:lineRule="auto"/>
              <w:ind w:firstLine="0"/>
              <w:jc w:val="both"/>
            </w:pPr>
          </w:p>
        </w:tc>
        <w:tc>
          <w:tcPr>
            <w:tcW w:w="1914" w:type="dxa"/>
            <w:vMerge/>
          </w:tcPr>
          <w:p w14:paraId="1F555775" w14:textId="77777777" w:rsidR="00D748AE" w:rsidRDefault="00D748AE" w:rsidP="00D748AE">
            <w:pPr>
              <w:pStyle w:val="1"/>
              <w:spacing w:line="288" w:lineRule="auto"/>
              <w:ind w:firstLine="0"/>
              <w:jc w:val="both"/>
              <w:rPr>
                <w:lang w:val="uk-UA"/>
              </w:rPr>
            </w:pPr>
          </w:p>
        </w:tc>
        <w:tc>
          <w:tcPr>
            <w:tcW w:w="1914" w:type="dxa"/>
            <w:tcBorders>
              <w:top w:val="single" w:sz="4" w:space="0" w:color="auto"/>
              <w:bottom w:val="single" w:sz="4" w:space="0" w:color="auto"/>
            </w:tcBorders>
          </w:tcPr>
          <w:p w14:paraId="2808E31F" w14:textId="77777777" w:rsidR="00D748AE" w:rsidRDefault="00D748AE" w:rsidP="00D748AE">
            <w:pPr>
              <w:pStyle w:val="1"/>
              <w:spacing w:line="288" w:lineRule="auto"/>
              <w:ind w:firstLine="0"/>
              <w:jc w:val="both"/>
              <w:rPr>
                <w:sz w:val="21"/>
                <w:szCs w:val="21"/>
                <w:lang w:val="uk-UA"/>
              </w:rPr>
            </w:pPr>
            <w:r>
              <w:rPr>
                <w:sz w:val="21"/>
                <w:szCs w:val="21"/>
                <w:lang w:val="uk-UA"/>
              </w:rPr>
              <w:t>3,0</w:t>
            </w:r>
          </w:p>
        </w:tc>
        <w:tc>
          <w:tcPr>
            <w:tcW w:w="2021" w:type="dxa"/>
            <w:vMerge/>
          </w:tcPr>
          <w:p w14:paraId="77FDD7E7" w14:textId="77777777" w:rsidR="00D748AE" w:rsidRDefault="00D748AE" w:rsidP="00D748AE">
            <w:pPr>
              <w:pStyle w:val="1"/>
              <w:spacing w:line="288" w:lineRule="auto"/>
              <w:ind w:firstLine="0"/>
              <w:jc w:val="both"/>
              <w:rPr>
                <w:sz w:val="21"/>
                <w:szCs w:val="21"/>
                <w:lang w:val="uk-UA"/>
              </w:rPr>
            </w:pPr>
          </w:p>
        </w:tc>
        <w:tc>
          <w:tcPr>
            <w:tcW w:w="2268" w:type="dxa"/>
            <w:vMerge/>
          </w:tcPr>
          <w:p w14:paraId="6050A93C" w14:textId="77777777" w:rsidR="00D748AE" w:rsidRDefault="00D748AE" w:rsidP="00D748AE">
            <w:pPr>
              <w:pStyle w:val="1"/>
              <w:spacing w:line="288" w:lineRule="auto"/>
              <w:ind w:firstLine="0"/>
              <w:jc w:val="both"/>
              <w:rPr>
                <w:sz w:val="21"/>
                <w:szCs w:val="21"/>
                <w:lang w:val="uk-UA"/>
              </w:rPr>
            </w:pPr>
          </w:p>
        </w:tc>
      </w:tr>
      <w:tr w:rsidR="00D748AE" w14:paraId="0595CA9D" w14:textId="77777777" w:rsidTr="00D748AE">
        <w:trPr>
          <w:trHeight w:val="324"/>
        </w:trPr>
        <w:tc>
          <w:tcPr>
            <w:tcW w:w="1806" w:type="dxa"/>
            <w:vMerge/>
          </w:tcPr>
          <w:p w14:paraId="74B5F843" w14:textId="77777777" w:rsidR="00D748AE" w:rsidRDefault="00D748AE" w:rsidP="00D748AE">
            <w:pPr>
              <w:pStyle w:val="1"/>
              <w:spacing w:line="288" w:lineRule="auto"/>
              <w:ind w:firstLine="0"/>
              <w:jc w:val="both"/>
            </w:pPr>
          </w:p>
        </w:tc>
        <w:tc>
          <w:tcPr>
            <w:tcW w:w="1914" w:type="dxa"/>
            <w:vMerge/>
          </w:tcPr>
          <w:p w14:paraId="0402101D" w14:textId="77777777" w:rsidR="00D748AE" w:rsidRDefault="00D748AE" w:rsidP="00D748AE">
            <w:pPr>
              <w:pStyle w:val="1"/>
              <w:spacing w:line="288" w:lineRule="auto"/>
              <w:ind w:firstLine="0"/>
              <w:jc w:val="both"/>
              <w:rPr>
                <w:lang w:val="uk-UA"/>
              </w:rPr>
            </w:pPr>
          </w:p>
        </w:tc>
        <w:tc>
          <w:tcPr>
            <w:tcW w:w="1914" w:type="dxa"/>
            <w:tcBorders>
              <w:top w:val="single" w:sz="4" w:space="0" w:color="auto"/>
              <w:bottom w:val="single" w:sz="4" w:space="0" w:color="auto"/>
            </w:tcBorders>
          </w:tcPr>
          <w:p w14:paraId="5E30E00E" w14:textId="77777777" w:rsidR="00D748AE" w:rsidRDefault="00D748AE" w:rsidP="00D748AE">
            <w:pPr>
              <w:pStyle w:val="1"/>
              <w:spacing w:line="288" w:lineRule="auto"/>
              <w:ind w:firstLine="0"/>
              <w:jc w:val="both"/>
              <w:rPr>
                <w:sz w:val="21"/>
                <w:szCs w:val="21"/>
                <w:lang w:val="uk-UA"/>
              </w:rPr>
            </w:pPr>
            <w:r>
              <w:rPr>
                <w:sz w:val="21"/>
                <w:szCs w:val="21"/>
                <w:lang w:val="uk-UA"/>
              </w:rPr>
              <w:t>1,5</w:t>
            </w:r>
          </w:p>
        </w:tc>
        <w:tc>
          <w:tcPr>
            <w:tcW w:w="2021" w:type="dxa"/>
            <w:vMerge/>
          </w:tcPr>
          <w:p w14:paraId="141069C8" w14:textId="77777777" w:rsidR="00D748AE" w:rsidRDefault="00D748AE" w:rsidP="00D748AE">
            <w:pPr>
              <w:pStyle w:val="1"/>
              <w:spacing w:line="288" w:lineRule="auto"/>
              <w:ind w:firstLine="0"/>
              <w:jc w:val="both"/>
              <w:rPr>
                <w:sz w:val="21"/>
                <w:szCs w:val="21"/>
                <w:lang w:val="uk-UA"/>
              </w:rPr>
            </w:pPr>
          </w:p>
        </w:tc>
        <w:tc>
          <w:tcPr>
            <w:tcW w:w="2268" w:type="dxa"/>
            <w:vMerge/>
          </w:tcPr>
          <w:p w14:paraId="54B6D853" w14:textId="77777777" w:rsidR="00D748AE" w:rsidRDefault="00D748AE" w:rsidP="00D748AE">
            <w:pPr>
              <w:pStyle w:val="1"/>
              <w:spacing w:line="288" w:lineRule="auto"/>
              <w:ind w:firstLine="0"/>
              <w:jc w:val="both"/>
              <w:rPr>
                <w:sz w:val="21"/>
                <w:szCs w:val="21"/>
                <w:lang w:val="uk-UA"/>
              </w:rPr>
            </w:pPr>
          </w:p>
        </w:tc>
      </w:tr>
      <w:tr w:rsidR="00D748AE" w14:paraId="6059ABE3" w14:textId="77777777" w:rsidTr="00D748AE">
        <w:trPr>
          <w:trHeight w:val="454"/>
        </w:trPr>
        <w:tc>
          <w:tcPr>
            <w:tcW w:w="1806" w:type="dxa"/>
            <w:vMerge/>
          </w:tcPr>
          <w:p w14:paraId="5E8A9012" w14:textId="77777777" w:rsidR="00D748AE" w:rsidRDefault="00D748AE" w:rsidP="00D748AE">
            <w:pPr>
              <w:pStyle w:val="1"/>
              <w:spacing w:line="288" w:lineRule="auto"/>
              <w:ind w:firstLine="0"/>
              <w:jc w:val="both"/>
            </w:pPr>
          </w:p>
        </w:tc>
        <w:tc>
          <w:tcPr>
            <w:tcW w:w="1914" w:type="dxa"/>
            <w:vMerge/>
          </w:tcPr>
          <w:p w14:paraId="04C5F4BC" w14:textId="77777777" w:rsidR="00D748AE" w:rsidRDefault="00D748AE" w:rsidP="00D748AE">
            <w:pPr>
              <w:pStyle w:val="1"/>
              <w:spacing w:line="288" w:lineRule="auto"/>
              <w:ind w:firstLine="0"/>
              <w:jc w:val="both"/>
              <w:rPr>
                <w:lang w:val="uk-UA"/>
              </w:rPr>
            </w:pPr>
          </w:p>
        </w:tc>
        <w:tc>
          <w:tcPr>
            <w:tcW w:w="1914" w:type="dxa"/>
            <w:tcBorders>
              <w:top w:val="single" w:sz="4" w:space="0" w:color="auto"/>
            </w:tcBorders>
          </w:tcPr>
          <w:p w14:paraId="394A7CE1" w14:textId="77777777" w:rsidR="00D748AE" w:rsidRDefault="00D748AE" w:rsidP="00D748AE">
            <w:pPr>
              <w:pStyle w:val="1"/>
              <w:spacing w:line="288" w:lineRule="auto"/>
              <w:ind w:firstLine="0"/>
              <w:jc w:val="both"/>
              <w:rPr>
                <w:sz w:val="21"/>
                <w:szCs w:val="21"/>
                <w:lang w:val="uk-UA"/>
              </w:rPr>
            </w:pPr>
            <w:r>
              <w:rPr>
                <w:sz w:val="21"/>
                <w:szCs w:val="21"/>
                <w:lang w:val="uk-UA"/>
              </w:rPr>
              <w:t>0,75</w:t>
            </w:r>
          </w:p>
        </w:tc>
        <w:tc>
          <w:tcPr>
            <w:tcW w:w="2021" w:type="dxa"/>
            <w:vMerge/>
          </w:tcPr>
          <w:p w14:paraId="79A5A07F" w14:textId="77777777" w:rsidR="00D748AE" w:rsidRDefault="00D748AE" w:rsidP="00D748AE">
            <w:pPr>
              <w:pStyle w:val="1"/>
              <w:spacing w:line="288" w:lineRule="auto"/>
              <w:ind w:firstLine="0"/>
              <w:jc w:val="both"/>
              <w:rPr>
                <w:sz w:val="21"/>
                <w:szCs w:val="21"/>
                <w:lang w:val="uk-UA"/>
              </w:rPr>
            </w:pPr>
          </w:p>
        </w:tc>
        <w:tc>
          <w:tcPr>
            <w:tcW w:w="2268" w:type="dxa"/>
            <w:vMerge/>
          </w:tcPr>
          <w:p w14:paraId="620B2364" w14:textId="77777777" w:rsidR="00D748AE" w:rsidRDefault="00D748AE" w:rsidP="00D748AE">
            <w:pPr>
              <w:pStyle w:val="1"/>
              <w:spacing w:line="288" w:lineRule="auto"/>
              <w:ind w:firstLine="0"/>
              <w:jc w:val="both"/>
              <w:rPr>
                <w:sz w:val="21"/>
                <w:szCs w:val="21"/>
                <w:lang w:val="uk-UA"/>
              </w:rPr>
            </w:pPr>
          </w:p>
        </w:tc>
      </w:tr>
    </w:tbl>
    <w:p w14:paraId="6B240744" w14:textId="77777777" w:rsidR="00D748AE" w:rsidRDefault="00390EC9" w:rsidP="00D748AE">
      <w:pPr>
        <w:pStyle w:val="1"/>
        <w:spacing w:line="288" w:lineRule="auto"/>
        <w:ind w:left="-567" w:firstLine="141"/>
        <w:jc w:val="both"/>
        <w:rPr>
          <w:sz w:val="21"/>
          <w:szCs w:val="21"/>
          <w:lang w:val="uk-UA"/>
        </w:rPr>
      </w:pPr>
      <w:r>
        <w:rPr>
          <w:sz w:val="21"/>
          <w:szCs w:val="21"/>
          <w:lang w:val="uk-UA"/>
        </w:rPr>
        <w:t xml:space="preserve">      </w:t>
      </w:r>
    </w:p>
    <w:p w14:paraId="6037B9CE" w14:textId="77777777" w:rsidR="0029580D" w:rsidRPr="00D748AE" w:rsidRDefault="0029580D" w:rsidP="00D748AE">
      <w:pPr>
        <w:pStyle w:val="1"/>
        <w:spacing w:line="288" w:lineRule="auto"/>
        <w:ind w:left="-567" w:firstLine="141"/>
        <w:jc w:val="both"/>
        <w:rPr>
          <w:sz w:val="21"/>
          <w:szCs w:val="21"/>
          <w:lang w:val="uk-UA"/>
        </w:rPr>
      </w:pPr>
    </w:p>
    <w:p w14:paraId="54E008A6" w14:textId="77777777" w:rsidR="00390EC9" w:rsidRPr="00390EC9" w:rsidRDefault="00390EC9" w:rsidP="00C978B2">
      <w:pPr>
        <w:pStyle w:val="30"/>
        <w:numPr>
          <w:ilvl w:val="1"/>
          <w:numId w:val="40"/>
        </w:numPr>
        <w:tabs>
          <w:tab w:val="left" w:pos="142"/>
          <w:tab w:val="left" w:pos="567"/>
        </w:tabs>
        <w:spacing w:line="288" w:lineRule="auto"/>
        <w:ind w:left="-426" w:firstLine="426"/>
        <w:jc w:val="both"/>
        <w:rPr>
          <w:sz w:val="21"/>
          <w:szCs w:val="21"/>
        </w:rPr>
      </w:pPr>
      <w:bookmarkStart w:id="88" w:name="bookmark188"/>
      <w:r w:rsidRPr="00390EC9">
        <w:rPr>
          <w:sz w:val="21"/>
          <w:szCs w:val="21"/>
        </w:rPr>
        <w:lastRenderedPageBreak/>
        <w:t xml:space="preserve">Окремі вимоги до </w:t>
      </w:r>
      <w:bookmarkEnd w:id="88"/>
      <w:r w:rsidR="00C506AF" w:rsidRPr="00C506AF">
        <w:rPr>
          <w:color w:val="00B050"/>
          <w:sz w:val="21"/>
          <w:szCs w:val="21"/>
          <w:lang w:val="uk-UA"/>
        </w:rPr>
        <w:t>ЛРТ</w:t>
      </w:r>
      <w:r w:rsidR="00C506AF" w:rsidRPr="00C506AF">
        <w:rPr>
          <w:sz w:val="21"/>
          <w:szCs w:val="21"/>
        </w:rPr>
        <w:t xml:space="preserve"> </w:t>
      </w:r>
      <w:r w:rsidRPr="00C506AF">
        <w:rPr>
          <w:sz w:val="21"/>
          <w:szCs w:val="21"/>
        </w:rPr>
        <w:t xml:space="preserve"> </w:t>
      </w:r>
    </w:p>
    <w:p w14:paraId="31B8A8F7" w14:textId="77777777" w:rsidR="00390EC9" w:rsidRPr="00390EC9" w:rsidRDefault="00390EC9" w:rsidP="00C978B2">
      <w:pPr>
        <w:pStyle w:val="1"/>
        <w:numPr>
          <w:ilvl w:val="2"/>
          <w:numId w:val="41"/>
        </w:numPr>
        <w:tabs>
          <w:tab w:val="left" w:pos="709"/>
        </w:tabs>
        <w:spacing w:line="288" w:lineRule="auto"/>
        <w:ind w:left="-426" w:firstLine="426"/>
        <w:jc w:val="both"/>
        <w:rPr>
          <w:sz w:val="21"/>
          <w:szCs w:val="21"/>
        </w:rPr>
      </w:pPr>
      <w:r w:rsidRPr="00390EC9">
        <w:rPr>
          <w:sz w:val="21"/>
          <w:szCs w:val="21"/>
        </w:rPr>
        <w:t>Конструкція кол</w:t>
      </w:r>
      <w:r>
        <w:rPr>
          <w:sz w:val="21"/>
          <w:szCs w:val="21"/>
        </w:rPr>
        <w:t xml:space="preserve">ії на </w:t>
      </w:r>
      <w:r w:rsidRPr="00390EC9">
        <w:rPr>
          <w:color w:val="00B050"/>
          <w:sz w:val="21"/>
          <w:szCs w:val="21"/>
          <w:lang w:val="uk-UA"/>
        </w:rPr>
        <w:t>ЛРТ</w:t>
      </w:r>
      <w:r w:rsidRPr="00390EC9">
        <w:rPr>
          <w:sz w:val="21"/>
          <w:szCs w:val="21"/>
        </w:rPr>
        <w:t xml:space="preserve"> повинна забезпечувати можливість без</w:t>
      </w:r>
      <w:r w:rsidRPr="00390EC9">
        <w:rPr>
          <w:sz w:val="21"/>
          <w:szCs w:val="21"/>
        </w:rPr>
        <w:softHyphen/>
        <w:t>печного руху вагонів на прямих горизонтальних ділянках із максимальною швидкістю 80 км/год.</w:t>
      </w:r>
    </w:p>
    <w:p w14:paraId="1436CB59" w14:textId="77777777" w:rsidR="00390EC9" w:rsidRPr="00390EC9" w:rsidRDefault="00390EC9" w:rsidP="00C978B2">
      <w:pPr>
        <w:pStyle w:val="1"/>
        <w:numPr>
          <w:ilvl w:val="2"/>
          <w:numId w:val="41"/>
        </w:numPr>
        <w:tabs>
          <w:tab w:val="left" w:pos="709"/>
          <w:tab w:val="left" w:pos="1252"/>
        </w:tabs>
        <w:spacing w:line="288" w:lineRule="auto"/>
        <w:ind w:left="-426" w:firstLine="426"/>
        <w:jc w:val="both"/>
        <w:rPr>
          <w:sz w:val="21"/>
          <w:szCs w:val="21"/>
        </w:rPr>
      </w:pPr>
      <w:r w:rsidRPr="00390EC9">
        <w:rPr>
          <w:sz w:val="21"/>
          <w:szCs w:val="21"/>
        </w:rPr>
        <w:t>На прямих та кривих ділянках повинна бути влаштована температурно-напружена без</w:t>
      </w:r>
      <w:r w:rsidRPr="00390EC9">
        <w:rPr>
          <w:sz w:val="21"/>
          <w:szCs w:val="21"/>
        </w:rPr>
        <w:softHyphen/>
        <w:t>стикова колія. Довжина рейкової пліті повинна дорівнювати довжині блок-ділянки.</w:t>
      </w:r>
    </w:p>
    <w:p w14:paraId="1523D0FA" w14:textId="77777777" w:rsidR="00390EC9" w:rsidRPr="00390EC9" w:rsidRDefault="00390EC9" w:rsidP="00C978B2">
      <w:pPr>
        <w:pStyle w:val="1"/>
        <w:numPr>
          <w:ilvl w:val="2"/>
          <w:numId w:val="41"/>
        </w:numPr>
        <w:tabs>
          <w:tab w:val="left" w:pos="567"/>
        </w:tabs>
        <w:spacing w:line="288" w:lineRule="auto"/>
        <w:ind w:left="-567" w:firstLine="567"/>
        <w:jc w:val="both"/>
        <w:rPr>
          <w:sz w:val="21"/>
          <w:szCs w:val="21"/>
        </w:rPr>
      </w:pPr>
      <w:r w:rsidRPr="00390EC9">
        <w:rPr>
          <w:sz w:val="21"/>
          <w:szCs w:val="21"/>
        </w:rPr>
        <w:t>Криві ділянки колії треба проектувати з узвишшя зовнішньої рейки над внутрішньою залежно від швидкості руху і радіуса кругової частини кривої відповідно до таблиці 6.18.</w:t>
      </w:r>
      <w:r>
        <w:rPr>
          <w:sz w:val="21"/>
          <w:szCs w:val="21"/>
          <w:lang w:val="uk-UA"/>
        </w:rPr>
        <w:t xml:space="preserve"> </w:t>
      </w:r>
    </w:p>
    <w:p w14:paraId="1A14D0C7" w14:textId="77777777" w:rsidR="00112F29" w:rsidRDefault="00112F29" w:rsidP="00112F29">
      <w:pPr>
        <w:pStyle w:val="ac"/>
        <w:ind w:left="600"/>
        <w:rPr>
          <w:b/>
          <w:bCs/>
          <w:sz w:val="21"/>
          <w:szCs w:val="21"/>
          <w:lang w:val="uk-UA"/>
        </w:rPr>
      </w:pPr>
    </w:p>
    <w:p w14:paraId="2B9A207C" w14:textId="77777777" w:rsidR="00112F29" w:rsidRDefault="00112F29" w:rsidP="00C506AF">
      <w:pPr>
        <w:pStyle w:val="ac"/>
        <w:ind w:hanging="567"/>
        <w:rPr>
          <w:sz w:val="21"/>
          <w:szCs w:val="21"/>
          <w:lang w:val="uk-UA"/>
        </w:rPr>
      </w:pPr>
      <w:r w:rsidRPr="00112F29">
        <w:rPr>
          <w:b/>
          <w:bCs/>
          <w:sz w:val="21"/>
          <w:szCs w:val="21"/>
        </w:rPr>
        <w:t xml:space="preserve">Таблиця </w:t>
      </w:r>
      <w:r w:rsidRPr="00112F29">
        <w:rPr>
          <w:b/>
          <w:bCs/>
          <w:sz w:val="21"/>
          <w:szCs w:val="21"/>
          <w:lang w:eastAsia="ru-RU" w:bidi="ru-RU"/>
        </w:rPr>
        <w:t xml:space="preserve">6.18 </w:t>
      </w:r>
      <w:r w:rsidRPr="00112F29">
        <w:rPr>
          <w:sz w:val="21"/>
          <w:szCs w:val="21"/>
          <w:lang w:eastAsia="ru-RU" w:bidi="ru-RU"/>
        </w:rPr>
        <w:t xml:space="preserve">- </w:t>
      </w:r>
      <w:r w:rsidRPr="00112F29">
        <w:rPr>
          <w:sz w:val="21"/>
          <w:szCs w:val="21"/>
        </w:rPr>
        <w:t>Узвишшя зовнішньої рейки над внутрішньою</w:t>
      </w:r>
    </w:p>
    <w:tbl>
      <w:tblPr>
        <w:tblStyle w:val="a7"/>
        <w:tblW w:w="0" w:type="auto"/>
        <w:tblInd w:w="-567" w:type="dxa"/>
        <w:tblLook w:val="04A0" w:firstRow="1" w:lastRow="0" w:firstColumn="1" w:lastColumn="0" w:noHBand="0" w:noVBand="1"/>
      </w:tblPr>
      <w:tblGrid>
        <w:gridCol w:w="1176"/>
        <w:gridCol w:w="1174"/>
        <w:gridCol w:w="1174"/>
        <w:gridCol w:w="1174"/>
        <w:gridCol w:w="1175"/>
        <w:gridCol w:w="1175"/>
        <w:gridCol w:w="1175"/>
        <w:gridCol w:w="1632"/>
      </w:tblGrid>
      <w:tr w:rsidR="00112F29" w14:paraId="16315D72" w14:textId="77777777" w:rsidTr="009D1F40">
        <w:tc>
          <w:tcPr>
            <w:tcW w:w="1178" w:type="dxa"/>
            <w:vMerge w:val="restart"/>
          </w:tcPr>
          <w:p w14:paraId="52DD05BE" w14:textId="77777777" w:rsidR="00112F29" w:rsidRDefault="00112F29" w:rsidP="00112F29">
            <w:pPr>
              <w:pStyle w:val="ac"/>
              <w:rPr>
                <w:sz w:val="21"/>
                <w:szCs w:val="21"/>
                <w:lang w:val="uk-UA"/>
              </w:rPr>
            </w:pPr>
            <w:r>
              <w:rPr>
                <w:b/>
                <w:bCs/>
                <w:sz w:val="18"/>
                <w:szCs w:val="18"/>
              </w:rPr>
              <w:t>Радіус кривої, м</w:t>
            </w:r>
          </w:p>
        </w:tc>
        <w:tc>
          <w:tcPr>
            <w:tcW w:w="8711" w:type="dxa"/>
            <w:gridSpan w:val="7"/>
          </w:tcPr>
          <w:p w14:paraId="04323BEB" w14:textId="77777777" w:rsidR="00112F29" w:rsidRDefault="00112F29" w:rsidP="00112F29">
            <w:pPr>
              <w:pStyle w:val="ac"/>
              <w:rPr>
                <w:sz w:val="21"/>
                <w:szCs w:val="21"/>
                <w:lang w:val="uk-UA"/>
              </w:rPr>
            </w:pPr>
            <w:r>
              <w:rPr>
                <w:b/>
                <w:bCs/>
                <w:sz w:val="18"/>
                <w:szCs w:val="18"/>
                <w:lang w:val="uk-UA"/>
              </w:rPr>
              <w:t xml:space="preserve">                             </w:t>
            </w:r>
            <w:r>
              <w:rPr>
                <w:b/>
                <w:bCs/>
                <w:sz w:val="18"/>
                <w:szCs w:val="18"/>
              </w:rPr>
              <w:t>Швидкість руху, яка передбачається в експлуатації, км/год</w:t>
            </w:r>
          </w:p>
        </w:tc>
      </w:tr>
      <w:tr w:rsidR="00112F29" w14:paraId="15EE229C" w14:textId="77777777" w:rsidTr="00112F29">
        <w:tc>
          <w:tcPr>
            <w:tcW w:w="1178" w:type="dxa"/>
            <w:vMerge/>
          </w:tcPr>
          <w:p w14:paraId="7EDAA54B" w14:textId="77777777" w:rsidR="00112F29" w:rsidRDefault="00112F29" w:rsidP="00112F29">
            <w:pPr>
              <w:pStyle w:val="ac"/>
              <w:rPr>
                <w:sz w:val="21"/>
                <w:szCs w:val="21"/>
                <w:lang w:val="uk-UA"/>
              </w:rPr>
            </w:pPr>
          </w:p>
        </w:tc>
        <w:tc>
          <w:tcPr>
            <w:tcW w:w="1178" w:type="dxa"/>
          </w:tcPr>
          <w:p w14:paraId="25042802" w14:textId="77777777" w:rsidR="00112F29" w:rsidRDefault="00112F29" w:rsidP="00112F29">
            <w:pPr>
              <w:pStyle w:val="a6"/>
              <w:spacing w:line="240" w:lineRule="auto"/>
              <w:ind w:firstLine="500"/>
              <w:rPr>
                <w:sz w:val="18"/>
                <w:szCs w:val="18"/>
              </w:rPr>
            </w:pPr>
            <w:r>
              <w:rPr>
                <w:b/>
                <w:bCs/>
                <w:sz w:val="18"/>
                <w:szCs w:val="18"/>
              </w:rPr>
              <w:t>80</w:t>
            </w:r>
          </w:p>
        </w:tc>
        <w:tc>
          <w:tcPr>
            <w:tcW w:w="1178" w:type="dxa"/>
          </w:tcPr>
          <w:p w14:paraId="2B7F8EA6" w14:textId="77777777" w:rsidR="00112F29" w:rsidRDefault="00112F29" w:rsidP="00112F29">
            <w:pPr>
              <w:pStyle w:val="a6"/>
              <w:spacing w:line="240" w:lineRule="auto"/>
              <w:ind w:firstLine="360"/>
              <w:rPr>
                <w:sz w:val="18"/>
                <w:szCs w:val="18"/>
              </w:rPr>
            </w:pPr>
            <w:r>
              <w:rPr>
                <w:b/>
                <w:bCs/>
                <w:sz w:val="18"/>
                <w:szCs w:val="18"/>
              </w:rPr>
              <w:t>70</w:t>
            </w:r>
          </w:p>
        </w:tc>
        <w:tc>
          <w:tcPr>
            <w:tcW w:w="1178" w:type="dxa"/>
          </w:tcPr>
          <w:p w14:paraId="57903970" w14:textId="77777777" w:rsidR="00112F29" w:rsidRDefault="00112F29" w:rsidP="00112F29">
            <w:pPr>
              <w:pStyle w:val="a6"/>
              <w:spacing w:line="240" w:lineRule="auto"/>
              <w:ind w:firstLine="360"/>
              <w:jc w:val="both"/>
              <w:rPr>
                <w:sz w:val="18"/>
                <w:szCs w:val="18"/>
              </w:rPr>
            </w:pPr>
            <w:r>
              <w:rPr>
                <w:b/>
                <w:bCs/>
                <w:sz w:val="18"/>
                <w:szCs w:val="18"/>
              </w:rPr>
              <w:t>60</w:t>
            </w:r>
          </w:p>
        </w:tc>
        <w:tc>
          <w:tcPr>
            <w:tcW w:w="1179" w:type="dxa"/>
          </w:tcPr>
          <w:p w14:paraId="52F8744C" w14:textId="77777777" w:rsidR="00112F29" w:rsidRDefault="00112F29" w:rsidP="00112F29">
            <w:pPr>
              <w:pStyle w:val="a6"/>
              <w:spacing w:line="240" w:lineRule="auto"/>
              <w:ind w:firstLine="360"/>
              <w:jc w:val="both"/>
              <w:rPr>
                <w:sz w:val="18"/>
                <w:szCs w:val="18"/>
              </w:rPr>
            </w:pPr>
            <w:r>
              <w:rPr>
                <w:b/>
                <w:bCs/>
                <w:sz w:val="18"/>
                <w:szCs w:val="18"/>
              </w:rPr>
              <w:t>50</w:t>
            </w:r>
          </w:p>
        </w:tc>
        <w:tc>
          <w:tcPr>
            <w:tcW w:w="1179" w:type="dxa"/>
          </w:tcPr>
          <w:p w14:paraId="2092760E" w14:textId="77777777" w:rsidR="00112F29" w:rsidRDefault="00112F29" w:rsidP="00112F29">
            <w:pPr>
              <w:pStyle w:val="a6"/>
              <w:spacing w:line="240" w:lineRule="auto"/>
              <w:ind w:firstLine="380"/>
              <w:jc w:val="both"/>
              <w:rPr>
                <w:sz w:val="18"/>
                <w:szCs w:val="18"/>
              </w:rPr>
            </w:pPr>
            <w:r>
              <w:rPr>
                <w:b/>
                <w:bCs/>
                <w:sz w:val="18"/>
                <w:szCs w:val="18"/>
              </w:rPr>
              <w:t>40</w:t>
            </w:r>
          </w:p>
        </w:tc>
        <w:tc>
          <w:tcPr>
            <w:tcW w:w="1179" w:type="dxa"/>
          </w:tcPr>
          <w:p w14:paraId="2DC7C6E3" w14:textId="77777777" w:rsidR="00112F29" w:rsidRDefault="00112F29" w:rsidP="00112F29">
            <w:pPr>
              <w:pStyle w:val="a6"/>
              <w:spacing w:line="240" w:lineRule="auto"/>
              <w:ind w:firstLine="380"/>
              <w:rPr>
                <w:sz w:val="18"/>
                <w:szCs w:val="18"/>
              </w:rPr>
            </w:pPr>
            <w:r>
              <w:rPr>
                <w:b/>
                <w:bCs/>
                <w:sz w:val="18"/>
                <w:szCs w:val="18"/>
              </w:rPr>
              <w:t>30</w:t>
            </w:r>
          </w:p>
        </w:tc>
        <w:tc>
          <w:tcPr>
            <w:tcW w:w="1640" w:type="dxa"/>
          </w:tcPr>
          <w:p w14:paraId="6425B719" w14:textId="77777777" w:rsidR="00112F29" w:rsidRDefault="00112F29" w:rsidP="00112F29">
            <w:pPr>
              <w:pStyle w:val="a6"/>
              <w:spacing w:line="240" w:lineRule="auto"/>
              <w:ind w:firstLine="380"/>
              <w:rPr>
                <w:sz w:val="18"/>
                <w:szCs w:val="18"/>
              </w:rPr>
            </w:pPr>
            <w:r>
              <w:rPr>
                <w:b/>
                <w:bCs/>
                <w:sz w:val="18"/>
                <w:szCs w:val="18"/>
              </w:rPr>
              <w:t>20</w:t>
            </w:r>
          </w:p>
        </w:tc>
      </w:tr>
      <w:tr w:rsidR="00112F29" w14:paraId="45556707" w14:textId="77777777" w:rsidTr="009D1F40">
        <w:tc>
          <w:tcPr>
            <w:tcW w:w="1178" w:type="dxa"/>
            <w:vMerge/>
          </w:tcPr>
          <w:p w14:paraId="6BB27D0E" w14:textId="77777777" w:rsidR="00112F29" w:rsidRDefault="00112F29" w:rsidP="00112F29">
            <w:pPr>
              <w:pStyle w:val="ac"/>
              <w:rPr>
                <w:sz w:val="21"/>
                <w:szCs w:val="21"/>
                <w:lang w:val="uk-UA"/>
              </w:rPr>
            </w:pPr>
          </w:p>
        </w:tc>
        <w:tc>
          <w:tcPr>
            <w:tcW w:w="8711" w:type="dxa"/>
            <w:gridSpan w:val="7"/>
          </w:tcPr>
          <w:p w14:paraId="39747FBE" w14:textId="77777777" w:rsidR="00112F29" w:rsidRDefault="00112F29" w:rsidP="00112F29">
            <w:pPr>
              <w:pStyle w:val="ac"/>
              <w:rPr>
                <w:sz w:val="21"/>
                <w:szCs w:val="21"/>
                <w:lang w:val="uk-UA"/>
              </w:rPr>
            </w:pPr>
            <w:r>
              <w:rPr>
                <w:b/>
                <w:bCs/>
                <w:sz w:val="18"/>
                <w:szCs w:val="18"/>
                <w:lang w:val="uk-UA"/>
              </w:rPr>
              <w:t xml:space="preserve">                                       </w:t>
            </w:r>
            <w:r>
              <w:rPr>
                <w:b/>
                <w:bCs/>
                <w:sz w:val="18"/>
                <w:szCs w:val="18"/>
              </w:rPr>
              <w:t>Узвишшя зовнішньої рейки над внутрішньою, мм</w:t>
            </w:r>
          </w:p>
        </w:tc>
      </w:tr>
      <w:tr w:rsidR="00112F29" w14:paraId="3127B39C" w14:textId="77777777" w:rsidTr="00112F29">
        <w:tc>
          <w:tcPr>
            <w:tcW w:w="1178" w:type="dxa"/>
          </w:tcPr>
          <w:p w14:paraId="785E4A8F" w14:textId="77777777" w:rsidR="00112F29" w:rsidRDefault="00112F29" w:rsidP="00112F29">
            <w:pPr>
              <w:pStyle w:val="a6"/>
              <w:spacing w:line="240" w:lineRule="auto"/>
              <w:ind w:firstLine="0"/>
              <w:rPr>
                <w:sz w:val="18"/>
                <w:szCs w:val="18"/>
              </w:rPr>
            </w:pPr>
            <w:r>
              <w:rPr>
                <w:sz w:val="18"/>
                <w:szCs w:val="18"/>
                <w:lang w:val="uk-UA"/>
              </w:rPr>
              <w:t xml:space="preserve">     </w:t>
            </w:r>
            <w:r>
              <w:rPr>
                <w:sz w:val="18"/>
                <w:szCs w:val="18"/>
              </w:rPr>
              <w:t>2000</w:t>
            </w:r>
          </w:p>
        </w:tc>
        <w:tc>
          <w:tcPr>
            <w:tcW w:w="1178" w:type="dxa"/>
          </w:tcPr>
          <w:p w14:paraId="545F5A0B" w14:textId="77777777" w:rsidR="00112F29" w:rsidRDefault="00112F29" w:rsidP="00112F29">
            <w:pPr>
              <w:pStyle w:val="a6"/>
              <w:spacing w:line="240" w:lineRule="auto"/>
              <w:ind w:firstLine="0"/>
              <w:jc w:val="center"/>
            </w:pPr>
            <w:r>
              <w:t>40</w:t>
            </w:r>
          </w:p>
        </w:tc>
        <w:tc>
          <w:tcPr>
            <w:tcW w:w="1178" w:type="dxa"/>
          </w:tcPr>
          <w:p w14:paraId="690E28D7" w14:textId="77777777" w:rsidR="00112F29" w:rsidRDefault="00112F29" w:rsidP="00112F29">
            <w:pPr>
              <w:pStyle w:val="a6"/>
              <w:spacing w:line="240" w:lineRule="auto"/>
              <w:ind w:firstLine="360"/>
              <w:rPr>
                <w:sz w:val="18"/>
                <w:szCs w:val="18"/>
              </w:rPr>
            </w:pPr>
            <w:r>
              <w:rPr>
                <w:sz w:val="18"/>
                <w:szCs w:val="18"/>
              </w:rPr>
              <w:t>З0</w:t>
            </w:r>
          </w:p>
        </w:tc>
        <w:tc>
          <w:tcPr>
            <w:tcW w:w="1178" w:type="dxa"/>
          </w:tcPr>
          <w:p w14:paraId="5F41BFEE" w14:textId="77777777" w:rsidR="00112F29" w:rsidRDefault="00112F29" w:rsidP="00112F29">
            <w:pPr>
              <w:pStyle w:val="a6"/>
              <w:spacing w:line="240" w:lineRule="auto"/>
              <w:ind w:firstLine="360"/>
              <w:jc w:val="both"/>
              <w:rPr>
                <w:sz w:val="18"/>
                <w:szCs w:val="18"/>
              </w:rPr>
            </w:pPr>
            <w:r>
              <w:rPr>
                <w:sz w:val="18"/>
                <w:szCs w:val="18"/>
              </w:rPr>
              <w:t>25</w:t>
            </w:r>
          </w:p>
        </w:tc>
        <w:tc>
          <w:tcPr>
            <w:tcW w:w="1179" w:type="dxa"/>
          </w:tcPr>
          <w:p w14:paraId="786D0904" w14:textId="77777777" w:rsidR="00112F29" w:rsidRDefault="00112F29" w:rsidP="00112F29">
            <w:pPr>
              <w:pStyle w:val="a6"/>
              <w:spacing w:line="240" w:lineRule="auto"/>
              <w:ind w:firstLine="360"/>
              <w:jc w:val="both"/>
              <w:rPr>
                <w:sz w:val="18"/>
                <w:szCs w:val="18"/>
              </w:rPr>
            </w:pPr>
            <w:r>
              <w:rPr>
                <w:sz w:val="18"/>
                <w:szCs w:val="18"/>
              </w:rPr>
              <w:t>15</w:t>
            </w:r>
          </w:p>
        </w:tc>
        <w:tc>
          <w:tcPr>
            <w:tcW w:w="1179" w:type="dxa"/>
          </w:tcPr>
          <w:p w14:paraId="09FFCC74" w14:textId="77777777" w:rsidR="00112F29" w:rsidRDefault="00112F29" w:rsidP="00112F29">
            <w:pPr>
              <w:pStyle w:val="a6"/>
              <w:spacing w:line="240" w:lineRule="auto"/>
              <w:ind w:firstLine="380"/>
              <w:jc w:val="both"/>
              <w:rPr>
                <w:sz w:val="18"/>
                <w:szCs w:val="18"/>
              </w:rPr>
            </w:pPr>
            <w:r>
              <w:rPr>
                <w:sz w:val="18"/>
                <w:szCs w:val="18"/>
              </w:rPr>
              <w:t>10</w:t>
            </w:r>
          </w:p>
        </w:tc>
        <w:tc>
          <w:tcPr>
            <w:tcW w:w="1179" w:type="dxa"/>
          </w:tcPr>
          <w:p w14:paraId="35532421" w14:textId="77777777" w:rsidR="00112F29" w:rsidRDefault="00112F29" w:rsidP="00112F29">
            <w:pPr>
              <w:pStyle w:val="a6"/>
              <w:spacing w:line="240" w:lineRule="auto"/>
              <w:ind w:firstLine="380"/>
              <w:rPr>
                <w:sz w:val="18"/>
                <w:szCs w:val="18"/>
              </w:rPr>
            </w:pPr>
            <w:r>
              <w:rPr>
                <w:sz w:val="18"/>
                <w:szCs w:val="18"/>
              </w:rPr>
              <w:t>0</w:t>
            </w:r>
          </w:p>
        </w:tc>
        <w:tc>
          <w:tcPr>
            <w:tcW w:w="1640" w:type="dxa"/>
          </w:tcPr>
          <w:p w14:paraId="519DE359" w14:textId="77777777" w:rsidR="00112F29" w:rsidRDefault="00112F29" w:rsidP="00112F29">
            <w:pPr>
              <w:pStyle w:val="a6"/>
              <w:spacing w:line="240" w:lineRule="auto"/>
              <w:ind w:firstLine="380"/>
              <w:rPr>
                <w:sz w:val="18"/>
                <w:szCs w:val="18"/>
              </w:rPr>
            </w:pPr>
            <w:r>
              <w:rPr>
                <w:sz w:val="18"/>
                <w:szCs w:val="18"/>
              </w:rPr>
              <w:t>0</w:t>
            </w:r>
          </w:p>
        </w:tc>
      </w:tr>
      <w:tr w:rsidR="00112F29" w14:paraId="5627AC27" w14:textId="77777777" w:rsidTr="00112F29">
        <w:tc>
          <w:tcPr>
            <w:tcW w:w="1178" w:type="dxa"/>
          </w:tcPr>
          <w:p w14:paraId="5B223F30" w14:textId="77777777" w:rsidR="00112F29" w:rsidRDefault="00112F29" w:rsidP="00112F29">
            <w:pPr>
              <w:pStyle w:val="a6"/>
              <w:spacing w:line="240" w:lineRule="auto"/>
              <w:ind w:firstLine="0"/>
              <w:rPr>
                <w:sz w:val="18"/>
                <w:szCs w:val="18"/>
              </w:rPr>
            </w:pPr>
            <w:r>
              <w:rPr>
                <w:sz w:val="18"/>
                <w:szCs w:val="18"/>
                <w:lang w:val="uk-UA"/>
              </w:rPr>
              <w:t xml:space="preserve">     </w:t>
            </w:r>
            <w:r>
              <w:rPr>
                <w:sz w:val="18"/>
                <w:szCs w:val="18"/>
              </w:rPr>
              <w:t>1500</w:t>
            </w:r>
          </w:p>
        </w:tc>
        <w:tc>
          <w:tcPr>
            <w:tcW w:w="1178" w:type="dxa"/>
          </w:tcPr>
          <w:p w14:paraId="4BDEF445" w14:textId="77777777" w:rsidR="00112F29" w:rsidRDefault="00112F29" w:rsidP="00112F29">
            <w:pPr>
              <w:pStyle w:val="a6"/>
              <w:spacing w:line="240" w:lineRule="auto"/>
              <w:rPr>
                <w:sz w:val="18"/>
                <w:szCs w:val="18"/>
              </w:rPr>
            </w:pPr>
            <w:r>
              <w:rPr>
                <w:sz w:val="18"/>
                <w:szCs w:val="18"/>
              </w:rPr>
              <w:t>55</w:t>
            </w:r>
          </w:p>
        </w:tc>
        <w:tc>
          <w:tcPr>
            <w:tcW w:w="1178" w:type="dxa"/>
          </w:tcPr>
          <w:p w14:paraId="434DE11E" w14:textId="77777777" w:rsidR="00112F29" w:rsidRDefault="00112F29" w:rsidP="00112F29">
            <w:pPr>
              <w:pStyle w:val="a6"/>
              <w:spacing w:line="240" w:lineRule="auto"/>
              <w:ind w:firstLine="360"/>
              <w:rPr>
                <w:sz w:val="18"/>
                <w:szCs w:val="18"/>
              </w:rPr>
            </w:pPr>
            <w:r>
              <w:rPr>
                <w:sz w:val="18"/>
                <w:szCs w:val="18"/>
              </w:rPr>
              <w:t>40</w:t>
            </w:r>
          </w:p>
        </w:tc>
        <w:tc>
          <w:tcPr>
            <w:tcW w:w="1178" w:type="dxa"/>
          </w:tcPr>
          <w:p w14:paraId="1DC224E0" w14:textId="77777777" w:rsidR="00112F29" w:rsidRDefault="00112F29" w:rsidP="00112F29">
            <w:pPr>
              <w:pStyle w:val="a6"/>
              <w:spacing w:line="240" w:lineRule="auto"/>
              <w:ind w:firstLine="360"/>
              <w:jc w:val="both"/>
              <w:rPr>
                <w:sz w:val="18"/>
                <w:szCs w:val="18"/>
              </w:rPr>
            </w:pPr>
            <w:r>
              <w:rPr>
                <w:sz w:val="18"/>
                <w:szCs w:val="18"/>
              </w:rPr>
              <w:t>30</w:t>
            </w:r>
          </w:p>
        </w:tc>
        <w:tc>
          <w:tcPr>
            <w:tcW w:w="1179" w:type="dxa"/>
          </w:tcPr>
          <w:p w14:paraId="3C0D6B35" w14:textId="77777777" w:rsidR="00112F29" w:rsidRDefault="00112F29" w:rsidP="00112F29">
            <w:pPr>
              <w:pStyle w:val="a6"/>
              <w:spacing w:line="240" w:lineRule="auto"/>
              <w:ind w:firstLine="360"/>
              <w:jc w:val="both"/>
              <w:rPr>
                <w:sz w:val="18"/>
                <w:szCs w:val="18"/>
              </w:rPr>
            </w:pPr>
            <w:r>
              <w:rPr>
                <w:sz w:val="18"/>
                <w:szCs w:val="18"/>
              </w:rPr>
              <w:t>20</w:t>
            </w:r>
          </w:p>
        </w:tc>
        <w:tc>
          <w:tcPr>
            <w:tcW w:w="1179" w:type="dxa"/>
          </w:tcPr>
          <w:p w14:paraId="69D6B52E" w14:textId="77777777" w:rsidR="00112F29" w:rsidRDefault="00112F29" w:rsidP="00112F29">
            <w:pPr>
              <w:pStyle w:val="a6"/>
              <w:spacing w:line="240" w:lineRule="auto"/>
              <w:ind w:firstLine="380"/>
              <w:jc w:val="both"/>
              <w:rPr>
                <w:sz w:val="18"/>
                <w:szCs w:val="18"/>
              </w:rPr>
            </w:pPr>
            <w:r>
              <w:rPr>
                <w:sz w:val="18"/>
                <w:szCs w:val="18"/>
              </w:rPr>
              <w:t>15</w:t>
            </w:r>
          </w:p>
        </w:tc>
        <w:tc>
          <w:tcPr>
            <w:tcW w:w="1179" w:type="dxa"/>
          </w:tcPr>
          <w:p w14:paraId="6CF1993F" w14:textId="77777777" w:rsidR="00112F29" w:rsidRDefault="00112F29" w:rsidP="00112F29">
            <w:pPr>
              <w:pStyle w:val="a6"/>
              <w:spacing w:line="240" w:lineRule="auto"/>
              <w:ind w:firstLine="380"/>
              <w:jc w:val="both"/>
              <w:rPr>
                <w:sz w:val="18"/>
                <w:szCs w:val="18"/>
              </w:rPr>
            </w:pPr>
            <w:r>
              <w:rPr>
                <w:sz w:val="18"/>
                <w:szCs w:val="18"/>
              </w:rPr>
              <w:t>10</w:t>
            </w:r>
          </w:p>
        </w:tc>
        <w:tc>
          <w:tcPr>
            <w:tcW w:w="1640" w:type="dxa"/>
          </w:tcPr>
          <w:p w14:paraId="0B91098A" w14:textId="77777777" w:rsidR="00112F29" w:rsidRDefault="00112F29" w:rsidP="00112F29">
            <w:pPr>
              <w:pStyle w:val="a6"/>
              <w:spacing w:line="240" w:lineRule="auto"/>
              <w:ind w:firstLine="380"/>
              <w:rPr>
                <w:sz w:val="18"/>
                <w:szCs w:val="18"/>
              </w:rPr>
            </w:pPr>
            <w:r>
              <w:rPr>
                <w:sz w:val="18"/>
                <w:szCs w:val="18"/>
              </w:rPr>
              <w:t>0</w:t>
            </w:r>
          </w:p>
        </w:tc>
      </w:tr>
      <w:tr w:rsidR="00112F29" w14:paraId="1270EFD8" w14:textId="77777777" w:rsidTr="00112F29">
        <w:tc>
          <w:tcPr>
            <w:tcW w:w="1178" w:type="dxa"/>
          </w:tcPr>
          <w:p w14:paraId="4B0436C6" w14:textId="77777777" w:rsidR="00112F29" w:rsidRDefault="00112F29" w:rsidP="00112F29">
            <w:pPr>
              <w:pStyle w:val="a6"/>
              <w:spacing w:line="240" w:lineRule="auto"/>
              <w:ind w:firstLine="0"/>
              <w:rPr>
                <w:sz w:val="18"/>
                <w:szCs w:val="18"/>
              </w:rPr>
            </w:pPr>
            <w:r>
              <w:rPr>
                <w:sz w:val="18"/>
                <w:szCs w:val="18"/>
                <w:lang w:val="uk-UA"/>
              </w:rPr>
              <w:t xml:space="preserve">     </w:t>
            </w:r>
            <w:r>
              <w:rPr>
                <w:sz w:val="18"/>
                <w:szCs w:val="18"/>
              </w:rPr>
              <w:t>1200</w:t>
            </w:r>
          </w:p>
        </w:tc>
        <w:tc>
          <w:tcPr>
            <w:tcW w:w="1178" w:type="dxa"/>
          </w:tcPr>
          <w:p w14:paraId="7BB62544" w14:textId="77777777" w:rsidR="00112F29" w:rsidRDefault="00112F29" w:rsidP="00112F29">
            <w:pPr>
              <w:pStyle w:val="a6"/>
              <w:spacing w:line="240" w:lineRule="auto"/>
              <w:rPr>
                <w:sz w:val="18"/>
                <w:szCs w:val="18"/>
              </w:rPr>
            </w:pPr>
            <w:r>
              <w:rPr>
                <w:sz w:val="18"/>
                <w:szCs w:val="18"/>
              </w:rPr>
              <w:t>70</w:t>
            </w:r>
          </w:p>
        </w:tc>
        <w:tc>
          <w:tcPr>
            <w:tcW w:w="1178" w:type="dxa"/>
          </w:tcPr>
          <w:p w14:paraId="15C08BA8" w14:textId="77777777" w:rsidR="00112F29" w:rsidRDefault="00112F29" w:rsidP="00112F29">
            <w:pPr>
              <w:pStyle w:val="a6"/>
              <w:spacing w:line="240" w:lineRule="auto"/>
              <w:ind w:firstLine="360"/>
              <w:rPr>
                <w:sz w:val="18"/>
                <w:szCs w:val="18"/>
              </w:rPr>
            </w:pPr>
            <w:r>
              <w:rPr>
                <w:sz w:val="18"/>
                <w:szCs w:val="18"/>
              </w:rPr>
              <w:t>55</w:t>
            </w:r>
          </w:p>
        </w:tc>
        <w:tc>
          <w:tcPr>
            <w:tcW w:w="1178" w:type="dxa"/>
          </w:tcPr>
          <w:p w14:paraId="16BA5984" w14:textId="77777777" w:rsidR="00112F29" w:rsidRDefault="00112F29" w:rsidP="00112F29">
            <w:pPr>
              <w:pStyle w:val="a6"/>
              <w:spacing w:line="240" w:lineRule="auto"/>
              <w:ind w:firstLine="360"/>
              <w:jc w:val="both"/>
              <w:rPr>
                <w:sz w:val="18"/>
                <w:szCs w:val="18"/>
              </w:rPr>
            </w:pPr>
            <w:r>
              <w:rPr>
                <w:sz w:val="18"/>
                <w:szCs w:val="18"/>
              </w:rPr>
              <w:t>40</w:t>
            </w:r>
          </w:p>
        </w:tc>
        <w:tc>
          <w:tcPr>
            <w:tcW w:w="1179" w:type="dxa"/>
          </w:tcPr>
          <w:p w14:paraId="0608DA40" w14:textId="77777777" w:rsidR="00112F29" w:rsidRDefault="00112F29" w:rsidP="00112F29">
            <w:pPr>
              <w:pStyle w:val="a6"/>
              <w:spacing w:line="240" w:lineRule="auto"/>
              <w:ind w:firstLine="360"/>
              <w:jc w:val="both"/>
              <w:rPr>
                <w:sz w:val="18"/>
                <w:szCs w:val="18"/>
              </w:rPr>
            </w:pPr>
            <w:r>
              <w:rPr>
                <w:sz w:val="18"/>
                <w:szCs w:val="18"/>
              </w:rPr>
              <w:t>25</w:t>
            </w:r>
          </w:p>
        </w:tc>
        <w:tc>
          <w:tcPr>
            <w:tcW w:w="1179" w:type="dxa"/>
          </w:tcPr>
          <w:p w14:paraId="1CA96CB2" w14:textId="77777777" w:rsidR="00112F29" w:rsidRDefault="00112F29" w:rsidP="00112F29">
            <w:pPr>
              <w:pStyle w:val="a6"/>
              <w:spacing w:line="240" w:lineRule="auto"/>
              <w:ind w:firstLine="380"/>
              <w:jc w:val="both"/>
              <w:rPr>
                <w:sz w:val="18"/>
                <w:szCs w:val="18"/>
              </w:rPr>
            </w:pPr>
            <w:r>
              <w:rPr>
                <w:sz w:val="18"/>
                <w:szCs w:val="18"/>
              </w:rPr>
              <w:t>15</w:t>
            </w:r>
          </w:p>
        </w:tc>
        <w:tc>
          <w:tcPr>
            <w:tcW w:w="1179" w:type="dxa"/>
          </w:tcPr>
          <w:p w14:paraId="2ABB98EB" w14:textId="77777777" w:rsidR="00112F29" w:rsidRDefault="00112F29" w:rsidP="00112F29">
            <w:pPr>
              <w:pStyle w:val="a6"/>
              <w:spacing w:line="240" w:lineRule="auto"/>
              <w:ind w:firstLine="380"/>
              <w:jc w:val="both"/>
              <w:rPr>
                <w:sz w:val="18"/>
                <w:szCs w:val="18"/>
              </w:rPr>
            </w:pPr>
            <w:r>
              <w:rPr>
                <w:sz w:val="18"/>
                <w:szCs w:val="18"/>
              </w:rPr>
              <w:t>10</w:t>
            </w:r>
          </w:p>
        </w:tc>
        <w:tc>
          <w:tcPr>
            <w:tcW w:w="1640" w:type="dxa"/>
          </w:tcPr>
          <w:p w14:paraId="79E6484F" w14:textId="77777777" w:rsidR="00112F29" w:rsidRDefault="00112F29" w:rsidP="00112F29">
            <w:pPr>
              <w:pStyle w:val="a6"/>
              <w:spacing w:line="240" w:lineRule="auto"/>
              <w:ind w:firstLine="380"/>
              <w:rPr>
                <w:sz w:val="18"/>
                <w:szCs w:val="18"/>
              </w:rPr>
            </w:pPr>
            <w:r>
              <w:rPr>
                <w:sz w:val="18"/>
                <w:szCs w:val="18"/>
              </w:rPr>
              <w:t>0</w:t>
            </w:r>
          </w:p>
        </w:tc>
      </w:tr>
      <w:tr w:rsidR="00112F29" w14:paraId="634383B5" w14:textId="77777777" w:rsidTr="00112F29">
        <w:tc>
          <w:tcPr>
            <w:tcW w:w="1178" w:type="dxa"/>
          </w:tcPr>
          <w:p w14:paraId="11ADEFBD" w14:textId="77777777" w:rsidR="00112F29" w:rsidRDefault="00112F29" w:rsidP="00112F29">
            <w:pPr>
              <w:pStyle w:val="a6"/>
              <w:spacing w:line="240" w:lineRule="auto"/>
              <w:ind w:firstLine="0"/>
              <w:rPr>
                <w:sz w:val="18"/>
                <w:szCs w:val="18"/>
              </w:rPr>
            </w:pPr>
            <w:r>
              <w:rPr>
                <w:sz w:val="18"/>
                <w:szCs w:val="18"/>
                <w:lang w:val="uk-UA"/>
              </w:rPr>
              <w:t xml:space="preserve">     </w:t>
            </w:r>
            <w:r>
              <w:rPr>
                <w:sz w:val="18"/>
                <w:szCs w:val="18"/>
              </w:rPr>
              <w:t>1000</w:t>
            </w:r>
          </w:p>
        </w:tc>
        <w:tc>
          <w:tcPr>
            <w:tcW w:w="1178" w:type="dxa"/>
          </w:tcPr>
          <w:p w14:paraId="58D2D6F6" w14:textId="77777777" w:rsidR="00112F29" w:rsidRDefault="00112F29" w:rsidP="00112F29">
            <w:pPr>
              <w:pStyle w:val="a6"/>
              <w:spacing w:line="240" w:lineRule="auto"/>
              <w:rPr>
                <w:sz w:val="18"/>
                <w:szCs w:val="18"/>
              </w:rPr>
            </w:pPr>
            <w:r>
              <w:rPr>
                <w:sz w:val="18"/>
                <w:szCs w:val="18"/>
              </w:rPr>
              <w:t>80</w:t>
            </w:r>
          </w:p>
        </w:tc>
        <w:tc>
          <w:tcPr>
            <w:tcW w:w="1178" w:type="dxa"/>
          </w:tcPr>
          <w:p w14:paraId="2B8D8924" w14:textId="77777777" w:rsidR="00112F29" w:rsidRDefault="00112F29" w:rsidP="00112F29">
            <w:pPr>
              <w:pStyle w:val="a6"/>
              <w:spacing w:line="240" w:lineRule="auto"/>
              <w:ind w:firstLine="360"/>
              <w:rPr>
                <w:sz w:val="18"/>
                <w:szCs w:val="18"/>
              </w:rPr>
            </w:pPr>
            <w:r>
              <w:rPr>
                <w:sz w:val="18"/>
                <w:szCs w:val="18"/>
              </w:rPr>
              <w:t>60</w:t>
            </w:r>
          </w:p>
        </w:tc>
        <w:tc>
          <w:tcPr>
            <w:tcW w:w="1178" w:type="dxa"/>
          </w:tcPr>
          <w:p w14:paraId="6FD2E186" w14:textId="77777777" w:rsidR="00112F29" w:rsidRDefault="00112F29" w:rsidP="00112F29">
            <w:pPr>
              <w:pStyle w:val="a6"/>
              <w:spacing w:line="240" w:lineRule="auto"/>
              <w:ind w:firstLine="360"/>
              <w:jc w:val="both"/>
              <w:rPr>
                <w:sz w:val="18"/>
                <w:szCs w:val="18"/>
              </w:rPr>
            </w:pPr>
            <w:r>
              <w:rPr>
                <w:sz w:val="18"/>
                <w:szCs w:val="18"/>
              </w:rPr>
              <w:t>45</w:t>
            </w:r>
          </w:p>
        </w:tc>
        <w:tc>
          <w:tcPr>
            <w:tcW w:w="1179" w:type="dxa"/>
          </w:tcPr>
          <w:p w14:paraId="0822BB68" w14:textId="77777777" w:rsidR="00112F29" w:rsidRDefault="00112F29" w:rsidP="00112F29">
            <w:pPr>
              <w:pStyle w:val="a6"/>
              <w:spacing w:line="240" w:lineRule="auto"/>
              <w:ind w:firstLine="360"/>
              <w:jc w:val="both"/>
              <w:rPr>
                <w:sz w:val="18"/>
                <w:szCs w:val="18"/>
              </w:rPr>
            </w:pPr>
            <w:r>
              <w:rPr>
                <w:sz w:val="18"/>
                <w:szCs w:val="18"/>
              </w:rPr>
              <w:t>ЗО</w:t>
            </w:r>
          </w:p>
        </w:tc>
        <w:tc>
          <w:tcPr>
            <w:tcW w:w="1179" w:type="dxa"/>
          </w:tcPr>
          <w:p w14:paraId="377C43A6" w14:textId="77777777" w:rsidR="00112F29" w:rsidRDefault="00112F29" w:rsidP="00112F29">
            <w:pPr>
              <w:pStyle w:val="a6"/>
              <w:spacing w:line="240" w:lineRule="auto"/>
              <w:ind w:firstLine="380"/>
              <w:jc w:val="both"/>
              <w:rPr>
                <w:sz w:val="18"/>
                <w:szCs w:val="18"/>
              </w:rPr>
            </w:pPr>
            <w:r>
              <w:rPr>
                <w:sz w:val="18"/>
                <w:szCs w:val="18"/>
              </w:rPr>
              <w:t>20</w:t>
            </w:r>
          </w:p>
        </w:tc>
        <w:tc>
          <w:tcPr>
            <w:tcW w:w="1179" w:type="dxa"/>
          </w:tcPr>
          <w:p w14:paraId="353BF9FE" w14:textId="77777777" w:rsidR="00112F29" w:rsidRDefault="00112F29" w:rsidP="00112F29">
            <w:pPr>
              <w:pStyle w:val="a6"/>
              <w:spacing w:line="240" w:lineRule="auto"/>
              <w:ind w:firstLine="380"/>
              <w:jc w:val="both"/>
              <w:rPr>
                <w:sz w:val="18"/>
                <w:szCs w:val="18"/>
              </w:rPr>
            </w:pPr>
            <w:r>
              <w:rPr>
                <w:sz w:val="18"/>
                <w:szCs w:val="18"/>
              </w:rPr>
              <w:t>10</w:t>
            </w:r>
          </w:p>
        </w:tc>
        <w:tc>
          <w:tcPr>
            <w:tcW w:w="1640" w:type="dxa"/>
          </w:tcPr>
          <w:p w14:paraId="58F25213" w14:textId="77777777" w:rsidR="00112F29" w:rsidRDefault="00112F29" w:rsidP="00112F29">
            <w:pPr>
              <w:pStyle w:val="a6"/>
              <w:spacing w:line="240" w:lineRule="auto"/>
              <w:ind w:firstLine="380"/>
              <w:rPr>
                <w:sz w:val="18"/>
                <w:szCs w:val="18"/>
              </w:rPr>
            </w:pPr>
            <w:r>
              <w:rPr>
                <w:sz w:val="18"/>
                <w:szCs w:val="18"/>
              </w:rPr>
              <w:t>0</w:t>
            </w:r>
          </w:p>
        </w:tc>
      </w:tr>
      <w:tr w:rsidR="00112F29" w14:paraId="65E5EE1D" w14:textId="77777777" w:rsidTr="00112F29">
        <w:tc>
          <w:tcPr>
            <w:tcW w:w="1178" w:type="dxa"/>
          </w:tcPr>
          <w:p w14:paraId="3020AAAB" w14:textId="77777777" w:rsidR="00112F29" w:rsidRDefault="00112F29" w:rsidP="00112F29">
            <w:pPr>
              <w:pStyle w:val="a6"/>
              <w:spacing w:line="240" w:lineRule="auto"/>
              <w:ind w:firstLine="0"/>
              <w:jc w:val="center"/>
              <w:rPr>
                <w:sz w:val="18"/>
                <w:szCs w:val="18"/>
              </w:rPr>
            </w:pPr>
            <w:r>
              <w:rPr>
                <w:sz w:val="18"/>
                <w:szCs w:val="18"/>
              </w:rPr>
              <w:t>800</w:t>
            </w:r>
          </w:p>
        </w:tc>
        <w:tc>
          <w:tcPr>
            <w:tcW w:w="1178" w:type="dxa"/>
          </w:tcPr>
          <w:p w14:paraId="70403BE2" w14:textId="77777777" w:rsidR="00112F29" w:rsidRDefault="00112F29" w:rsidP="00112F29">
            <w:pPr>
              <w:pStyle w:val="a6"/>
              <w:spacing w:line="240" w:lineRule="auto"/>
              <w:ind w:firstLine="0"/>
              <w:rPr>
                <w:sz w:val="18"/>
                <w:szCs w:val="18"/>
              </w:rPr>
            </w:pPr>
            <w:r>
              <w:rPr>
                <w:sz w:val="18"/>
                <w:szCs w:val="18"/>
                <w:lang w:val="uk-UA"/>
              </w:rPr>
              <w:t xml:space="preserve">       </w:t>
            </w:r>
            <w:r>
              <w:rPr>
                <w:sz w:val="18"/>
                <w:szCs w:val="18"/>
              </w:rPr>
              <w:t>100</w:t>
            </w:r>
          </w:p>
        </w:tc>
        <w:tc>
          <w:tcPr>
            <w:tcW w:w="1178" w:type="dxa"/>
          </w:tcPr>
          <w:p w14:paraId="6B463E2B" w14:textId="77777777" w:rsidR="00112F29" w:rsidRDefault="00112F29" w:rsidP="00112F29">
            <w:pPr>
              <w:pStyle w:val="a6"/>
              <w:spacing w:line="240" w:lineRule="auto"/>
              <w:ind w:firstLine="360"/>
              <w:rPr>
                <w:sz w:val="18"/>
                <w:szCs w:val="18"/>
              </w:rPr>
            </w:pPr>
            <w:r>
              <w:rPr>
                <w:sz w:val="18"/>
                <w:szCs w:val="18"/>
              </w:rPr>
              <w:t>70</w:t>
            </w:r>
          </w:p>
        </w:tc>
        <w:tc>
          <w:tcPr>
            <w:tcW w:w="1178" w:type="dxa"/>
          </w:tcPr>
          <w:p w14:paraId="00CBD536" w14:textId="77777777" w:rsidR="00112F29" w:rsidRDefault="00112F29" w:rsidP="00112F29">
            <w:pPr>
              <w:pStyle w:val="a6"/>
              <w:spacing w:line="240" w:lineRule="auto"/>
              <w:ind w:firstLine="360"/>
              <w:jc w:val="both"/>
              <w:rPr>
                <w:sz w:val="18"/>
                <w:szCs w:val="18"/>
              </w:rPr>
            </w:pPr>
            <w:r>
              <w:rPr>
                <w:sz w:val="18"/>
                <w:szCs w:val="18"/>
              </w:rPr>
              <w:t>55</w:t>
            </w:r>
          </w:p>
        </w:tc>
        <w:tc>
          <w:tcPr>
            <w:tcW w:w="1179" w:type="dxa"/>
          </w:tcPr>
          <w:p w14:paraId="26BF2726" w14:textId="77777777" w:rsidR="00112F29" w:rsidRDefault="00112F29" w:rsidP="00112F29">
            <w:pPr>
              <w:pStyle w:val="a6"/>
              <w:spacing w:line="240" w:lineRule="auto"/>
              <w:ind w:firstLine="360"/>
              <w:jc w:val="both"/>
              <w:rPr>
                <w:sz w:val="18"/>
                <w:szCs w:val="18"/>
              </w:rPr>
            </w:pPr>
            <w:r>
              <w:rPr>
                <w:sz w:val="18"/>
                <w:szCs w:val="18"/>
              </w:rPr>
              <w:t>40</w:t>
            </w:r>
          </w:p>
        </w:tc>
        <w:tc>
          <w:tcPr>
            <w:tcW w:w="1179" w:type="dxa"/>
          </w:tcPr>
          <w:p w14:paraId="0E4DAEEE" w14:textId="77777777" w:rsidR="00112F29" w:rsidRDefault="00112F29" w:rsidP="00112F29">
            <w:pPr>
              <w:pStyle w:val="a6"/>
              <w:spacing w:line="240" w:lineRule="auto"/>
              <w:ind w:firstLine="380"/>
              <w:jc w:val="both"/>
              <w:rPr>
                <w:sz w:val="18"/>
                <w:szCs w:val="18"/>
              </w:rPr>
            </w:pPr>
            <w:r>
              <w:rPr>
                <w:sz w:val="18"/>
                <w:szCs w:val="18"/>
              </w:rPr>
              <w:t>25</w:t>
            </w:r>
          </w:p>
        </w:tc>
        <w:tc>
          <w:tcPr>
            <w:tcW w:w="1179" w:type="dxa"/>
          </w:tcPr>
          <w:p w14:paraId="553CA26F" w14:textId="77777777" w:rsidR="00112F29" w:rsidRDefault="00112F29" w:rsidP="00112F29">
            <w:pPr>
              <w:pStyle w:val="a6"/>
              <w:spacing w:line="240" w:lineRule="auto"/>
              <w:ind w:firstLine="380"/>
              <w:jc w:val="both"/>
              <w:rPr>
                <w:sz w:val="18"/>
                <w:szCs w:val="18"/>
              </w:rPr>
            </w:pPr>
            <w:r>
              <w:rPr>
                <w:sz w:val="18"/>
                <w:szCs w:val="18"/>
              </w:rPr>
              <w:t>15</w:t>
            </w:r>
          </w:p>
        </w:tc>
        <w:tc>
          <w:tcPr>
            <w:tcW w:w="1640" w:type="dxa"/>
          </w:tcPr>
          <w:p w14:paraId="123066D7" w14:textId="77777777" w:rsidR="00112F29" w:rsidRDefault="00112F29" w:rsidP="00112F29">
            <w:pPr>
              <w:pStyle w:val="a6"/>
              <w:spacing w:line="240" w:lineRule="auto"/>
              <w:ind w:firstLine="380"/>
              <w:rPr>
                <w:sz w:val="18"/>
                <w:szCs w:val="18"/>
              </w:rPr>
            </w:pPr>
            <w:r>
              <w:rPr>
                <w:sz w:val="18"/>
                <w:szCs w:val="18"/>
              </w:rPr>
              <w:t>0</w:t>
            </w:r>
          </w:p>
        </w:tc>
      </w:tr>
      <w:tr w:rsidR="00112F29" w14:paraId="236375D8" w14:textId="77777777" w:rsidTr="00112F29">
        <w:tc>
          <w:tcPr>
            <w:tcW w:w="1178" w:type="dxa"/>
          </w:tcPr>
          <w:p w14:paraId="40ECCE96" w14:textId="77777777" w:rsidR="00112F29" w:rsidRDefault="00112F29" w:rsidP="00112F29">
            <w:pPr>
              <w:pStyle w:val="a6"/>
              <w:spacing w:line="240" w:lineRule="auto"/>
              <w:ind w:firstLine="0"/>
              <w:jc w:val="center"/>
              <w:rPr>
                <w:sz w:val="18"/>
                <w:szCs w:val="18"/>
              </w:rPr>
            </w:pPr>
            <w:r>
              <w:rPr>
                <w:sz w:val="18"/>
                <w:szCs w:val="18"/>
              </w:rPr>
              <w:t>600</w:t>
            </w:r>
          </w:p>
        </w:tc>
        <w:tc>
          <w:tcPr>
            <w:tcW w:w="1178" w:type="dxa"/>
          </w:tcPr>
          <w:p w14:paraId="57BE3A97" w14:textId="77777777" w:rsidR="00112F29" w:rsidRDefault="00112F29" w:rsidP="00112F29">
            <w:pPr>
              <w:rPr>
                <w:sz w:val="10"/>
                <w:szCs w:val="10"/>
              </w:rPr>
            </w:pPr>
          </w:p>
        </w:tc>
        <w:tc>
          <w:tcPr>
            <w:tcW w:w="1178" w:type="dxa"/>
          </w:tcPr>
          <w:p w14:paraId="37DA947D" w14:textId="77777777" w:rsidR="00112F29" w:rsidRDefault="00112F29" w:rsidP="00112F29">
            <w:pPr>
              <w:pStyle w:val="a6"/>
              <w:spacing w:line="240" w:lineRule="auto"/>
              <w:ind w:firstLine="360"/>
              <w:rPr>
                <w:sz w:val="18"/>
                <w:szCs w:val="18"/>
              </w:rPr>
            </w:pPr>
            <w:r>
              <w:rPr>
                <w:sz w:val="18"/>
                <w:szCs w:val="18"/>
              </w:rPr>
              <w:t>100</w:t>
            </w:r>
          </w:p>
        </w:tc>
        <w:tc>
          <w:tcPr>
            <w:tcW w:w="1178" w:type="dxa"/>
          </w:tcPr>
          <w:p w14:paraId="577F4CE3" w14:textId="77777777" w:rsidR="00112F29" w:rsidRDefault="00112F29" w:rsidP="00112F29">
            <w:pPr>
              <w:pStyle w:val="a6"/>
              <w:spacing w:line="240" w:lineRule="auto"/>
              <w:ind w:firstLine="360"/>
              <w:jc w:val="both"/>
              <w:rPr>
                <w:sz w:val="18"/>
                <w:szCs w:val="18"/>
              </w:rPr>
            </w:pPr>
            <w:r>
              <w:rPr>
                <w:sz w:val="18"/>
                <w:szCs w:val="18"/>
              </w:rPr>
              <w:t>75</w:t>
            </w:r>
          </w:p>
        </w:tc>
        <w:tc>
          <w:tcPr>
            <w:tcW w:w="1179" w:type="dxa"/>
          </w:tcPr>
          <w:p w14:paraId="49B57343" w14:textId="77777777" w:rsidR="00112F29" w:rsidRDefault="00112F29" w:rsidP="00112F29">
            <w:pPr>
              <w:pStyle w:val="a6"/>
              <w:spacing w:line="240" w:lineRule="auto"/>
              <w:ind w:firstLine="360"/>
              <w:jc w:val="both"/>
              <w:rPr>
                <w:sz w:val="18"/>
                <w:szCs w:val="18"/>
              </w:rPr>
            </w:pPr>
            <w:r>
              <w:rPr>
                <w:sz w:val="18"/>
                <w:szCs w:val="18"/>
              </w:rPr>
              <w:t>50</w:t>
            </w:r>
          </w:p>
        </w:tc>
        <w:tc>
          <w:tcPr>
            <w:tcW w:w="1179" w:type="dxa"/>
          </w:tcPr>
          <w:p w14:paraId="5113A02A" w14:textId="77777777" w:rsidR="00112F29" w:rsidRDefault="00112F29" w:rsidP="00112F29">
            <w:pPr>
              <w:pStyle w:val="a6"/>
              <w:spacing w:line="240" w:lineRule="auto"/>
              <w:ind w:firstLine="380"/>
              <w:jc w:val="both"/>
              <w:rPr>
                <w:sz w:val="18"/>
                <w:szCs w:val="18"/>
              </w:rPr>
            </w:pPr>
            <w:r>
              <w:rPr>
                <w:sz w:val="18"/>
                <w:szCs w:val="18"/>
              </w:rPr>
              <w:t>35</w:t>
            </w:r>
          </w:p>
        </w:tc>
        <w:tc>
          <w:tcPr>
            <w:tcW w:w="1179" w:type="dxa"/>
          </w:tcPr>
          <w:p w14:paraId="78F44864" w14:textId="77777777" w:rsidR="00112F29" w:rsidRDefault="00112F29" w:rsidP="00112F29">
            <w:pPr>
              <w:pStyle w:val="a6"/>
              <w:spacing w:line="240" w:lineRule="auto"/>
              <w:ind w:firstLine="380"/>
              <w:jc w:val="both"/>
              <w:rPr>
                <w:sz w:val="18"/>
                <w:szCs w:val="18"/>
              </w:rPr>
            </w:pPr>
            <w:r>
              <w:rPr>
                <w:sz w:val="18"/>
                <w:szCs w:val="18"/>
              </w:rPr>
              <w:t>20</w:t>
            </w:r>
          </w:p>
        </w:tc>
        <w:tc>
          <w:tcPr>
            <w:tcW w:w="1640" w:type="dxa"/>
          </w:tcPr>
          <w:p w14:paraId="4E8A1C10" w14:textId="77777777" w:rsidR="00112F29" w:rsidRDefault="00112F29" w:rsidP="00112F29">
            <w:pPr>
              <w:pStyle w:val="a6"/>
              <w:spacing w:line="240" w:lineRule="auto"/>
              <w:ind w:firstLine="380"/>
              <w:rPr>
                <w:sz w:val="18"/>
                <w:szCs w:val="18"/>
              </w:rPr>
            </w:pPr>
            <w:r>
              <w:rPr>
                <w:sz w:val="18"/>
                <w:szCs w:val="18"/>
              </w:rPr>
              <w:t>10</w:t>
            </w:r>
          </w:p>
        </w:tc>
      </w:tr>
      <w:tr w:rsidR="00112F29" w14:paraId="0E972C54" w14:textId="77777777" w:rsidTr="00112F29">
        <w:tc>
          <w:tcPr>
            <w:tcW w:w="1178" w:type="dxa"/>
          </w:tcPr>
          <w:p w14:paraId="39ACA5C1" w14:textId="77777777" w:rsidR="00112F29" w:rsidRDefault="00112F29" w:rsidP="00112F29">
            <w:pPr>
              <w:pStyle w:val="a6"/>
              <w:spacing w:line="240" w:lineRule="auto"/>
              <w:ind w:firstLine="0"/>
              <w:jc w:val="center"/>
              <w:rPr>
                <w:sz w:val="18"/>
                <w:szCs w:val="18"/>
              </w:rPr>
            </w:pPr>
            <w:r>
              <w:rPr>
                <w:sz w:val="18"/>
                <w:szCs w:val="18"/>
              </w:rPr>
              <w:t>500</w:t>
            </w:r>
          </w:p>
        </w:tc>
        <w:tc>
          <w:tcPr>
            <w:tcW w:w="1178" w:type="dxa"/>
          </w:tcPr>
          <w:p w14:paraId="2F5F9F20" w14:textId="77777777" w:rsidR="00112F29" w:rsidRDefault="00112F29" w:rsidP="00112F29">
            <w:pPr>
              <w:rPr>
                <w:sz w:val="10"/>
                <w:szCs w:val="10"/>
              </w:rPr>
            </w:pPr>
          </w:p>
        </w:tc>
        <w:tc>
          <w:tcPr>
            <w:tcW w:w="1178" w:type="dxa"/>
          </w:tcPr>
          <w:p w14:paraId="02686971" w14:textId="77777777" w:rsidR="00112F29" w:rsidRDefault="00112F29" w:rsidP="00112F29">
            <w:pPr>
              <w:rPr>
                <w:sz w:val="10"/>
                <w:szCs w:val="10"/>
              </w:rPr>
            </w:pPr>
          </w:p>
        </w:tc>
        <w:tc>
          <w:tcPr>
            <w:tcW w:w="1178" w:type="dxa"/>
          </w:tcPr>
          <w:p w14:paraId="7AA1CD38" w14:textId="77777777" w:rsidR="00112F29" w:rsidRDefault="00112F29" w:rsidP="00112F29">
            <w:pPr>
              <w:pStyle w:val="a6"/>
              <w:spacing w:line="240" w:lineRule="auto"/>
              <w:ind w:firstLine="360"/>
              <w:jc w:val="both"/>
              <w:rPr>
                <w:sz w:val="18"/>
                <w:szCs w:val="18"/>
              </w:rPr>
            </w:pPr>
            <w:r>
              <w:rPr>
                <w:sz w:val="18"/>
                <w:szCs w:val="18"/>
              </w:rPr>
              <w:t>90</w:t>
            </w:r>
          </w:p>
        </w:tc>
        <w:tc>
          <w:tcPr>
            <w:tcW w:w="1179" w:type="dxa"/>
          </w:tcPr>
          <w:p w14:paraId="2C4ACDE4" w14:textId="77777777" w:rsidR="00112F29" w:rsidRDefault="00112F29" w:rsidP="00112F29">
            <w:pPr>
              <w:pStyle w:val="a6"/>
              <w:spacing w:line="240" w:lineRule="auto"/>
              <w:ind w:firstLine="360"/>
              <w:jc w:val="both"/>
              <w:rPr>
                <w:sz w:val="18"/>
                <w:szCs w:val="18"/>
              </w:rPr>
            </w:pPr>
            <w:r>
              <w:rPr>
                <w:sz w:val="18"/>
                <w:szCs w:val="18"/>
              </w:rPr>
              <w:t>65</w:t>
            </w:r>
          </w:p>
        </w:tc>
        <w:tc>
          <w:tcPr>
            <w:tcW w:w="1179" w:type="dxa"/>
          </w:tcPr>
          <w:p w14:paraId="4CC967A3" w14:textId="77777777" w:rsidR="00112F29" w:rsidRDefault="00112F29" w:rsidP="00112F29">
            <w:pPr>
              <w:pStyle w:val="a6"/>
              <w:spacing w:line="240" w:lineRule="auto"/>
              <w:ind w:firstLine="380"/>
              <w:jc w:val="both"/>
              <w:rPr>
                <w:sz w:val="18"/>
                <w:szCs w:val="18"/>
              </w:rPr>
            </w:pPr>
            <w:r>
              <w:rPr>
                <w:sz w:val="18"/>
                <w:szCs w:val="18"/>
              </w:rPr>
              <w:t>40</w:t>
            </w:r>
          </w:p>
        </w:tc>
        <w:tc>
          <w:tcPr>
            <w:tcW w:w="1179" w:type="dxa"/>
          </w:tcPr>
          <w:p w14:paraId="6599C0D0" w14:textId="77777777" w:rsidR="00112F29" w:rsidRDefault="00112F29" w:rsidP="00112F29">
            <w:pPr>
              <w:pStyle w:val="a6"/>
              <w:spacing w:line="240" w:lineRule="auto"/>
              <w:ind w:firstLine="380"/>
              <w:jc w:val="both"/>
              <w:rPr>
                <w:sz w:val="18"/>
                <w:szCs w:val="18"/>
              </w:rPr>
            </w:pPr>
            <w:r>
              <w:rPr>
                <w:sz w:val="18"/>
                <w:szCs w:val="18"/>
              </w:rPr>
              <w:t>25</w:t>
            </w:r>
          </w:p>
        </w:tc>
        <w:tc>
          <w:tcPr>
            <w:tcW w:w="1640" w:type="dxa"/>
          </w:tcPr>
          <w:p w14:paraId="5686DB48" w14:textId="77777777" w:rsidR="00112F29" w:rsidRDefault="00112F29" w:rsidP="00112F29">
            <w:pPr>
              <w:pStyle w:val="a6"/>
              <w:spacing w:line="240" w:lineRule="auto"/>
              <w:ind w:firstLine="380"/>
              <w:rPr>
                <w:sz w:val="18"/>
                <w:szCs w:val="18"/>
              </w:rPr>
            </w:pPr>
            <w:r>
              <w:rPr>
                <w:sz w:val="18"/>
                <w:szCs w:val="18"/>
              </w:rPr>
              <w:t>10</w:t>
            </w:r>
          </w:p>
        </w:tc>
      </w:tr>
      <w:tr w:rsidR="00112F29" w14:paraId="54048D06" w14:textId="77777777" w:rsidTr="00112F29">
        <w:tc>
          <w:tcPr>
            <w:tcW w:w="1178" w:type="dxa"/>
          </w:tcPr>
          <w:p w14:paraId="588C5DD1" w14:textId="77777777" w:rsidR="00112F29" w:rsidRDefault="00112F29" w:rsidP="00112F29">
            <w:pPr>
              <w:pStyle w:val="a6"/>
              <w:spacing w:line="240" w:lineRule="auto"/>
              <w:ind w:firstLine="0"/>
              <w:jc w:val="center"/>
              <w:rPr>
                <w:sz w:val="18"/>
                <w:szCs w:val="18"/>
              </w:rPr>
            </w:pPr>
            <w:r>
              <w:rPr>
                <w:sz w:val="18"/>
                <w:szCs w:val="18"/>
              </w:rPr>
              <w:t>400</w:t>
            </w:r>
          </w:p>
        </w:tc>
        <w:tc>
          <w:tcPr>
            <w:tcW w:w="1178" w:type="dxa"/>
          </w:tcPr>
          <w:p w14:paraId="1BF809D2" w14:textId="77777777" w:rsidR="00112F29" w:rsidRDefault="00112F29" w:rsidP="00112F29">
            <w:pPr>
              <w:rPr>
                <w:sz w:val="10"/>
                <w:szCs w:val="10"/>
              </w:rPr>
            </w:pPr>
          </w:p>
        </w:tc>
        <w:tc>
          <w:tcPr>
            <w:tcW w:w="1178" w:type="dxa"/>
          </w:tcPr>
          <w:p w14:paraId="159D908A" w14:textId="77777777" w:rsidR="00112F29" w:rsidRDefault="00112F29" w:rsidP="00112F29">
            <w:pPr>
              <w:rPr>
                <w:sz w:val="10"/>
                <w:szCs w:val="10"/>
              </w:rPr>
            </w:pPr>
          </w:p>
        </w:tc>
        <w:tc>
          <w:tcPr>
            <w:tcW w:w="1178" w:type="dxa"/>
          </w:tcPr>
          <w:p w14:paraId="58BEAA0A" w14:textId="77777777" w:rsidR="00112F29" w:rsidRDefault="00C506AF" w:rsidP="00C506AF">
            <w:pPr>
              <w:pStyle w:val="a6"/>
              <w:spacing w:line="240" w:lineRule="auto"/>
              <w:ind w:firstLine="0"/>
              <w:rPr>
                <w:sz w:val="18"/>
                <w:szCs w:val="18"/>
              </w:rPr>
            </w:pPr>
            <w:r>
              <w:rPr>
                <w:sz w:val="18"/>
                <w:szCs w:val="18"/>
                <w:lang w:val="uk-UA"/>
              </w:rPr>
              <w:t xml:space="preserve">      </w:t>
            </w:r>
            <w:r w:rsidR="00112F29">
              <w:rPr>
                <w:sz w:val="18"/>
                <w:szCs w:val="18"/>
              </w:rPr>
              <w:t>100</w:t>
            </w:r>
          </w:p>
        </w:tc>
        <w:tc>
          <w:tcPr>
            <w:tcW w:w="1179" w:type="dxa"/>
          </w:tcPr>
          <w:p w14:paraId="258E2C68" w14:textId="77777777" w:rsidR="00112F29" w:rsidRDefault="00112F29" w:rsidP="00112F29">
            <w:pPr>
              <w:pStyle w:val="a6"/>
              <w:spacing w:line="240" w:lineRule="auto"/>
              <w:ind w:firstLine="360"/>
              <w:jc w:val="both"/>
              <w:rPr>
                <w:sz w:val="18"/>
                <w:szCs w:val="18"/>
              </w:rPr>
            </w:pPr>
            <w:r>
              <w:rPr>
                <w:sz w:val="18"/>
                <w:szCs w:val="18"/>
              </w:rPr>
              <w:t>80</w:t>
            </w:r>
          </w:p>
        </w:tc>
        <w:tc>
          <w:tcPr>
            <w:tcW w:w="1179" w:type="dxa"/>
          </w:tcPr>
          <w:p w14:paraId="5A4A6566" w14:textId="77777777" w:rsidR="00112F29" w:rsidRDefault="00112F29" w:rsidP="00112F29">
            <w:pPr>
              <w:pStyle w:val="a6"/>
              <w:spacing w:line="240" w:lineRule="auto"/>
              <w:ind w:firstLine="380"/>
              <w:jc w:val="both"/>
              <w:rPr>
                <w:sz w:val="18"/>
                <w:szCs w:val="18"/>
              </w:rPr>
            </w:pPr>
            <w:r>
              <w:rPr>
                <w:sz w:val="18"/>
                <w:szCs w:val="18"/>
              </w:rPr>
              <w:t>50</w:t>
            </w:r>
          </w:p>
        </w:tc>
        <w:tc>
          <w:tcPr>
            <w:tcW w:w="1179" w:type="dxa"/>
          </w:tcPr>
          <w:p w14:paraId="7320EF2A" w14:textId="77777777" w:rsidR="00112F29" w:rsidRDefault="00112F29" w:rsidP="00112F29">
            <w:pPr>
              <w:pStyle w:val="a6"/>
              <w:spacing w:line="240" w:lineRule="auto"/>
              <w:ind w:firstLine="380"/>
              <w:jc w:val="both"/>
              <w:rPr>
                <w:sz w:val="18"/>
                <w:szCs w:val="18"/>
              </w:rPr>
            </w:pPr>
            <w:r>
              <w:rPr>
                <w:sz w:val="18"/>
                <w:szCs w:val="18"/>
              </w:rPr>
              <w:t>30</w:t>
            </w:r>
          </w:p>
        </w:tc>
        <w:tc>
          <w:tcPr>
            <w:tcW w:w="1640" w:type="dxa"/>
          </w:tcPr>
          <w:p w14:paraId="51841ACA" w14:textId="77777777" w:rsidR="00112F29" w:rsidRDefault="00112F29" w:rsidP="00112F29">
            <w:pPr>
              <w:pStyle w:val="a6"/>
              <w:spacing w:line="240" w:lineRule="auto"/>
              <w:ind w:firstLine="380"/>
              <w:rPr>
                <w:sz w:val="18"/>
                <w:szCs w:val="18"/>
              </w:rPr>
            </w:pPr>
            <w:r>
              <w:rPr>
                <w:sz w:val="18"/>
                <w:szCs w:val="18"/>
              </w:rPr>
              <w:t>15</w:t>
            </w:r>
          </w:p>
        </w:tc>
      </w:tr>
      <w:tr w:rsidR="00112F29" w14:paraId="6BB15AF5" w14:textId="77777777" w:rsidTr="00112F29">
        <w:tc>
          <w:tcPr>
            <w:tcW w:w="1178" w:type="dxa"/>
          </w:tcPr>
          <w:p w14:paraId="4DA3109F" w14:textId="77777777" w:rsidR="00112F29" w:rsidRDefault="00112F29" w:rsidP="00112F29">
            <w:pPr>
              <w:pStyle w:val="a6"/>
              <w:spacing w:line="240" w:lineRule="auto"/>
              <w:ind w:firstLine="0"/>
              <w:jc w:val="center"/>
              <w:rPr>
                <w:sz w:val="18"/>
                <w:szCs w:val="18"/>
              </w:rPr>
            </w:pPr>
            <w:r>
              <w:rPr>
                <w:sz w:val="18"/>
                <w:szCs w:val="18"/>
              </w:rPr>
              <w:t>300</w:t>
            </w:r>
          </w:p>
        </w:tc>
        <w:tc>
          <w:tcPr>
            <w:tcW w:w="1178" w:type="dxa"/>
          </w:tcPr>
          <w:p w14:paraId="03C17DC1" w14:textId="77777777" w:rsidR="00112F29" w:rsidRDefault="00112F29" w:rsidP="00112F29">
            <w:pPr>
              <w:rPr>
                <w:sz w:val="10"/>
                <w:szCs w:val="10"/>
              </w:rPr>
            </w:pPr>
          </w:p>
        </w:tc>
        <w:tc>
          <w:tcPr>
            <w:tcW w:w="1178" w:type="dxa"/>
          </w:tcPr>
          <w:p w14:paraId="31020E5C" w14:textId="77777777" w:rsidR="00112F29" w:rsidRDefault="00112F29" w:rsidP="00112F29">
            <w:pPr>
              <w:rPr>
                <w:sz w:val="10"/>
                <w:szCs w:val="10"/>
              </w:rPr>
            </w:pPr>
          </w:p>
        </w:tc>
        <w:tc>
          <w:tcPr>
            <w:tcW w:w="1178" w:type="dxa"/>
          </w:tcPr>
          <w:p w14:paraId="36EDB092" w14:textId="77777777" w:rsidR="00112F29" w:rsidRDefault="00112F29" w:rsidP="00112F29">
            <w:pPr>
              <w:rPr>
                <w:sz w:val="10"/>
                <w:szCs w:val="10"/>
              </w:rPr>
            </w:pPr>
          </w:p>
        </w:tc>
        <w:tc>
          <w:tcPr>
            <w:tcW w:w="1179" w:type="dxa"/>
          </w:tcPr>
          <w:p w14:paraId="579BA003" w14:textId="77777777" w:rsidR="00112F29" w:rsidRDefault="00C506AF" w:rsidP="00C506AF">
            <w:pPr>
              <w:pStyle w:val="a6"/>
              <w:spacing w:line="240" w:lineRule="auto"/>
              <w:ind w:firstLine="0"/>
              <w:rPr>
                <w:sz w:val="18"/>
                <w:szCs w:val="18"/>
              </w:rPr>
            </w:pPr>
            <w:r>
              <w:rPr>
                <w:sz w:val="18"/>
                <w:szCs w:val="18"/>
                <w:lang w:val="uk-UA"/>
              </w:rPr>
              <w:t xml:space="preserve">      </w:t>
            </w:r>
            <w:r w:rsidR="00112F29">
              <w:rPr>
                <w:sz w:val="18"/>
                <w:szCs w:val="18"/>
              </w:rPr>
              <w:t>100</w:t>
            </w:r>
          </w:p>
        </w:tc>
        <w:tc>
          <w:tcPr>
            <w:tcW w:w="1179" w:type="dxa"/>
          </w:tcPr>
          <w:p w14:paraId="08567E2B" w14:textId="77777777" w:rsidR="00112F29" w:rsidRDefault="00112F29" w:rsidP="00112F29">
            <w:pPr>
              <w:pStyle w:val="a6"/>
              <w:spacing w:line="240" w:lineRule="auto"/>
              <w:ind w:firstLine="380"/>
              <w:jc w:val="both"/>
              <w:rPr>
                <w:sz w:val="18"/>
                <w:szCs w:val="18"/>
              </w:rPr>
            </w:pPr>
            <w:r>
              <w:rPr>
                <w:sz w:val="18"/>
                <w:szCs w:val="18"/>
              </w:rPr>
              <w:t>65</w:t>
            </w:r>
          </w:p>
        </w:tc>
        <w:tc>
          <w:tcPr>
            <w:tcW w:w="1179" w:type="dxa"/>
          </w:tcPr>
          <w:p w14:paraId="7932DA62" w14:textId="77777777" w:rsidR="00112F29" w:rsidRDefault="00112F29" w:rsidP="00112F29">
            <w:pPr>
              <w:pStyle w:val="a6"/>
              <w:spacing w:line="240" w:lineRule="auto"/>
              <w:ind w:firstLine="380"/>
              <w:jc w:val="both"/>
              <w:rPr>
                <w:sz w:val="18"/>
                <w:szCs w:val="18"/>
              </w:rPr>
            </w:pPr>
            <w:r>
              <w:rPr>
                <w:sz w:val="18"/>
                <w:szCs w:val="18"/>
              </w:rPr>
              <w:t>40</w:t>
            </w:r>
          </w:p>
        </w:tc>
        <w:tc>
          <w:tcPr>
            <w:tcW w:w="1640" w:type="dxa"/>
          </w:tcPr>
          <w:p w14:paraId="2EF0EC98" w14:textId="77777777" w:rsidR="00112F29" w:rsidRDefault="00112F29" w:rsidP="00112F29">
            <w:pPr>
              <w:pStyle w:val="a6"/>
              <w:spacing w:line="240" w:lineRule="auto"/>
              <w:ind w:firstLine="380"/>
              <w:rPr>
                <w:sz w:val="18"/>
                <w:szCs w:val="18"/>
              </w:rPr>
            </w:pPr>
            <w:r>
              <w:rPr>
                <w:sz w:val="18"/>
                <w:szCs w:val="18"/>
              </w:rPr>
              <w:t>15</w:t>
            </w:r>
          </w:p>
        </w:tc>
      </w:tr>
      <w:tr w:rsidR="00112F29" w14:paraId="5E06993D" w14:textId="77777777" w:rsidTr="00112F29">
        <w:tc>
          <w:tcPr>
            <w:tcW w:w="1178" w:type="dxa"/>
          </w:tcPr>
          <w:p w14:paraId="0DFB5DBF" w14:textId="77777777" w:rsidR="00112F29" w:rsidRDefault="00112F29" w:rsidP="00112F29">
            <w:pPr>
              <w:pStyle w:val="a6"/>
              <w:spacing w:line="240" w:lineRule="auto"/>
              <w:ind w:firstLine="0"/>
              <w:jc w:val="center"/>
              <w:rPr>
                <w:sz w:val="18"/>
                <w:szCs w:val="18"/>
              </w:rPr>
            </w:pPr>
            <w:r>
              <w:rPr>
                <w:sz w:val="18"/>
                <w:szCs w:val="18"/>
              </w:rPr>
              <w:t>200</w:t>
            </w:r>
          </w:p>
        </w:tc>
        <w:tc>
          <w:tcPr>
            <w:tcW w:w="1178" w:type="dxa"/>
          </w:tcPr>
          <w:p w14:paraId="7F481BDC" w14:textId="77777777" w:rsidR="00112F29" w:rsidRDefault="00112F29" w:rsidP="00112F29">
            <w:pPr>
              <w:rPr>
                <w:sz w:val="10"/>
                <w:szCs w:val="10"/>
              </w:rPr>
            </w:pPr>
          </w:p>
        </w:tc>
        <w:tc>
          <w:tcPr>
            <w:tcW w:w="1178" w:type="dxa"/>
          </w:tcPr>
          <w:p w14:paraId="0C61BEF6" w14:textId="77777777" w:rsidR="00112F29" w:rsidRDefault="00112F29" w:rsidP="00112F29">
            <w:pPr>
              <w:rPr>
                <w:sz w:val="10"/>
                <w:szCs w:val="10"/>
              </w:rPr>
            </w:pPr>
          </w:p>
        </w:tc>
        <w:tc>
          <w:tcPr>
            <w:tcW w:w="1178" w:type="dxa"/>
          </w:tcPr>
          <w:p w14:paraId="1CE7968C" w14:textId="77777777" w:rsidR="00112F29" w:rsidRDefault="00112F29" w:rsidP="00112F29">
            <w:pPr>
              <w:rPr>
                <w:sz w:val="10"/>
                <w:szCs w:val="10"/>
              </w:rPr>
            </w:pPr>
          </w:p>
        </w:tc>
        <w:tc>
          <w:tcPr>
            <w:tcW w:w="1179" w:type="dxa"/>
          </w:tcPr>
          <w:p w14:paraId="7B872EA8" w14:textId="77777777" w:rsidR="00112F29" w:rsidRDefault="00112F29" w:rsidP="00112F29">
            <w:pPr>
              <w:rPr>
                <w:sz w:val="10"/>
                <w:szCs w:val="10"/>
              </w:rPr>
            </w:pPr>
          </w:p>
        </w:tc>
        <w:tc>
          <w:tcPr>
            <w:tcW w:w="1179" w:type="dxa"/>
          </w:tcPr>
          <w:p w14:paraId="0C15CCE9" w14:textId="77777777" w:rsidR="00112F29" w:rsidRDefault="00C506AF" w:rsidP="00C506AF">
            <w:pPr>
              <w:pStyle w:val="a6"/>
              <w:spacing w:line="240" w:lineRule="auto"/>
              <w:ind w:firstLine="0"/>
              <w:jc w:val="both"/>
              <w:rPr>
                <w:sz w:val="18"/>
                <w:szCs w:val="18"/>
              </w:rPr>
            </w:pPr>
            <w:r>
              <w:rPr>
                <w:sz w:val="18"/>
                <w:szCs w:val="18"/>
                <w:lang w:val="uk-UA"/>
              </w:rPr>
              <w:t xml:space="preserve">      </w:t>
            </w:r>
            <w:r w:rsidR="00112F29">
              <w:rPr>
                <w:sz w:val="18"/>
                <w:szCs w:val="18"/>
              </w:rPr>
              <w:t>100</w:t>
            </w:r>
          </w:p>
        </w:tc>
        <w:tc>
          <w:tcPr>
            <w:tcW w:w="1179" w:type="dxa"/>
          </w:tcPr>
          <w:p w14:paraId="3B62AD15" w14:textId="77777777" w:rsidR="00112F29" w:rsidRDefault="00112F29" w:rsidP="00112F29">
            <w:pPr>
              <w:pStyle w:val="a6"/>
              <w:spacing w:line="240" w:lineRule="auto"/>
              <w:ind w:firstLine="380"/>
              <w:jc w:val="both"/>
              <w:rPr>
                <w:sz w:val="18"/>
                <w:szCs w:val="18"/>
              </w:rPr>
            </w:pPr>
            <w:r>
              <w:rPr>
                <w:sz w:val="18"/>
                <w:szCs w:val="18"/>
              </w:rPr>
              <w:t>55</w:t>
            </w:r>
          </w:p>
        </w:tc>
        <w:tc>
          <w:tcPr>
            <w:tcW w:w="1640" w:type="dxa"/>
          </w:tcPr>
          <w:p w14:paraId="5396DF6F" w14:textId="77777777" w:rsidR="00112F29" w:rsidRDefault="00112F29" w:rsidP="00112F29">
            <w:pPr>
              <w:pStyle w:val="a6"/>
              <w:spacing w:line="240" w:lineRule="auto"/>
              <w:ind w:firstLine="380"/>
              <w:rPr>
                <w:sz w:val="18"/>
                <w:szCs w:val="18"/>
              </w:rPr>
            </w:pPr>
            <w:r>
              <w:rPr>
                <w:sz w:val="18"/>
                <w:szCs w:val="18"/>
              </w:rPr>
              <w:t>25</w:t>
            </w:r>
          </w:p>
        </w:tc>
      </w:tr>
      <w:tr w:rsidR="00112F29" w14:paraId="59B3D027" w14:textId="77777777" w:rsidTr="00112F29">
        <w:tc>
          <w:tcPr>
            <w:tcW w:w="1178" w:type="dxa"/>
          </w:tcPr>
          <w:p w14:paraId="3E3192ED" w14:textId="77777777" w:rsidR="00112F29" w:rsidRDefault="00112F29" w:rsidP="00112F29">
            <w:pPr>
              <w:pStyle w:val="a6"/>
              <w:spacing w:line="240" w:lineRule="auto"/>
              <w:ind w:firstLine="0"/>
              <w:jc w:val="center"/>
              <w:rPr>
                <w:sz w:val="18"/>
                <w:szCs w:val="18"/>
              </w:rPr>
            </w:pPr>
            <w:r>
              <w:rPr>
                <w:sz w:val="18"/>
                <w:szCs w:val="18"/>
              </w:rPr>
              <w:t>150</w:t>
            </w:r>
          </w:p>
        </w:tc>
        <w:tc>
          <w:tcPr>
            <w:tcW w:w="1178" w:type="dxa"/>
          </w:tcPr>
          <w:p w14:paraId="0EDE58CE" w14:textId="77777777" w:rsidR="00112F29" w:rsidRDefault="00112F29" w:rsidP="00112F29">
            <w:pPr>
              <w:rPr>
                <w:sz w:val="10"/>
                <w:szCs w:val="10"/>
              </w:rPr>
            </w:pPr>
          </w:p>
        </w:tc>
        <w:tc>
          <w:tcPr>
            <w:tcW w:w="1178" w:type="dxa"/>
          </w:tcPr>
          <w:p w14:paraId="03018DFD" w14:textId="77777777" w:rsidR="00112F29" w:rsidRDefault="00112F29" w:rsidP="00112F29">
            <w:pPr>
              <w:rPr>
                <w:sz w:val="10"/>
                <w:szCs w:val="10"/>
              </w:rPr>
            </w:pPr>
          </w:p>
        </w:tc>
        <w:tc>
          <w:tcPr>
            <w:tcW w:w="1178" w:type="dxa"/>
          </w:tcPr>
          <w:p w14:paraId="6DB0CA65" w14:textId="77777777" w:rsidR="00112F29" w:rsidRDefault="00112F29" w:rsidP="00112F29">
            <w:pPr>
              <w:rPr>
                <w:sz w:val="10"/>
                <w:szCs w:val="10"/>
              </w:rPr>
            </w:pPr>
          </w:p>
        </w:tc>
        <w:tc>
          <w:tcPr>
            <w:tcW w:w="1179" w:type="dxa"/>
          </w:tcPr>
          <w:p w14:paraId="32517A55" w14:textId="77777777" w:rsidR="00112F29" w:rsidRDefault="00112F29" w:rsidP="00112F29">
            <w:pPr>
              <w:rPr>
                <w:sz w:val="10"/>
                <w:szCs w:val="10"/>
              </w:rPr>
            </w:pPr>
          </w:p>
        </w:tc>
        <w:tc>
          <w:tcPr>
            <w:tcW w:w="1179" w:type="dxa"/>
          </w:tcPr>
          <w:p w14:paraId="7ACEE02C" w14:textId="77777777" w:rsidR="00112F29" w:rsidRDefault="00112F29" w:rsidP="00112F29">
            <w:pPr>
              <w:rPr>
                <w:sz w:val="10"/>
                <w:szCs w:val="10"/>
              </w:rPr>
            </w:pPr>
          </w:p>
        </w:tc>
        <w:tc>
          <w:tcPr>
            <w:tcW w:w="1179" w:type="dxa"/>
          </w:tcPr>
          <w:p w14:paraId="6D7AFB42" w14:textId="77777777" w:rsidR="00112F29" w:rsidRDefault="00112F29" w:rsidP="00112F29">
            <w:pPr>
              <w:pStyle w:val="a6"/>
              <w:spacing w:line="240" w:lineRule="auto"/>
              <w:ind w:firstLine="380"/>
              <w:jc w:val="both"/>
              <w:rPr>
                <w:sz w:val="18"/>
                <w:szCs w:val="18"/>
              </w:rPr>
            </w:pPr>
            <w:r>
              <w:rPr>
                <w:sz w:val="18"/>
                <w:szCs w:val="18"/>
              </w:rPr>
              <w:t>75</w:t>
            </w:r>
          </w:p>
        </w:tc>
        <w:tc>
          <w:tcPr>
            <w:tcW w:w="1640" w:type="dxa"/>
          </w:tcPr>
          <w:p w14:paraId="2205F5CF" w14:textId="77777777" w:rsidR="00112F29" w:rsidRDefault="00112F29" w:rsidP="00112F29">
            <w:pPr>
              <w:pStyle w:val="a6"/>
              <w:spacing w:line="240" w:lineRule="auto"/>
              <w:ind w:firstLine="380"/>
              <w:rPr>
                <w:sz w:val="18"/>
                <w:szCs w:val="18"/>
              </w:rPr>
            </w:pPr>
            <w:r>
              <w:rPr>
                <w:sz w:val="18"/>
                <w:szCs w:val="18"/>
              </w:rPr>
              <w:t>35</w:t>
            </w:r>
          </w:p>
        </w:tc>
      </w:tr>
      <w:tr w:rsidR="00112F29" w14:paraId="6C658305" w14:textId="77777777" w:rsidTr="00112F29">
        <w:tc>
          <w:tcPr>
            <w:tcW w:w="1178" w:type="dxa"/>
          </w:tcPr>
          <w:p w14:paraId="62454CB8" w14:textId="77777777" w:rsidR="00112F29" w:rsidRDefault="00112F29" w:rsidP="00112F29">
            <w:pPr>
              <w:pStyle w:val="a6"/>
              <w:spacing w:line="240" w:lineRule="auto"/>
              <w:ind w:firstLine="0"/>
              <w:jc w:val="center"/>
              <w:rPr>
                <w:sz w:val="18"/>
                <w:szCs w:val="18"/>
              </w:rPr>
            </w:pPr>
            <w:r>
              <w:rPr>
                <w:sz w:val="18"/>
                <w:szCs w:val="18"/>
              </w:rPr>
              <w:t>100</w:t>
            </w:r>
          </w:p>
        </w:tc>
        <w:tc>
          <w:tcPr>
            <w:tcW w:w="1178" w:type="dxa"/>
          </w:tcPr>
          <w:p w14:paraId="179D25E8" w14:textId="77777777" w:rsidR="00112F29" w:rsidRDefault="00112F29" w:rsidP="00112F29">
            <w:pPr>
              <w:rPr>
                <w:sz w:val="10"/>
                <w:szCs w:val="10"/>
              </w:rPr>
            </w:pPr>
          </w:p>
        </w:tc>
        <w:tc>
          <w:tcPr>
            <w:tcW w:w="1178" w:type="dxa"/>
          </w:tcPr>
          <w:p w14:paraId="02C400D0" w14:textId="77777777" w:rsidR="00112F29" w:rsidRDefault="00112F29" w:rsidP="00112F29">
            <w:pPr>
              <w:rPr>
                <w:sz w:val="10"/>
                <w:szCs w:val="10"/>
              </w:rPr>
            </w:pPr>
          </w:p>
        </w:tc>
        <w:tc>
          <w:tcPr>
            <w:tcW w:w="1178" w:type="dxa"/>
          </w:tcPr>
          <w:p w14:paraId="345FE2A3" w14:textId="77777777" w:rsidR="00112F29" w:rsidRDefault="00112F29" w:rsidP="00112F29">
            <w:pPr>
              <w:rPr>
                <w:sz w:val="10"/>
                <w:szCs w:val="10"/>
              </w:rPr>
            </w:pPr>
          </w:p>
        </w:tc>
        <w:tc>
          <w:tcPr>
            <w:tcW w:w="1179" w:type="dxa"/>
          </w:tcPr>
          <w:p w14:paraId="5D864E19" w14:textId="77777777" w:rsidR="00112F29" w:rsidRDefault="00112F29" w:rsidP="00112F29">
            <w:pPr>
              <w:rPr>
                <w:sz w:val="10"/>
                <w:szCs w:val="10"/>
              </w:rPr>
            </w:pPr>
          </w:p>
        </w:tc>
        <w:tc>
          <w:tcPr>
            <w:tcW w:w="1179" w:type="dxa"/>
          </w:tcPr>
          <w:p w14:paraId="046EFF7C" w14:textId="77777777" w:rsidR="00112F29" w:rsidRDefault="00112F29" w:rsidP="00112F29">
            <w:pPr>
              <w:rPr>
                <w:sz w:val="10"/>
                <w:szCs w:val="10"/>
              </w:rPr>
            </w:pPr>
          </w:p>
        </w:tc>
        <w:tc>
          <w:tcPr>
            <w:tcW w:w="1179" w:type="dxa"/>
          </w:tcPr>
          <w:p w14:paraId="314BE8D4" w14:textId="77777777" w:rsidR="00112F29" w:rsidRDefault="00112F29" w:rsidP="00112F29">
            <w:pPr>
              <w:pStyle w:val="a6"/>
              <w:spacing w:line="240" w:lineRule="auto"/>
              <w:ind w:firstLine="380"/>
              <w:jc w:val="both"/>
              <w:rPr>
                <w:sz w:val="18"/>
                <w:szCs w:val="18"/>
              </w:rPr>
            </w:pPr>
            <w:r>
              <w:rPr>
                <w:sz w:val="18"/>
                <w:szCs w:val="18"/>
              </w:rPr>
              <w:t>100</w:t>
            </w:r>
          </w:p>
        </w:tc>
        <w:tc>
          <w:tcPr>
            <w:tcW w:w="1640" w:type="dxa"/>
          </w:tcPr>
          <w:p w14:paraId="482FCA02" w14:textId="77777777" w:rsidR="00112F29" w:rsidRDefault="00112F29" w:rsidP="00112F29">
            <w:pPr>
              <w:pStyle w:val="a6"/>
              <w:spacing w:line="240" w:lineRule="auto"/>
              <w:ind w:firstLine="380"/>
              <w:rPr>
                <w:sz w:val="18"/>
                <w:szCs w:val="18"/>
              </w:rPr>
            </w:pPr>
            <w:r>
              <w:rPr>
                <w:sz w:val="18"/>
                <w:szCs w:val="18"/>
              </w:rPr>
              <w:t>50</w:t>
            </w:r>
          </w:p>
        </w:tc>
      </w:tr>
      <w:tr w:rsidR="00C506AF" w14:paraId="403437D0" w14:textId="77777777" w:rsidTr="009D1F40">
        <w:tc>
          <w:tcPr>
            <w:tcW w:w="9889" w:type="dxa"/>
            <w:gridSpan w:val="8"/>
          </w:tcPr>
          <w:p w14:paraId="0D603DEC" w14:textId="77777777" w:rsidR="00C506AF" w:rsidRPr="00C506AF" w:rsidRDefault="00C506AF" w:rsidP="00C506AF">
            <w:pPr>
              <w:pStyle w:val="ac"/>
              <w:spacing w:line="262" w:lineRule="auto"/>
              <w:jc w:val="both"/>
              <w:rPr>
                <w:sz w:val="18"/>
                <w:szCs w:val="18"/>
                <w:lang w:val="uk-UA"/>
              </w:rPr>
            </w:pPr>
            <w:r w:rsidRPr="00C506AF">
              <w:rPr>
                <w:b/>
                <w:bCs/>
                <w:sz w:val="18"/>
                <w:szCs w:val="18"/>
                <w:lang w:val="uk-UA"/>
              </w:rPr>
              <w:t xml:space="preserve">Примітка. </w:t>
            </w:r>
            <w:r w:rsidRPr="00C506AF">
              <w:rPr>
                <w:sz w:val="18"/>
                <w:szCs w:val="18"/>
                <w:lang w:val="uk-UA"/>
              </w:rPr>
              <w:t>Узвишшя може бути здійснене як підвищенням рівня зовнішньої рейки, так і зниженням, внутрішньої рейки на половину необхідної висоти з одночасним підвищенням рівня зовнішньої рейки на ту ж величину.</w:t>
            </w:r>
          </w:p>
        </w:tc>
      </w:tr>
    </w:tbl>
    <w:p w14:paraId="2E4DFF6E" w14:textId="77777777" w:rsidR="00112F29" w:rsidRPr="00112F29" w:rsidRDefault="00112F29" w:rsidP="00112F29">
      <w:pPr>
        <w:pStyle w:val="ac"/>
        <w:ind w:left="-567"/>
        <w:rPr>
          <w:sz w:val="21"/>
          <w:szCs w:val="21"/>
          <w:lang w:val="uk-UA"/>
        </w:rPr>
      </w:pPr>
    </w:p>
    <w:p w14:paraId="014CE2C6" w14:textId="77777777" w:rsidR="00C506AF" w:rsidRPr="00C506AF" w:rsidRDefault="00C506AF" w:rsidP="00C978B2">
      <w:pPr>
        <w:pStyle w:val="1"/>
        <w:numPr>
          <w:ilvl w:val="2"/>
          <w:numId w:val="41"/>
        </w:numPr>
        <w:tabs>
          <w:tab w:val="left" w:pos="851"/>
        </w:tabs>
        <w:spacing w:line="288" w:lineRule="auto"/>
        <w:ind w:left="-567" w:firstLine="567"/>
        <w:jc w:val="both"/>
        <w:rPr>
          <w:sz w:val="21"/>
          <w:szCs w:val="21"/>
        </w:rPr>
      </w:pPr>
      <w:r>
        <w:rPr>
          <w:sz w:val="21"/>
          <w:szCs w:val="21"/>
        </w:rPr>
        <w:t xml:space="preserve">На </w:t>
      </w:r>
      <w:r w:rsidRPr="00C506AF">
        <w:rPr>
          <w:color w:val="00B050"/>
          <w:sz w:val="21"/>
          <w:szCs w:val="21"/>
          <w:lang w:val="uk-UA"/>
        </w:rPr>
        <w:t>ЛРТ</w:t>
      </w:r>
      <w:r w:rsidRPr="00C506AF">
        <w:rPr>
          <w:sz w:val="21"/>
          <w:szCs w:val="21"/>
        </w:rPr>
        <w:t xml:space="preserve"> треба встановити перехідні криві.</w:t>
      </w:r>
    </w:p>
    <w:p w14:paraId="7DA4882A" w14:textId="77777777" w:rsidR="00C506AF" w:rsidRPr="00C506AF" w:rsidRDefault="00C506AF" w:rsidP="00C978B2">
      <w:pPr>
        <w:pStyle w:val="1"/>
        <w:numPr>
          <w:ilvl w:val="2"/>
          <w:numId w:val="41"/>
        </w:numPr>
        <w:tabs>
          <w:tab w:val="left" w:pos="851"/>
        </w:tabs>
        <w:spacing w:line="288" w:lineRule="auto"/>
        <w:ind w:left="-567" w:firstLine="567"/>
        <w:jc w:val="both"/>
        <w:rPr>
          <w:sz w:val="21"/>
          <w:szCs w:val="21"/>
        </w:rPr>
      </w:pPr>
      <w:r w:rsidRPr="00C506AF">
        <w:rPr>
          <w:sz w:val="21"/>
          <w:szCs w:val="21"/>
        </w:rPr>
        <w:t>Відвід узвишшя підвищення зовнішньої рейки треба виконувати на довжині перехідної кривої. Ухил відводу узвишшя - не більше ніж 5 мм на 1 м довжини.</w:t>
      </w:r>
    </w:p>
    <w:p w14:paraId="2C08A2FB" w14:textId="77777777" w:rsidR="00C506AF" w:rsidRPr="00C506AF" w:rsidRDefault="00C506AF" w:rsidP="00C978B2">
      <w:pPr>
        <w:pStyle w:val="1"/>
        <w:numPr>
          <w:ilvl w:val="2"/>
          <w:numId w:val="41"/>
        </w:numPr>
        <w:tabs>
          <w:tab w:val="left" w:pos="851"/>
        </w:tabs>
        <w:spacing w:line="288" w:lineRule="auto"/>
        <w:ind w:left="-567" w:firstLine="567"/>
        <w:jc w:val="both"/>
        <w:rPr>
          <w:sz w:val="21"/>
          <w:szCs w:val="21"/>
        </w:rPr>
      </w:pPr>
      <w:r w:rsidRPr="00C506AF">
        <w:rPr>
          <w:sz w:val="21"/>
          <w:szCs w:val="21"/>
        </w:rPr>
        <w:t>Збільшення ширини колії на кривих треба виконувати зсувом внутрішньої рейки в бік центра кривої.</w:t>
      </w:r>
    </w:p>
    <w:p w14:paraId="62612F9A" w14:textId="77777777" w:rsidR="00C506AF" w:rsidRPr="00C506AF" w:rsidRDefault="00C506AF" w:rsidP="00C978B2">
      <w:pPr>
        <w:pStyle w:val="1"/>
        <w:numPr>
          <w:ilvl w:val="2"/>
          <w:numId w:val="41"/>
        </w:numPr>
        <w:spacing w:line="288" w:lineRule="auto"/>
        <w:ind w:left="-567" w:firstLine="567"/>
        <w:jc w:val="both"/>
        <w:rPr>
          <w:sz w:val="21"/>
          <w:szCs w:val="21"/>
        </w:rPr>
      </w:pPr>
      <w:r>
        <w:rPr>
          <w:sz w:val="21"/>
          <w:szCs w:val="21"/>
          <w:lang w:val="uk-UA"/>
        </w:rPr>
        <w:t xml:space="preserve"> </w:t>
      </w:r>
      <w:r>
        <w:rPr>
          <w:sz w:val="21"/>
          <w:szCs w:val="21"/>
        </w:rPr>
        <w:t>Для</w:t>
      </w:r>
      <w:r>
        <w:rPr>
          <w:sz w:val="21"/>
          <w:szCs w:val="21"/>
          <w:lang w:val="uk-UA"/>
        </w:rPr>
        <w:t xml:space="preserve"> </w:t>
      </w:r>
      <w:r w:rsidRPr="00C506AF">
        <w:rPr>
          <w:color w:val="00B050"/>
          <w:sz w:val="21"/>
          <w:szCs w:val="21"/>
          <w:lang w:val="uk-UA"/>
        </w:rPr>
        <w:t>ЛРТ</w:t>
      </w:r>
      <w:r w:rsidRPr="00C506AF">
        <w:rPr>
          <w:sz w:val="21"/>
          <w:szCs w:val="21"/>
        </w:rPr>
        <w:t xml:space="preserve"> можна застосовувати:</w:t>
      </w:r>
    </w:p>
    <w:p w14:paraId="456C1E88" w14:textId="77777777" w:rsidR="00C506AF" w:rsidRPr="00C506AF" w:rsidRDefault="00C506AF" w:rsidP="00C506AF">
      <w:pPr>
        <w:pStyle w:val="1"/>
        <w:tabs>
          <w:tab w:val="left" w:pos="661"/>
        </w:tabs>
        <w:spacing w:line="288" w:lineRule="auto"/>
        <w:ind w:left="-567" w:firstLine="567"/>
        <w:jc w:val="both"/>
        <w:rPr>
          <w:sz w:val="21"/>
          <w:szCs w:val="21"/>
        </w:rPr>
      </w:pPr>
      <w:r>
        <w:rPr>
          <w:sz w:val="21"/>
          <w:szCs w:val="21"/>
          <w:lang w:val="uk-UA"/>
        </w:rPr>
        <w:t xml:space="preserve">- </w:t>
      </w:r>
      <w:r w:rsidRPr="00C506AF">
        <w:rPr>
          <w:sz w:val="21"/>
          <w:szCs w:val="21"/>
        </w:rPr>
        <w:t>двовістрякові трамвайні стрілки з радіусом кривизни не менше ніж 50 м незалежно від марки або радіуса хрестовини, з гнучкими вістряками та їх замиканням і відповідною сигналізацією та контролем їх положення;</w:t>
      </w:r>
    </w:p>
    <w:p w14:paraId="5FDC1D59" w14:textId="77777777" w:rsidR="00C506AF" w:rsidRPr="00C506AF" w:rsidRDefault="00C506AF" w:rsidP="00C506AF">
      <w:pPr>
        <w:pStyle w:val="1"/>
        <w:tabs>
          <w:tab w:val="left" w:pos="661"/>
        </w:tabs>
        <w:spacing w:line="288" w:lineRule="auto"/>
        <w:ind w:left="-567" w:firstLine="567"/>
        <w:jc w:val="both"/>
        <w:rPr>
          <w:sz w:val="21"/>
          <w:szCs w:val="21"/>
        </w:rPr>
      </w:pPr>
      <w:r>
        <w:rPr>
          <w:sz w:val="21"/>
          <w:szCs w:val="21"/>
          <w:lang w:val="uk-UA"/>
        </w:rPr>
        <w:t xml:space="preserve">- </w:t>
      </w:r>
      <w:r w:rsidRPr="00C506AF">
        <w:rPr>
          <w:sz w:val="21"/>
          <w:szCs w:val="21"/>
        </w:rPr>
        <w:t>стрілочні переводи, призначені для метрополітенів та залізниць з хрестовинами марок 1/5, 1/6, 1/7.5, 1/9 [3] із рейок Р65 з хрестовинами з безперервною поверхнею кочення або спеціальними трамвайними хрестовинами з шириною жолоба 35 мм і накатником.</w:t>
      </w:r>
    </w:p>
    <w:p w14:paraId="1A5EC649" w14:textId="77777777" w:rsidR="00C506AF" w:rsidRPr="00C506AF" w:rsidRDefault="00C506AF" w:rsidP="00C506AF">
      <w:pPr>
        <w:pStyle w:val="1"/>
        <w:spacing w:line="288" w:lineRule="auto"/>
        <w:ind w:left="-567" w:firstLine="567"/>
        <w:jc w:val="both"/>
        <w:rPr>
          <w:sz w:val="21"/>
          <w:szCs w:val="21"/>
        </w:rPr>
      </w:pPr>
      <w:r w:rsidRPr="00C506AF">
        <w:rPr>
          <w:sz w:val="21"/>
          <w:szCs w:val="21"/>
        </w:rPr>
        <w:t>Тип рейок стрілочного переводу та перехрещення повинен відповідати типу рейок ділянки колії, яка примикає до переводу або перехрещення.</w:t>
      </w:r>
    </w:p>
    <w:p w14:paraId="40E9A806" w14:textId="77777777" w:rsidR="00C506AF" w:rsidRPr="00C506AF" w:rsidRDefault="00C506AF" w:rsidP="00C978B2">
      <w:pPr>
        <w:pStyle w:val="1"/>
        <w:numPr>
          <w:ilvl w:val="2"/>
          <w:numId w:val="41"/>
        </w:numPr>
        <w:tabs>
          <w:tab w:val="left" w:pos="709"/>
        </w:tabs>
        <w:spacing w:line="288" w:lineRule="auto"/>
        <w:ind w:left="-567" w:firstLine="567"/>
        <w:jc w:val="both"/>
        <w:rPr>
          <w:sz w:val="21"/>
          <w:szCs w:val="21"/>
        </w:rPr>
      </w:pPr>
      <w:r>
        <w:rPr>
          <w:sz w:val="21"/>
          <w:szCs w:val="21"/>
        </w:rPr>
        <w:t xml:space="preserve">На </w:t>
      </w:r>
      <w:r w:rsidRPr="00C506AF">
        <w:rPr>
          <w:color w:val="00B050"/>
          <w:sz w:val="21"/>
          <w:szCs w:val="21"/>
          <w:lang w:val="uk-UA"/>
        </w:rPr>
        <w:t>ЛРТ</w:t>
      </w:r>
      <w:r w:rsidRPr="00C506AF">
        <w:rPr>
          <w:sz w:val="21"/>
          <w:szCs w:val="21"/>
        </w:rPr>
        <w:t xml:space="preserve"> стрілочні переводи, перехрещення і з'єднувальні колії між ними треба укладати на підбаластову збірну або монолітну залізобетонну плиту завтовшки не менше ніж 0,15 м.</w:t>
      </w:r>
    </w:p>
    <w:p w14:paraId="5EDFCF49" w14:textId="77777777" w:rsidR="00C506AF" w:rsidRDefault="00C506AF" w:rsidP="00C506AF">
      <w:pPr>
        <w:pStyle w:val="1"/>
        <w:spacing w:line="288" w:lineRule="auto"/>
        <w:ind w:left="-567" w:firstLine="567"/>
        <w:jc w:val="both"/>
        <w:rPr>
          <w:sz w:val="21"/>
          <w:szCs w:val="21"/>
          <w:lang w:val="uk-UA"/>
        </w:rPr>
      </w:pPr>
      <w:r w:rsidRPr="00C506AF">
        <w:rPr>
          <w:sz w:val="21"/>
          <w:szCs w:val="21"/>
        </w:rPr>
        <w:t>У монолітних залізобетонних підбаластових плитах треба передбачати температурні шви. Товщина шару баласту між переводними брусами і залізобетонною підбаластовою</w:t>
      </w:r>
      <w:r>
        <w:rPr>
          <w:sz w:val="21"/>
          <w:szCs w:val="21"/>
        </w:rPr>
        <w:t xml:space="preserve"> плитою має бути згідно з таблицею </w:t>
      </w:r>
      <w:r w:rsidRPr="00C506AF">
        <w:rPr>
          <w:sz w:val="21"/>
          <w:szCs w:val="21"/>
        </w:rPr>
        <w:t>6.15.</w:t>
      </w:r>
    </w:p>
    <w:p w14:paraId="4B200CF1" w14:textId="77777777" w:rsidR="00C506AF" w:rsidRPr="00C506AF" w:rsidRDefault="00C506AF" w:rsidP="00C506AF">
      <w:pPr>
        <w:pStyle w:val="1"/>
        <w:spacing w:line="288" w:lineRule="auto"/>
        <w:ind w:left="-567" w:firstLine="567"/>
        <w:jc w:val="both"/>
        <w:rPr>
          <w:b/>
          <w:i/>
          <w:color w:val="00B050"/>
          <w:sz w:val="21"/>
          <w:szCs w:val="21"/>
          <w:lang w:val="uk-UA"/>
        </w:rPr>
      </w:pPr>
      <w:r w:rsidRPr="00C506AF">
        <w:rPr>
          <w:b/>
          <w:i/>
          <w:color w:val="00B050"/>
          <w:sz w:val="21"/>
          <w:szCs w:val="21"/>
          <w:lang w:val="uk-UA"/>
        </w:rPr>
        <w:t>(Слова підрозділу 6.11 змінено, Зміна № 3)</w:t>
      </w:r>
    </w:p>
    <w:p w14:paraId="279D6932" w14:textId="77777777" w:rsidR="00C506AF" w:rsidRPr="00C506AF" w:rsidRDefault="00C506AF" w:rsidP="00C978B2">
      <w:pPr>
        <w:pStyle w:val="30"/>
        <w:numPr>
          <w:ilvl w:val="0"/>
          <w:numId w:val="42"/>
        </w:numPr>
        <w:tabs>
          <w:tab w:val="left" w:pos="284"/>
        </w:tabs>
        <w:spacing w:line="288" w:lineRule="auto"/>
        <w:ind w:left="-567" w:firstLine="540"/>
        <w:jc w:val="both"/>
        <w:rPr>
          <w:sz w:val="21"/>
          <w:szCs w:val="21"/>
        </w:rPr>
      </w:pPr>
      <w:bookmarkStart w:id="89" w:name="bookmark190"/>
      <w:r w:rsidRPr="00C506AF">
        <w:rPr>
          <w:sz w:val="21"/>
          <w:szCs w:val="21"/>
        </w:rPr>
        <w:t>ТРОЛЕЙБУСНІ ЛІНІЇ</w:t>
      </w:r>
      <w:bookmarkEnd w:id="89"/>
    </w:p>
    <w:p w14:paraId="5CD96F5D" w14:textId="77777777" w:rsidR="00C506AF" w:rsidRPr="00C506AF" w:rsidRDefault="00C506AF" w:rsidP="00C978B2">
      <w:pPr>
        <w:pStyle w:val="1"/>
        <w:numPr>
          <w:ilvl w:val="1"/>
          <w:numId w:val="42"/>
        </w:numPr>
        <w:tabs>
          <w:tab w:val="left" w:pos="284"/>
        </w:tabs>
        <w:spacing w:line="288" w:lineRule="auto"/>
        <w:ind w:left="-567" w:firstLine="540"/>
        <w:jc w:val="both"/>
        <w:rPr>
          <w:sz w:val="21"/>
          <w:szCs w:val="21"/>
        </w:rPr>
      </w:pPr>
      <w:r>
        <w:rPr>
          <w:sz w:val="21"/>
          <w:szCs w:val="21"/>
          <w:lang w:val="uk-UA"/>
        </w:rPr>
        <w:t xml:space="preserve">  </w:t>
      </w:r>
      <w:r w:rsidRPr="00C506AF">
        <w:rPr>
          <w:sz w:val="21"/>
          <w:szCs w:val="21"/>
        </w:rPr>
        <w:t>Тролейбусні лінії треба проектувати згідно з ДБН 360.</w:t>
      </w:r>
    </w:p>
    <w:p w14:paraId="1C923893" w14:textId="77777777" w:rsidR="00C506AF" w:rsidRPr="00C506AF" w:rsidRDefault="00C506AF" w:rsidP="00C978B2">
      <w:pPr>
        <w:pStyle w:val="1"/>
        <w:numPr>
          <w:ilvl w:val="1"/>
          <w:numId w:val="42"/>
        </w:numPr>
        <w:tabs>
          <w:tab w:val="left" w:pos="426"/>
        </w:tabs>
        <w:spacing w:line="288" w:lineRule="auto"/>
        <w:ind w:left="-567" w:firstLine="540"/>
        <w:rPr>
          <w:sz w:val="21"/>
          <w:szCs w:val="21"/>
        </w:rPr>
      </w:pPr>
      <w:r w:rsidRPr="00C506AF">
        <w:rPr>
          <w:sz w:val="21"/>
          <w:szCs w:val="21"/>
        </w:rPr>
        <w:t>Лінії тролейбуса треба проектувати на вулицях і дорогах загального користування, які відповідають вимогам ДСТУ 3587 та ДБН В.2.3-5.</w:t>
      </w:r>
    </w:p>
    <w:p w14:paraId="3091278F" w14:textId="77777777" w:rsidR="00C506AF" w:rsidRPr="00C506AF" w:rsidRDefault="00C506AF" w:rsidP="00C978B2">
      <w:pPr>
        <w:pStyle w:val="1"/>
        <w:numPr>
          <w:ilvl w:val="1"/>
          <w:numId w:val="42"/>
        </w:numPr>
        <w:tabs>
          <w:tab w:val="left" w:pos="426"/>
        </w:tabs>
        <w:spacing w:line="288" w:lineRule="auto"/>
        <w:ind w:left="-567" w:firstLine="540"/>
        <w:rPr>
          <w:sz w:val="21"/>
          <w:szCs w:val="21"/>
        </w:rPr>
      </w:pPr>
      <w:r w:rsidRPr="00C506AF">
        <w:rPr>
          <w:sz w:val="21"/>
          <w:szCs w:val="21"/>
        </w:rPr>
        <w:t>Проїзна частини вулиці та дороги, де проектують тролейбусну лінію, повинна мати, не менше:</w:t>
      </w:r>
    </w:p>
    <w:p w14:paraId="4BA76FB7" w14:textId="77777777" w:rsidR="00C506AF" w:rsidRPr="00C506AF" w:rsidRDefault="00C506AF" w:rsidP="00C506AF">
      <w:pPr>
        <w:pStyle w:val="1"/>
        <w:tabs>
          <w:tab w:val="left" w:pos="793"/>
        </w:tabs>
        <w:spacing w:line="288" w:lineRule="auto"/>
        <w:ind w:left="-27" w:firstLine="0"/>
        <w:rPr>
          <w:sz w:val="21"/>
          <w:szCs w:val="21"/>
        </w:rPr>
      </w:pPr>
      <w:r>
        <w:rPr>
          <w:sz w:val="21"/>
          <w:szCs w:val="21"/>
          <w:lang w:val="uk-UA"/>
        </w:rPr>
        <w:t xml:space="preserve">- </w:t>
      </w:r>
      <w:r w:rsidRPr="00C506AF">
        <w:rPr>
          <w:sz w:val="21"/>
          <w:szCs w:val="21"/>
        </w:rPr>
        <w:t>чотири смуги для автомобільного руху за наявності на вулиці трамвайної колії;</w:t>
      </w:r>
    </w:p>
    <w:p w14:paraId="7175A65B" w14:textId="77777777" w:rsidR="00C506AF" w:rsidRPr="00C506AF" w:rsidRDefault="00C506AF" w:rsidP="00C506AF">
      <w:pPr>
        <w:pStyle w:val="1"/>
        <w:tabs>
          <w:tab w:val="left" w:pos="661"/>
        </w:tabs>
        <w:spacing w:line="288" w:lineRule="auto"/>
        <w:ind w:left="-27" w:firstLine="0"/>
        <w:rPr>
          <w:sz w:val="21"/>
          <w:szCs w:val="21"/>
        </w:rPr>
      </w:pPr>
      <w:r>
        <w:rPr>
          <w:sz w:val="21"/>
          <w:szCs w:val="21"/>
          <w:lang w:val="uk-UA"/>
        </w:rPr>
        <w:lastRenderedPageBreak/>
        <w:t xml:space="preserve">- </w:t>
      </w:r>
      <w:r w:rsidRPr="00C506AF">
        <w:rPr>
          <w:sz w:val="21"/>
          <w:szCs w:val="21"/>
        </w:rPr>
        <w:t>дві смуги для автомобільного руху на вулиці без трамвайної колії, при цьому загальна ши</w:t>
      </w:r>
      <w:r w:rsidRPr="00C506AF">
        <w:rPr>
          <w:sz w:val="21"/>
          <w:szCs w:val="21"/>
        </w:rPr>
        <w:softHyphen/>
        <w:t>рина дорожнього покриття повинна бути не менше ніж 7 м.</w:t>
      </w:r>
    </w:p>
    <w:p w14:paraId="497BD9F5" w14:textId="77777777" w:rsidR="00C506AF" w:rsidRPr="00DE101E" w:rsidRDefault="00C506AF" w:rsidP="00C978B2">
      <w:pPr>
        <w:pStyle w:val="1"/>
        <w:numPr>
          <w:ilvl w:val="1"/>
          <w:numId w:val="42"/>
        </w:numPr>
        <w:tabs>
          <w:tab w:val="left" w:pos="426"/>
        </w:tabs>
        <w:spacing w:line="288" w:lineRule="auto"/>
        <w:ind w:left="-567" w:firstLine="567"/>
        <w:rPr>
          <w:sz w:val="21"/>
          <w:szCs w:val="21"/>
        </w:rPr>
      </w:pPr>
      <w:r w:rsidRPr="00C506AF">
        <w:rPr>
          <w:sz w:val="21"/>
          <w:szCs w:val="21"/>
        </w:rPr>
        <w:t>Перехрещення нових тролейбусних ліній із залізницями загальної мережі та під'їзними електрифікованими коліями в одному рівні не допускається.</w:t>
      </w:r>
      <w:r>
        <w:rPr>
          <w:sz w:val="21"/>
          <w:szCs w:val="21"/>
          <w:lang w:val="uk-UA"/>
        </w:rPr>
        <w:t xml:space="preserve"> </w:t>
      </w:r>
    </w:p>
    <w:p w14:paraId="2F65713C" w14:textId="77777777" w:rsidR="00DE101E" w:rsidRPr="00DE101E" w:rsidRDefault="00DE101E" w:rsidP="00DE101E">
      <w:pPr>
        <w:pStyle w:val="1"/>
        <w:spacing w:line="288" w:lineRule="auto"/>
        <w:ind w:left="-567" w:firstLine="567"/>
        <w:jc w:val="both"/>
        <w:rPr>
          <w:sz w:val="21"/>
          <w:szCs w:val="21"/>
        </w:rPr>
      </w:pPr>
      <w:r w:rsidRPr="00DE101E">
        <w:rPr>
          <w:sz w:val="21"/>
          <w:szCs w:val="21"/>
        </w:rPr>
        <w:t>Перехрещення тролейбусних ліній з неелектрифікованими внутрішніми залізничними під'їзними коліями промислових підприємств допускається в одному рівні при відповідному техніко-еко- номічномуобгрунтуванні. При цьому в проекті треба передбачати заходи для забезпечення безпеки руху, а також відповідну сигналізацію й захисні засоби.</w:t>
      </w:r>
    </w:p>
    <w:p w14:paraId="61B5CD7B" w14:textId="77777777" w:rsidR="00DE101E" w:rsidRPr="00DE101E" w:rsidRDefault="00DE101E" w:rsidP="00C978B2">
      <w:pPr>
        <w:pStyle w:val="1"/>
        <w:numPr>
          <w:ilvl w:val="1"/>
          <w:numId w:val="42"/>
        </w:numPr>
        <w:tabs>
          <w:tab w:val="left" w:pos="426"/>
        </w:tabs>
        <w:spacing w:line="288" w:lineRule="auto"/>
        <w:ind w:left="-567" w:firstLine="567"/>
        <w:rPr>
          <w:sz w:val="21"/>
          <w:szCs w:val="21"/>
        </w:rPr>
      </w:pPr>
      <w:r w:rsidRPr="00DE101E">
        <w:rPr>
          <w:sz w:val="21"/>
          <w:szCs w:val="21"/>
        </w:rPr>
        <w:t xml:space="preserve">Ширина ділянки проїзної частини вулиці, яка необхідна для розвороту тролейбуса на кут 180°, - згідно з 5.10 ДСТУ </w:t>
      </w:r>
      <w:r w:rsidRPr="00DE101E">
        <w:rPr>
          <w:sz w:val="21"/>
          <w:szCs w:val="21"/>
          <w:lang w:val="en-US" w:bidi="en-US"/>
        </w:rPr>
        <w:t>UN</w:t>
      </w:r>
      <w:r w:rsidRPr="00DE101E">
        <w:rPr>
          <w:sz w:val="21"/>
          <w:szCs w:val="21"/>
        </w:rPr>
        <w:t xml:space="preserve">/ЕСЕ </w:t>
      </w:r>
      <w:r w:rsidRPr="00DE101E">
        <w:rPr>
          <w:sz w:val="21"/>
          <w:szCs w:val="21"/>
          <w:lang w:val="en-US" w:bidi="en-US"/>
        </w:rPr>
        <w:t>R</w:t>
      </w:r>
      <w:r w:rsidRPr="00DE101E">
        <w:rPr>
          <w:sz w:val="21"/>
          <w:szCs w:val="21"/>
        </w:rPr>
        <w:t>36.</w:t>
      </w:r>
    </w:p>
    <w:p w14:paraId="1698DADA" w14:textId="77777777" w:rsidR="00DE101E" w:rsidRPr="00DE101E" w:rsidRDefault="00DE101E" w:rsidP="00C978B2">
      <w:pPr>
        <w:pStyle w:val="1"/>
        <w:numPr>
          <w:ilvl w:val="0"/>
          <w:numId w:val="42"/>
        </w:numPr>
        <w:tabs>
          <w:tab w:val="left" w:pos="426"/>
        </w:tabs>
        <w:spacing w:line="288" w:lineRule="auto"/>
        <w:ind w:firstLine="142"/>
        <w:rPr>
          <w:sz w:val="21"/>
          <w:szCs w:val="21"/>
        </w:rPr>
      </w:pPr>
      <w:r w:rsidRPr="00DE101E">
        <w:rPr>
          <w:b/>
          <w:bCs/>
          <w:sz w:val="21"/>
          <w:szCs w:val="21"/>
        </w:rPr>
        <w:t>КОНТАКТНІ МЕРЕЖІ ТРАМВАЯ ТА ТРОЛЕЙБУСА</w:t>
      </w:r>
    </w:p>
    <w:p w14:paraId="011097A5" w14:textId="77777777" w:rsidR="00DE101E" w:rsidRPr="00DE101E" w:rsidRDefault="00DE101E" w:rsidP="00C978B2">
      <w:pPr>
        <w:pStyle w:val="30"/>
        <w:numPr>
          <w:ilvl w:val="1"/>
          <w:numId w:val="42"/>
        </w:numPr>
        <w:tabs>
          <w:tab w:val="left" w:pos="426"/>
        </w:tabs>
        <w:spacing w:line="288" w:lineRule="auto"/>
        <w:rPr>
          <w:sz w:val="21"/>
          <w:szCs w:val="21"/>
        </w:rPr>
      </w:pPr>
      <w:bookmarkStart w:id="90" w:name="bookmark192"/>
      <w:r w:rsidRPr="00DE101E">
        <w:rPr>
          <w:sz w:val="21"/>
          <w:szCs w:val="21"/>
        </w:rPr>
        <w:t>Контактні підвіски</w:t>
      </w:r>
      <w:bookmarkEnd w:id="90"/>
    </w:p>
    <w:p w14:paraId="74963C20" w14:textId="77777777" w:rsidR="00DE101E" w:rsidRPr="00DE101E" w:rsidRDefault="00DE101E" w:rsidP="00C978B2">
      <w:pPr>
        <w:pStyle w:val="1"/>
        <w:numPr>
          <w:ilvl w:val="2"/>
          <w:numId w:val="42"/>
        </w:numPr>
        <w:tabs>
          <w:tab w:val="num" w:pos="567"/>
          <w:tab w:val="left" w:pos="932"/>
        </w:tabs>
        <w:spacing w:line="288" w:lineRule="auto"/>
        <w:ind w:left="-567" w:firstLine="567"/>
        <w:rPr>
          <w:sz w:val="21"/>
          <w:szCs w:val="21"/>
        </w:rPr>
      </w:pPr>
      <w:r w:rsidRPr="00DE101E">
        <w:rPr>
          <w:sz w:val="21"/>
          <w:szCs w:val="21"/>
        </w:rPr>
        <w:t>Тип контактних підвісок трамвайних і тролейбусних ліній треба вибирати з урахуванням конкретних умов забезпечення можливої максимальної швидкості руху.</w:t>
      </w:r>
    </w:p>
    <w:p w14:paraId="428D97C1" w14:textId="77777777" w:rsidR="00DE101E" w:rsidRPr="00DE101E" w:rsidRDefault="00DE101E" w:rsidP="00C978B2">
      <w:pPr>
        <w:pStyle w:val="1"/>
        <w:numPr>
          <w:ilvl w:val="2"/>
          <w:numId w:val="42"/>
        </w:numPr>
        <w:tabs>
          <w:tab w:val="left" w:pos="567"/>
        </w:tabs>
        <w:spacing w:line="288" w:lineRule="auto"/>
        <w:ind w:left="-567" w:firstLine="567"/>
        <w:jc w:val="both"/>
        <w:rPr>
          <w:sz w:val="21"/>
          <w:szCs w:val="21"/>
        </w:rPr>
      </w:pPr>
      <w:r w:rsidRPr="00DE101E">
        <w:rPr>
          <w:sz w:val="21"/>
          <w:szCs w:val="21"/>
        </w:rPr>
        <w:t>Під інженерними спорудами треба застосовувати еластичні контактні підвіски. Жорсткі підвіски допускається проектувати у виняткових випадках під існуючими інженерними спорудами на відстані від рівня проїзної частини до низу балок не більше ніж 4,6 м.</w:t>
      </w:r>
    </w:p>
    <w:p w14:paraId="4D039D5B" w14:textId="77777777" w:rsidR="00DE101E" w:rsidRPr="00DE101E" w:rsidRDefault="00DE101E" w:rsidP="00C978B2">
      <w:pPr>
        <w:pStyle w:val="1"/>
        <w:numPr>
          <w:ilvl w:val="2"/>
          <w:numId w:val="42"/>
        </w:numPr>
        <w:tabs>
          <w:tab w:val="left" w:pos="567"/>
        </w:tabs>
        <w:spacing w:line="288" w:lineRule="auto"/>
        <w:ind w:left="-567" w:firstLine="567"/>
        <w:jc w:val="both"/>
        <w:rPr>
          <w:sz w:val="21"/>
          <w:szCs w:val="21"/>
        </w:rPr>
      </w:pPr>
      <w:r w:rsidRPr="00DE101E">
        <w:rPr>
          <w:sz w:val="21"/>
          <w:szCs w:val="21"/>
        </w:rPr>
        <w:t>На ділянках дороги з увігнутою у вертикальній площині кривою радіусом менше ніж 3000 м треба застосовувати прості підвіски на ланцюгових чи простих гнучких поперечках або ланцюгові підвіски з обмежувачами підйому контактного проводу з встановленням опори в середині вер</w:t>
      </w:r>
      <w:r w:rsidRPr="00DE101E">
        <w:rPr>
          <w:sz w:val="21"/>
          <w:szCs w:val="21"/>
        </w:rPr>
        <w:softHyphen/>
        <w:t>тикальної кривої.</w:t>
      </w:r>
    </w:p>
    <w:p w14:paraId="1EB88886" w14:textId="77777777" w:rsidR="00DE101E" w:rsidRPr="00DE101E" w:rsidRDefault="00DE101E" w:rsidP="00C978B2">
      <w:pPr>
        <w:pStyle w:val="1"/>
        <w:numPr>
          <w:ilvl w:val="2"/>
          <w:numId w:val="42"/>
        </w:numPr>
        <w:tabs>
          <w:tab w:val="left" w:pos="567"/>
        </w:tabs>
        <w:spacing w:line="288" w:lineRule="auto"/>
        <w:ind w:left="-567" w:firstLine="567"/>
        <w:rPr>
          <w:sz w:val="21"/>
          <w:szCs w:val="21"/>
        </w:rPr>
      </w:pPr>
      <w:r w:rsidRPr="00DE101E">
        <w:rPr>
          <w:sz w:val="21"/>
          <w:szCs w:val="21"/>
        </w:rPr>
        <w:t>У контактних мережах трамвайних і тролейбусних ліній треба застосовувати контактні про</w:t>
      </w:r>
      <w:r w:rsidRPr="00DE101E">
        <w:rPr>
          <w:sz w:val="21"/>
          <w:szCs w:val="21"/>
        </w:rPr>
        <w:softHyphen/>
        <w:t xml:space="preserve">води з міді або її сплавів. Контактні проводи повинні відповідати вимогам </w:t>
      </w:r>
      <w:r w:rsidRPr="00DE101E">
        <w:rPr>
          <w:sz w:val="21"/>
          <w:szCs w:val="21"/>
          <w:lang w:eastAsia="ru-RU" w:bidi="ru-RU"/>
        </w:rPr>
        <w:t xml:space="preserve">ГОСТ </w:t>
      </w:r>
      <w:r w:rsidRPr="00DE101E">
        <w:rPr>
          <w:sz w:val="21"/>
          <w:szCs w:val="21"/>
        </w:rPr>
        <w:t>2584.</w:t>
      </w:r>
    </w:p>
    <w:p w14:paraId="285A35B4" w14:textId="77777777" w:rsidR="00DE101E" w:rsidRPr="00DE101E" w:rsidRDefault="00DE101E" w:rsidP="00DE101E">
      <w:pPr>
        <w:pStyle w:val="1"/>
        <w:spacing w:line="288" w:lineRule="auto"/>
        <w:ind w:left="-567" w:firstLine="567"/>
        <w:jc w:val="both"/>
        <w:rPr>
          <w:sz w:val="21"/>
          <w:szCs w:val="21"/>
        </w:rPr>
      </w:pPr>
      <w:r w:rsidRPr="00DE101E">
        <w:rPr>
          <w:sz w:val="21"/>
          <w:szCs w:val="21"/>
        </w:rPr>
        <w:t>Середня щільність струму в контактному, мідному або бронзовому проводах повинна бути не більше:</w:t>
      </w:r>
    </w:p>
    <w:p w14:paraId="27CAF6A3" w14:textId="77777777" w:rsidR="00DE101E" w:rsidRPr="00DE101E" w:rsidRDefault="00DE101E" w:rsidP="00DE101E">
      <w:pPr>
        <w:pStyle w:val="1"/>
        <w:tabs>
          <w:tab w:val="left" w:pos="636"/>
        </w:tabs>
        <w:spacing w:line="288" w:lineRule="auto"/>
        <w:ind w:left="-567" w:firstLine="567"/>
        <w:jc w:val="both"/>
        <w:rPr>
          <w:sz w:val="21"/>
          <w:szCs w:val="21"/>
        </w:rPr>
      </w:pPr>
      <w:r>
        <w:rPr>
          <w:sz w:val="21"/>
          <w:szCs w:val="21"/>
          <w:lang w:val="uk-UA"/>
        </w:rPr>
        <w:t xml:space="preserve">- </w:t>
      </w:r>
      <w:r w:rsidRPr="00DE101E">
        <w:rPr>
          <w:sz w:val="21"/>
          <w:szCs w:val="21"/>
        </w:rPr>
        <w:t>5 А/мм</w:t>
      </w:r>
      <w:r w:rsidRPr="00DE101E">
        <w:rPr>
          <w:sz w:val="21"/>
          <w:szCs w:val="21"/>
          <w:vertAlign w:val="superscript"/>
        </w:rPr>
        <w:t>2</w:t>
      </w:r>
      <w:r w:rsidRPr="00DE101E">
        <w:rPr>
          <w:sz w:val="21"/>
          <w:szCs w:val="21"/>
        </w:rPr>
        <w:t xml:space="preserve"> - для нормального навантаження;</w:t>
      </w:r>
    </w:p>
    <w:p w14:paraId="30648031" w14:textId="77777777" w:rsidR="00DE101E" w:rsidRPr="00DE101E" w:rsidRDefault="00DE101E" w:rsidP="00DE101E">
      <w:pPr>
        <w:pStyle w:val="1"/>
        <w:tabs>
          <w:tab w:val="left" w:pos="636"/>
        </w:tabs>
        <w:spacing w:line="288" w:lineRule="auto"/>
        <w:ind w:left="-567" w:firstLine="567"/>
        <w:jc w:val="both"/>
        <w:rPr>
          <w:sz w:val="21"/>
          <w:szCs w:val="21"/>
        </w:rPr>
      </w:pPr>
      <w:r>
        <w:rPr>
          <w:sz w:val="21"/>
          <w:szCs w:val="21"/>
          <w:lang w:val="uk-UA"/>
        </w:rPr>
        <w:t xml:space="preserve">- </w:t>
      </w:r>
      <w:r w:rsidRPr="00DE101E">
        <w:rPr>
          <w:sz w:val="21"/>
          <w:szCs w:val="21"/>
        </w:rPr>
        <w:t>6,5 А/мм</w:t>
      </w:r>
      <w:r w:rsidRPr="00DE101E">
        <w:rPr>
          <w:sz w:val="21"/>
          <w:szCs w:val="21"/>
          <w:vertAlign w:val="superscript"/>
        </w:rPr>
        <w:t>2</w:t>
      </w:r>
      <w:r w:rsidRPr="00DE101E">
        <w:rPr>
          <w:sz w:val="21"/>
          <w:szCs w:val="21"/>
        </w:rPr>
        <w:t xml:space="preserve"> - для вимушеного режиму навантаження;</w:t>
      </w:r>
    </w:p>
    <w:p w14:paraId="1A969B64" w14:textId="77777777" w:rsidR="00DE101E" w:rsidRPr="00DE101E" w:rsidRDefault="00DE101E" w:rsidP="00DE101E">
      <w:pPr>
        <w:pStyle w:val="1"/>
        <w:tabs>
          <w:tab w:val="left" w:pos="644"/>
        </w:tabs>
        <w:spacing w:line="288" w:lineRule="auto"/>
        <w:ind w:left="-567" w:firstLine="567"/>
        <w:jc w:val="both"/>
        <w:rPr>
          <w:sz w:val="21"/>
          <w:szCs w:val="21"/>
        </w:rPr>
      </w:pPr>
      <w:r>
        <w:rPr>
          <w:sz w:val="21"/>
          <w:szCs w:val="21"/>
          <w:lang w:val="uk-UA"/>
        </w:rPr>
        <w:t xml:space="preserve">- </w:t>
      </w:r>
      <w:r w:rsidRPr="00DE101E">
        <w:rPr>
          <w:sz w:val="21"/>
          <w:szCs w:val="21"/>
        </w:rPr>
        <w:t>7 А/мм</w:t>
      </w:r>
      <w:r w:rsidRPr="00DE101E">
        <w:rPr>
          <w:sz w:val="21"/>
          <w:szCs w:val="21"/>
          <w:vertAlign w:val="superscript"/>
        </w:rPr>
        <w:t>2</w:t>
      </w:r>
      <w:r w:rsidRPr="00DE101E">
        <w:rPr>
          <w:sz w:val="21"/>
          <w:szCs w:val="21"/>
        </w:rPr>
        <w:t xml:space="preserve"> - для аварійного випадку за умови, що тривалість режиму не більше ніж 0,5 </w:t>
      </w:r>
      <w:r w:rsidRPr="00DE101E">
        <w:rPr>
          <w:sz w:val="21"/>
          <w:szCs w:val="21"/>
          <w:lang w:eastAsia="ru-RU" w:bidi="ru-RU"/>
        </w:rPr>
        <w:t xml:space="preserve">год, </w:t>
      </w:r>
      <w:r w:rsidRPr="00DE101E">
        <w:rPr>
          <w:sz w:val="21"/>
          <w:szCs w:val="21"/>
        </w:rPr>
        <w:t>а температура навколишнього повітря до 20° С, а також на всі години найбільшого навантаження протягом доби при мінусових температурах навколишнього повітря.</w:t>
      </w:r>
    </w:p>
    <w:p w14:paraId="1ED3F8A9" w14:textId="77777777" w:rsidR="00DE101E" w:rsidRPr="00DE101E" w:rsidRDefault="00DE101E" w:rsidP="00DE101E">
      <w:pPr>
        <w:pStyle w:val="1"/>
        <w:tabs>
          <w:tab w:val="left" w:pos="687"/>
        </w:tabs>
        <w:spacing w:line="288" w:lineRule="auto"/>
        <w:ind w:firstLine="0"/>
        <w:jc w:val="both"/>
        <w:rPr>
          <w:sz w:val="21"/>
          <w:szCs w:val="21"/>
        </w:rPr>
      </w:pPr>
      <w:r>
        <w:rPr>
          <w:sz w:val="21"/>
          <w:szCs w:val="21"/>
          <w:lang w:val="uk-UA"/>
        </w:rPr>
        <w:t xml:space="preserve">- </w:t>
      </w:r>
      <w:r w:rsidRPr="00DE101E">
        <w:rPr>
          <w:sz w:val="21"/>
          <w:szCs w:val="21"/>
        </w:rPr>
        <w:t>розрахунках щільності струму треба враховувати допустимий знос контактного проводу по перерізу на 25 % для трамвая та 16 % для тролейбуса.</w:t>
      </w:r>
    </w:p>
    <w:p w14:paraId="44F7411D" w14:textId="77777777" w:rsidR="00DE101E" w:rsidRPr="00DE101E" w:rsidRDefault="00DE101E" w:rsidP="00DE101E">
      <w:pPr>
        <w:pStyle w:val="1"/>
        <w:spacing w:line="288" w:lineRule="auto"/>
        <w:ind w:left="-567" w:firstLine="567"/>
        <w:jc w:val="both"/>
        <w:rPr>
          <w:sz w:val="21"/>
          <w:szCs w:val="21"/>
        </w:rPr>
      </w:pPr>
      <w:r w:rsidRPr="00DE101E">
        <w:rPr>
          <w:sz w:val="21"/>
          <w:szCs w:val="21"/>
        </w:rPr>
        <w:t>Різниця потенціалів між шиною тягової підстанції і струмоприймачем рухомого складу не по</w:t>
      </w:r>
      <w:r w:rsidRPr="00DE101E">
        <w:rPr>
          <w:sz w:val="21"/>
          <w:szCs w:val="21"/>
        </w:rPr>
        <w:softHyphen/>
        <w:t>винна перевищувати в нормальному режимі живлення 90 В, у вимушеному - 170 В.</w:t>
      </w:r>
    </w:p>
    <w:p w14:paraId="5C89C795" w14:textId="77777777" w:rsidR="00DE101E" w:rsidRPr="00DE101E" w:rsidRDefault="00DE101E" w:rsidP="00C978B2">
      <w:pPr>
        <w:pStyle w:val="1"/>
        <w:numPr>
          <w:ilvl w:val="2"/>
          <w:numId w:val="42"/>
        </w:numPr>
        <w:tabs>
          <w:tab w:val="left" w:pos="567"/>
        </w:tabs>
        <w:spacing w:line="288" w:lineRule="auto"/>
        <w:ind w:left="-567" w:firstLine="567"/>
        <w:jc w:val="both"/>
        <w:rPr>
          <w:sz w:val="21"/>
          <w:szCs w:val="21"/>
        </w:rPr>
      </w:pPr>
      <w:r w:rsidRPr="00DE101E">
        <w:rPr>
          <w:sz w:val="21"/>
          <w:szCs w:val="21"/>
        </w:rPr>
        <w:t xml:space="preserve">Для поздовжніх несучих тросів ланцюгових підвісок треба використовувати трос, який відповідає вимогам </w:t>
      </w:r>
      <w:r w:rsidRPr="00DE101E">
        <w:rPr>
          <w:sz w:val="21"/>
          <w:szCs w:val="21"/>
          <w:lang w:eastAsia="ru-RU" w:bidi="ru-RU"/>
        </w:rPr>
        <w:t xml:space="preserve">ГОСТ </w:t>
      </w:r>
      <w:r w:rsidRPr="00DE101E">
        <w:rPr>
          <w:sz w:val="21"/>
          <w:szCs w:val="21"/>
        </w:rPr>
        <w:t>3062, та має антикорозійне покриття.</w:t>
      </w:r>
    </w:p>
    <w:p w14:paraId="2CBA7500" w14:textId="77777777" w:rsidR="00DE101E" w:rsidRPr="00DE101E" w:rsidRDefault="00DE101E" w:rsidP="00C978B2">
      <w:pPr>
        <w:pStyle w:val="1"/>
        <w:numPr>
          <w:ilvl w:val="2"/>
          <w:numId w:val="42"/>
        </w:numPr>
        <w:tabs>
          <w:tab w:val="left" w:pos="567"/>
        </w:tabs>
        <w:spacing w:line="288" w:lineRule="auto"/>
        <w:ind w:left="-567" w:firstLine="567"/>
        <w:jc w:val="both"/>
        <w:rPr>
          <w:sz w:val="21"/>
          <w:szCs w:val="21"/>
        </w:rPr>
      </w:pPr>
      <w:r w:rsidRPr="00DE101E">
        <w:rPr>
          <w:sz w:val="21"/>
          <w:szCs w:val="21"/>
        </w:rPr>
        <w:t xml:space="preserve">У разі необхідності збільшення електричної провідності контактної мережі трамвая для поз довжнього несучого троса потрібно використовувати мідний провід марки М чи біметалевий сталемід- ний провід марки ПБСМ-1 чи ПБСМ-2. Ці проводи повинні відповідати вимогам </w:t>
      </w:r>
      <w:r w:rsidRPr="00DE101E">
        <w:rPr>
          <w:sz w:val="21"/>
          <w:szCs w:val="21"/>
          <w:lang w:eastAsia="ru-RU" w:bidi="ru-RU"/>
        </w:rPr>
        <w:t xml:space="preserve">ГОСТ </w:t>
      </w:r>
      <w:r w:rsidRPr="00DE101E">
        <w:rPr>
          <w:sz w:val="21"/>
          <w:szCs w:val="21"/>
        </w:rPr>
        <w:t xml:space="preserve">839, </w:t>
      </w:r>
      <w:r w:rsidRPr="00DE101E">
        <w:rPr>
          <w:sz w:val="21"/>
          <w:szCs w:val="21"/>
          <w:lang w:eastAsia="ru-RU" w:bidi="ru-RU"/>
        </w:rPr>
        <w:t xml:space="preserve">ГОСТ </w:t>
      </w:r>
      <w:r w:rsidRPr="00DE101E">
        <w:rPr>
          <w:sz w:val="21"/>
          <w:szCs w:val="21"/>
        </w:rPr>
        <w:t>4775.</w:t>
      </w:r>
    </w:p>
    <w:p w14:paraId="08273AA0" w14:textId="77777777" w:rsidR="00DE101E" w:rsidRPr="00DE101E" w:rsidRDefault="00DE101E" w:rsidP="00C978B2">
      <w:pPr>
        <w:pStyle w:val="1"/>
        <w:numPr>
          <w:ilvl w:val="2"/>
          <w:numId w:val="42"/>
        </w:numPr>
        <w:tabs>
          <w:tab w:val="left" w:pos="567"/>
        </w:tabs>
        <w:spacing w:line="288" w:lineRule="auto"/>
        <w:ind w:left="-567" w:firstLine="567"/>
        <w:jc w:val="both"/>
        <w:rPr>
          <w:sz w:val="21"/>
          <w:szCs w:val="21"/>
        </w:rPr>
      </w:pPr>
      <w:r w:rsidRPr="00DE101E">
        <w:rPr>
          <w:sz w:val="21"/>
          <w:szCs w:val="21"/>
        </w:rPr>
        <w:t>Ланцюгова підвіска контактних проводів повинна бути обладнана пристроями автома</w:t>
      </w:r>
      <w:r w:rsidRPr="00DE101E">
        <w:rPr>
          <w:sz w:val="21"/>
          <w:szCs w:val="21"/>
        </w:rPr>
        <w:softHyphen/>
        <w:t>тичного регулювання натягу поздовжнього несучого троса, якщо для поздовжніх несучих тросів використані мідні чи бронзові проводи.</w:t>
      </w:r>
    </w:p>
    <w:p w14:paraId="6400B363" w14:textId="77777777" w:rsidR="00566F5B" w:rsidRPr="00566F5B" w:rsidRDefault="00DE101E" w:rsidP="00C978B2">
      <w:pPr>
        <w:pStyle w:val="1"/>
        <w:numPr>
          <w:ilvl w:val="2"/>
          <w:numId w:val="42"/>
        </w:numPr>
        <w:tabs>
          <w:tab w:val="left" w:pos="567"/>
        </w:tabs>
        <w:spacing w:line="288" w:lineRule="auto"/>
        <w:ind w:left="-567" w:firstLine="567"/>
        <w:jc w:val="both"/>
        <w:rPr>
          <w:sz w:val="21"/>
          <w:szCs w:val="21"/>
        </w:rPr>
      </w:pPr>
      <w:r w:rsidRPr="00DE101E">
        <w:rPr>
          <w:sz w:val="21"/>
          <w:szCs w:val="21"/>
        </w:rPr>
        <w:t>Значення напруги від механічного впливу у контактних проводах трамвая і тролейбуса треба приймати відповідно до таблиці 8.1. Величину натягу несучих тросів ланцюгових підвісок треба приймати відповідно до технічної документації на ці підвіски.</w:t>
      </w:r>
    </w:p>
    <w:p w14:paraId="09EEBDB3" w14:textId="77777777" w:rsidR="0029580D" w:rsidRDefault="0029580D" w:rsidP="00566F5B">
      <w:pPr>
        <w:pStyle w:val="1"/>
        <w:tabs>
          <w:tab w:val="left" w:pos="567"/>
        </w:tabs>
        <w:spacing w:line="288" w:lineRule="auto"/>
        <w:ind w:left="-426" w:firstLine="0"/>
        <w:jc w:val="both"/>
        <w:rPr>
          <w:b/>
          <w:bCs/>
          <w:sz w:val="21"/>
          <w:szCs w:val="21"/>
          <w:lang w:val="uk-UA"/>
        </w:rPr>
      </w:pPr>
    </w:p>
    <w:p w14:paraId="26F0429D" w14:textId="77777777" w:rsidR="0029580D" w:rsidRDefault="0029580D" w:rsidP="00566F5B">
      <w:pPr>
        <w:pStyle w:val="1"/>
        <w:tabs>
          <w:tab w:val="left" w:pos="567"/>
        </w:tabs>
        <w:spacing w:line="288" w:lineRule="auto"/>
        <w:ind w:left="-426" w:firstLine="0"/>
        <w:jc w:val="both"/>
        <w:rPr>
          <w:b/>
          <w:bCs/>
          <w:sz w:val="21"/>
          <w:szCs w:val="21"/>
          <w:lang w:val="uk-UA"/>
        </w:rPr>
      </w:pPr>
    </w:p>
    <w:p w14:paraId="6A38388E" w14:textId="77777777" w:rsidR="0029580D" w:rsidRDefault="0029580D" w:rsidP="00566F5B">
      <w:pPr>
        <w:pStyle w:val="1"/>
        <w:tabs>
          <w:tab w:val="left" w:pos="567"/>
        </w:tabs>
        <w:spacing w:line="288" w:lineRule="auto"/>
        <w:ind w:left="-426" w:firstLine="0"/>
        <w:jc w:val="both"/>
        <w:rPr>
          <w:b/>
          <w:bCs/>
          <w:sz w:val="21"/>
          <w:szCs w:val="21"/>
          <w:lang w:val="uk-UA"/>
        </w:rPr>
      </w:pPr>
    </w:p>
    <w:p w14:paraId="09DE9048" w14:textId="77777777" w:rsidR="0029580D" w:rsidRDefault="0029580D" w:rsidP="00566F5B">
      <w:pPr>
        <w:pStyle w:val="1"/>
        <w:tabs>
          <w:tab w:val="left" w:pos="567"/>
        </w:tabs>
        <w:spacing w:line="288" w:lineRule="auto"/>
        <w:ind w:left="-426" w:firstLine="0"/>
        <w:jc w:val="both"/>
        <w:rPr>
          <w:b/>
          <w:bCs/>
          <w:sz w:val="21"/>
          <w:szCs w:val="21"/>
          <w:lang w:val="uk-UA"/>
        </w:rPr>
      </w:pPr>
    </w:p>
    <w:p w14:paraId="3A51D4D3" w14:textId="77777777" w:rsidR="00566F5B" w:rsidRPr="00566F5B" w:rsidRDefault="00566F5B" w:rsidP="00566F5B">
      <w:pPr>
        <w:pStyle w:val="1"/>
        <w:tabs>
          <w:tab w:val="left" w:pos="567"/>
        </w:tabs>
        <w:spacing w:line="288" w:lineRule="auto"/>
        <w:ind w:left="-426" w:firstLine="0"/>
        <w:jc w:val="both"/>
        <w:rPr>
          <w:sz w:val="21"/>
          <w:szCs w:val="21"/>
        </w:rPr>
      </w:pPr>
      <w:r w:rsidRPr="00566F5B">
        <w:rPr>
          <w:b/>
          <w:bCs/>
          <w:sz w:val="21"/>
          <w:szCs w:val="21"/>
        </w:rPr>
        <w:lastRenderedPageBreak/>
        <w:t xml:space="preserve">Таблиця 8.1 </w:t>
      </w:r>
      <w:r w:rsidRPr="00566F5B">
        <w:rPr>
          <w:sz w:val="21"/>
          <w:szCs w:val="21"/>
        </w:rPr>
        <w:t>- Механічна напруга та натяг у проводах контактної мережі</w:t>
      </w:r>
    </w:p>
    <w:tbl>
      <w:tblPr>
        <w:tblStyle w:val="a7"/>
        <w:tblW w:w="0" w:type="auto"/>
        <w:tblInd w:w="-426" w:type="dxa"/>
        <w:tblLook w:val="04A0" w:firstRow="1" w:lastRow="0" w:firstColumn="1" w:lastColumn="0" w:noHBand="0" w:noVBand="1"/>
      </w:tblPr>
      <w:tblGrid>
        <w:gridCol w:w="1982"/>
        <w:gridCol w:w="1851"/>
        <w:gridCol w:w="1863"/>
        <w:gridCol w:w="1852"/>
        <w:gridCol w:w="2166"/>
      </w:tblGrid>
      <w:tr w:rsidR="00566F5B" w14:paraId="586D0153" w14:textId="77777777" w:rsidTr="009D1F40">
        <w:tc>
          <w:tcPr>
            <w:tcW w:w="1981" w:type="dxa"/>
            <w:vMerge w:val="restart"/>
          </w:tcPr>
          <w:p w14:paraId="705E851B" w14:textId="77777777" w:rsidR="00566F5B" w:rsidRDefault="00566F5B" w:rsidP="009D1F40">
            <w:pPr>
              <w:pStyle w:val="ac"/>
              <w:spacing w:line="271" w:lineRule="auto"/>
              <w:rPr>
                <w:b/>
                <w:bCs/>
                <w:lang w:val="uk-UA"/>
              </w:rPr>
            </w:pPr>
          </w:p>
          <w:p w14:paraId="75255092" w14:textId="77777777" w:rsidR="00566F5B" w:rsidRDefault="00566F5B" w:rsidP="009D1F40">
            <w:pPr>
              <w:pStyle w:val="ac"/>
              <w:spacing w:line="271" w:lineRule="auto"/>
              <w:rPr>
                <w:sz w:val="21"/>
                <w:szCs w:val="21"/>
                <w:lang w:val="uk-UA"/>
              </w:rPr>
            </w:pPr>
            <w:r>
              <w:rPr>
                <w:b/>
                <w:bCs/>
              </w:rPr>
              <w:t>Тип контактних підвісок</w:t>
            </w:r>
          </w:p>
        </w:tc>
        <w:tc>
          <w:tcPr>
            <w:tcW w:w="7863" w:type="dxa"/>
            <w:gridSpan w:val="4"/>
          </w:tcPr>
          <w:p w14:paraId="3390E34E" w14:textId="77777777" w:rsidR="00566F5B" w:rsidRDefault="00566F5B" w:rsidP="009D1F40">
            <w:pPr>
              <w:pStyle w:val="ac"/>
              <w:spacing w:line="271" w:lineRule="auto"/>
              <w:rPr>
                <w:sz w:val="21"/>
                <w:szCs w:val="21"/>
                <w:lang w:val="uk-UA"/>
              </w:rPr>
            </w:pPr>
            <w:r>
              <w:rPr>
                <w:b/>
                <w:bCs/>
              </w:rPr>
              <w:t>Механічна напруга в проводах при розтягуванні, Н/мм</w:t>
            </w:r>
            <w:r>
              <w:rPr>
                <w:b/>
                <w:bCs/>
                <w:vertAlign w:val="superscript"/>
              </w:rPr>
              <w:t>2</w:t>
            </w:r>
            <w:r>
              <w:rPr>
                <w:b/>
                <w:bCs/>
              </w:rPr>
              <w:t xml:space="preserve"> (кгс/мм</w:t>
            </w:r>
            <w:r>
              <w:rPr>
                <w:b/>
                <w:bCs/>
                <w:vertAlign w:val="superscript"/>
              </w:rPr>
              <w:t>2</w:t>
            </w:r>
            <w:r>
              <w:rPr>
                <w:b/>
                <w:bCs/>
              </w:rPr>
              <w:t>)</w:t>
            </w:r>
          </w:p>
        </w:tc>
      </w:tr>
      <w:tr w:rsidR="00566F5B" w14:paraId="2E2D0E2D" w14:textId="77777777" w:rsidTr="009D1F40">
        <w:tc>
          <w:tcPr>
            <w:tcW w:w="1981" w:type="dxa"/>
            <w:vMerge/>
          </w:tcPr>
          <w:p w14:paraId="68D8ACC2" w14:textId="77777777" w:rsidR="00566F5B" w:rsidRDefault="00566F5B" w:rsidP="009D1F40">
            <w:pPr>
              <w:pStyle w:val="ac"/>
              <w:spacing w:line="271" w:lineRule="auto"/>
              <w:rPr>
                <w:sz w:val="21"/>
                <w:szCs w:val="21"/>
                <w:lang w:val="uk-UA"/>
              </w:rPr>
            </w:pPr>
          </w:p>
        </w:tc>
        <w:tc>
          <w:tcPr>
            <w:tcW w:w="3771" w:type="dxa"/>
            <w:gridSpan w:val="2"/>
          </w:tcPr>
          <w:p w14:paraId="5B6885FC" w14:textId="77777777" w:rsidR="00566F5B" w:rsidRDefault="00566F5B" w:rsidP="009D1F40">
            <w:pPr>
              <w:pStyle w:val="ac"/>
              <w:spacing w:line="271" w:lineRule="auto"/>
              <w:rPr>
                <w:sz w:val="21"/>
                <w:szCs w:val="21"/>
                <w:lang w:val="uk-UA"/>
              </w:rPr>
            </w:pPr>
            <w:r>
              <w:rPr>
                <w:b/>
                <w:bCs/>
              </w:rPr>
              <w:t xml:space="preserve">у мідних фасонних фасонних (МФ) і мідних фасонних овального у профілю </w:t>
            </w:r>
            <w:r>
              <w:rPr>
                <w:b/>
                <w:bCs/>
                <w:lang w:bidi="ru-RU"/>
              </w:rPr>
              <w:t>(МФО)</w:t>
            </w:r>
          </w:p>
        </w:tc>
        <w:tc>
          <w:tcPr>
            <w:tcW w:w="4092" w:type="dxa"/>
            <w:gridSpan w:val="2"/>
          </w:tcPr>
          <w:p w14:paraId="53E909E2" w14:textId="77777777" w:rsidR="00566F5B" w:rsidRDefault="00566F5B" w:rsidP="009D1F40">
            <w:pPr>
              <w:pStyle w:val="ac"/>
              <w:spacing w:line="271" w:lineRule="auto"/>
              <w:rPr>
                <w:sz w:val="21"/>
                <w:szCs w:val="21"/>
                <w:lang w:val="uk-UA"/>
              </w:rPr>
            </w:pPr>
            <w:r>
              <w:rPr>
                <w:b/>
                <w:bCs/>
              </w:rPr>
              <w:t>у бронзових фасонних (БрФ) і бронзових овального профілю (БрФО)</w:t>
            </w:r>
          </w:p>
        </w:tc>
      </w:tr>
      <w:tr w:rsidR="00566F5B" w14:paraId="45952F4E" w14:textId="77777777" w:rsidTr="009D1F40">
        <w:tc>
          <w:tcPr>
            <w:tcW w:w="1981" w:type="dxa"/>
            <w:vMerge/>
          </w:tcPr>
          <w:p w14:paraId="11859D7B" w14:textId="77777777" w:rsidR="00566F5B" w:rsidRDefault="00566F5B" w:rsidP="009D1F40">
            <w:pPr>
              <w:pStyle w:val="ac"/>
              <w:spacing w:line="271" w:lineRule="auto"/>
              <w:rPr>
                <w:sz w:val="21"/>
                <w:szCs w:val="21"/>
                <w:lang w:val="uk-UA"/>
              </w:rPr>
            </w:pPr>
          </w:p>
        </w:tc>
        <w:tc>
          <w:tcPr>
            <w:tcW w:w="1885" w:type="dxa"/>
          </w:tcPr>
          <w:p w14:paraId="4DF735F3" w14:textId="77777777" w:rsidR="00566F5B" w:rsidRDefault="00566F5B" w:rsidP="009D1F40">
            <w:pPr>
              <w:pStyle w:val="ac"/>
              <w:spacing w:line="271" w:lineRule="auto"/>
              <w:rPr>
                <w:sz w:val="21"/>
                <w:szCs w:val="21"/>
                <w:lang w:val="uk-UA"/>
              </w:rPr>
            </w:pPr>
            <w:r>
              <w:t>мінімальна</w:t>
            </w:r>
          </w:p>
        </w:tc>
        <w:tc>
          <w:tcPr>
            <w:tcW w:w="1886" w:type="dxa"/>
          </w:tcPr>
          <w:p w14:paraId="1FDD82F2" w14:textId="77777777" w:rsidR="00566F5B" w:rsidRDefault="00566F5B" w:rsidP="009D1F40">
            <w:pPr>
              <w:pStyle w:val="a6"/>
              <w:spacing w:line="240" w:lineRule="auto"/>
              <w:ind w:firstLine="0"/>
              <w:jc w:val="center"/>
            </w:pPr>
            <w:r>
              <w:t>максимальна</w:t>
            </w:r>
          </w:p>
        </w:tc>
        <w:tc>
          <w:tcPr>
            <w:tcW w:w="1886" w:type="dxa"/>
          </w:tcPr>
          <w:p w14:paraId="0FF54553" w14:textId="77777777" w:rsidR="00566F5B" w:rsidRDefault="00566F5B" w:rsidP="009D1F40">
            <w:pPr>
              <w:pStyle w:val="a6"/>
              <w:spacing w:line="240" w:lineRule="auto"/>
              <w:ind w:firstLine="0"/>
              <w:jc w:val="center"/>
            </w:pPr>
            <w:r>
              <w:t>мінімальна</w:t>
            </w:r>
          </w:p>
        </w:tc>
        <w:tc>
          <w:tcPr>
            <w:tcW w:w="2206" w:type="dxa"/>
          </w:tcPr>
          <w:p w14:paraId="4F713899" w14:textId="77777777" w:rsidR="00566F5B" w:rsidRDefault="00566F5B" w:rsidP="009D1F40">
            <w:pPr>
              <w:pStyle w:val="a6"/>
              <w:spacing w:line="240" w:lineRule="auto"/>
              <w:ind w:firstLine="240"/>
            </w:pPr>
            <w:r>
              <w:t>максимальна</w:t>
            </w:r>
          </w:p>
        </w:tc>
      </w:tr>
      <w:tr w:rsidR="00566F5B" w14:paraId="7135FA89" w14:textId="77777777" w:rsidTr="009D1F40">
        <w:tc>
          <w:tcPr>
            <w:tcW w:w="1981" w:type="dxa"/>
          </w:tcPr>
          <w:p w14:paraId="0744A87E" w14:textId="77777777" w:rsidR="00566F5B" w:rsidRDefault="00566F5B" w:rsidP="009D1F40">
            <w:pPr>
              <w:pStyle w:val="a6"/>
              <w:spacing w:line="240" w:lineRule="auto"/>
              <w:ind w:firstLine="0"/>
            </w:pPr>
            <w:r>
              <w:t>Некомпенсовані</w:t>
            </w:r>
          </w:p>
        </w:tc>
        <w:tc>
          <w:tcPr>
            <w:tcW w:w="1885" w:type="dxa"/>
          </w:tcPr>
          <w:p w14:paraId="7000A57D" w14:textId="77777777" w:rsidR="00566F5B" w:rsidRDefault="00566F5B" w:rsidP="009D1F40">
            <w:pPr>
              <w:pStyle w:val="a6"/>
              <w:spacing w:line="240" w:lineRule="auto"/>
              <w:ind w:firstLine="760"/>
            </w:pPr>
            <w:r>
              <w:t>45 (4,5)</w:t>
            </w:r>
          </w:p>
        </w:tc>
        <w:tc>
          <w:tcPr>
            <w:tcW w:w="1886" w:type="dxa"/>
          </w:tcPr>
          <w:p w14:paraId="63D9A3B2" w14:textId="77777777" w:rsidR="00566F5B" w:rsidRDefault="00566F5B" w:rsidP="009D1F40">
            <w:pPr>
              <w:pStyle w:val="a6"/>
              <w:spacing w:line="240" w:lineRule="auto"/>
              <w:ind w:firstLine="540"/>
            </w:pPr>
            <w:r>
              <w:t>125(12,5)</w:t>
            </w:r>
          </w:p>
        </w:tc>
        <w:tc>
          <w:tcPr>
            <w:tcW w:w="1886" w:type="dxa"/>
          </w:tcPr>
          <w:p w14:paraId="2F69C419" w14:textId="77777777" w:rsidR="00566F5B" w:rsidRDefault="00566F5B" w:rsidP="009D1F40">
            <w:pPr>
              <w:pStyle w:val="a6"/>
              <w:spacing w:line="240" w:lineRule="auto"/>
              <w:ind w:firstLine="0"/>
              <w:jc w:val="center"/>
            </w:pPr>
            <w:r>
              <w:t>55(5,5)</w:t>
            </w:r>
          </w:p>
        </w:tc>
        <w:tc>
          <w:tcPr>
            <w:tcW w:w="2206" w:type="dxa"/>
          </w:tcPr>
          <w:p w14:paraId="0794C429" w14:textId="77777777" w:rsidR="00566F5B" w:rsidRDefault="00566F5B" w:rsidP="009D1F40">
            <w:pPr>
              <w:pStyle w:val="a6"/>
              <w:spacing w:line="240" w:lineRule="auto"/>
              <w:ind w:firstLine="520"/>
            </w:pPr>
            <w:r>
              <w:t>150(15)</w:t>
            </w:r>
          </w:p>
        </w:tc>
      </w:tr>
      <w:tr w:rsidR="00566F5B" w14:paraId="5837C8C3" w14:textId="77777777" w:rsidTr="009D1F40">
        <w:tc>
          <w:tcPr>
            <w:tcW w:w="1981" w:type="dxa"/>
          </w:tcPr>
          <w:p w14:paraId="3ED948F7" w14:textId="77777777" w:rsidR="00566F5B" w:rsidRDefault="00566F5B" w:rsidP="009D1F40">
            <w:pPr>
              <w:pStyle w:val="a6"/>
              <w:spacing w:line="240" w:lineRule="auto"/>
              <w:ind w:firstLine="0"/>
            </w:pPr>
            <w:r>
              <w:t>Частково компенсовані</w:t>
            </w:r>
          </w:p>
        </w:tc>
        <w:tc>
          <w:tcPr>
            <w:tcW w:w="1885" w:type="dxa"/>
          </w:tcPr>
          <w:p w14:paraId="30D0F47D" w14:textId="77777777" w:rsidR="00566F5B" w:rsidRDefault="00566F5B" w:rsidP="009D1F40">
            <w:pPr>
              <w:pStyle w:val="a6"/>
              <w:spacing w:line="240" w:lineRule="auto"/>
              <w:ind w:firstLine="0"/>
              <w:jc w:val="center"/>
            </w:pPr>
            <w:r>
              <w:t>40 (4)</w:t>
            </w:r>
          </w:p>
        </w:tc>
        <w:tc>
          <w:tcPr>
            <w:tcW w:w="1886" w:type="dxa"/>
          </w:tcPr>
          <w:p w14:paraId="5B402132" w14:textId="77777777" w:rsidR="00566F5B" w:rsidRDefault="00566F5B" w:rsidP="009D1F40">
            <w:pPr>
              <w:pStyle w:val="a6"/>
              <w:spacing w:line="240" w:lineRule="auto"/>
              <w:ind w:firstLine="540"/>
            </w:pPr>
            <w:r>
              <w:t>150 (15)</w:t>
            </w:r>
          </w:p>
        </w:tc>
        <w:tc>
          <w:tcPr>
            <w:tcW w:w="1886" w:type="dxa"/>
          </w:tcPr>
          <w:p w14:paraId="4646676F" w14:textId="77777777" w:rsidR="00566F5B" w:rsidRDefault="00566F5B" w:rsidP="009D1F40">
            <w:pPr>
              <w:pStyle w:val="a6"/>
              <w:spacing w:line="240" w:lineRule="auto"/>
              <w:ind w:firstLine="0"/>
              <w:jc w:val="center"/>
            </w:pPr>
            <w:r>
              <w:t>55(5,5)</w:t>
            </w:r>
          </w:p>
        </w:tc>
        <w:tc>
          <w:tcPr>
            <w:tcW w:w="2206" w:type="dxa"/>
          </w:tcPr>
          <w:p w14:paraId="15FAF939" w14:textId="77777777" w:rsidR="00566F5B" w:rsidRDefault="00566F5B" w:rsidP="009D1F40">
            <w:pPr>
              <w:pStyle w:val="a6"/>
              <w:spacing w:line="240" w:lineRule="auto"/>
              <w:ind w:firstLine="520"/>
            </w:pPr>
            <w:r>
              <w:t>150(15)</w:t>
            </w:r>
          </w:p>
        </w:tc>
      </w:tr>
      <w:tr w:rsidR="00566F5B" w14:paraId="10E93486" w14:textId="77777777" w:rsidTr="009D1F40">
        <w:tc>
          <w:tcPr>
            <w:tcW w:w="1981" w:type="dxa"/>
          </w:tcPr>
          <w:p w14:paraId="6F1DBE7F" w14:textId="77777777" w:rsidR="00566F5B" w:rsidRDefault="00566F5B" w:rsidP="009D1F40">
            <w:pPr>
              <w:pStyle w:val="a6"/>
              <w:spacing w:line="240" w:lineRule="auto"/>
              <w:ind w:firstLine="0"/>
            </w:pPr>
            <w:r>
              <w:t>Напівкомпенсовані і компенсовані</w:t>
            </w:r>
          </w:p>
        </w:tc>
        <w:tc>
          <w:tcPr>
            <w:tcW w:w="1885" w:type="dxa"/>
          </w:tcPr>
          <w:p w14:paraId="63221049" w14:textId="77777777" w:rsidR="00566F5B" w:rsidRDefault="00566F5B" w:rsidP="009D1F40">
            <w:pPr>
              <w:pStyle w:val="a6"/>
              <w:spacing w:line="240" w:lineRule="auto"/>
              <w:ind w:firstLine="0"/>
              <w:jc w:val="center"/>
            </w:pPr>
            <w:r>
              <w:t>80 (8)</w:t>
            </w:r>
          </w:p>
        </w:tc>
        <w:tc>
          <w:tcPr>
            <w:tcW w:w="1886" w:type="dxa"/>
          </w:tcPr>
          <w:p w14:paraId="2CD7ADFE" w14:textId="77777777" w:rsidR="00566F5B" w:rsidRDefault="00566F5B" w:rsidP="009D1F40">
            <w:pPr>
              <w:pStyle w:val="a6"/>
              <w:spacing w:line="240" w:lineRule="auto"/>
              <w:ind w:firstLine="660"/>
            </w:pPr>
            <w:r>
              <w:t>95 (9,5)</w:t>
            </w:r>
          </w:p>
        </w:tc>
        <w:tc>
          <w:tcPr>
            <w:tcW w:w="1886" w:type="dxa"/>
          </w:tcPr>
          <w:p w14:paraId="693AAB35" w14:textId="77777777" w:rsidR="00566F5B" w:rsidRDefault="00566F5B" w:rsidP="009D1F40">
            <w:pPr>
              <w:pStyle w:val="a6"/>
              <w:spacing w:line="240" w:lineRule="auto"/>
              <w:ind w:firstLine="0"/>
              <w:jc w:val="center"/>
            </w:pPr>
            <w:r>
              <w:t>105 (10,5)</w:t>
            </w:r>
          </w:p>
        </w:tc>
        <w:tc>
          <w:tcPr>
            <w:tcW w:w="2206" w:type="dxa"/>
          </w:tcPr>
          <w:p w14:paraId="0AC70A77" w14:textId="77777777" w:rsidR="00566F5B" w:rsidRDefault="00566F5B" w:rsidP="009D1F40">
            <w:pPr>
              <w:pStyle w:val="a6"/>
              <w:spacing w:line="240" w:lineRule="auto"/>
              <w:ind w:firstLine="520"/>
            </w:pPr>
            <w:r>
              <w:t>115(11,5)</w:t>
            </w:r>
          </w:p>
        </w:tc>
      </w:tr>
    </w:tbl>
    <w:p w14:paraId="5D90C27C" w14:textId="77777777" w:rsidR="0029580D" w:rsidRDefault="0029580D" w:rsidP="00566F5B">
      <w:pPr>
        <w:pStyle w:val="1"/>
        <w:tabs>
          <w:tab w:val="left" w:pos="567"/>
        </w:tabs>
        <w:spacing w:line="288" w:lineRule="auto"/>
        <w:ind w:hanging="426"/>
        <w:jc w:val="both"/>
        <w:rPr>
          <w:b/>
          <w:bCs/>
          <w:sz w:val="21"/>
          <w:szCs w:val="21"/>
          <w:lang w:val="uk-UA"/>
        </w:rPr>
      </w:pPr>
    </w:p>
    <w:p w14:paraId="1581E5AB" w14:textId="77777777" w:rsidR="00566F5B" w:rsidRDefault="00566F5B" w:rsidP="00566F5B">
      <w:pPr>
        <w:pStyle w:val="1"/>
        <w:tabs>
          <w:tab w:val="left" w:pos="567"/>
        </w:tabs>
        <w:spacing w:line="288" w:lineRule="auto"/>
        <w:ind w:hanging="426"/>
        <w:jc w:val="both"/>
        <w:rPr>
          <w:sz w:val="21"/>
          <w:szCs w:val="21"/>
          <w:lang w:val="uk-UA"/>
        </w:rPr>
      </w:pPr>
      <w:r w:rsidRPr="007F7A7D">
        <w:rPr>
          <w:b/>
          <w:bCs/>
          <w:sz w:val="21"/>
          <w:szCs w:val="21"/>
        </w:rPr>
        <w:t xml:space="preserve">Таблиця </w:t>
      </w:r>
      <w:r w:rsidRPr="007F7A7D">
        <w:rPr>
          <w:b/>
          <w:bCs/>
          <w:sz w:val="21"/>
          <w:szCs w:val="21"/>
          <w:lang w:eastAsia="ru-RU" w:bidi="ru-RU"/>
        </w:rPr>
        <w:t xml:space="preserve">8.2 </w:t>
      </w:r>
      <w:r w:rsidRPr="007F7A7D">
        <w:rPr>
          <w:sz w:val="21"/>
          <w:szCs w:val="21"/>
          <w:lang w:eastAsia="ru-RU" w:bidi="ru-RU"/>
        </w:rPr>
        <w:t xml:space="preserve">- </w:t>
      </w:r>
      <w:r w:rsidRPr="007F7A7D">
        <w:rPr>
          <w:sz w:val="21"/>
          <w:szCs w:val="21"/>
        </w:rPr>
        <w:t>Висота підвішування контактного проводу</w:t>
      </w:r>
    </w:p>
    <w:tbl>
      <w:tblPr>
        <w:tblW w:w="9781" w:type="dxa"/>
        <w:tblInd w:w="-557" w:type="dxa"/>
        <w:tblLayout w:type="fixed"/>
        <w:tblCellMar>
          <w:left w:w="10" w:type="dxa"/>
          <w:right w:w="10" w:type="dxa"/>
        </w:tblCellMar>
        <w:tblLook w:val="04A0" w:firstRow="1" w:lastRow="0" w:firstColumn="1" w:lastColumn="0" w:noHBand="0" w:noVBand="1"/>
      </w:tblPr>
      <w:tblGrid>
        <w:gridCol w:w="7642"/>
        <w:gridCol w:w="2139"/>
      </w:tblGrid>
      <w:tr w:rsidR="00566F5B" w14:paraId="48EFA751" w14:textId="77777777" w:rsidTr="0029580D">
        <w:trPr>
          <w:trHeight w:hRule="exact" w:val="1018"/>
        </w:trPr>
        <w:tc>
          <w:tcPr>
            <w:tcW w:w="7642" w:type="dxa"/>
            <w:tcBorders>
              <w:top w:val="single" w:sz="4" w:space="0" w:color="auto"/>
              <w:left w:val="single" w:sz="4" w:space="0" w:color="auto"/>
            </w:tcBorders>
            <w:vAlign w:val="center"/>
          </w:tcPr>
          <w:p w14:paraId="335483B3" w14:textId="77777777" w:rsidR="00566F5B" w:rsidRDefault="00566F5B" w:rsidP="009D1F40">
            <w:pPr>
              <w:pStyle w:val="a6"/>
              <w:spacing w:line="240" w:lineRule="auto"/>
              <w:ind w:left="2720" w:firstLine="0"/>
            </w:pPr>
            <w:r>
              <w:rPr>
                <w:b/>
                <w:bCs/>
              </w:rPr>
              <w:t>Контактні мережі</w:t>
            </w:r>
          </w:p>
        </w:tc>
        <w:tc>
          <w:tcPr>
            <w:tcW w:w="2139" w:type="dxa"/>
            <w:tcBorders>
              <w:top w:val="single" w:sz="4" w:space="0" w:color="auto"/>
              <w:left w:val="single" w:sz="4" w:space="0" w:color="auto"/>
              <w:right w:val="single" w:sz="4" w:space="0" w:color="auto"/>
            </w:tcBorders>
          </w:tcPr>
          <w:p w14:paraId="4C4D34CE" w14:textId="77777777" w:rsidR="00566F5B" w:rsidRDefault="00566F5B" w:rsidP="009D1F40">
            <w:pPr>
              <w:pStyle w:val="a6"/>
              <w:spacing w:line="240" w:lineRule="auto"/>
              <w:ind w:firstLine="0"/>
              <w:rPr>
                <w:sz w:val="18"/>
                <w:szCs w:val="18"/>
              </w:rPr>
            </w:pPr>
            <w:r>
              <w:rPr>
                <w:b/>
                <w:bCs/>
                <w:sz w:val="18"/>
                <w:szCs w:val="18"/>
              </w:rPr>
              <w:t>Висота підвішування контактних проводів над рівнем головок рейок чи дорожнього покриття, м</w:t>
            </w:r>
          </w:p>
        </w:tc>
      </w:tr>
      <w:tr w:rsidR="00566F5B" w14:paraId="082DEFC7" w14:textId="77777777" w:rsidTr="0029580D">
        <w:trPr>
          <w:trHeight w:hRule="exact" w:val="778"/>
        </w:trPr>
        <w:tc>
          <w:tcPr>
            <w:tcW w:w="7642" w:type="dxa"/>
            <w:tcBorders>
              <w:top w:val="single" w:sz="4" w:space="0" w:color="auto"/>
              <w:left w:val="single" w:sz="4" w:space="0" w:color="auto"/>
            </w:tcBorders>
          </w:tcPr>
          <w:p w14:paraId="2CF29828" w14:textId="77777777" w:rsidR="00566F5B" w:rsidRDefault="00566F5B" w:rsidP="009D1F40">
            <w:pPr>
              <w:pStyle w:val="a6"/>
              <w:spacing w:line="240" w:lineRule="auto"/>
              <w:ind w:firstLine="0"/>
            </w:pPr>
            <w:r>
              <w:t>1. Лінії, що заново будують, реконструюють або модернізують (пасажирські, службові, на відкритих територіях депо, парків і ремонтних майстерень, заводів)</w:t>
            </w:r>
          </w:p>
        </w:tc>
        <w:tc>
          <w:tcPr>
            <w:tcW w:w="2139" w:type="dxa"/>
            <w:tcBorders>
              <w:top w:val="single" w:sz="4" w:space="0" w:color="auto"/>
              <w:left w:val="single" w:sz="4" w:space="0" w:color="auto"/>
              <w:right w:val="single" w:sz="4" w:space="0" w:color="auto"/>
            </w:tcBorders>
            <w:vAlign w:val="center"/>
          </w:tcPr>
          <w:p w14:paraId="71C4062D" w14:textId="77777777" w:rsidR="00566F5B" w:rsidRDefault="00566F5B" w:rsidP="009D1F40">
            <w:pPr>
              <w:pStyle w:val="a6"/>
              <w:spacing w:line="240" w:lineRule="auto"/>
              <w:ind w:right="1120" w:firstLine="0"/>
              <w:jc w:val="right"/>
            </w:pPr>
            <w:r>
              <w:t>5,8</w:t>
            </w:r>
          </w:p>
        </w:tc>
      </w:tr>
      <w:tr w:rsidR="00566F5B" w14:paraId="5E764EDA" w14:textId="77777777" w:rsidTr="0029580D">
        <w:trPr>
          <w:trHeight w:hRule="exact" w:val="557"/>
        </w:trPr>
        <w:tc>
          <w:tcPr>
            <w:tcW w:w="7642" w:type="dxa"/>
            <w:tcBorders>
              <w:top w:val="single" w:sz="4" w:space="0" w:color="auto"/>
              <w:left w:val="single" w:sz="4" w:space="0" w:color="auto"/>
            </w:tcBorders>
          </w:tcPr>
          <w:p w14:paraId="6554497B" w14:textId="77777777" w:rsidR="00566F5B" w:rsidRDefault="00566F5B" w:rsidP="009D1F40">
            <w:pPr>
              <w:pStyle w:val="a6"/>
              <w:spacing w:line="240" w:lineRule="auto"/>
              <w:ind w:firstLine="0"/>
            </w:pPr>
            <w:r>
              <w:t>2. Нові ділянки контактної мережі при спільному підвішуванні на загальних підтримуючих пристроях така ж, як для існуючої лінії</w:t>
            </w:r>
          </w:p>
        </w:tc>
        <w:tc>
          <w:tcPr>
            <w:tcW w:w="2139" w:type="dxa"/>
            <w:tcBorders>
              <w:top w:val="single" w:sz="4" w:space="0" w:color="auto"/>
              <w:left w:val="single" w:sz="4" w:space="0" w:color="auto"/>
              <w:right w:val="single" w:sz="4" w:space="0" w:color="auto"/>
            </w:tcBorders>
          </w:tcPr>
          <w:p w14:paraId="6D93E99E" w14:textId="77777777" w:rsidR="00566F5B" w:rsidRDefault="00566F5B" w:rsidP="009D1F40">
            <w:pPr>
              <w:rPr>
                <w:sz w:val="10"/>
                <w:szCs w:val="10"/>
              </w:rPr>
            </w:pPr>
          </w:p>
        </w:tc>
      </w:tr>
      <w:tr w:rsidR="00566F5B" w14:paraId="3551E85C" w14:textId="77777777" w:rsidTr="0029580D">
        <w:trPr>
          <w:trHeight w:hRule="exact" w:val="336"/>
        </w:trPr>
        <w:tc>
          <w:tcPr>
            <w:tcW w:w="7642" w:type="dxa"/>
            <w:tcBorders>
              <w:top w:val="single" w:sz="4" w:space="0" w:color="auto"/>
              <w:left w:val="single" w:sz="4" w:space="0" w:color="auto"/>
            </w:tcBorders>
          </w:tcPr>
          <w:p w14:paraId="7BBBF628" w14:textId="77777777" w:rsidR="00566F5B" w:rsidRDefault="00566F5B" w:rsidP="009D1F40">
            <w:pPr>
              <w:pStyle w:val="a6"/>
              <w:spacing w:line="240" w:lineRule="auto"/>
              <w:ind w:firstLine="0"/>
            </w:pPr>
            <w:r>
              <w:t>3. Ділянки контактної мережі, не менше:</w:t>
            </w:r>
          </w:p>
        </w:tc>
        <w:tc>
          <w:tcPr>
            <w:tcW w:w="2139" w:type="dxa"/>
            <w:tcBorders>
              <w:top w:val="single" w:sz="4" w:space="0" w:color="auto"/>
              <w:left w:val="single" w:sz="4" w:space="0" w:color="auto"/>
              <w:right w:val="single" w:sz="4" w:space="0" w:color="auto"/>
            </w:tcBorders>
          </w:tcPr>
          <w:p w14:paraId="74DF4B1F" w14:textId="77777777" w:rsidR="00566F5B" w:rsidRDefault="00566F5B" w:rsidP="009D1F40">
            <w:pPr>
              <w:rPr>
                <w:sz w:val="10"/>
                <w:szCs w:val="10"/>
              </w:rPr>
            </w:pPr>
          </w:p>
        </w:tc>
      </w:tr>
      <w:tr w:rsidR="00566F5B" w14:paraId="571F5E5C" w14:textId="77777777" w:rsidTr="0029580D">
        <w:trPr>
          <w:trHeight w:hRule="exact" w:val="557"/>
        </w:trPr>
        <w:tc>
          <w:tcPr>
            <w:tcW w:w="7642" w:type="dxa"/>
            <w:tcBorders>
              <w:top w:val="single" w:sz="4" w:space="0" w:color="auto"/>
              <w:left w:val="single" w:sz="4" w:space="0" w:color="auto"/>
            </w:tcBorders>
          </w:tcPr>
          <w:p w14:paraId="224BF441" w14:textId="77777777" w:rsidR="00566F5B" w:rsidRDefault="00566F5B" w:rsidP="009D1F40">
            <w:pPr>
              <w:pStyle w:val="a6"/>
              <w:spacing w:line="240" w:lineRule="auto"/>
              <w:ind w:left="240" w:firstLine="0"/>
            </w:pPr>
            <w:r>
              <w:t>- усередині виробничих приміщень, на самостійному або відокремленому полотні трамвайної лінії;</w:t>
            </w:r>
          </w:p>
        </w:tc>
        <w:tc>
          <w:tcPr>
            <w:tcW w:w="2139" w:type="dxa"/>
            <w:tcBorders>
              <w:top w:val="single" w:sz="4" w:space="0" w:color="auto"/>
              <w:left w:val="single" w:sz="4" w:space="0" w:color="auto"/>
              <w:right w:val="single" w:sz="4" w:space="0" w:color="auto"/>
            </w:tcBorders>
          </w:tcPr>
          <w:p w14:paraId="56E62B7E" w14:textId="77777777" w:rsidR="00566F5B" w:rsidRDefault="00566F5B" w:rsidP="009D1F40">
            <w:pPr>
              <w:pStyle w:val="a6"/>
              <w:spacing w:line="240" w:lineRule="auto"/>
              <w:ind w:right="1120" w:firstLine="0"/>
              <w:jc w:val="right"/>
            </w:pPr>
            <w:r>
              <w:t>5,2</w:t>
            </w:r>
          </w:p>
        </w:tc>
      </w:tr>
      <w:tr w:rsidR="00566F5B" w14:paraId="38E352CE" w14:textId="77777777" w:rsidTr="0029580D">
        <w:trPr>
          <w:trHeight w:hRule="exact" w:val="326"/>
        </w:trPr>
        <w:tc>
          <w:tcPr>
            <w:tcW w:w="7642" w:type="dxa"/>
            <w:tcBorders>
              <w:top w:val="single" w:sz="4" w:space="0" w:color="auto"/>
              <w:left w:val="single" w:sz="4" w:space="0" w:color="auto"/>
            </w:tcBorders>
          </w:tcPr>
          <w:p w14:paraId="6973C43D" w14:textId="77777777" w:rsidR="00566F5B" w:rsidRDefault="00566F5B" w:rsidP="009D1F40">
            <w:pPr>
              <w:pStyle w:val="a6"/>
              <w:spacing w:line="240" w:lineRule="auto"/>
              <w:ind w:left="240" w:firstLine="0"/>
            </w:pPr>
            <w:r>
              <w:t>- у прорізах воріт будівель;</w:t>
            </w:r>
          </w:p>
        </w:tc>
        <w:tc>
          <w:tcPr>
            <w:tcW w:w="2139" w:type="dxa"/>
            <w:tcBorders>
              <w:top w:val="single" w:sz="4" w:space="0" w:color="auto"/>
              <w:left w:val="single" w:sz="4" w:space="0" w:color="auto"/>
              <w:right w:val="single" w:sz="4" w:space="0" w:color="auto"/>
            </w:tcBorders>
          </w:tcPr>
          <w:p w14:paraId="193C49AE" w14:textId="77777777" w:rsidR="00566F5B" w:rsidRDefault="00566F5B" w:rsidP="009D1F40">
            <w:pPr>
              <w:pStyle w:val="a6"/>
              <w:spacing w:line="240" w:lineRule="auto"/>
              <w:ind w:right="1120" w:firstLine="0"/>
              <w:jc w:val="right"/>
            </w:pPr>
            <w:r>
              <w:t>4,7</w:t>
            </w:r>
          </w:p>
        </w:tc>
      </w:tr>
      <w:tr w:rsidR="00566F5B" w14:paraId="6120F94C" w14:textId="77777777" w:rsidTr="0029580D">
        <w:trPr>
          <w:trHeight w:hRule="exact" w:val="557"/>
        </w:trPr>
        <w:tc>
          <w:tcPr>
            <w:tcW w:w="7642" w:type="dxa"/>
            <w:tcBorders>
              <w:top w:val="single" w:sz="4" w:space="0" w:color="auto"/>
              <w:left w:val="single" w:sz="4" w:space="0" w:color="auto"/>
            </w:tcBorders>
          </w:tcPr>
          <w:p w14:paraId="03EC8454" w14:textId="77777777" w:rsidR="00566F5B" w:rsidRDefault="00566F5B" w:rsidP="009D1F40">
            <w:pPr>
              <w:pStyle w:val="a6"/>
              <w:spacing w:line="240" w:lineRule="auto"/>
              <w:ind w:left="240" w:firstLine="0"/>
            </w:pPr>
            <w:r>
              <w:t>- під інженерними спорудами, що заново будуються або реконструюються, і в приміщеннях закритих стоянок;</w:t>
            </w:r>
          </w:p>
        </w:tc>
        <w:tc>
          <w:tcPr>
            <w:tcW w:w="2139" w:type="dxa"/>
            <w:tcBorders>
              <w:top w:val="single" w:sz="4" w:space="0" w:color="auto"/>
              <w:left w:val="single" w:sz="4" w:space="0" w:color="auto"/>
              <w:right w:val="single" w:sz="4" w:space="0" w:color="auto"/>
            </w:tcBorders>
          </w:tcPr>
          <w:p w14:paraId="239D35AD" w14:textId="77777777" w:rsidR="00566F5B" w:rsidRDefault="00566F5B" w:rsidP="009D1F40">
            <w:pPr>
              <w:pStyle w:val="a6"/>
              <w:spacing w:line="240" w:lineRule="auto"/>
              <w:ind w:right="1120" w:firstLine="0"/>
              <w:jc w:val="right"/>
            </w:pPr>
            <w:r>
              <w:t>4,4</w:t>
            </w:r>
          </w:p>
        </w:tc>
      </w:tr>
      <w:tr w:rsidR="00566F5B" w14:paraId="26A7BB1C" w14:textId="77777777" w:rsidTr="0029580D">
        <w:trPr>
          <w:trHeight w:hRule="exact" w:val="547"/>
        </w:trPr>
        <w:tc>
          <w:tcPr>
            <w:tcW w:w="7642" w:type="dxa"/>
            <w:tcBorders>
              <w:top w:val="single" w:sz="4" w:space="0" w:color="auto"/>
              <w:left w:val="single" w:sz="4" w:space="0" w:color="auto"/>
            </w:tcBorders>
          </w:tcPr>
          <w:p w14:paraId="4908D571" w14:textId="77777777" w:rsidR="00566F5B" w:rsidRDefault="00566F5B" w:rsidP="009D1F40">
            <w:pPr>
              <w:pStyle w:val="a6"/>
              <w:spacing w:line="240" w:lineRule="auto"/>
              <w:ind w:left="240" w:firstLine="0"/>
            </w:pPr>
            <w:r>
              <w:t>- під існуючими інженерними спорудами з габаритом по висоті менше 5,0 м (до реконструкції проїзної частини дороги під спорудами);</w:t>
            </w:r>
          </w:p>
        </w:tc>
        <w:tc>
          <w:tcPr>
            <w:tcW w:w="2139" w:type="dxa"/>
            <w:tcBorders>
              <w:top w:val="single" w:sz="4" w:space="0" w:color="auto"/>
              <w:left w:val="single" w:sz="4" w:space="0" w:color="auto"/>
              <w:right w:val="single" w:sz="4" w:space="0" w:color="auto"/>
            </w:tcBorders>
          </w:tcPr>
          <w:p w14:paraId="72F11B0D" w14:textId="77777777" w:rsidR="00566F5B" w:rsidRDefault="00566F5B" w:rsidP="009D1F40">
            <w:pPr>
              <w:pStyle w:val="a6"/>
              <w:spacing w:line="240" w:lineRule="auto"/>
              <w:ind w:right="1120" w:firstLine="0"/>
              <w:jc w:val="right"/>
              <w:rPr>
                <w:sz w:val="18"/>
                <w:szCs w:val="18"/>
              </w:rPr>
            </w:pPr>
            <w:r>
              <w:rPr>
                <w:sz w:val="18"/>
                <w:szCs w:val="18"/>
              </w:rPr>
              <w:t>4,2</w:t>
            </w:r>
          </w:p>
        </w:tc>
      </w:tr>
      <w:tr w:rsidR="00566F5B" w14:paraId="6D2BAAC6" w14:textId="77777777" w:rsidTr="0029580D">
        <w:trPr>
          <w:trHeight w:hRule="exact" w:val="311"/>
        </w:trPr>
        <w:tc>
          <w:tcPr>
            <w:tcW w:w="7642" w:type="dxa"/>
            <w:tcBorders>
              <w:top w:val="single" w:sz="4" w:space="0" w:color="auto"/>
              <w:left w:val="single" w:sz="4" w:space="0" w:color="auto"/>
              <w:bottom w:val="single" w:sz="4" w:space="0" w:color="auto"/>
            </w:tcBorders>
          </w:tcPr>
          <w:p w14:paraId="0BC1DE8B" w14:textId="77777777" w:rsidR="00566F5B" w:rsidRDefault="00566F5B" w:rsidP="009D1F40">
            <w:pPr>
              <w:pStyle w:val="a6"/>
              <w:spacing w:line="240" w:lineRule="auto"/>
              <w:ind w:firstLine="240"/>
            </w:pPr>
            <w:r>
              <w:t>- у тунелях швидкісного трамвая</w:t>
            </w:r>
          </w:p>
        </w:tc>
        <w:tc>
          <w:tcPr>
            <w:tcW w:w="2139" w:type="dxa"/>
            <w:tcBorders>
              <w:top w:val="single" w:sz="4" w:space="0" w:color="auto"/>
              <w:left w:val="single" w:sz="4" w:space="0" w:color="auto"/>
              <w:bottom w:val="single" w:sz="4" w:space="0" w:color="auto"/>
              <w:right w:val="single" w:sz="4" w:space="0" w:color="auto"/>
            </w:tcBorders>
          </w:tcPr>
          <w:p w14:paraId="278324E8" w14:textId="77777777" w:rsidR="00566F5B" w:rsidRDefault="00566F5B" w:rsidP="009D1F40">
            <w:pPr>
              <w:pStyle w:val="a6"/>
              <w:spacing w:line="240" w:lineRule="auto"/>
              <w:ind w:right="1120" w:firstLine="0"/>
              <w:jc w:val="right"/>
              <w:rPr>
                <w:sz w:val="18"/>
                <w:szCs w:val="18"/>
              </w:rPr>
            </w:pPr>
            <w:r>
              <w:rPr>
                <w:sz w:val="18"/>
                <w:szCs w:val="18"/>
              </w:rPr>
              <w:t>3,9</w:t>
            </w:r>
          </w:p>
        </w:tc>
      </w:tr>
      <w:tr w:rsidR="00566F5B" w14:paraId="1B863A56" w14:textId="77777777" w:rsidTr="0029580D">
        <w:trPr>
          <w:trHeight w:hRule="exact" w:val="5"/>
        </w:trPr>
        <w:tc>
          <w:tcPr>
            <w:tcW w:w="7642" w:type="dxa"/>
            <w:tcBorders>
              <w:top w:val="single" w:sz="4" w:space="0" w:color="auto"/>
              <w:left w:val="single" w:sz="4" w:space="0" w:color="auto"/>
            </w:tcBorders>
          </w:tcPr>
          <w:p w14:paraId="3F436D9C" w14:textId="77777777" w:rsidR="00566F5B" w:rsidRDefault="00566F5B" w:rsidP="009D1F40">
            <w:pPr>
              <w:pStyle w:val="a6"/>
              <w:spacing w:line="240" w:lineRule="auto"/>
              <w:ind w:firstLine="240"/>
            </w:pPr>
          </w:p>
        </w:tc>
        <w:tc>
          <w:tcPr>
            <w:tcW w:w="2139" w:type="dxa"/>
            <w:tcBorders>
              <w:top w:val="single" w:sz="4" w:space="0" w:color="auto"/>
              <w:left w:val="single" w:sz="4" w:space="0" w:color="auto"/>
              <w:right w:val="single" w:sz="4" w:space="0" w:color="auto"/>
            </w:tcBorders>
          </w:tcPr>
          <w:p w14:paraId="18D0C0EE" w14:textId="77777777" w:rsidR="00566F5B" w:rsidRDefault="00566F5B" w:rsidP="009D1F40">
            <w:pPr>
              <w:pStyle w:val="a6"/>
              <w:spacing w:line="240" w:lineRule="auto"/>
              <w:ind w:right="1120"/>
              <w:jc w:val="right"/>
              <w:rPr>
                <w:sz w:val="18"/>
                <w:szCs w:val="18"/>
              </w:rPr>
            </w:pPr>
          </w:p>
        </w:tc>
      </w:tr>
      <w:tr w:rsidR="00566F5B" w14:paraId="14FD287D" w14:textId="77777777" w:rsidTr="0029580D">
        <w:trPr>
          <w:trHeight w:hRule="exact" w:val="2266"/>
        </w:trPr>
        <w:tc>
          <w:tcPr>
            <w:tcW w:w="9781" w:type="dxa"/>
            <w:gridSpan w:val="2"/>
            <w:tcBorders>
              <w:top w:val="single" w:sz="4" w:space="0" w:color="auto"/>
              <w:left w:val="single" w:sz="4" w:space="0" w:color="auto"/>
              <w:bottom w:val="single" w:sz="4" w:space="0" w:color="auto"/>
              <w:right w:val="single" w:sz="4" w:space="0" w:color="auto"/>
            </w:tcBorders>
          </w:tcPr>
          <w:p w14:paraId="0778C0D9" w14:textId="77777777" w:rsidR="00566F5B" w:rsidRDefault="00566F5B" w:rsidP="009D1F40">
            <w:pPr>
              <w:pStyle w:val="a6"/>
              <w:spacing w:line="252" w:lineRule="auto"/>
              <w:ind w:firstLine="0"/>
              <w:jc w:val="both"/>
            </w:pPr>
            <w:r>
              <w:rPr>
                <w:b/>
                <w:bCs/>
              </w:rPr>
              <w:t xml:space="preserve">Примітка 1. </w:t>
            </w:r>
            <w:r>
              <w:t>Для простих і ланцюгових підвісок із двома струнками в прольоті висоту підвішування контактних проводів треба приймати для середньорічної температури повітря, а для ланцюгових підвісок з числом струнок у прольоті більше двох - для температури розрахункового безпровісного стану контактних проводів.</w:t>
            </w:r>
          </w:p>
          <w:p w14:paraId="3E8B02E0" w14:textId="77777777" w:rsidR="00566F5B" w:rsidRDefault="00566F5B" w:rsidP="009D1F40">
            <w:pPr>
              <w:pStyle w:val="a6"/>
              <w:spacing w:line="252" w:lineRule="auto"/>
              <w:ind w:firstLine="0"/>
              <w:jc w:val="both"/>
            </w:pPr>
            <w:r>
              <w:rPr>
                <w:b/>
                <w:bCs/>
              </w:rPr>
              <w:t xml:space="preserve">Примітка 2. </w:t>
            </w:r>
            <w:r>
              <w:t>При підвішуванні на загальних ланцюгових гнучких поперечках допускається відхилення у висоті підвішування контактних проводів на різницю конструктивних розмірів підвісної арматури.</w:t>
            </w:r>
          </w:p>
          <w:p w14:paraId="75FA0E22" w14:textId="77777777" w:rsidR="00566F5B" w:rsidRDefault="00566F5B" w:rsidP="009D1F40">
            <w:pPr>
              <w:pStyle w:val="a6"/>
              <w:spacing w:line="252" w:lineRule="auto"/>
              <w:ind w:firstLine="0"/>
              <w:jc w:val="both"/>
            </w:pPr>
            <w:r>
              <w:rPr>
                <w:b/>
                <w:bCs/>
              </w:rPr>
              <w:t xml:space="preserve">Примітка 3. </w:t>
            </w:r>
            <w:r>
              <w:t>Якщо струмоприймачі рухомого складу при зміні висоти підвішування контактного проводу погіршують якість струмознімання, то висоту контактного проводу можна змінити до вимог, що визначені підприємством-виробником транспортного засобу.</w:t>
            </w:r>
          </w:p>
        </w:tc>
      </w:tr>
    </w:tbl>
    <w:p w14:paraId="4F06F9E2" w14:textId="77777777" w:rsidR="007F7A7D" w:rsidRDefault="007F7A7D" w:rsidP="007F7A7D">
      <w:pPr>
        <w:pStyle w:val="1"/>
        <w:tabs>
          <w:tab w:val="left" w:pos="567"/>
        </w:tabs>
        <w:spacing w:line="288" w:lineRule="auto"/>
        <w:ind w:firstLine="0"/>
        <w:jc w:val="both"/>
        <w:rPr>
          <w:sz w:val="21"/>
          <w:szCs w:val="21"/>
          <w:lang w:val="uk-UA"/>
        </w:rPr>
      </w:pPr>
    </w:p>
    <w:p w14:paraId="59AD2EF6" w14:textId="77777777" w:rsidR="00566F5B" w:rsidRPr="00485C3D" w:rsidRDefault="00566F5B" w:rsidP="00C978B2">
      <w:pPr>
        <w:pStyle w:val="1"/>
        <w:numPr>
          <w:ilvl w:val="2"/>
          <w:numId w:val="42"/>
        </w:numPr>
        <w:tabs>
          <w:tab w:val="left" w:pos="709"/>
        </w:tabs>
        <w:spacing w:line="276" w:lineRule="auto"/>
        <w:ind w:left="-567" w:firstLine="709"/>
        <w:jc w:val="both"/>
        <w:rPr>
          <w:sz w:val="21"/>
          <w:szCs w:val="21"/>
        </w:rPr>
      </w:pPr>
      <w:r w:rsidRPr="00485C3D">
        <w:rPr>
          <w:sz w:val="21"/>
          <w:szCs w:val="21"/>
        </w:rPr>
        <w:t>Мінімальну висоту підвішування трамвайних і тролейбусних контактних проводів треба приймати відповідно до таблиці 8.2.</w:t>
      </w:r>
    </w:p>
    <w:p w14:paraId="63EF87BB" w14:textId="77777777" w:rsidR="00566F5B" w:rsidRPr="00485C3D" w:rsidRDefault="00566F5B" w:rsidP="00C978B2">
      <w:pPr>
        <w:pStyle w:val="1"/>
        <w:numPr>
          <w:ilvl w:val="2"/>
          <w:numId w:val="42"/>
        </w:numPr>
        <w:tabs>
          <w:tab w:val="left" w:pos="851"/>
        </w:tabs>
        <w:spacing w:line="276" w:lineRule="auto"/>
        <w:ind w:left="-567" w:firstLine="709"/>
        <w:jc w:val="both"/>
        <w:rPr>
          <w:sz w:val="21"/>
          <w:szCs w:val="21"/>
        </w:rPr>
      </w:pPr>
      <w:r w:rsidRPr="00485C3D">
        <w:rPr>
          <w:sz w:val="21"/>
          <w:szCs w:val="21"/>
        </w:rPr>
        <w:t>Висота розташування контактних проводів трамвая чи тролейбуса над рівнем головок рейок чи дорожнього покриття в будь-якому місці прольоту в найгіршому розрахунковому режимі не по винна бути менше ніж 5,2 м, за винятком випадків, передбачених у поз. З таблиці 8.2, а в місцях перехрещення трамвайних і тролейбусних ліній з неелектрифікованими залізничними коліями - не менше ніж 5,8 м над рівнем головок залізничних рейок.</w:t>
      </w:r>
    </w:p>
    <w:p w14:paraId="7736EE24" w14:textId="77777777" w:rsidR="00566F5B" w:rsidRPr="00485C3D" w:rsidRDefault="00566F5B" w:rsidP="00C978B2">
      <w:pPr>
        <w:pStyle w:val="1"/>
        <w:numPr>
          <w:ilvl w:val="2"/>
          <w:numId w:val="42"/>
        </w:numPr>
        <w:tabs>
          <w:tab w:val="num" w:pos="851"/>
        </w:tabs>
        <w:spacing w:line="276" w:lineRule="auto"/>
        <w:ind w:left="-567" w:firstLine="709"/>
        <w:jc w:val="both"/>
        <w:rPr>
          <w:sz w:val="21"/>
          <w:szCs w:val="21"/>
        </w:rPr>
      </w:pPr>
      <w:r w:rsidRPr="00485C3D">
        <w:rPr>
          <w:sz w:val="21"/>
          <w:szCs w:val="21"/>
        </w:rPr>
        <w:t>З'єднання ділянок контактних ліній із різною висотою підвішування контактних проводів треба проектувати з ухилом проводів не більше ніж:</w:t>
      </w:r>
    </w:p>
    <w:p w14:paraId="115AD9C9" w14:textId="77777777" w:rsidR="00566F5B" w:rsidRPr="00485C3D" w:rsidRDefault="00566F5B" w:rsidP="00C978B2">
      <w:pPr>
        <w:pStyle w:val="1"/>
        <w:numPr>
          <w:ilvl w:val="0"/>
          <w:numId w:val="43"/>
        </w:numPr>
        <w:tabs>
          <w:tab w:val="left" w:pos="715"/>
        </w:tabs>
        <w:spacing w:line="276" w:lineRule="auto"/>
        <w:ind w:left="-567" w:firstLine="709"/>
        <w:rPr>
          <w:sz w:val="21"/>
          <w:szCs w:val="21"/>
        </w:rPr>
      </w:pPr>
      <w:r w:rsidRPr="00485C3D">
        <w:rPr>
          <w:sz w:val="21"/>
          <w:szCs w:val="21"/>
        </w:rPr>
        <w:t xml:space="preserve">20 </w:t>
      </w:r>
      <w:r w:rsidRPr="00485C3D">
        <w:rPr>
          <w:sz w:val="21"/>
          <w:szCs w:val="21"/>
          <w:lang w:eastAsia="ru-RU" w:bidi="ru-RU"/>
        </w:rPr>
        <w:t>‰</w:t>
      </w:r>
      <w:r>
        <w:rPr>
          <w:sz w:val="21"/>
          <w:szCs w:val="21"/>
          <w:lang w:val="uk-UA" w:eastAsia="ru-RU" w:bidi="ru-RU"/>
        </w:rPr>
        <w:t xml:space="preserve"> </w:t>
      </w:r>
      <w:r w:rsidRPr="00485C3D">
        <w:rPr>
          <w:sz w:val="21"/>
          <w:szCs w:val="21"/>
        </w:rPr>
        <w:t>для поздовжнього профілю трамвайної колії чи тролейбусної лінії;</w:t>
      </w:r>
    </w:p>
    <w:p w14:paraId="6561AD7D" w14:textId="77777777" w:rsidR="00566F5B" w:rsidRPr="00485C3D" w:rsidRDefault="00566F5B" w:rsidP="00C978B2">
      <w:pPr>
        <w:pStyle w:val="1"/>
        <w:numPr>
          <w:ilvl w:val="0"/>
          <w:numId w:val="43"/>
        </w:numPr>
        <w:tabs>
          <w:tab w:val="left" w:pos="715"/>
        </w:tabs>
        <w:spacing w:line="276" w:lineRule="auto"/>
        <w:ind w:left="-567" w:firstLine="709"/>
        <w:rPr>
          <w:sz w:val="21"/>
          <w:szCs w:val="21"/>
        </w:rPr>
      </w:pPr>
      <w:r w:rsidRPr="00485C3D">
        <w:rPr>
          <w:sz w:val="21"/>
          <w:szCs w:val="21"/>
        </w:rPr>
        <w:t xml:space="preserve">10 </w:t>
      </w:r>
      <w:r w:rsidRPr="00485C3D">
        <w:rPr>
          <w:sz w:val="21"/>
          <w:szCs w:val="21"/>
          <w:lang w:eastAsia="ru-RU" w:bidi="ru-RU"/>
        </w:rPr>
        <w:t>‰</w:t>
      </w:r>
      <w:r>
        <w:rPr>
          <w:sz w:val="21"/>
          <w:szCs w:val="21"/>
          <w:lang w:val="uk-UA" w:eastAsia="ru-RU" w:bidi="ru-RU"/>
        </w:rPr>
        <w:t xml:space="preserve"> </w:t>
      </w:r>
      <w:r w:rsidRPr="00485C3D">
        <w:rPr>
          <w:sz w:val="21"/>
          <w:szCs w:val="21"/>
        </w:rPr>
        <w:t>для швидкісного трамвая;</w:t>
      </w:r>
    </w:p>
    <w:p w14:paraId="6F497A76" w14:textId="77777777" w:rsidR="00566F5B" w:rsidRPr="00485C3D" w:rsidRDefault="00566F5B" w:rsidP="00C978B2">
      <w:pPr>
        <w:pStyle w:val="1"/>
        <w:numPr>
          <w:ilvl w:val="0"/>
          <w:numId w:val="43"/>
        </w:numPr>
        <w:tabs>
          <w:tab w:val="left" w:pos="629"/>
        </w:tabs>
        <w:spacing w:line="276" w:lineRule="auto"/>
        <w:ind w:left="-567" w:firstLine="709"/>
        <w:jc w:val="both"/>
        <w:rPr>
          <w:sz w:val="21"/>
          <w:szCs w:val="21"/>
        </w:rPr>
      </w:pPr>
      <w:r w:rsidRPr="00485C3D">
        <w:rPr>
          <w:sz w:val="21"/>
          <w:szCs w:val="21"/>
          <w:lang w:val="uk-UA"/>
        </w:rPr>
        <w:t xml:space="preserve">  </w:t>
      </w:r>
      <w:r w:rsidRPr="00485C3D">
        <w:rPr>
          <w:sz w:val="21"/>
          <w:szCs w:val="21"/>
        </w:rPr>
        <w:t xml:space="preserve">40 </w:t>
      </w:r>
      <w:r w:rsidRPr="00485C3D">
        <w:rPr>
          <w:sz w:val="21"/>
          <w:szCs w:val="21"/>
          <w:lang w:eastAsia="ru-RU" w:bidi="ru-RU"/>
        </w:rPr>
        <w:t>‰</w:t>
      </w:r>
      <w:r>
        <w:rPr>
          <w:sz w:val="21"/>
          <w:szCs w:val="21"/>
          <w:lang w:val="uk-UA" w:eastAsia="ru-RU" w:bidi="ru-RU"/>
        </w:rPr>
        <w:t xml:space="preserve"> </w:t>
      </w:r>
      <w:r w:rsidRPr="00485C3D">
        <w:rPr>
          <w:sz w:val="21"/>
          <w:szCs w:val="21"/>
        </w:rPr>
        <w:t xml:space="preserve">на територіях, у виробничих будівлях депо і ремонтних майстернях (заводах), а також на ділянках трамвайних і тролейбусних ліній, на яких швидкість руху не перевищує 15 </w:t>
      </w:r>
      <w:r w:rsidRPr="00485C3D">
        <w:rPr>
          <w:sz w:val="21"/>
          <w:szCs w:val="21"/>
        </w:rPr>
        <w:lastRenderedPageBreak/>
        <w:t>км/год.</w:t>
      </w:r>
    </w:p>
    <w:p w14:paraId="70EBE9D7" w14:textId="77777777" w:rsidR="00566F5B" w:rsidRPr="00485C3D" w:rsidRDefault="00566F5B" w:rsidP="00C978B2">
      <w:pPr>
        <w:pStyle w:val="1"/>
        <w:numPr>
          <w:ilvl w:val="2"/>
          <w:numId w:val="42"/>
        </w:numPr>
        <w:tabs>
          <w:tab w:val="num" w:pos="851"/>
        </w:tabs>
        <w:spacing w:line="276" w:lineRule="auto"/>
        <w:ind w:left="-567" w:firstLine="709"/>
        <w:jc w:val="both"/>
        <w:rPr>
          <w:sz w:val="21"/>
          <w:szCs w:val="21"/>
        </w:rPr>
      </w:pPr>
      <w:r w:rsidRPr="00485C3D">
        <w:rPr>
          <w:sz w:val="21"/>
          <w:szCs w:val="21"/>
        </w:rPr>
        <w:t>Контактні проводи трамвайних ліній на прямих ділянках у плані треба підвішувати зигза</w:t>
      </w:r>
      <w:r w:rsidRPr="00485C3D">
        <w:rPr>
          <w:sz w:val="21"/>
          <w:szCs w:val="21"/>
        </w:rPr>
        <w:softHyphen/>
        <w:t>гоподібно. Повний крок зигзага для всіх типів контактних підвісок не повинен перевищувати чотирьох прольотів підвіски. Величина відхилу (виносу) контактних проводів від осі струмоприймача повинна бути не більше ніж 250 мм на прямих та 300 мм на кривих ділянках. На двоколійних лініях зигзаг треба виконувати симетрично.</w:t>
      </w:r>
    </w:p>
    <w:p w14:paraId="2576C961" w14:textId="77777777" w:rsidR="00566F5B" w:rsidRPr="00485C3D" w:rsidRDefault="00566F5B" w:rsidP="00C978B2">
      <w:pPr>
        <w:pStyle w:val="1"/>
        <w:numPr>
          <w:ilvl w:val="2"/>
          <w:numId w:val="42"/>
        </w:numPr>
        <w:tabs>
          <w:tab w:val="left" w:pos="851"/>
        </w:tabs>
        <w:spacing w:line="276" w:lineRule="auto"/>
        <w:ind w:left="-567" w:firstLine="709"/>
        <w:jc w:val="both"/>
        <w:rPr>
          <w:sz w:val="21"/>
          <w:szCs w:val="21"/>
        </w:rPr>
      </w:pPr>
      <w:r w:rsidRPr="00485C3D">
        <w:rPr>
          <w:sz w:val="21"/>
          <w:szCs w:val="21"/>
        </w:rPr>
        <w:t>Відстань між точками фіксації контактного проводу трамвая на криволінійних ділянках колії (довжина хорди в метрах) треба приймати за найменшою величиною, яку розраховують за формулами:</w:t>
      </w:r>
    </w:p>
    <w:p w14:paraId="591853D8" w14:textId="77777777" w:rsidR="00566F5B" w:rsidRPr="00940457" w:rsidRDefault="00566F5B" w:rsidP="00566F5B">
      <w:pPr>
        <w:pStyle w:val="1"/>
        <w:tabs>
          <w:tab w:val="left" w:pos="9028"/>
        </w:tabs>
        <w:spacing w:after="60" w:line="254" w:lineRule="auto"/>
        <w:ind w:left="-567" w:firstLine="709"/>
        <w:rPr>
          <w:sz w:val="21"/>
          <w:szCs w:val="21"/>
          <w:lang w:val="uk-UA"/>
        </w:rPr>
      </w:pPr>
      <w:r w:rsidRPr="00485C3D">
        <w:rPr>
          <w:i/>
          <w:iCs/>
          <w:sz w:val="21"/>
          <w:szCs w:val="21"/>
          <w:lang w:val="uk-UA" w:bidi="en-US"/>
        </w:rPr>
        <w:t xml:space="preserve">                          </w:t>
      </w:r>
      <w:r w:rsidR="0029580D">
        <w:rPr>
          <w:i/>
          <w:iCs/>
          <w:sz w:val="21"/>
          <w:szCs w:val="21"/>
          <w:lang w:val="uk-UA" w:bidi="en-US"/>
        </w:rPr>
        <w:t xml:space="preserve">                              </w:t>
      </w:r>
      <w:r w:rsidRPr="00485C3D">
        <w:rPr>
          <w:i/>
          <w:iCs/>
          <w:sz w:val="21"/>
          <w:szCs w:val="21"/>
          <w:lang w:val="en-US" w:bidi="en-US"/>
        </w:rPr>
        <w:t>a</w:t>
      </w:r>
      <w:r w:rsidRPr="00940457">
        <w:rPr>
          <w:i/>
          <w:iCs/>
          <w:sz w:val="21"/>
          <w:szCs w:val="21"/>
          <w:lang w:val="uk-UA" w:bidi="en-US"/>
        </w:rPr>
        <w:t xml:space="preserve"> </w:t>
      </w:r>
      <w:r w:rsidRPr="00940457">
        <w:rPr>
          <w:i/>
          <w:iCs/>
          <w:sz w:val="21"/>
          <w:szCs w:val="21"/>
          <w:lang w:val="uk-UA"/>
        </w:rPr>
        <w:t>= 4</w:t>
      </w:r>
      <m:oMath>
        <m:rad>
          <m:radPr>
            <m:degHide m:val="1"/>
            <m:ctrlPr>
              <w:rPr>
                <w:rFonts w:ascii="Cambria Math" w:hAnsi="Cambria Math"/>
                <w:i/>
                <w:iCs/>
                <w:sz w:val="21"/>
                <w:szCs w:val="21"/>
              </w:rPr>
            </m:ctrlPr>
          </m:radPr>
          <m:deg/>
          <m:e>
            <m:r>
              <w:rPr>
                <w:rFonts w:ascii="Cambria Math" w:hAnsi="Cambria Math"/>
                <w:sz w:val="21"/>
                <w:szCs w:val="21"/>
                <w:lang w:val="en-US" w:bidi="en-US"/>
              </w:rPr>
              <m:t>Rb</m:t>
            </m:r>
          </m:e>
        </m:rad>
      </m:oMath>
      <w:r w:rsidRPr="00485C3D">
        <w:rPr>
          <w:sz w:val="21"/>
          <w:szCs w:val="21"/>
          <w:lang w:val="uk-UA" w:bidi="en-US"/>
        </w:rPr>
        <w:t xml:space="preserve">                                           </w:t>
      </w:r>
      <w:r>
        <w:rPr>
          <w:sz w:val="21"/>
          <w:szCs w:val="21"/>
          <w:lang w:val="uk-UA" w:bidi="en-US"/>
        </w:rPr>
        <w:t xml:space="preserve">                               </w:t>
      </w:r>
      <w:r w:rsidRPr="00940457">
        <w:rPr>
          <w:sz w:val="21"/>
          <w:szCs w:val="21"/>
          <w:lang w:val="uk-UA"/>
        </w:rPr>
        <w:t>(8.1)</w:t>
      </w:r>
    </w:p>
    <w:p w14:paraId="15557BDC" w14:textId="77777777" w:rsidR="00566F5B" w:rsidRPr="00940457" w:rsidRDefault="00566F5B" w:rsidP="00566F5B">
      <w:pPr>
        <w:pStyle w:val="1"/>
        <w:tabs>
          <w:tab w:val="left" w:pos="9028"/>
        </w:tabs>
        <w:spacing w:line="312" w:lineRule="auto"/>
        <w:ind w:left="-567" w:firstLine="709"/>
        <w:rPr>
          <w:sz w:val="21"/>
          <w:szCs w:val="21"/>
          <w:lang w:val="uk-UA"/>
        </w:rPr>
      </w:pPr>
      <w:r w:rsidRPr="00485C3D">
        <w:rPr>
          <w:i/>
          <w:iCs/>
          <w:sz w:val="21"/>
          <w:szCs w:val="21"/>
          <w:lang w:val="uk-UA" w:bidi="en-US"/>
        </w:rPr>
        <w:t xml:space="preserve">                                 </w:t>
      </w:r>
      <w:r w:rsidR="0029580D">
        <w:rPr>
          <w:i/>
          <w:iCs/>
          <w:sz w:val="21"/>
          <w:szCs w:val="21"/>
          <w:lang w:val="uk-UA" w:bidi="en-US"/>
        </w:rPr>
        <w:t xml:space="preserve">                       </w:t>
      </w:r>
      <w:r w:rsidRPr="00485C3D">
        <w:rPr>
          <w:i/>
          <w:iCs/>
          <w:sz w:val="21"/>
          <w:szCs w:val="21"/>
          <w:lang w:val="en-US" w:bidi="en-US"/>
        </w:rPr>
        <w:t>a</w:t>
      </w:r>
      <w:r w:rsidRPr="00940457">
        <w:rPr>
          <w:i/>
          <w:iCs/>
          <w:sz w:val="21"/>
          <w:szCs w:val="21"/>
          <w:lang w:val="uk-UA" w:bidi="en-US"/>
        </w:rPr>
        <w:t>=</w:t>
      </w:r>
      <w:r w:rsidRPr="00485C3D">
        <w:rPr>
          <w:i/>
          <w:iCs/>
          <w:sz w:val="21"/>
          <w:szCs w:val="21"/>
          <w:lang w:val="en-US" w:bidi="en-US"/>
        </w:rPr>
        <w:t>ZR</w:t>
      </w:r>
      <w:r w:rsidRPr="00940457">
        <w:rPr>
          <w:i/>
          <w:iCs/>
          <w:sz w:val="21"/>
          <w:szCs w:val="21"/>
          <w:lang w:val="uk-UA" w:bidi="en-US"/>
        </w:rPr>
        <w:t>/</w:t>
      </w:r>
      <w:r w:rsidRPr="00485C3D">
        <w:rPr>
          <w:i/>
          <w:iCs/>
          <w:sz w:val="21"/>
          <w:szCs w:val="21"/>
          <w:lang w:val="en-US" w:bidi="en-US"/>
        </w:rPr>
        <w:t>H</w:t>
      </w:r>
      <w:r w:rsidRPr="00940457">
        <w:rPr>
          <w:i/>
          <w:iCs/>
          <w:sz w:val="21"/>
          <w:szCs w:val="21"/>
          <w:lang w:val="uk-UA" w:bidi="en-US"/>
        </w:rPr>
        <w:t>,</w:t>
      </w:r>
      <w:r w:rsidRPr="00485C3D">
        <w:rPr>
          <w:sz w:val="21"/>
          <w:szCs w:val="21"/>
          <w:lang w:val="uk-UA" w:bidi="en-US"/>
        </w:rPr>
        <w:t xml:space="preserve">                                                                            </w:t>
      </w:r>
      <w:r w:rsidRPr="00940457">
        <w:rPr>
          <w:sz w:val="21"/>
          <w:szCs w:val="21"/>
          <w:lang w:val="uk-UA"/>
        </w:rPr>
        <w:t>(8.2)</w:t>
      </w:r>
    </w:p>
    <w:p w14:paraId="0B7D5A1A" w14:textId="77777777" w:rsidR="00566F5B" w:rsidRPr="00940457" w:rsidRDefault="00566F5B" w:rsidP="00566F5B">
      <w:pPr>
        <w:pStyle w:val="1"/>
        <w:tabs>
          <w:tab w:val="left" w:pos="567"/>
          <w:tab w:val="left" w:pos="851"/>
          <w:tab w:val="left" w:pos="1134"/>
        </w:tabs>
        <w:spacing w:line="288" w:lineRule="auto"/>
        <w:ind w:left="-567" w:firstLine="709"/>
        <w:rPr>
          <w:sz w:val="21"/>
          <w:szCs w:val="21"/>
          <w:lang w:val="uk-UA"/>
        </w:rPr>
      </w:pPr>
      <w:r w:rsidRPr="00940457">
        <w:rPr>
          <w:sz w:val="21"/>
          <w:szCs w:val="21"/>
          <w:lang w:val="uk-UA" w:eastAsia="ru-RU" w:bidi="ru-RU"/>
        </w:rPr>
        <w:t>Де</w:t>
      </w:r>
      <w:r w:rsidRPr="00940457">
        <w:rPr>
          <w:sz w:val="21"/>
          <w:szCs w:val="21"/>
          <w:lang w:val="uk-UA" w:eastAsia="ru-RU" w:bidi="ru-RU"/>
        </w:rPr>
        <w:tab/>
      </w:r>
      <w:r w:rsidRPr="00E662D3">
        <w:rPr>
          <w:i/>
          <w:iCs/>
          <w:sz w:val="21"/>
          <w:szCs w:val="21"/>
          <w:lang w:val="en-US" w:bidi="en-US"/>
        </w:rPr>
        <w:t>R</w:t>
      </w:r>
      <w:r w:rsidRPr="00940457">
        <w:rPr>
          <w:i/>
          <w:iCs/>
          <w:sz w:val="21"/>
          <w:szCs w:val="21"/>
          <w:lang w:val="uk-UA" w:bidi="en-US"/>
        </w:rPr>
        <w:tab/>
      </w:r>
      <w:r w:rsidRPr="00940457">
        <w:rPr>
          <w:i/>
          <w:iCs/>
          <w:sz w:val="21"/>
          <w:szCs w:val="21"/>
          <w:lang w:val="uk-UA" w:eastAsia="ru-RU" w:bidi="ru-RU"/>
        </w:rPr>
        <w:t>-</w:t>
      </w:r>
      <w:r w:rsidRPr="00940457">
        <w:rPr>
          <w:sz w:val="21"/>
          <w:szCs w:val="21"/>
          <w:lang w:val="uk-UA" w:eastAsia="ru-RU" w:bidi="ru-RU"/>
        </w:rPr>
        <w:tab/>
      </w:r>
      <w:r w:rsidRPr="00940457">
        <w:rPr>
          <w:sz w:val="21"/>
          <w:szCs w:val="21"/>
          <w:lang w:val="uk-UA"/>
        </w:rPr>
        <w:t xml:space="preserve">радіус кривої </w:t>
      </w:r>
      <w:r w:rsidRPr="00940457">
        <w:rPr>
          <w:sz w:val="21"/>
          <w:szCs w:val="21"/>
          <w:lang w:val="uk-UA" w:eastAsia="ru-RU" w:bidi="ru-RU"/>
        </w:rPr>
        <w:t xml:space="preserve">по </w:t>
      </w:r>
      <w:r w:rsidRPr="00940457">
        <w:rPr>
          <w:sz w:val="21"/>
          <w:szCs w:val="21"/>
          <w:lang w:val="uk-UA"/>
        </w:rPr>
        <w:t xml:space="preserve">осі </w:t>
      </w:r>
      <w:r w:rsidRPr="00940457">
        <w:rPr>
          <w:sz w:val="21"/>
          <w:szCs w:val="21"/>
          <w:lang w:val="uk-UA" w:eastAsia="ru-RU" w:bidi="ru-RU"/>
        </w:rPr>
        <w:t>шляху, м;</w:t>
      </w:r>
    </w:p>
    <w:p w14:paraId="62F64D3E" w14:textId="77777777" w:rsidR="00566F5B" w:rsidRPr="00E662D3" w:rsidRDefault="00566F5B" w:rsidP="00566F5B">
      <w:pPr>
        <w:pStyle w:val="1"/>
        <w:tabs>
          <w:tab w:val="left" w:pos="567"/>
          <w:tab w:val="left" w:pos="851"/>
          <w:tab w:val="left" w:pos="1134"/>
        </w:tabs>
        <w:spacing w:line="288" w:lineRule="auto"/>
        <w:ind w:left="-567" w:firstLine="709"/>
        <w:rPr>
          <w:sz w:val="21"/>
          <w:szCs w:val="21"/>
        </w:rPr>
      </w:pPr>
      <w:r w:rsidRPr="00E662D3">
        <w:rPr>
          <w:i/>
          <w:iCs/>
          <w:sz w:val="21"/>
          <w:szCs w:val="21"/>
          <w:lang w:val="en-US" w:bidi="en-US"/>
        </w:rPr>
        <w:t>b</w:t>
      </w:r>
      <w:r w:rsidRPr="00E662D3">
        <w:rPr>
          <w:i/>
          <w:iCs/>
          <w:sz w:val="21"/>
          <w:szCs w:val="21"/>
          <w:lang w:bidi="en-US"/>
        </w:rPr>
        <w:tab/>
      </w:r>
      <w:r w:rsidRPr="00E662D3">
        <w:rPr>
          <w:i/>
          <w:iCs/>
          <w:sz w:val="21"/>
          <w:szCs w:val="21"/>
          <w:lang w:eastAsia="ru-RU" w:bidi="ru-RU"/>
        </w:rPr>
        <w:t>-</w:t>
      </w:r>
      <w:r w:rsidRPr="00E662D3">
        <w:rPr>
          <w:sz w:val="21"/>
          <w:szCs w:val="21"/>
          <w:lang w:eastAsia="ru-RU" w:bidi="ru-RU"/>
        </w:rPr>
        <w:tab/>
      </w:r>
      <w:r w:rsidRPr="00E662D3">
        <w:rPr>
          <w:sz w:val="21"/>
          <w:szCs w:val="21"/>
        </w:rPr>
        <w:t xml:space="preserve">відхил (винос) </w:t>
      </w:r>
      <w:r w:rsidRPr="00E662D3">
        <w:rPr>
          <w:sz w:val="21"/>
          <w:szCs w:val="21"/>
          <w:lang w:eastAsia="ru-RU" w:bidi="ru-RU"/>
        </w:rPr>
        <w:t xml:space="preserve">точки </w:t>
      </w:r>
      <w:r w:rsidRPr="00E662D3">
        <w:rPr>
          <w:sz w:val="21"/>
          <w:szCs w:val="21"/>
        </w:rPr>
        <w:t xml:space="preserve">фіксації </w:t>
      </w:r>
      <w:r w:rsidRPr="00E662D3">
        <w:rPr>
          <w:sz w:val="21"/>
          <w:szCs w:val="21"/>
          <w:lang w:eastAsia="ru-RU" w:bidi="ru-RU"/>
        </w:rPr>
        <w:t xml:space="preserve">контактного проводу в </w:t>
      </w:r>
      <w:r w:rsidRPr="00E662D3">
        <w:rPr>
          <w:sz w:val="21"/>
          <w:szCs w:val="21"/>
        </w:rPr>
        <w:t>плані від осі струмоприймача, м;</w:t>
      </w:r>
    </w:p>
    <w:p w14:paraId="1DFE2D66" w14:textId="77777777" w:rsidR="00566F5B" w:rsidRPr="00E662D3" w:rsidRDefault="00566F5B" w:rsidP="00566F5B">
      <w:pPr>
        <w:pStyle w:val="1"/>
        <w:tabs>
          <w:tab w:val="left" w:pos="567"/>
          <w:tab w:val="left" w:pos="851"/>
          <w:tab w:val="left" w:pos="1134"/>
        </w:tabs>
        <w:spacing w:line="288" w:lineRule="auto"/>
        <w:ind w:left="-567" w:firstLine="709"/>
        <w:rPr>
          <w:sz w:val="21"/>
          <w:szCs w:val="21"/>
        </w:rPr>
      </w:pPr>
      <w:r w:rsidRPr="00E662D3">
        <w:rPr>
          <w:i/>
          <w:iCs/>
          <w:sz w:val="21"/>
          <w:szCs w:val="21"/>
        </w:rPr>
        <w:t>Н</w:t>
      </w:r>
      <w:r w:rsidRPr="00E662D3">
        <w:rPr>
          <w:i/>
          <w:iCs/>
          <w:sz w:val="21"/>
          <w:szCs w:val="21"/>
        </w:rPr>
        <w:tab/>
        <w:t>-</w:t>
      </w:r>
      <w:r w:rsidRPr="00E662D3">
        <w:rPr>
          <w:sz w:val="21"/>
          <w:szCs w:val="21"/>
        </w:rPr>
        <w:tab/>
        <w:t>величина найбільшого натягу контактного проводу, Н;</w:t>
      </w:r>
    </w:p>
    <w:p w14:paraId="3B206EC8" w14:textId="77777777" w:rsidR="00566F5B" w:rsidRPr="00E662D3" w:rsidRDefault="00566F5B" w:rsidP="00566F5B">
      <w:pPr>
        <w:pStyle w:val="1"/>
        <w:tabs>
          <w:tab w:val="left" w:pos="567"/>
          <w:tab w:val="left" w:pos="851"/>
          <w:tab w:val="left" w:pos="1134"/>
        </w:tabs>
        <w:spacing w:line="288" w:lineRule="auto"/>
        <w:ind w:left="-567" w:firstLine="709"/>
        <w:rPr>
          <w:sz w:val="21"/>
          <w:szCs w:val="21"/>
        </w:rPr>
      </w:pPr>
      <w:r w:rsidRPr="00E662D3">
        <w:rPr>
          <w:i/>
          <w:iCs/>
          <w:sz w:val="21"/>
          <w:szCs w:val="21"/>
          <w:lang w:val="en-US" w:bidi="en-US"/>
        </w:rPr>
        <w:t>Z</w:t>
      </w:r>
      <w:r w:rsidRPr="00E662D3">
        <w:rPr>
          <w:i/>
          <w:iCs/>
          <w:sz w:val="21"/>
          <w:szCs w:val="21"/>
          <w:lang w:bidi="en-US"/>
        </w:rPr>
        <w:tab/>
      </w:r>
      <w:r w:rsidRPr="00E662D3">
        <w:rPr>
          <w:i/>
          <w:iCs/>
          <w:sz w:val="21"/>
          <w:szCs w:val="21"/>
        </w:rPr>
        <w:t>-</w:t>
      </w:r>
      <w:r w:rsidRPr="00E662D3">
        <w:rPr>
          <w:sz w:val="21"/>
          <w:szCs w:val="21"/>
        </w:rPr>
        <w:tab/>
        <w:t>допустиме зусилля в горизонтальній площині на підвісну чи фіксуючу арматуру, Н.</w:t>
      </w:r>
    </w:p>
    <w:p w14:paraId="6646C87E" w14:textId="77777777" w:rsidR="00566F5B" w:rsidRPr="00E662D3" w:rsidRDefault="00566F5B" w:rsidP="00C978B2">
      <w:pPr>
        <w:pStyle w:val="1"/>
        <w:numPr>
          <w:ilvl w:val="2"/>
          <w:numId w:val="42"/>
        </w:numPr>
        <w:tabs>
          <w:tab w:val="left" w:pos="567"/>
          <w:tab w:val="left" w:pos="851"/>
        </w:tabs>
        <w:spacing w:line="288" w:lineRule="auto"/>
        <w:ind w:left="-567" w:firstLine="709"/>
        <w:rPr>
          <w:sz w:val="21"/>
          <w:szCs w:val="21"/>
        </w:rPr>
      </w:pPr>
      <w:r w:rsidRPr="00E662D3">
        <w:rPr>
          <w:sz w:val="21"/>
          <w:szCs w:val="21"/>
        </w:rPr>
        <w:t>Відстань від точок кріплення (гаків, розеток) до рогу стіни будинків, а також віконних і дверних прорізів повинна бути не менше 0,5 м.</w:t>
      </w:r>
    </w:p>
    <w:p w14:paraId="448681CF" w14:textId="77777777" w:rsidR="00566F5B" w:rsidRPr="00E662D3" w:rsidRDefault="00566F5B" w:rsidP="00C978B2">
      <w:pPr>
        <w:pStyle w:val="1"/>
        <w:numPr>
          <w:ilvl w:val="2"/>
          <w:numId w:val="42"/>
        </w:numPr>
        <w:tabs>
          <w:tab w:val="left" w:pos="567"/>
          <w:tab w:val="left" w:pos="851"/>
        </w:tabs>
        <w:spacing w:line="288" w:lineRule="auto"/>
        <w:ind w:left="-567" w:firstLine="709"/>
        <w:rPr>
          <w:sz w:val="21"/>
          <w:szCs w:val="21"/>
        </w:rPr>
      </w:pPr>
      <w:r w:rsidRPr="00E662D3">
        <w:rPr>
          <w:sz w:val="21"/>
          <w:szCs w:val="21"/>
        </w:rPr>
        <w:t>Точку перехрещення контактних проводів трамвайних ліній (повітряну хрестовину) треба розташовувати над перетином осей колій.</w:t>
      </w:r>
    </w:p>
    <w:p w14:paraId="772EBB96" w14:textId="77777777" w:rsidR="00566F5B" w:rsidRPr="00E662D3" w:rsidRDefault="00566F5B" w:rsidP="00C978B2">
      <w:pPr>
        <w:pStyle w:val="1"/>
        <w:numPr>
          <w:ilvl w:val="2"/>
          <w:numId w:val="42"/>
        </w:numPr>
        <w:tabs>
          <w:tab w:val="left" w:pos="567"/>
          <w:tab w:val="left" w:pos="851"/>
        </w:tabs>
        <w:spacing w:line="288" w:lineRule="auto"/>
        <w:ind w:left="-567" w:firstLine="709"/>
        <w:rPr>
          <w:sz w:val="21"/>
          <w:szCs w:val="21"/>
        </w:rPr>
      </w:pPr>
      <w:r w:rsidRPr="00E662D3">
        <w:rPr>
          <w:sz w:val="21"/>
          <w:szCs w:val="21"/>
        </w:rPr>
        <w:t>Над стрілочними переводами колій точка сходження (розгалуження) контактних проводів повинна знаходитися в точці, що розташована на бісектрисі кута, утвореного осями колій там, де відстань між внутрішніми гранями головок рейок, що сходяться, до колійної хрестовини дорівнює 1 м.</w:t>
      </w:r>
    </w:p>
    <w:p w14:paraId="56DF5E14" w14:textId="77777777" w:rsidR="00566F5B" w:rsidRPr="00E662D3" w:rsidRDefault="00566F5B" w:rsidP="00C978B2">
      <w:pPr>
        <w:pStyle w:val="1"/>
        <w:numPr>
          <w:ilvl w:val="2"/>
          <w:numId w:val="42"/>
        </w:numPr>
        <w:tabs>
          <w:tab w:val="left" w:pos="567"/>
          <w:tab w:val="left" w:pos="851"/>
        </w:tabs>
        <w:spacing w:line="288" w:lineRule="auto"/>
        <w:ind w:left="-567" w:firstLine="709"/>
        <w:rPr>
          <w:spacing w:val="-4"/>
          <w:sz w:val="21"/>
          <w:szCs w:val="21"/>
        </w:rPr>
      </w:pPr>
      <w:r w:rsidRPr="00E662D3">
        <w:rPr>
          <w:spacing w:val="-4"/>
          <w:sz w:val="21"/>
          <w:szCs w:val="21"/>
        </w:rPr>
        <w:t>Відстань між контактними проводами одного напрямку руху тролейбусів повинна бути 0,5м.</w:t>
      </w:r>
    </w:p>
    <w:p w14:paraId="52291761" w14:textId="77777777" w:rsidR="00566F5B" w:rsidRPr="00E662D3" w:rsidRDefault="00566F5B" w:rsidP="00566F5B">
      <w:pPr>
        <w:pStyle w:val="1"/>
        <w:spacing w:line="288" w:lineRule="auto"/>
        <w:ind w:left="-567" w:firstLine="709"/>
        <w:rPr>
          <w:sz w:val="21"/>
          <w:szCs w:val="21"/>
        </w:rPr>
      </w:pPr>
      <w:r w:rsidRPr="00E662D3">
        <w:rPr>
          <w:sz w:val="21"/>
          <w:szCs w:val="21"/>
        </w:rPr>
        <w:t>Можна відступати від зазначеної величини у межах:</w:t>
      </w:r>
    </w:p>
    <w:p w14:paraId="0D72D695" w14:textId="77777777" w:rsidR="00566F5B" w:rsidRPr="00E662D3" w:rsidRDefault="00566F5B" w:rsidP="00C978B2">
      <w:pPr>
        <w:pStyle w:val="1"/>
        <w:numPr>
          <w:ilvl w:val="0"/>
          <w:numId w:val="44"/>
        </w:numPr>
        <w:tabs>
          <w:tab w:val="left" w:pos="673"/>
        </w:tabs>
        <w:spacing w:line="288" w:lineRule="auto"/>
        <w:ind w:left="-567" w:firstLine="709"/>
        <w:rPr>
          <w:sz w:val="21"/>
          <w:szCs w:val="21"/>
        </w:rPr>
      </w:pPr>
      <w:r w:rsidRPr="00E662D3">
        <w:rPr>
          <w:sz w:val="21"/>
          <w:szCs w:val="21"/>
        </w:rPr>
        <w:t>від 0,4 м до 0,7 м на спеціальних частинах контактної мережі;</w:t>
      </w:r>
    </w:p>
    <w:p w14:paraId="099ECCA7" w14:textId="77777777" w:rsidR="00566F5B" w:rsidRPr="00E662D3" w:rsidRDefault="00566F5B" w:rsidP="00C978B2">
      <w:pPr>
        <w:pStyle w:val="1"/>
        <w:numPr>
          <w:ilvl w:val="0"/>
          <w:numId w:val="44"/>
        </w:numPr>
        <w:tabs>
          <w:tab w:val="left" w:pos="632"/>
        </w:tabs>
        <w:spacing w:line="288" w:lineRule="auto"/>
        <w:ind w:left="-567" w:firstLine="709"/>
        <w:jc w:val="both"/>
        <w:rPr>
          <w:sz w:val="21"/>
          <w:szCs w:val="21"/>
        </w:rPr>
      </w:pPr>
      <w:r w:rsidRPr="00E662D3">
        <w:rPr>
          <w:sz w:val="21"/>
          <w:szCs w:val="21"/>
        </w:rPr>
        <w:t>від 0,5 до 0,7 м у ланцюгових контактних підвісках, у підвісках на похилих струнках, а також для будь-яких контактних підвісок при розташуванні тролейбусної лінії біля морського узбережжя в зоні розпилення води вітром та залежно від типу ізоляторів.</w:t>
      </w:r>
    </w:p>
    <w:p w14:paraId="2C1DD0D3" w14:textId="77777777" w:rsidR="00566F5B" w:rsidRPr="00E662D3" w:rsidRDefault="00566F5B" w:rsidP="00C978B2">
      <w:pPr>
        <w:pStyle w:val="1"/>
        <w:numPr>
          <w:ilvl w:val="2"/>
          <w:numId w:val="42"/>
        </w:numPr>
        <w:tabs>
          <w:tab w:val="left" w:pos="851"/>
        </w:tabs>
        <w:spacing w:line="288" w:lineRule="auto"/>
        <w:ind w:left="-567" w:firstLine="709"/>
        <w:jc w:val="both"/>
        <w:rPr>
          <w:sz w:val="21"/>
          <w:szCs w:val="21"/>
        </w:rPr>
      </w:pPr>
      <w:r w:rsidRPr="00E662D3">
        <w:rPr>
          <w:sz w:val="21"/>
          <w:szCs w:val="21"/>
        </w:rPr>
        <w:t>Проводи контактної тролейбусної мережі мінусової полярності треба розташовувати пра</w:t>
      </w:r>
      <w:r w:rsidRPr="00E662D3">
        <w:rPr>
          <w:sz w:val="21"/>
          <w:szCs w:val="21"/>
        </w:rPr>
        <w:softHyphen/>
        <w:t>воруч за напрямком руху. Як виняток, допускається розташовувати проводи контактної мережі мі</w:t>
      </w:r>
      <w:r w:rsidRPr="00E662D3">
        <w:rPr>
          <w:sz w:val="21"/>
          <w:szCs w:val="21"/>
        </w:rPr>
        <w:softHyphen/>
        <w:t>нусової полярності ліворуч за напрямком руху на території депо, ремонтних майстерень (заводів) і тощо, а також при трьохпровідній системі живлення.</w:t>
      </w:r>
    </w:p>
    <w:p w14:paraId="0EE1044C" w14:textId="77777777" w:rsidR="00566F5B" w:rsidRPr="00E662D3" w:rsidRDefault="00566F5B" w:rsidP="00C978B2">
      <w:pPr>
        <w:pStyle w:val="1"/>
        <w:numPr>
          <w:ilvl w:val="2"/>
          <w:numId w:val="42"/>
        </w:numPr>
        <w:tabs>
          <w:tab w:val="left" w:pos="851"/>
        </w:tabs>
        <w:spacing w:line="288" w:lineRule="auto"/>
        <w:ind w:left="-567" w:firstLine="709"/>
        <w:jc w:val="both"/>
        <w:rPr>
          <w:sz w:val="21"/>
          <w:szCs w:val="21"/>
        </w:rPr>
      </w:pPr>
      <w:r w:rsidRPr="00E662D3">
        <w:rPr>
          <w:sz w:val="21"/>
          <w:szCs w:val="21"/>
        </w:rPr>
        <w:t>Трасування контактних ліній тролейбуса повинно забезпечувати рух тролейбусів по першій і другій смугах руху, а на підходах до лівих поворотів - по крайній лівій смузі. Наближення контактних проводів до осі смуги руху для повороту треба починати на відстані:</w:t>
      </w:r>
    </w:p>
    <w:p w14:paraId="696EA2AF" w14:textId="77777777" w:rsidR="00566F5B" w:rsidRPr="00E662D3" w:rsidRDefault="00566F5B" w:rsidP="00C978B2">
      <w:pPr>
        <w:pStyle w:val="1"/>
        <w:numPr>
          <w:ilvl w:val="0"/>
          <w:numId w:val="45"/>
        </w:numPr>
        <w:tabs>
          <w:tab w:val="left" w:pos="693"/>
        </w:tabs>
        <w:spacing w:line="288" w:lineRule="auto"/>
        <w:ind w:left="-567" w:firstLine="709"/>
        <w:jc w:val="both"/>
        <w:rPr>
          <w:sz w:val="21"/>
          <w:szCs w:val="21"/>
        </w:rPr>
      </w:pPr>
      <w:r w:rsidRPr="00E662D3">
        <w:rPr>
          <w:sz w:val="21"/>
          <w:szCs w:val="21"/>
        </w:rPr>
        <w:t>від 60 м до 80 м, коли рух здійснюється по двох смугах руху;</w:t>
      </w:r>
    </w:p>
    <w:p w14:paraId="546413ED" w14:textId="77777777" w:rsidR="00566F5B" w:rsidRPr="00E662D3" w:rsidRDefault="00566F5B" w:rsidP="00C978B2">
      <w:pPr>
        <w:pStyle w:val="1"/>
        <w:numPr>
          <w:ilvl w:val="0"/>
          <w:numId w:val="45"/>
        </w:numPr>
        <w:tabs>
          <w:tab w:val="left" w:pos="673"/>
        </w:tabs>
        <w:spacing w:line="288" w:lineRule="auto"/>
        <w:ind w:left="-567" w:firstLine="709"/>
        <w:rPr>
          <w:sz w:val="21"/>
          <w:szCs w:val="21"/>
        </w:rPr>
      </w:pPr>
      <w:r w:rsidRPr="00E662D3">
        <w:rPr>
          <w:sz w:val="21"/>
          <w:szCs w:val="21"/>
        </w:rPr>
        <w:t>від 100 м до 120 м, коли рух здійснюється по трьох і більше смугах руху.</w:t>
      </w:r>
    </w:p>
    <w:p w14:paraId="1E5D4AB5" w14:textId="77777777" w:rsidR="00566F5B" w:rsidRPr="00E662D3" w:rsidRDefault="00566F5B" w:rsidP="00566F5B">
      <w:pPr>
        <w:pStyle w:val="1"/>
        <w:spacing w:line="288" w:lineRule="auto"/>
        <w:ind w:left="-567" w:firstLine="709"/>
        <w:rPr>
          <w:sz w:val="21"/>
          <w:szCs w:val="21"/>
        </w:rPr>
      </w:pPr>
      <w:r w:rsidRPr="00E662D3">
        <w:rPr>
          <w:sz w:val="21"/>
          <w:szCs w:val="21"/>
        </w:rPr>
        <w:t>Відстань від крайнього контактного проводу тролейбуса в плані до границі тротуару повинна бути не менше ніж 1,5 м, а на криволінійній ділянці в середній частині хорди -1 м.</w:t>
      </w:r>
    </w:p>
    <w:p w14:paraId="7C07D2E6" w14:textId="77777777" w:rsidR="00566F5B" w:rsidRPr="00485C3D" w:rsidRDefault="00566F5B" w:rsidP="00C978B2">
      <w:pPr>
        <w:pStyle w:val="1"/>
        <w:numPr>
          <w:ilvl w:val="2"/>
          <w:numId w:val="42"/>
        </w:numPr>
        <w:tabs>
          <w:tab w:val="left" w:pos="851"/>
        </w:tabs>
        <w:spacing w:line="288" w:lineRule="auto"/>
        <w:ind w:left="-567" w:firstLine="709"/>
        <w:jc w:val="both"/>
        <w:rPr>
          <w:sz w:val="21"/>
          <w:szCs w:val="21"/>
        </w:rPr>
      </w:pPr>
      <w:r w:rsidRPr="00E662D3">
        <w:rPr>
          <w:sz w:val="21"/>
          <w:szCs w:val="21"/>
        </w:rPr>
        <w:t>Горизонтальні відстані між контактними проводами суміжних тролейбусних ліній, між контактним проводом тролейбуса та найближчою рейкою трамва</w:t>
      </w:r>
      <w:r>
        <w:rPr>
          <w:sz w:val="21"/>
          <w:szCs w:val="21"/>
        </w:rPr>
        <w:t>я треба приймати згідно з табли</w:t>
      </w:r>
      <w:r w:rsidRPr="00E662D3">
        <w:rPr>
          <w:sz w:val="21"/>
          <w:szCs w:val="21"/>
        </w:rPr>
        <w:t>цею 8.3.</w:t>
      </w:r>
    </w:p>
    <w:p w14:paraId="5332B6E4" w14:textId="77777777" w:rsidR="00566F5B" w:rsidRDefault="00566F5B" w:rsidP="00566F5B">
      <w:pPr>
        <w:pStyle w:val="1"/>
        <w:tabs>
          <w:tab w:val="left" w:pos="851"/>
        </w:tabs>
        <w:spacing w:line="288" w:lineRule="auto"/>
        <w:ind w:left="142" w:firstLine="0"/>
        <w:jc w:val="both"/>
        <w:rPr>
          <w:sz w:val="21"/>
          <w:szCs w:val="21"/>
          <w:lang w:val="uk-UA"/>
        </w:rPr>
      </w:pPr>
    </w:p>
    <w:p w14:paraId="5B9F340D" w14:textId="77777777" w:rsidR="0029580D" w:rsidRDefault="0029580D" w:rsidP="0029580D">
      <w:pPr>
        <w:pStyle w:val="ac"/>
        <w:spacing w:line="266" w:lineRule="auto"/>
        <w:rPr>
          <w:b/>
          <w:bCs/>
          <w:sz w:val="21"/>
          <w:szCs w:val="21"/>
          <w:lang w:val="uk-UA"/>
        </w:rPr>
      </w:pPr>
    </w:p>
    <w:p w14:paraId="059CADCB" w14:textId="77777777" w:rsidR="0029580D" w:rsidRDefault="0029580D" w:rsidP="0029580D">
      <w:pPr>
        <w:pStyle w:val="ac"/>
        <w:spacing w:line="266" w:lineRule="auto"/>
        <w:rPr>
          <w:b/>
          <w:bCs/>
          <w:sz w:val="21"/>
          <w:szCs w:val="21"/>
          <w:lang w:val="uk-UA"/>
        </w:rPr>
      </w:pPr>
    </w:p>
    <w:p w14:paraId="66C3FAC4" w14:textId="77777777" w:rsidR="0029580D" w:rsidRDefault="0029580D" w:rsidP="0029580D">
      <w:pPr>
        <w:pStyle w:val="ac"/>
        <w:spacing w:line="266" w:lineRule="auto"/>
        <w:ind w:hanging="426"/>
        <w:rPr>
          <w:b/>
          <w:bCs/>
          <w:sz w:val="21"/>
          <w:szCs w:val="21"/>
          <w:lang w:val="uk-UA"/>
        </w:rPr>
      </w:pPr>
    </w:p>
    <w:p w14:paraId="07782FFC" w14:textId="77777777" w:rsidR="0029580D" w:rsidRDefault="0029580D" w:rsidP="0029580D">
      <w:pPr>
        <w:pStyle w:val="ac"/>
        <w:spacing w:line="266" w:lineRule="auto"/>
        <w:rPr>
          <w:b/>
          <w:bCs/>
          <w:sz w:val="21"/>
          <w:szCs w:val="21"/>
          <w:lang w:val="uk-UA"/>
        </w:rPr>
      </w:pPr>
    </w:p>
    <w:p w14:paraId="28D596E9" w14:textId="77777777" w:rsidR="0029580D" w:rsidRDefault="0029580D" w:rsidP="0029580D">
      <w:pPr>
        <w:pStyle w:val="ac"/>
        <w:spacing w:line="266" w:lineRule="auto"/>
        <w:rPr>
          <w:b/>
          <w:bCs/>
          <w:sz w:val="21"/>
          <w:szCs w:val="21"/>
          <w:lang w:val="uk-UA"/>
        </w:rPr>
      </w:pPr>
    </w:p>
    <w:p w14:paraId="250B439C" w14:textId="77777777" w:rsidR="00566F5B" w:rsidRDefault="00566F5B" w:rsidP="0029580D">
      <w:pPr>
        <w:pStyle w:val="ac"/>
        <w:spacing w:line="266" w:lineRule="auto"/>
        <w:ind w:left="-567"/>
        <w:rPr>
          <w:sz w:val="21"/>
          <w:szCs w:val="21"/>
          <w:lang w:val="uk-UA"/>
        </w:rPr>
      </w:pPr>
      <w:r w:rsidRPr="00485C3D">
        <w:rPr>
          <w:b/>
          <w:bCs/>
          <w:sz w:val="21"/>
          <w:szCs w:val="21"/>
        </w:rPr>
        <w:lastRenderedPageBreak/>
        <w:t xml:space="preserve">Таблиця 8.3 </w:t>
      </w:r>
      <w:r w:rsidRPr="00485C3D">
        <w:rPr>
          <w:sz w:val="21"/>
          <w:szCs w:val="21"/>
        </w:rPr>
        <w:t>- Відстані від контакного проводу тролейбусної лінії, м</w:t>
      </w:r>
    </w:p>
    <w:tbl>
      <w:tblPr>
        <w:tblW w:w="9923" w:type="dxa"/>
        <w:tblInd w:w="-557" w:type="dxa"/>
        <w:tblLayout w:type="fixed"/>
        <w:tblCellMar>
          <w:left w:w="10" w:type="dxa"/>
          <w:right w:w="10" w:type="dxa"/>
        </w:tblCellMar>
        <w:tblLook w:val="04A0" w:firstRow="1" w:lastRow="0" w:firstColumn="1" w:lastColumn="0" w:noHBand="0" w:noVBand="1"/>
      </w:tblPr>
      <w:tblGrid>
        <w:gridCol w:w="4464"/>
        <w:gridCol w:w="1490"/>
        <w:gridCol w:w="1294"/>
        <w:gridCol w:w="1459"/>
        <w:gridCol w:w="1216"/>
      </w:tblGrid>
      <w:tr w:rsidR="00566F5B" w14:paraId="5D4EE74B" w14:textId="77777777" w:rsidTr="009D1F40">
        <w:trPr>
          <w:trHeight w:hRule="exact" w:val="566"/>
        </w:trPr>
        <w:tc>
          <w:tcPr>
            <w:tcW w:w="4464" w:type="dxa"/>
            <w:vMerge w:val="restart"/>
            <w:tcBorders>
              <w:top w:val="single" w:sz="4" w:space="0" w:color="auto"/>
              <w:left w:val="single" w:sz="4" w:space="0" w:color="auto"/>
            </w:tcBorders>
          </w:tcPr>
          <w:p w14:paraId="3C2D7EC8" w14:textId="77777777" w:rsidR="00566F5B" w:rsidRDefault="00566F5B" w:rsidP="009D1F40">
            <w:pPr>
              <w:pStyle w:val="a6"/>
              <w:spacing w:line="240" w:lineRule="auto"/>
              <w:ind w:left="1080" w:firstLine="0"/>
              <w:rPr>
                <w:b/>
                <w:bCs/>
                <w:sz w:val="18"/>
                <w:szCs w:val="18"/>
                <w:lang w:val="uk-UA"/>
              </w:rPr>
            </w:pPr>
          </w:p>
          <w:p w14:paraId="38658098" w14:textId="77777777" w:rsidR="00566F5B" w:rsidRDefault="00566F5B" w:rsidP="009D1F40">
            <w:pPr>
              <w:pStyle w:val="a6"/>
              <w:spacing w:line="240" w:lineRule="auto"/>
              <w:ind w:left="1080" w:firstLine="0"/>
              <w:rPr>
                <w:b/>
                <w:bCs/>
                <w:sz w:val="18"/>
                <w:szCs w:val="18"/>
                <w:lang w:val="uk-UA"/>
              </w:rPr>
            </w:pPr>
          </w:p>
          <w:p w14:paraId="29031B11" w14:textId="77777777" w:rsidR="00566F5B" w:rsidRDefault="00566F5B" w:rsidP="009D1F40">
            <w:pPr>
              <w:pStyle w:val="a6"/>
              <w:spacing w:line="240" w:lineRule="auto"/>
              <w:ind w:left="1080" w:firstLine="0"/>
              <w:rPr>
                <w:b/>
                <w:bCs/>
                <w:sz w:val="18"/>
                <w:szCs w:val="18"/>
                <w:lang w:val="uk-UA"/>
              </w:rPr>
            </w:pPr>
          </w:p>
          <w:p w14:paraId="77321877" w14:textId="77777777" w:rsidR="00566F5B" w:rsidRDefault="00566F5B" w:rsidP="009D1F40">
            <w:pPr>
              <w:pStyle w:val="a6"/>
              <w:spacing w:line="240" w:lineRule="auto"/>
              <w:ind w:left="1080" w:firstLine="0"/>
              <w:rPr>
                <w:b/>
                <w:bCs/>
                <w:sz w:val="18"/>
                <w:szCs w:val="18"/>
                <w:lang w:val="uk-UA"/>
              </w:rPr>
            </w:pPr>
          </w:p>
          <w:p w14:paraId="57E17D66" w14:textId="77777777" w:rsidR="00566F5B" w:rsidRDefault="00566F5B" w:rsidP="009D1F40">
            <w:pPr>
              <w:pStyle w:val="a6"/>
              <w:spacing w:line="240" w:lineRule="auto"/>
              <w:ind w:left="1080" w:firstLine="0"/>
              <w:rPr>
                <w:sz w:val="18"/>
                <w:szCs w:val="18"/>
              </w:rPr>
            </w:pPr>
            <w:r>
              <w:rPr>
                <w:b/>
                <w:bCs/>
                <w:sz w:val="18"/>
                <w:szCs w:val="18"/>
                <w:lang w:val="uk-UA"/>
              </w:rPr>
              <w:t xml:space="preserve">     </w:t>
            </w:r>
            <w:r>
              <w:rPr>
                <w:b/>
                <w:bCs/>
                <w:sz w:val="18"/>
                <w:szCs w:val="18"/>
              </w:rPr>
              <w:t>Тролейбусні лінії</w:t>
            </w:r>
          </w:p>
        </w:tc>
        <w:tc>
          <w:tcPr>
            <w:tcW w:w="5459" w:type="dxa"/>
            <w:gridSpan w:val="4"/>
            <w:tcBorders>
              <w:top w:val="single" w:sz="4" w:space="0" w:color="auto"/>
              <w:left w:val="single" w:sz="4" w:space="0" w:color="auto"/>
              <w:right w:val="single" w:sz="4" w:space="0" w:color="auto"/>
            </w:tcBorders>
          </w:tcPr>
          <w:p w14:paraId="009488C0" w14:textId="77777777" w:rsidR="00566F5B" w:rsidRDefault="00566F5B" w:rsidP="009D1F40">
            <w:pPr>
              <w:pStyle w:val="a6"/>
              <w:spacing w:line="240" w:lineRule="auto"/>
              <w:ind w:firstLine="0"/>
            </w:pPr>
            <w:r>
              <w:rPr>
                <w:b/>
                <w:bCs/>
              </w:rPr>
              <w:t xml:space="preserve">Горизонтальні відстані від контактного проводу </w:t>
            </w:r>
            <w:r>
              <w:rPr>
                <w:b/>
                <w:bCs/>
                <w:lang w:val="uk-UA"/>
              </w:rPr>
              <w:t xml:space="preserve">    </w:t>
            </w:r>
            <w:r>
              <w:rPr>
                <w:b/>
                <w:bCs/>
              </w:rPr>
              <w:t>тролейбусної лінії до</w:t>
            </w:r>
          </w:p>
        </w:tc>
      </w:tr>
      <w:tr w:rsidR="00566F5B" w14:paraId="3F91F336" w14:textId="77777777" w:rsidTr="009D1F40">
        <w:trPr>
          <w:trHeight w:hRule="exact" w:val="730"/>
        </w:trPr>
        <w:tc>
          <w:tcPr>
            <w:tcW w:w="4464" w:type="dxa"/>
            <w:vMerge/>
            <w:tcBorders>
              <w:left w:val="single" w:sz="4" w:space="0" w:color="auto"/>
            </w:tcBorders>
          </w:tcPr>
          <w:p w14:paraId="370C1545" w14:textId="77777777" w:rsidR="00566F5B" w:rsidRDefault="00566F5B" w:rsidP="009D1F40"/>
        </w:tc>
        <w:tc>
          <w:tcPr>
            <w:tcW w:w="2784" w:type="dxa"/>
            <w:gridSpan w:val="2"/>
            <w:tcBorders>
              <w:top w:val="single" w:sz="4" w:space="0" w:color="auto"/>
              <w:left w:val="single" w:sz="4" w:space="0" w:color="auto"/>
            </w:tcBorders>
          </w:tcPr>
          <w:p w14:paraId="6598C205" w14:textId="77777777" w:rsidR="00566F5B" w:rsidRDefault="00566F5B" w:rsidP="009D1F40">
            <w:pPr>
              <w:pStyle w:val="a6"/>
              <w:spacing w:line="240" w:lineRule="auto"/>
              <w:ind w:firstLine="240"/>
            </w:pPr>
            <w:r>
              <w:rPr>
                <w:b/>
                <w:bCs/>
              </w:rPr>
              <w:t>рейки трамвайної лінії</w:t>
            </w:r>
          </w:p>
        </w:tc>
        <w:tc>
          <w:tcPr>
            <w:tcW w:w="2675" w:type="dxa"/>
            <w:gridSpan w:val="2"/>
            <w:tcBorders>
              <w:top w:val="single" w:sz="4" w:space="0" w:color="auto"/>
              <w:left w:val="single" w:sz="4" w:space="0" w:color="auto"/>
              <w:right w:val="single" w:sz="4" w:space="0" w:color="auto"/>
            </w:tcBorders>
          </w:tcPr>
          <w:p w14:paraId="30581E5F" w14:textId="77777777" w:rsidR="00566F5B" w:rsidRDefault="00566F5B" w:rsidP="009D1F40">
            <w:pPr>
              <w:pStyle w:val="a6"/>
              <w:spacing w:line="226" w:lineRule="auto"/>
              <w:ind w:firstLine="0"/>
            </w:pPr>
            <w:r>
              <w:rPr>
                <w:b/>
                <w:bCs/>
              </w:rPr>
              <w:t>контактного проводу суміжної тролейбусної лінії</w:t>
            </w:r>
          </w:p>
        </w:tc>
      </w:tr>
      <w:tr w:rsidR="00566F5B" w14:paraId="2C6EB27D" w14:textId="77777777" w:rsidTr="009D1F40">
        <w:trPr>
          <w:trHeight w:hRule="exact" w:val="538"/>
        </w:trPr>
        <w:tc>
          <w:tcPr>
            <w:tcW w:w="4464" w:type="dxa"/>
            <w:vMerge/>
            <w:tcBorders>
              <w:left w:val="single" w:sz="4" w:space="0" w:color="auto"/>
            </w:tcBorders>
          </w:tcPr>
          <w:p w14:paraId="5D2C2A25" w14:textId="77777777" w:rsidR="00566F5B" w:rsidRDefault="00566F5B" w:rsidP="009D1F40"/>
        </w:tc>
        <w:tc>
          <w:tcPr>
            <w:tcW w:w="1490" w:type="dxa"/>
            <w:tcBorders>
              <w:top w:val="single" w:sz="4" w:space="0" w:color="auto"/>
              <w:left w:val="single" w:sz="4" w:space="0" w:color="auto"/>
            </w:tcBorders>
          </w:tcPr>
          <w:p w14:paraId="0259AAE2" w14:textId="77777777" w:rsidR="00566F5B" w:rsidRDefault="00566F5B" w:rsidP="009D1F40">
            <w:pPr>
              <w:pStyle w:val="a6"/>
              <w:spacing w:line="266" w:lineRule="auto"/>
              <w:ind w:firstLine="0"/>
              <w:jc w:val="center"/>
            </w:pPr>
            <w:r>
              <w:rPr>
                <w:b/>
                <w:bCs/>
              </w:rPr>
              <w:t>паралельного руху</w:t>
            </w:r>
          </w:p>
        </w:tc>
        <w:tc>
          <w:tcPr>
            <w:tcW w:w="1294" w:type="dxa"/>
            <w:tcBorders>
              <w:top w:val="single" w:sz="4" w:space="0" w:color="auto"/>
              <w:left w:val="single" w:sz="4" w:space="0" w:color="auto"/>
            </w:tcBorders>
          </w:tcPr>
          <w:p w14:paraId="44FD409F" w14:textId="77777777" w:rsidR="00566F5B" w:rsidRDefault="00566F5B" w:rsidP="009D1F40">
            <w:pPr>
              <w:pStyle w:val="a6"/>
              <w:spacing w:line="266" w:lineRule="auto"/>
              <w:ind w:firstLine="0"/>
              <w:jc w:val="center"/>
            </w:pPr>
            <w:r>
              <w:rPr>
                <w:b/>
                <w:bCs/>
              </w:rPr>
              <w:t>зустрічного руху</w:t>
            </w:r>
          </w:p>
        </w:tc>
        <w:tc>
          <w:tcPr>
            <w:tcW w:w="1459" w:type="dxa"/>
            <w:tcBorders>
              <w:top w:val="single" w:sz="4" w:space="0" w:color="auto"/>
              <w:left w:val="single" w:sz="4" w:space="0" w:color="auto"/>
            </w:tcBorders>
          </w:tcPr>
          <w:p w14:paraId="42A4E729" w14:textId="77777777" w:rsidR="00566F5B" w:rsidRDefault="00566F5B" w:rsidP="009D1F40">
            <w:pPr>
              <w:pStyle w:val="a6"/>
              <w:spacing w:line="276" w:lineRule="auto"/>
              <w:ind w:firstLine="0"/>
              <w:jc w:val="center"/>
            </w:pPr>
            <w:r>
              <w:rPr>
                <w:b/>
                <w:bCs/>
              </w:rPr>
              <w:t>паралельного руху</w:t>
            </w:r>
          </w:p>
        </w:tc>
        <w:tc>
          <w:tcPr>
            <w:tcW w:w="1216" w:type="dxa"/>
            <w:tcBorders>
              <w:top w:val="single" w:sz="4" w:space="0" w:color="auto"/>
              <w:left w:val="single" w:sz="4" w:space="0" w:color="auto"/>
              <w:right w:val="single" w:sz="4" w:space="0" w:color="auto"/>
            </w:tcBorders>
          </w:tcPr>
          <w:p w14:paraId="4B44E0BE" w14:textId="77777777" w:rsidR="00566F5B" w:rsidRDefault="00566F5B" w:rsidP="009D1F40">
            <w:pPr>
              <w:pStyle w:val="a6"/>
              <w:spacing w:line="266" w:lineRule="auto"/>
              <w:ind w:firstLine="0"/>
              <w:jc w:val="center"/>
            </w:pPr>
            <w:r>
              <w:rPr>
                <w:b/>
                <w:bCs/>
              </w:rPr>
              <w:t>зустрічного руху</w:t>
            </w:r>
          </w:p>
        </w:tc>
      </w:tr>
      <w:tr w:rsidR="00566F5B" w14:paraId="155F4F0F" w14:textId="77777777" w:rsidTr="009D1F40">
        <w:trPr>
          <w:trHeight w:hRule="exact" w:val="326"/>
        </w:trPr>
        <w:tc>
          <w:tcPr>
            <w:tcW w:w="4464" w:type="dxa"/>
            <w:tcBorders>
              <w:top w:val="single" w:sz="4" w:space="0" w:color="auto"/>
              <w:left w:val="single" w:sz="4" w:space="0" w:color="auto"/>
            </w:tcBorders>
          </w:tcPr>
          <w:p w14:paraId="2DC23A9B" w14:textId="77777777" w:rsidR="00566F5B" w:rsidRDefault="00566F5B" w:rsidP="009D1F40">
            <w:pPr>
              <w:pStyle w:val="a6"/>
              <w:spacing w:line="240" w:lineRule="auto"/>
              <w:ind w:firstLine="0"/>
            </w:pPr>
            <w:r>
              <w:t>Пасажирські не менше</w:t>
            </w:r>
          </w:p>
        </w:tc>
        <w:tc>
          <w:tcPr>
            <w:tcW w:w="1490" w:type="dxa"/>
            <w:tcBorders>
              <w:top w:val="single" w:sz="4" w:space="0" w:color="auto"/>
              <w:left w:val="single" w:sz="4" w:space="0" w:color="auto"/>
            </w:tcBorders>
          </w:tcPr>
          <w:p w14:paraId="0F4F13F1" w14:textId="77777777" w:rsidR="00566F5B" w:rsidRDefault="00566F5B" w:rsidP="009D1F40">
            <w:pPr>
              <w:pStyle w:val="a6"/>
              <w:spacing w:line="240" w:lineRule="auto"/>
              <w:ind w:firstLine="0"/>
              <w:jc w:val="center"/>
              <w:rPr>
                <w:sz w:val="18"/>
                <w:szCs w:val="18"/>
              </w:rPr>
            </w:pPr>
            <w:r>
              <w:rPr>
                <w:sz w:val="18"/>
                <w:szCs w:val="18"/>
              </w:rPr>
              <w:t>3,5</w:t>
            </w:r>
          </w:p>
        </w:tc>
        <w:tc>
          <w:tcPr>
            <w:tcW w:w="1294" w:type="dxa"/>
            <w:tcBorders>
              <w:top w:val="single" w:sz="4" w:space="0" w:color="auto"/>
              <w:left w:val="single" w:sz="4" w:space="0" w:color="auto"/>
            </w:tcBorders>
          </w:tcPr>
          <w:p w14:paraId="67BCD0E7" w14:textId="77777777" w:rsidR="00566F5B" w:rsidRDefault="00566F5B" w:rsidP="009D1F40">
            <w:pPr>
              <w:pStyle w:val="a6"/>
              <w:spacing w:line="240" w:lineRule="auto"/>
              <w:ind w:firstLine="0"/>
              <w:jc w:val="center"/>
              <w:rPr>
                <w:sz w:val="18"/>
                <w:szCs w:val="18"/>
              </w:rPr>
            </w:pPr>
            <w:r>
              <w:rPr>
                <w:sz w:val="18"/>
                <w:szCs w:val="18"/>
              </w:rPr>
              <w:t>4,0</w:t>
            </w:r>
          </w:p>
        </w:tc>
        <w:tc>
          <w:tcPr>
            <w:tcW w:w="1459" w:type="dxa"/>
            <w:tcBorders>
              <w:top w:val="single" w:sz="4" w:space="0" w:color="auto"/>
              <w:left w:val="single" w:sz="4" w:space="0" w:color="auto"/>
            </w:tcBorders>
          </w:tcPr>
          <w:p w14:paraId="51A70B47" w14:textId="77777777" w:rsidR="00566F5B" w:rsidRDefault="00566F5B" w:rsidP="009D1F40">
            <w:pPr>
              <w:pStyle w:val="a6"/>
              <w:spacing w:line="240" w:lineRule="auto"/>
              <w:ind w:firstLine="0"/>
              <w:jc w:val="center"/>
              <w:rPr>
                <w:sz w:val="18"/>
                <w:szCs w:val="18"/>
              </w:rPr>
            </w:pPr>
            <w:r>
              <w:rPr>
                <w:sz w:val="18"/>
                <w:szCs w:val="18"/>
              </w:rPr>
              <w:t>3,0</w:t>
            </w:r>
          </w:p>
        </w:tc>
        <w:tc>
          <w:tcPr>
            <w:tcW w:w="1216" w:type="dxa"/>
            <w:tcBorders>
              <w:top w:val="single" w:sz="4" w:space="0" w:color="auto"/>
              <w:left w:val="single" w:sz="4" w:space="0" w:color="auto"/>
              <w:right w:val="single" w:sz="4" w:space="0" w:color="auto"/>
            </w:tcBorders>
          </w:tcPr>
          <w:p w14:paraId="10688913" w14:textId="77777777" w:rsidR="00566F5B" w:rsidRDefault="00566F5B" w:rsidP="009D1F40">
            <w:pPr>
              <w:pStyle w:val="a6"/>
              <w:spacing w:line="240" w:lineRule="auto"/>
              <w:ind w:firstLine="0"/>
              <w:jc w:val="center"/>
              <w:rPr>
                <w:sz w:val="18"/>
                <w:szCs w:val="18"/>
              </w:rPr>
            </w:pPr>
            <w:r>
              <w:rPr>
                <w:sz w:val="18"/>
                <w:szCs w:val="18"/>
              </w:rPr>
              <w:t>3,5</w:t>
            </w:r>
          </w:p>
        </w:tc>
      </w:tr>
      <w:tr w:rsidR="00566F5B" w14:paraId="602285EE" w14:textId="77777777" w:rsidTr="009D1F40">
        <w:trPr>
          <w:trHeight w:hRule="exact" w:val="787"/>
        </w:trPr>
        <w:tc>
          <w:tcPr>
            <w:tcW w:w="4464" w:type="dxa"/>
            <w:tcBorders>
              <w:top w:val="single" w:sz="4" w:space="0" w:color="auto"/>
              <w:left w:val="single" w:sz="4" w:space="0" w:color="auto"/>
            </w:tcBorders>
          </w:tcPr>
          <w:p w14:paraId="0468ABEC" w14:textId="77777777" w:rsidR="00566F5B" w:rsidRDefault="00566F5B" w:rsidP="009D1F40">
            <w:pPr>
              <w:pStyle w:val="a6"/>
              <w:spacing w:line="240" w:lineRule="auto"/>
              <w:ind w:firstLine="0"/>
            </w:pPr>
            <w:r>
              <w:t>Службові і вантажні, а також розташовані на території депо і ремонтних майстерень (заводів) не менше</w:t>
            </w:r>
          </w:p>
        </w:tc>
        <w:tc>
          <w:tcPr>
            <w:tcW w:w="1490" w:type="dxa"/>
            <w:tcBorders>
              <w:top w:val="single" w:sz="4" w:space="0" w:color="auto"/>
              <w:left w:val="single" w:sz="4" w:space="0" w:color="auto"/>
            </w:tcBorders>
          </w:tcPr>
          <w:p w14:paraId="3E983C6D" w14:textId="77777777" w:rsidR="00566F5B" w:rsidRDefault="00566F5B" w:rsidP="009D1F40">
            <w:pPr>
              <w:pStyle w:val="a6"/>
              <w:spacing w:line="240" w:lineRule="auto"/>
              <w:ind w:firstLine="0"/>
              <w:jc w:val="center"/>
              <w:rPr>
                <w:sz w:val="18"/>
                <w:szCs w:val="18"/>
              </w:rPr>
            </w:pPr>
            <w:r>
              <w:rPr>
                <w:sz w:val="18"/>
                <w:szCs w:val="18"/>
              </w:rPr>
              <w:t>2,5</w:t>
            </w:r>
          </w:p>
        </w:tc>
        <w:tc>
          <w:tcPr>
            <w:tcW w:w="1294" w:type="dxa"/>
            <w:tcBorders>
              <w:top w:val="single" w:sz="4" w:space="0" w:color="auto"/>
              <w:left w:val="single" w:sz="4" w:space="0" w:color="auto"/>
            </w:tcBorders>
          </w:tcPr>
          <w:p w14:paraId="7152E435" w14:textId="77777777" w:rsidR="00566F5B" w:rsidRDefault="00566F5B" w:rsidP="009D1F40">
            <w:pPr>
              <w:pStyle w:val="a6"/>
              <w:spacing w:line="240" w:lineRule="auto"/>
              <w:ind w:firstLine="0"/>
              <w:jc w:val="center"/>
              <w:rPr>
                <w:sz w:val="18"/>
                <w:szCs w:val="18"/>
              </w:rPr>
            </w:pPr>
            <w:r>
              <w:rPr>
                <w:sz w:val="18"/>
                <w:szCs w:val="18"/>
              </w:rPr>
              <w:t>3,0</w:t>
            </w:r>
          </w:p>
        </w:tc>
        <w:tc>
          <w:tcPr>
            <w:tcW w:w="1459" w:type="dxa"/>
            <w:tcBorders>
              <w:top w:val="single" w:sz="4" w:space="0" w:color="auto"/>
              <w:left w:val="single" w:sz="4" w:space="0" w:color="auto"/>
            </w:tcBorders>
          </w:tcPr>
          <w:p w14:paraId="1409B174" w14:textId="77777777" w:rsidR="00566F5B" w:rsidRDefault="00566F5B" w:rsidP="009D1F40">
            <w:pPr>
              <w:pStyle w:val="a6"/>
              <w:spacing w:line="240" w:lineRule="auto"/>
              <w:ind w:firstLine="0"/>
              <w:jc w:val="center"/>
              <w:rPr>
                <w:sz w:val="18"/>
                <w:szCs w:val="18"/>
              </w:rPr>
            </w:pPr>
            <w:r>
              <w:rPr>
                <w:sz w:val="18"/>
                <w:szCs w:val="18"/>
              </w:rPr>
              <w:t>2,0</w:t>
            </w:r>
          </w:p>
        </w:tc>
        <w:tc>
          <w:tcPr>
            <w:tcW w:w="1216" w:type="dxa"/>
            <w:tcBorders>
              <w:top w:val="single" w:sz="4" w:space="0" w:color="auto"/>
              <w:left w:val="single" w:sz="4" w:space="0" w:color="auto"/>
              <w:right w:val="single" w:sz="4" w:space="0" w:color="auto"/>
            </w:tcBorders>
          </w:tcPr>
          <w:p w14:paraId="52E96DB4" w14:textId="77777777" w:rsidR="00566F5B" w:rsidRDefault="00566F5B" w:rsidP="009D1F40">
            <w:pPr>
              <w:pStyle w:val="a6"/>
              <w:spacing w:line="240" w:lineRule="auto"/>
              <w:ind w:firstLine="0"/>
              <w:jc w:val="center"/>
              <w:rPr>
                <w:sz w:val="18"/>
                <w:szCs w:val="18"/>
              </w:rPr>
            </w:pPr>
            <w:r>
              <w:rPr>
                <w:sz w:val="18"/>
                <w:szCs w:val="18"/>
              </w:rPr>
              <w:t>3,0</w:t>
            </w:r>
          </w:p>
        </w:tc>
      </w:tr>
      <w:tr w:rsidR="00566F5B" w14:paraId="621FF6B2" w14:textId="77777777" w:rsidTr="009D1F40">
        <w:trPr>
          <w:trHeight w:hRule="exact" w:val="1200"/>
        </w:trPr>
        <w:tc>
          <w:tcPr>
            <w:tcW w:w="9923" w:type="dxa"/>
            <w:gridSpan w:val="5"/>
            <w:tcBorders>
              <w:top w:val="single" w:sz="4" w:space="0" w:color="auto"/>
              <w:left w:val="single" w:sz="4" w:space="0" w:color="auto"/>
              <w:bottom w:val="single" w:sz="4" w:space="0" w:color="auto"/>
              <w:right w:val="single" w:sz="4" w:space="0" w:color="auto"/>
            </w:tcBorders>
          </w:tcPr>
          <w:p w14:paraId="2778D8C0" w14:textId="77777777" w:rsidR="00566F5B" w:rsidRDefault="00566F5B" w:rsidP="009D1F40">
            <w:pPr>
              <w:pStyle w:val="a6"/>
              <w:spacing w:line="240" w:lineRule="auto"/>
              <w:ind w:firstLine="0"/>
            </w:pPr>
            <w:r>
              <w:rPr>
                <w:b/>
                <w:bCs/>
              </w:rPr>
              <w:t xml:space="preserve">Примітка. </w:t>
            </w:r>
            <w:r>
              <w:t>У прольоті, що примикає до стрілочного вузла тролейбусних контактних ліній, горизонтальна відстань між найближчими контактними проводами суміжних ліній може бути зменшена до 1,0 м (ця вимога не поширюється на зону завдовжки 10 м; до стрілочного вузла, де відстань між крайніми проводами ліній, що зливаються (розбігаються), визначається конструкцією стрілочного вузла).</w:t>
            </w:r>
          </w:p>
        </w:tc>
      </w:tr>
    </w:tbl>
    <w:p w14:paraId="7F47E64C" w14:textId="77777777" w:rsidR="007F7A7D" w:rsidRDefault="007F7A7D" w:rsidP="007F7A7D">
      <w:pPr>
        <w:pStyle w:val="ac"/>
        <w:spacing w:line="271" w:lineRule="auto"/>
        <w:ind w:left="-426"/>
        <w:rPr>
          <w:b/>
          <w:bCs/>
          <w:sz w:val="21"/>
          <w:szCs w:val="21"/>
          <w:lang w:val="uk-UA"/>
        </w:rPr>
      </w:pPr>
    </w:p>
    <w:p w14:paraId="045AF76F" w14:textId="77777777" w:rsidR="00566F5B" w:rsidRPr="00485C3D" w:rsidRDefault="00566F5B" w:rsidP="0029580D">
      <w:pPr>
        <w:pStyle w:val="1"/>
        <w:numPr>
          <w:ilvl w:val="2"/>
          <w:numId w:val="42"/>
        </w:numPr>
        <w:tabs>
          <w:tab w:val="left" w:pos="851"/>
        </w:tabs>
        <w:spacing w:line="288" w:lineRule="auto"/>
        <w:ind w:left="-567" w:right="-144" w:firstLine="709"/>
        <w:jc w:val="both"/>
        <w:rPr>
          <w:sz w:val="21"/>
          <w:szCs w:val="21"/>
        </w:rPr>
      </w:pPr>
      <w:r w:rsidRPr="00485C3D">
        <w:rPr>
          <w:sz w:val="21"/>
          <w:szCs w:val="21"/>
        </w:rPr>
        <w:t>Радіус кривизни тролейбусних ліній на криволінійних ділянках повинен бути не менше ніж радіус вигину дороги.</w:t>
      </w:r>
    </w:p>
    <w:p w14:paraId="30D320B0" w14:textId="77777777" w:rsidR="00566F5B" w:rsidRPr="00485C3D" w:rsidRDefault="00566F5B" w:rsidP="0029580D">
      <w:pPr>
        <w:pStyle w:val="1"/>
        <w:numPr>
          <w:ilvl w:val="2"/>
          <w:numId w:val="42"/>
        </w:numPr>
        <w:tabs>
          <w:tab w:val="left" w:pos="851"/>
          <w:tab w:val="num" w:pos="993"/>
        </w:tabs>
        <w:spacing w:line="288" w:lineRule="auto"/>
        <w:ind w:left="-567" w:right="-144" w:firstLine="709"/>
        <w:jc w:val="both"/>
        <w:rPr>
          <w:sz w:val="21"/>
          <w:szCs w:val="21"/>
        </w:rPr>
      </w:pPr>
      <w:r w:rsidRPr="00485C3D">
        <w:rPr>
          <w:sz w:val="21"/>
          <w:szCs w:val="21"/>
        </w:rPr>
        <w:t>У місцях повороту на перехрестях, площах, поворотних кільцях тощо найменший радіус контактного проводу в плані треба приймати згідно з таблицею 8.4.</w:t>
      </w:r>
    </w:p>
    <w:p w14:paraId="2E99BEBB" w14:textId="77777777" w:rsidR="0029580D" w:rsidRDefault="0029580D" w:rsidP="00566F5B">
      <w:pPr>
        <w:pStyle w:val="ac"/>
        <w:ind w:hanging="426"/>
        <w:rPr>
          <w:b/>
          <w:bCs/>
          <w:sz w:val="21"/>
          <w:szCs w:val="21"/>
          <w:lang w:val="uk-UA"/>
        </w:rPr>
      </w:pPr>
    </w:p>
    <w:p w14:paraId="5B36C7A6" w14:textId="77777777" w:rsidR="00566F5B" w:rsidRPr="00180AC0" w:rsidRDefault="00566F5B" w:rsidP="0029580D">
      <w:pPr>
        <w:pStyle w:val="ac"/>
        <w:ind w:left="-426"/>
        <w:rPr>
          <w:sz w:val="21"/>
          <w:szCs w:val="21"/>
        </w:rPr>
      </w:pPr>
      <w:r w:rsidRPr="00180AC0">
        <w:rPr>
          <w:b/>
          <w:bCs/>
          <w:sz w:val="21"/>
          <w:szCs w:val="21"/>
        </w:rPr>
        <w:t xml:space="preserve">Таблиця 8.4 </w:t>
      </w:r>
      <w:r w:rsidRPr="00180AC0">
        <w:rPr>
          <w:sz w:val="21"/>
          <w:szCs w:val="21"/>
        </w:rPr>
        <w:t>- Найменший радіус контак</w:t>
      </w:r>
      <w:r>
        <w:rPr>
          <w:sz w:val="21"/>
          <w:szCs w:val="21"/>
          <w:lang w:val="uk-UA"/>
        </w:rPr>
        <w:t>т</w:t>
      </w:r>
      <w:r w:rsidRPr="00180AC0">
        <w:rPr>
          <w:sz w:val="21"/>
          <w:szCs w:val="21"/>
        </w:rPr>
        <w:t>ної лінії</w:t>
      </w:r>
    </w:p>
    <w:tbl>
      <w:tblPr>
        <w:tblW w:w="9781" w:type="dxa"/>
        <w:tblInd w:w="-699" w:type="dxa"/>
        <w:tblLayout w:type="fixed"/>
        <w:tblCellMar>
          <w:left w:w="10" w:type="dxa"/>
          <w:right w:w="10" w:type="dxa"/>
        </w:tblCellMar>
        <w:tblLook w:val="04A0" w:firstRow="1" w:lastRow="0" w:firstColumn="1" w:lastColumn="0" w:noHBand="0" w:noVBand="1"/>
      </w:tblPr>
      <w:tblGrid>
        <w:gridCol w:w="4405"/>
        <w:gridCol w:w="2755"/>
        <w:gridCol w:w="2621"/>
      </w:tblGrid>
      <w:tr w:rsidR="00566F5B" w14:paraId="7E1E76F4" w14:textId="77777777" w:rsidTr="009D1F40">
        <w:trPr>
          <w:trHeight w:hRule="exact" w:val="427"/>
        </w:trPr>
        <w:tc>
          <w:tcPr>
            <w:tcW w:w="4405" w:type="dxa"/>
            <w:vMerge w:val="restart"/>
            <w:tcBorders>
              <w:top w:val="single" w:sz="4" w:space="0" w:color="auto"/>
              <w:left w:val="single" w:sz="4" w:space="0" w:color="auto"/>
            </w:tcBorders>
            <w:vAlign w:val="center"/>
          </w:tcPr>
          <w:p w14:paraId="5F962297" w14:textId="77777777" w:rsidR="00566F5B" w:rsidRDefault="0029580D" w:rsidP="009D1F40">
            <w:pPr>
              <w:pStyle w:val="a6"/>
              <w:spacing w:line="240" w:lineRule="auto"/>
              <w:ind w:firstLine="860"/>
              <w:rPr>
                <w:sz w:val="18"/>
                <w:szCs w:val="18"/>
              </w:rPr>
            </w:pPr>
            <w:r>
              <w:rPr>
                <w:b/>
                <w:bCs/>
                <w:sz w:val="18"/>
                <w:szCs w:val="18"/>
                <w:lang w:val="uk-UA"/>
              </w:rPr>
              <w:t xml:space="preserve">          </w:t>
            </w:r>
            <w:r w:rsidR="00566F5B">
              <w:rPr>
                <w:b/>
                <w:bCs/>
                <w:sz w:val="18"/>
                <w:szCs w:val="18"/>
              </w:rPr>
              <w:t>Умови повороту</w:t>
            </w:r>
          </w:p>
        </w:tc>
        <w:tc>
          <w:tcPr>
            <w:tcW w:w="5376" w:type="dxa"/>
            <w:gridSpan w:val="2"/>
            <w:tcBorders>
              <w:top w:val="single" w:sz="4" w:space="0" w:color="auto"/>
              <w:left w:val="single" w:sz="4" w:space="0" w:color="auto"/>
              <w:right w:val="single" w:sz="4" w:space="0" w:color="auto"/>
            </w:tcBorders>
            <w:vAlign w:val="bottom"/>
          </w:tcPr>
          <w:p w14:paraId="1DB9DB4A" w14:textId="77777777" w:rsidR="00566F5B" w:rsidRDefault="00566F5B" w:rsidP="009D1F40">
            <w:pPr>
              <w:pStyle w:val="a6"/>
              <w:spacing w:line="240" w:lineRule="auto"/>
              <w:ind w:firstLine="0"/>
              <w:jc w:val="center"/>
              <w:rPr>
                <w:sz w:val="18"/>
                <w:szCs w:val="18"/>
              </w:rPr>
            </w:pPr>
            <w:r>
              <w:rPr>
                <w:b/>
                <w:bCs/>
                <w:sz w:val="18"/>
                <w:szCs w:val="18"/>
              </w:rPr>
              <w:t>Найменший радіус кривої в плані по внутрішньому контактному проводу тролейбусних ліній, м</w:t>
            </w:r>
          </w:p>
        </w:tc>
      </w:tr>
      <w:tr w:rsidR="00566F5B" w14:paraId="6F04DF52" w14:textId="77777777" w:rsidTr="009D1F40">
        <w:trPr>
          <w:trHeight w:hRule="exact" w:val="629"/>
        </w:trPr>
        <w:tc>
          <w:tcPr>
            <w:tcW w:w="4405" w:type="dxa"/>
            <w:vMerge/>
            <w:tcBorders>
              <w:left w:val="single" w:sz="4" w:space="0" w:color="auto"/>
            </w:tcBorders>
            <w:vAlign w:val="center"/>
          </w:tcPr>
          <w:p w14:paraId="71C65D02" w14:textId="77777777" w:rsidR="00566F5B" w:rsidRDefault="00566F5B" w:rsidP="009D1F40"/>
        </w:tc>
        <w:tc>
          <w:tcPr>
            <w:tcW w:w="2755" w:type="dxa"/>
            <w:tcBorders>
              <w:top w:val="single" w:sz="4" w:space="0" w:color="auto"/>
              <w:left w:val="single" w:sz="4" w:space="0" w:color="auto"/>
            </w:tcBorders>
          </w:tcPr>
          <w:p w14:paraId="61EB04FE" w14:textId="77777777" w:rsidR="00566F5B" w:rsidRDefault="00566F5B" w:rsidP="009D1F40">
            <w:pPr>
              <w:pStyle w:val="a6"/>
              <w:spacing w:line="240" w:lineRule="auto"/>
              <w:ind w:firstLine="0"/>
              <w:jc w:val="center"/>
            </w:pPr>
            <w:r>
              <w:rPr>
                <w:b/>
                <w:bCs/>
              </w:rPr>
              <w:t>за нормальних умов</w:t>
            </w:r>
          </w:p>
        </w:tc>
        <w:tc>
          <w:tcPr>
            <w:tcW w:w="2621" w:type="dxa"/>
            <w:tcBorders>
              <w:top w:val="single" w:sz="4" w:space="0" w:color="auto"/>
              <w:left w:val="single" w:sz="4" w:space="0" w:color="auto"/>
              <w:right w:val="single" w:sz="4" w:space="0" w:color="auto"/>
            </w:tcBorders>
          </w:tcPr>
          <w:p w14:paraId="102B7A70" w14:textId="77777777" w:rsidR="00566F5B" w:rsidRDefault="00566F5B" w:rsidP="009D1F40">
            <w:pPr>
              <w:pStyle w:val="a6"/>
              <w:spacing w:line="240" w:lineRule="auto"/>
              <w:ind w:firstLine="0"/>
              <w:jc w:val="center"/>
            </w:pPr>
            <w:r>
              <w:rPr>
                <w:b/>
                <w:bCs/>
              </w:rPr>
              <w:t>дозволено за утруднених умов</w:t>
            </w:r>
          </w:p>
        </w:tc>
      </w:tr>
      <w:tr w:rsidR="00566F5B" w14:paraId="56CC2CB2" w14:textId="77777777" w:rsidTr="009D1F40">
        <w:trPr>
          <w:trHeight w:hRule="exact" w:val="1104"/>
        </w:trPr>
        <w:tc>
          <w:tcPr>
            <w:tcW w:w="4405" w:type="dxa"/>
            <w:tcBorders>
              <w:top w:val="single" w:sz="4" w:space="0" w:color="auto"/>
              <w:left w:val="single" w:sz="4" w:space="0" w:color="auto"/>
            </w:tcBorders>
          </w:tcPr>
          <w:p w14:paraId="28F83551" w14:textId="77777777" w:rsidR="00566F5B" w:rsidRDefault="00566F5B" w:rsidP="009D1F40">
            <w:pPr>
              <w:pStyle w:val="a6"/>
              <w:spacing w:after="120" w:line="240" w:lineRule="auto"/>
              <w:ind w:firstLine="0"/>
              <w:rPr>
                <w:sz w:val="18"/>
                <w:szCs w:val="18"/>
              </w:rPr>
            </w:pPr>
            <w:r>
              <w:rPr>
                <w:sz w:val="18"/>
                <w:szCs w:val="18"/>
              </w:rPr>
              <w:t>На смугах руху з кутами повороту:</w:t>
            </w:r>
          </w:p>
          <w:p w14:paraId="552226E3" w14:textId="77777777" w:rsidR="00566F5B" w:rsidRDefault="00566F5B" w:rsidP="009D1F40">
            <w:pPr>
              <w:pStyle w:val="a6"/>
              <w:spacing w:after="120" w:line="240" w:lineRule="auto"/>
              <w:ind w:firstLine="520"/>
              <w:rPr>
                <w:sz w:val="18"/>
                <w:szCs w:val="18"/>
              </w:rPr>
            </w:pPr>
            <w:r>
              <w:rPr>
                <w:sz w:val="18"/>
                <w:szCs w:val="18"/>
              </w:rPr>
              <w:t>до 90°</w:t>
            </w:r>
          </w:p>
          <w:p w14:paraId="1A3AB0BA" w14:textId="77777777" w:rsidR="00566F5B" w:rsidRDefault="00566F5B" w:rsidP="009D1F40">
            <w:pPr>
              <w:pStyle w:val="a6"/>
              <w:spacing w:after="120" w:line="240" w:lineRule="auto"/>
              <w:ind w:firstLine="520"/>
              <w:rPr>
                <w:sz w:val="18"/>
                <w:szCs w:val="18"/>
              </w:rPr>
            </w:pPr>
            <w:r>
              <w:rPr>
                <w:sz w:val="18"/>
                <w:szCs w:val="18"/>
              </w:rPr>
              <w:t>більше</w:t>
            </w:r>
          </w:p>
        </w:tc>
        <w:tc>
          <w:tcPr>
            <w:tcW w:w="2755" w:type="dxa"/>
            <w:tcBorders>
              <w:top w:val="single" w:sz="4" w:space="0" w:color="auto"/>
              <w:left w:val="single" w:sz="4" w:space="0" w:color="auto"/>
            </w:tcBorders>
            <w:vAlign w:val="bottom"/>
          </w:tcPr>
          <w:p w14:paraId="589A9660" w14:textId="77777777" w:rsidR="00566F5B" w:rsidRDefault="00566F5B" w:rsidP="009D1F40">
            <w:pPr>
              <w:pStyle w:val="a6"/>
              <w:spacing w:after="120" w:line="240" w:lineRule="auto"/>
              <w:ind w:firstLine="0"/>
              <w:jc w:val="center"/>
              <w:rPr>
                <w:sz w:val="18"/>
                <w:szCs w:val="18"/>
              </w:rPr>
            </w:pPr>
            <w:r>
              <w:rPr>
                <w:sz w:val="18"/>
                <w:szCs w:val="18"/>
              </w:rPr>
              <w:t>12</w:t>
            </w:r>
          </w:p>
          <w:p w14:paraId="3D87D3AA" w14:textId="77777777" w:rsidR="00566F5B" w:rsidRDefault="00566F5B" w:rsidP="009D1F40">
            <w:pPr>
              <w:pStyle w:val="a6"/>
              <w:spacing w:line="240" w:lineRule="auto"/>
              <w:ind w:firstLine="0"/>
              <w:jc w:val="center"/>
              <w:rPr>
                <w:sz w:val="18"/>
                <w:szCs w:val="18"/>
              </w:rPr>
            </w:pPr>
            <w:r>
              <w:rPr>
                <w:sz w:val="18"/>
                <w:szCs w:val="18"/>
              </w:rPr>
              <w:t>14</w:t>
            </w:r>
          </w:p>
        </w:tc>
        <w:tc>
          <w:tcPr>
            <w:tcW w:w="2621" w:type="dxa"/>
            <w:tcBorders>
              <w:top w:val="single" w:sz="4" w:space="0" w:color="auto"/>
              <w:left w:val="single" w:sz="4" w:space="0" w:color="auto"/>
              <w:right w:val="single" w:sz="4" w:space="0" w:color="auto"/>
            </w:tcBorders>
            <w:vAlign w:val="bottom"/>
          </w:tcPr>
          <w:p w14:paraId="1ED00517" w14:textId="77777777" w:rsidR="00566F5B" w:rsidRDefault="00566F5B" w:rsidP="009D1F40">
            <w:pPr>
              <w:pStyle w:val="a6"/>
              <w:spacing w:after="160" w:line="240" w:lineRule="auto"/>
              <w:ind w:firstLine="0"/>
              <w:jc w:val="center"/>
              <w:rPr>
                <w:sz w:val="18"/>
                <w:szCs w:val="18"/>
              </w:rPr>
            </w:pPr>
            <w:r>
              <w:rPr>
                <w:sz w:val="18"/>
                <w:szCs w:val="18"/>
              </w:rPr>
              <w:t>10</w:t>
            </w:r>
          </w:p>
          <w:p w14:paraId="2D5FFF26" w14:textId="77777777" w:rsidR="00566F5B" w:rsidRDefault="00566F5B" w:rsidP="009D1F40">
            <w:pPr>
              <w:pStyle w:val="a6"/>
              <w:spacing w:line="240" w:lineRule="auto"/>
              <w:ind w:firstLine="0"/>
              <w:jc w:val="center"/>
              <w:rPr>
                <w:sz w:val="18"/>
                <w:szCs w:val="18"/>
              </w:rPr>
            </w:pPr>
            <w:r>
              <w:rPr>
                <w:sz w:val="18"/>
                <w:szCs w:val="18"/>
              </w:rPr>
              <w:t>11</w:t>
            </w:r>
          </w:p>
        </w:tc>
      </w:tr>
      <w:tr w:rsidR="00566F5B" w14:paraId="1697C6AF" w14:textId="77777777" w:rsidTr="009D1F40">
        <w:trPr>
          <w:trHeight w:hRule="exact" w:val="541"/>
        </w:trPr>
        <w:tc>
          <w:tcPr>
            <w:tcW w:w="4405" w:type="dxa"/>
            <w:tcBorders>
              <w:top w:val="single" w:sz="4" w:space="0" w:color="auto"/>
              <w:left w:val="single" w:sz="4" w:space="0" w:color="auto"/>
              <w:bottom w:val="single" w:sz="4" w:space="0" w:color="auto"/>
            </w:tcBorders>
          </w:tcPr>
          <w:p w14:paraId="71DB84F9" w14:textId="77777777" w:rsidR="00566F5B" w:rsidRDefault="00566F5B" w:rsidP="009D1F40">
            <w:pPr>
              <w:pStyle w:val="a6"/>
              <w:spacing w:line="240" w:lineRule="auto"/>
              <w:ind w:firstLine="0"/>
              <w:rPr>
                <w:sz w:val="18"/>
                <w:szCs w:val="18"/>
              </w:rPr>
            </w:pPr>
            <w:r>
              <w:rPr>
                <w:sz w:val="18"/>
                <w:szCs w:val="18"/>
              </w:rPr>
              <w:t>На службових і вантажних лініях, а також на лініях депо і ремонтних майстерень (заводів)</w:t>
            </w:r>
          </w:p>
        </w:tc>
        <w:tc>
          <w:tcPr>
            <w:tcW w:w="2755" w:type="dxa"/>
            <w:tcBorders>
              <w:top w:val="single" w:sz="4" w:space="0" w:color="auto"/>
              <w:left w:val="single" w:sz="4" w:space="0" w:color="auto"/>
              <w:bottom w:val="single" w:sz="4" w:space="0" w:color="auto"/>
            </w:tcBorders>
            <w:vAlign w:val="center"/>
          </w:tcPr>
          <w:p w14:paraId="0D893C45" w14:textId="77777777" w:rsidR="00566F5B" w:rsidRDefault="00566F5B" w:rsidP="009D1F40">
            <w:pPr>
              <w:pStyle w:val="a6"/>
              <w:spacing w:line="240" w:lineRule="auto"/>
              <w:ind w:firstLine="0"/>
              <w:jc w:val="center"/>
              <w:rPr>
                <w:sz w:val="18"/>
                <w:szCs w:val="18"/>
              </w:rPr>
            </w:pPr>
            <w:r>
              <w:rPr>
                <w:sz w:val="18"/>
                <w:szCs w:val="18"/>
              </w:rPr>
              <w:t>10</w:t>
            </w:r>
          </w:p>
        </w:tc>
        <w:tc>
          <w:tcPr>
            <w:tcW w:w="2621" w:type="dxa"/>
            <w:tcBorders>
              <w:top w:val="single" w:sz="4" w:space="0" w:color="auto"/>
              <w:left w:val="single" w:sz="4" w:space="0" w:color="auto"/>
              <w:bottom w:val="single" w:sz="4" w:space="0" w:color="auto"/>
              <w:right w:val="single" w:sz="4" w:space="0" w:color="auto"/>
            </w:tcBorders>
            <w:vAlign w:val="center"/>
          </w:tcPr>
          <w:p w14:paraId="64D9E7A0" w14:textId="77777777" w:rsidR="00566F5B" w:rsidRDefault="00566F5B" w:rsidP="009D1F40">
            <w:pPr>
              <w:pStyle w:val="a6"/>
              <w:spacing w:line="240" w:lineRule="auto"/>
              <w:ind w:firstLine="0"/>
              <w:jc w:val="center"/>
              <w:rPr>
                <w:sz w:val="18"/>
                <w:szCs w:val="18"/>
              </w:rPr>
            </w:pPr>
            <w:r>
              <w:rPr>
                <w:sz w:val="18"/>
                <w:szCs w:val="18"/>
              </w:rPr>
              <w:t>9</w:t>
            </w:r>
          </w:p>
        </w:tc>
      </w:tr>
    </w:tbl>
    <w:p w14:paraId="57ADEE15" w14:textId="77777777" w:rsidR="00566F5B" w:rsidRDefault="00566F5B" w:rsidP="00566F5B">
      <w:pPr>
        <w:pStyle w:val="1"/>
        <w:tabs>
          <w:tab w:val="left" w:pos="567"/>
        </w:tabs>
        <w:spacing w:line="288" w:lineRule="auto"/>
        <w:ind w:left="-426" w:firstLine="0"/>
        <w:jc w:val="both"/>
        <w:rPr>
          <w:sz w:val="21"/>
          <w:szCs w:val="21"/>
          <w:lang w:val="uk-UA"/>
        </w:rPr>
      </w:pPr>
    </w:p>
    <w:p w14:paraId="4693728C" w14:textId="77777777" w:rsidR="00566F5B" w:rsidRPr="00764137" w:rsidRDefault="00566F5B" w:rsidP="00C978B2">
      <w:pPr>
        <w:pStyle w:val="1"/>
        <w:numPr>
          <w:ilvl w:val="2"/>
          <w:numId w:val="42"/>
        </w:numPr>
        <w:tabs>
          <w:tab w:val="left" w:pos="851"/>
        </w:tabs>
        <w:spacing w:line="288" w:lineRule="auto"/>
        <w:ind w:left="-709" w:firstLine="709"/>
        <w:jc w:val="both"/>
        <w:rPr>
          <w:sz w:val="21"/>
          <w:szCs w:val="21"/>
        </w:rPr>
      </w:pPr>
      <w:r w:rsidRPr="00764137">
        <w:rPr>
          <w:sz w:val="21"/>
          <w:szCs w:val="21"/>
        </w:rPr>
        <w:t>Кут злому контактного проводу на криволійнійних ділянках на один затискач повинен бути не більше:</w:t>
      </w:r>
    </w:p>
    <w:p w14:paraId="219E3350" w14:textId="77777777" w:rsidR="00566F5B" w:rsidRPr="00764137" w:rsidRDefault="00566F5B" w:rsidP="00C978B2">
      <w:pPr>
        <w:pStyle w:val="1"/>
        <w:numPr>
          <w:ilvl w:val="0"/>
          <w:numId w:val="46"/>
        </w:numPr>
        <w:tabs>
          <w:tab w:val="left" w:pos="688"/>
        </w:tabs>
        <w:spacing w:line="288" w:lineRule="auto"/>
        <w:ind w:left="-709" w:firstLine="709"/>
        <w:jc w:val="both"/>
        <w:rPr>
          <w:sz w:val="21"/>
          <w:szCs w:val="21"/>
        </w:rPr>
      </w:pPr>
      <w:r w:rsidRPr="00764137">
        <w:rPr>
          <w:sz w:val="21"/>
          <w:szCs w:val="21"/>
        </w:rPr>
        <w:t>4° - для фіксації контактного проводу затискачами завдовжки до 250 мм;</w:t>
      </w:r>
    </w:p>
    <w:p w14:paraId="4D233E5B" w14:textId="77777777" w:rsidR="00566F5B" w:rsidRPr="00764137" w:rsidRDefault="00566F5B" w:rsidP="00C978B2">
      <w:pPr>
        <w:pStyle w:val="1"/>
        <w:numPr>
          <w:ilvl w:val="0"/>
          <w:numId w:val="46"/>
        </w:numPr>
        <w:tabs>
          <w:tab w:val="left" w:pos="688"/>
        </w:tabs>
        <w:spacing w:line="288" w:lineRule="auto"/>
        <w:ind w:left="-709" w:firstLine="709"/>
        <w:jc w:val="both"/>
        <w:rPr>
          <w:sz w:val="21"/>
          <w:szCs w:val="21"/>
        </w:rPr>
      </w:pPr>
      <w:r w:rsidRPr="00764137">
        <w:rPr>
          <w:sz w:val="21"/>
          <w:szCs w:val="21"/>
        </w:rPr>
        <w:t>8° - на вузлах і перехрестях;</w:t>
      </w:r>
    </w:p>
    <w:p w14:paraId="5C1C0F09" w14:textId="77777777" w:rsidR="00566F5B" w:rsidRPr="00764137" w:rsidRDefault="00566F5B" w:rsidP="00C978B2">
      <w:pPr>
        <w:pStyle w:val="1"/>
        <w:numPr>
          <w:ilvl w:val="0"/>
          <w:numId w:val="46"/>
        </w:numPr>
        <w:tabs>
          <w:tab w:val="left" w:pos="688"/>
        </w:tabs>
        <w:spacing w:line="288" w:lineRule="auto"/>
        <w:ind w:left="-709" w:firstLine="709"/>
        <w:jc w:val="both"/>
        <w:rPr>
          <w:sz w:val="21"/>
          <w:szCs w:val="21"/>
        </w:rPr>
      </w:pPr>
      <w:r w:rsidRPr="00764137">
        <w:rPr>
          <w:sz w:val="21"/>
          <w:szCs w:val="21"/>
        </w:rPr>
        <w:t>15° - для мідних та бронзових проводів на ділянках, де швидкість руху обмежена до 5 км/год.</w:t>
      </w:r>
    </w:p>
    <w:p w14:paraId="3B79AE47" w14:textId="77777777" w:rsidR="00566F5B" w:rsidRPr="00764137" w:rsidRDefault="00566F5B" w:rsidP="00566F5B">
      <w:pPr>
        <w:pStyle w:val="1"/>
        <w:spacing w:line="288" w:lineRule="auto"/>
        <w:ind w:left="-709" w:firstLine="709"/>
        <w:jc w:val="both"/>
        <w:rPr>
          <w:sz w:val="21"/>
          <w:szCs w:val="21"/>
        </w:rPr>
      </w:pPr>
      <w:r w:rsidRPr="00764137">
        <w:rPr>
          <w:sz w:val="21"/>
          <w:szCs w:val="21"/>
        </w:rPr>
        <w:t>Величина кутів злому контактних проводів тролейбусних ліній у плані на криволінійних ділянках траси в будь-якому випадку не повинна перевищувати допустимого кута злому, встановленого тех</w:t>
      </w:r>
      <w:r w:rsidRPr="00764137">
        <w:rPr>
          <w:sz w:val="21"/>
          <w:szCs w:val="21"/>
        </w:rPr>
        <w:softHyphen/>
        <w:t>нічними умовами для відповідної арматури і фіксуючих пристроїв (затискачів, фіксаторів, зворотних фіксаторів, держаків кривої).</w:t>
      </w:r>
    </w:p>
    <w:p w14:paraId="461FA3BF" w14:textId="77777777" w:rsidR="00566F5B" w:rsidRPr="00764137" w:rsidRDefault="00566F5B" w:rsidP="00C978B2">
      <w:pPr>
        <w:pStyle w:val="1"/>
        <w:numPr>
          <w:ilvl w:val="2"/>
          <w:numId w:val="42"/>
        </w:numPr>
        <w:tabs>
          <w:tab w:val="left" w:pos="851"/>
        </w:tabs>
        <w:spacing w:line="288" w:lineRule="auto"/>
        <w:ind w:left="-709" w:firstLine="709"/>
        <w:jc w:val="both"/>
        <w:rPr>
          <w:sz w:val="21"/>
          <w:szCs w:val="21"/>
        </w:rPr>
      </w:pPr>
      <w:r w:rsidRPr="00764137">
        <w:rPr>
          <w:sz w:val="21"/>
          <w:szCs w:val="21"/>
        </w:rPr>
        <w:t>Найбільшу довжину прольотів контактної підвіски на прямих треба приймати згідно з таблицею 8.5.</w:t>
      </w:r>
    </w:p>
    <w:p w14:paraId="46D9BAF1" w14:textId="77777777" w:rsidR="00566F5B" w:rsidRPr="00764137" w:rsidRDefault="00566F5B" w:rsidP="00566F5B">
      <w:pPr>
        <w:pStyle w:val="1"/>
        <w:spacing w:line="288" w:lineRule="auto"/>
        <w:ind w:left="-709" w:firstLine="709"/>
        <w:jc w:val="both"/>
        <w:rPr>
          <w:sz w:val="21"/>
          <w:szCs w:val="21"/>
        </w:rPr>
      </w:pPr>
      <w:r w:rsidRPr="00764137">
        <w:rPr>
          <w:sz w:val="21"/>
          <w:szCs w:val="21"/>
        </w:rPr>
        <w:t>У межах вертикальних кривих, що сполучають суміжні елементи поздовжнього профілю трам</w:t>
      </w:r>
      <w:r w:rsidRPr="00764137">
        <w:rPr>
          <w:sz w:val="21"/>
          <w:szCs w:val="21"/>
        </w:rPr>
        <w:softHyphen/>
        <w:t>вайної колії чи дороги, на ділянках траси тролейбусної лінії з горизонтальними кривими радіусом менше ніж 500 м і у разі використання в якості опорних пристроїв стін будинків, довжину прольотів контактних підвісок треба зменшувати в межах від 20 % до 25 %.</w:t>
      </w:r>
    </w:p>
    <w:p w14:paraId="29E58040" w14:textId="77777777" w:rsidR="00566F5B" w:rsidRPr="00764137" w:rsidRDefault="00566F5B" w:rsidP="00566F5B">
      <w:pPr>
        <w:pStyle w:val="1"/>
        <w:spacing w:line="288" w:lineRule="auto"/>
        <w:ind w:left="-709" w:firstLine="709"/>
        <w:jc w:val="both"/>
        <w:rPr>
          <w:sz w:val="21"/>
          <w:szCs w:val="21"/>
        </w:rPr>
      </w:pPr>
      <w:r w:rsidRPr="00764137">
        <w:rPr>
          <w:sz w:val="21"/>
          <w:szCs w:val="21"/>
        </w:rPr>
        <w:t>Величину окремих (не суміжних) прольотів ланцюгових підвісок допускається збільшувати до 60 м.</w:t>
      </w:r>
    </w:p>
    <w:p w14:paraId="6475E2C7" w14:textId="77777777" w:rsidR="00566F5B" w:rsidRDefault="00566F5B" w:rsidP="00566F5B">
      <w:pPr>
        <w:pStyle w:val="1"/>
        <w:spacing w:line="288" w:lineRule="auto"/>
        <w:ind w:left="-709" w:firstLine="709"/>
        <w:jc w:val="both"/>
        <w:rPr>
          <w:sz w:val="21"/>
          <w:szCs w:val="21"/>
          <w:lang w:val="uk-UA"/>
        </w:rPr>
      </w:pPr>
      <w:r w:rsidRPr="00764137">
        <w:rPr>
          <w:sz w:val="21"/>
          <w:szCs w:val="21"/>
        </w:rPr>
        <w:lastRenderedPageBreak/>
        <w:t>Для перекриття великих одиночних прольотів завдовжки до 100 м треба застосовувати ланцю</w:t>
      </w:r>
      <w:r w:rsidRPr="00764137">
        <w:rPr>
          <w:sz w:val="21"/>
          <w:szCs w:val="21"/>
        </w:rPr>
        <w:softHyphen/>
        <w:t>гову підвіску з 3-4 струнками в прольоті та анкеруванням поздовжніх тросів по обидва боки прольоту, а також просту підвіску на тросових гнучких поперечках з використанням підтримуючих пристроїв типу "трапеція" чи "полігон".</w:t>
      </w:r>
    </w:p>
    <w:p w14:paraId="1989C9BB" w14:textId="77777777" w:rsidR="00566F5B" w:rsidRDefault="00566F5B" w:rsidP="00566F5B">
      <w:pPr>
        <w:pStyle w:val="ac"/>
        <w:spacing w:line="271" w:lineRule="auto"/>
        <w:ind w:hanging="284"/>
        <w:rPr>
          <w:b/>
          <w:bCs/>
          <w:sz w:val="21"/>
          <w:szCs w:val="21"/>
          <w:lang w:val="uk-UA"/>
        </w:rPr>
      </w:pPr>
    </w:p>
    <w:p w14:paraId="560CD1D1" w14:textId="77777777" w:rsidR="00566F5B" w:rsidRDefault="00566F5B" w:rsidP="00566F5B">
      <w:pPr>
        <w:pStyle w:val="ac"/>
        <w:spacing w:line="271" w:lineRule="auto"/>
        <w:ind w:left="-567"/>
        <w:rPr>
          <w:sz w:val="21"/>
          <w:szCs w:val="21"/>
          <w:lang w:val="uk-UA"/>
        </w:rPr>
      </w:pPr>
      <w:r w:rsidRPr="00764137">
        <w:rPr>
          <w:b/>
          <w:bCs/>
          <w:sz w:val="21"/>
          <w:szCs w:val="21"/>
        </w:rPr>
        <w:t xml:space="preserve">Таблиця 8.5 </w:t>
      </w:r>
      <w:r w:rsidRPr="00764137">
        <w:rPr>
          <w:sz w:val="21"/>
          <w:szCs w:val="21"/>
        </w:rPr>
        <w:t>- Найбільша величина прольотів контактної підвіски на прямих ділянках</w:t>
      </w:r>
    </w:p>
    <w:tbl>
      <w:tblPr>
        <w:tblW w:w="9781" w:type="dxa"/>
        <w:tblInd w:w="-699" w:type="dxa"/>
        <w:tblLayout w:type="fixed"/>
        <w:tblCellMar>
          <w:left w:w="10" w:type="dxa"/>
          <w:right w:w="10" w:type="dxa"/>
        </w:tblCellMar>
        <w:tblLook w:val="04A0" w:firstRow="1" w:lastRow="0" w:firstColumn="1" w:lastColumn="0" w:noHBand="0" w:noVBand="1"/>
      </w:tblPr>
      <w:tblGrid>
        <w:gridCol w:w="5163"/>
        <w:gridCol w:w="2573"/>
        <w:gridCol w:w="2045"/>
      </w:tblGrid>
      <w:tr w:rsidR="00566F5B" w14:paraId="2BEF202B" w14:textId="77777777" w:rsidTr="009D1F40">
        <w:trPr>
          <w:trHeight w:hRule="exact" w:val="714"/>
        </w:trPr>
        <w:tc>
          <w:tcPr>
            <w:tcW w:w="5163" w:type="dxa"/>
            <w:tcBorders>
              <w:top w:val="single" w:sz="4" w:space="0" w:color="auto"/>
              <w:left w:val="single" w:sz="4" w:space="0" w:color="auto"/>
            </w:tcBorders>
          </w:tcPr>
          <w:p w14:paraId="44DA1252" w14:textId="77777777" w:rsidR="00566F5B" w:rsidRDefault="00566F5B" w:rsidP="009D1F40">
            <w:pPr>
              <w:pStyle w:val="a6"/>
              <w:spacing w:line="240" w:lineRule="auto"/>
              <w:ind w:left="1280" w:firstLine="0"/>
            </w:pPr>
            <w:r>
              <w:rPr>
                <w:b/>
                <w:bCs/>
              </w:rPr>
              <w:t>Контактні підвіски</w:t>
            </w:r>
          </w:p>
        </w:tc>
        <w:tc>
          <w:tcPr>
            <w:tcW w:w="4618" w:type="dxa"/>
            <w:gridSpan w:val="2"/>
            <w:tcBorders>
              <w:top w:val="single" w:sz="4" w:space="0" w:color="auto"/>
              <w:left w:val="single" w:sz="4" w:space="0" w:color="auto"/>
              <w:right w:val="single" w:sz="4" w:space="0" w:color="auto"/>
            </w:tcBorders>
          </w:tcPr>
          <w:p w14:paraId="7CFDB3FE" w14:textId="77777777" w:rsidR="00566F5B" w:rsidRDefault="00566F5B" w:rsidP="009D1F40">
            <w:pPr>
              <w:pStyle w:val="a6"/>
              <w:spacing w:line="226" w:lineRule="auto"/>
              <w:ind w:firstLine="0"/>
            </w:pPr>
            <w:r>
              <w:rPr>
                <w:b/>
                <w:bCs/>
              </w:rPr>
              <w:t>Найбільші величини прольотів контактних підвісок між опорами на прямих ділянках не більше, м</w:t>
            </w:r>
          </w:p>
        </w:tc>
      </w:tr>
      <w:tr w:rsidR="00566F5B" w14:paraId="5166764E" w14:textId="77777777" w:rsidTr="009D1F40">
        <w:trPr>
          <w:trHeight w:hRule="exact" w:val="553"/>
        </w:trPr>
        <w:tc>
          <w:tcPr>
            <w:tcW w:w="5163" w:type="dxa"/>
            <w:tcBorders>
              <w:top w:val="single" w:sz="4" w:space="0" w:color="auto"/>
              <w:left w:val="single" w:sz="4" w:space="0" w:color="auto"/>
            </w:tcBorders>
          </w:tcPr>
          <w:p w14:paraId="0FB1E612" w14:textId="77777777" w:rsidR="00566F5B" w:rsidRDefault="00566F5B" w:rsidP="009D1F40">
            <w:pPr>
              <w:rPr>
                <w:sz w:val="10"/>
                <w:szCs w:val="10"/>
              </w:rPr>
            </w:pPr>
          </w:p>
        </w:tc>
        <w:tc>
          <w:tcPr>
            <w:tcW w:w="2573" w:type="dxa"/>
            <w:tcBorders>
              <w:top w:val="single" w:sz="4" w:space="0" w:color="auto"/>
              <w:left w:val="single" w:sz="4" w:space="0" w:color="auto"/>
            </w:tcBorders>
          </w:tcPr>
          <w:p w14:paraId="36D3E8DA" w14:textId="77777777" w:rsidR="00566F5B" w:rsidRDefault="00566F5B" w:rsidP="009D1F40">
            <w:pPr>
              <w:pStyle w:val="a6"/>
              <w:spacing w:line="240" w:lineRule="auto"/>
              <w:ind w:firstLine="200"/>
            </w:pPr>
            <w:r>
              <w:rPr>
                <w:b/>
                <w:bCs/>
              </w:rPr>
              <w:t>для трамвайних ліній</w:t>
            </w:r>
          </w:p>
        </w:tc>
        <w:tc>
          <w:tcPr>
            <w:tcW w:w="2045" w:type="dxa"/>
            <w:tcBorders>
              <w:top w:val="single" w:sz="4" w:space="0" w:color="auto"/>
              <w:left w:val="single" w:sz="4" w:space="0" w:color="auto"/>
              <w:right w:val="single" w:sz="4" w:space="0" w:color="auto"/>
            </w:tcBorders>
          </w:tcPr>
          <w:p w14:paraId="7A98C264" w14:textId="77777777" w:rsidR="00566F5B" w:rsidRDefault="00566F5B" w:rsidP="009D1F40">
            <w:pPr>
              <w:pStyle w:val="a6"/>
              <w:spacing w:line="240" w:lineRule="auto"/>
              <w:ind w:firstLine="0"/>
            </w:pPr>
            <w:r>
              <w:rPr>
                <w:b/>
                <w:bCs/>
              </w:rPr>
              <w:t>для тролейбусних ліній</w:t>
            </w:r>
          </w:p>
        </w:tc>
      </w:tr>
      <w:tr w:rsidR="00566F5B" w14:paraId="0FC945A0" w14:textId="77777777" w:rsidTr="009D1F40">
        <w:trPr>
          <w:trHeight w:hRule="exact" w:val="317"/>
        </w:trPr>
        <w:tc>
          <w:tcPr>
            <w:tcW w:w="5163" w:type="dxa"/>
            <w:tcBorders>
              <w:top w:val="single" w:sz="4" w:space="0" w:color="auto"/>
              <w:left w:val="single" w:sz="4" w:space="0" w:color="auto"/>
            </w:tcBorders>
          </w:tcPr>
          <w:p w14:paraId="62D57177" w14:textId="77777777" w:rsidR="00566F5B" w:rsidRDefault="00566F5B" w:rsidP="009D1F40">
            <w:pPr>
              <w:pStyle w:val="a6"/>
              <w:spacing w:line="240" w:lineRule="auto"/>
              <w:ind w:firstLine="0"/>
            </w:pPr>
            <w:r>
              <w:t>Ланцюгові</w:t>
            </w:r>
          </w:p>
        </w:tc>
        <w:tc>
          <w:tcPr>
            <w:tcW w:w="2573" w:type="dxa"/>
            <w:tcBorders>
              <w:top w:val="single" w:sz="4" w:space="0" w:color="auto"/>
              <w:left w:val="single" w:sz="4" w:space="0" w:color="auto"/>
            </w:tcBorders>
          </w:tcPr>
          <w:p w14:paraId="316EC7FC" w14:textId="77777777" w:rsidR="00566F5B" w:rsidRDefault="00566F5B" w:rsidP="009D1F40">
            <w:pPr>
              <w:pStyle w:val="a6"/>
              <w:spacing w:line="240" w:lineRule="auto"/>
              <w:ind w:left="1200" w:firstLine="0"/>
              <w:jc w:val="both"/>
            </w:pPr>
            <w:r>
              <w:t>50</w:t>
            </w:r>
          </w:p>
        </w:tc>
        <w:tc>
          <w:tcPr>
            <w:tcW w:w="2045" w:type="dxa"/>
            <w:tcBorders>
              <w:top w:val="single" w:sz="4" w:space="0" w:color="auto"/>
              <w:left w:val="single" w:sz="4" w:space="0" w:color="auto"/>
              <w:right w:val="single" w:sz="4" w:space="0" w:color="auto"/>
            </w:tcBorders>
          </w:tcPr>
          <w:p w14:paraId="01FADBA7" w14:textId="77777777" w:rsidR="00566F5B" w:rsidRDefault="00566F5B" w:rsidP="009D1F40">
            <w:pPr>
              <w:pStyle w:val="a6"/>
              <w:spacing w:line="240" w:lineRule="auto"/>
              <w:ind w:right="1260" w:firstLine="0"/>
              <w:jc w:val="right"/>
            </w:pPr>
            <w:r>
              <w:t>50</w:t>
            </w:r>
          </w:p>
        </w:tc>
      </w:tr>
      <w:tr w:rsidR="00566F5B" w14:paraId="36205AFF" w14:textId="77777777" w:rsidTr="009D1F40">
        <w:trPr>
          <w:trHeight w:hRule="exact" w:val="307"/>
        </w:trPr>
        <w:tc>
          <w:tcPr>
            <w:tcW w:w="5163" w:type="dxa"/>
            <w:tcBorders>
              <w:top w:val="single" w:sz="4" w:space="0" w:color="auto"/>
              <w:left w:val="single" w:sz="4" w:space="0" w:color="auto"/>
            </w:tcBorders>
          </w:tcPr>
          <w:p w14:paraId="3780C832" w14:textId="77777777" w:rsidR="00566F5B" w:rsidRDefault="00566F5B" w:rsidP="009D1F40">
            <w:pPr>
              <w:pStyle w:val="a6"/>
              <w:spacing w:line="240" w:lineRule="auto"/>
              <w:ind w:firstLine="0"/>
            </w:pPr>
            <w:r>
              <w:t>Прості петлеві</w:t>
            </w:r>
          </w:p>
        </w:tc>
        <w:tc>
          <w:tcPr>
            <w:tcW w:w="2573" w:type="dxa"/>
            <w:tcBorders>
              <w:top w:val="single" w:sz="4" w:space="0" w:color="auto"/>
              <w:left w:val="single" w:sz="4" w:space="0" w:color="auto"/>
            </w:tcBorders>
          </w:tcPr>
          <w:p w14:paraId="628CF211" w14:textId="77777777" w:rsidR="00566F5B" w:rsidRDefault="00566F5B" w:rsidP="009D1F40">
            <w:pPr>
              <w:pStyle w:val="a6"/>
              <w:spacing w:line="240" w:lineRule="auto"/>
              <w:ind w:left="1200" w:firstLine="0"/>
              <w:jc w:val="both"/>
            </w:pPr>
            <w:r>
              <w:t>45</w:t>
            </w:r>
          </w:p>
        </w:tc>
        <w:tc>
          <w:tcPr>
            <w:tcW w:w="2045" w:type="dxa"/>
            <w:tcBorders>
              <w:top w:val="single" w:sz="4" w:space="0" w:color="auto"/>
              <w:left w:val="single" w:sz="4" w:space="0" w:color="auto"/>
              <w:right w:val="single" w:sz="4" w:space="0" w:color="auto"/>
            </w:tcBorders>
          </w:tcPr>
          <w:p w14:paraId="542F5017" w14:textId="77777777" w:rsidR="00566F5B" w:rsidRDefault="00566F5B" w:rsidP="009D1F40">
            <w:pPr>
              <w:pStyle w:val="a6"/>
              <w:spacing w:line="240" w:lineRule="auto"/>
              <w:ind w:right="1260" w:firstLine="0"/>
              <w:jc w:val="right"/>
            </w:pPr>
            <w:r>
              <w:t>40</w:t>
            </w:r>
          </w:p>
        </w:tc>
      </w:tr>
      <w:tr w:rsidR="00566F5B" w14:paraId="3B0A3B9D" w14:textId="77777777" w:rsidTr="009D1F40">
        <w:trPr>
          <w:trHeight w:hRule="exact" w:val="317"/>
        </w:trPr>
        <w:tc>
          <w:tcPr>
            <w:tcW w:w="5163" w:type="dxa"/>
            <w:tcBorders>
              <w:top w:val="single" w:sz="4" w:space="0" w:color="auto"/>
              <w:left w:val="single" w:sz="4" w:space="0" w:color="auto"/>
            </w:tcBorders>
          </w:tcPr>
          <w:p w14:paraId="124FBDE9" w14:textId="77777777" w:rsidR="00566F5B" w:rsidRDefault="00566F5B" w:rsidP="009D1F40">
            <w:pPr>
              <w:pStyle w:val="a6"/>
              <w:spacing w:line="240" w:lineRule="auto"/>
              <w:ind w:firstLine="0"/>
            </w:pPr>
            <w:r>
              <w:t>Прості на похилих струнках</w:t>
            </w:r>
          </w:p>
        </w:tc>
        <w:tc>
          <w:tcPr>
            <w:tcW w:w="2573" w:type="dxa"/>
            <w:tcBorders>
              <w:top w:val="single" w:sz="4" w:space="0" w:color="auto"/>
              <w:left w:val="single" w:sz="4" w:space="0" w:color="auto"/>
            </w:tcBorders>
          </w:tcPr>
          <w:p w14:paraId="18353BE2" w14:textId="77777777" w:rsidR="00566F5B" w:rsidRDefault="00566F5B" w:rsidP="009D1F40">
            <w:pPr>
              <w:pStyle w:val="a6"/>
              <w:spacing w:line="240" w:lineRule="auto"/>
              <w:ind w:left="1200" w:firstLine="0"/>
              <w:jc w:val="both"/>
            </w:pPr>
            <w:r>
              <w:t>40</w:t>
            </w:r>
          </w:p>
        </w:tc>
        <w:tc>
          <w:tcPr>
            <w:tcW w:w="2045" w:type="dxa"/>
            <w:tcBorders>
              <w:top w:val="single" w:sz="4" w:space="0" w:color="auto"/>
              <w:left w:val="single" w:sz="4" w:space="0" w:color="auto"/>
              <w:right w:val="single" w:sz="4" w:space="0" w:color="auto"/>
            </w:tcBorders>
          </w:tcPr>
          <w:p w14:paraId="4D471555" w14:textId="77777777" w:rsidR="00566F5B" w:rsidRDefault="00566F5B" w:rsidP="009D1F40">
            <w:pPr>
              <w:pStyle w:val="a6"/>
              <w:spacing w:line="240" w:lineRule="auto"/>
              <w:ind w:right="1260" w:firstLine="0"/>
              <w:jc w:val="right"/>
            </w:pPr>
            <w:r>
              <w:t>40</w:t>
            </w:r>
          </w:p>
        </w:tc>
      </w:tr>
      <w:tr w:rsidR="00566F5B" w14:paraId="5BC2931A" w14:textId="77777777" w:rsidTr="009D1F40">
        <w:trPr>
          <w:trHeight w:hRule="exact" w:val="307"/>
        </w:trPr>
        <w:tc>
          <w:tcPr>
            <w:tcW w:w="5163" w:type="dxa"/>
            <w:tcBorders>
              <w:top w:val="single" w:sz="4" w:space="0" w:color="auto"/>
              <w:left w:val="single" w:sz="4" w:space="0" w:color="auto"/>
            </w:tcBorders>
          </w:tcPr>
          <w:p w14:paraId="129DD8CB" w14:textId="77777777" w:rsidR="00566F5B" w:rsidRDefault="00566F5B" w:rsidP="009D1F40">
            <w:pPr>
              <w:pStyle w:val="a6"/>
              <w:spacing w:line="240" w:lineRule="auto"/>
              <w:ind w:firstLine="0"/>
            </w:pPr>
            <w:r>
              <w:t>Прості на гнучких тросових поперечках</w:t>
            </w:r>
          </w:p>
        </w:tc>
        <w:tc>
          <w:tcPr>
            <w:tcW w:w="2573" w:type="dxa"/>
            <w:tcBorders>
              <w:top w:val="single" w:sz="4" w:space="0" w:color="auto"/>
              <w:left w:val="single" w:sz="4" w:space="0" w:color="auto"/>
            </w:tcBorders>
          </w:tcPr>
          <w:p w14:paraId="4C92A6A8" w14:textId="77777777" w:rsidR="00566F5B" w:rsidRDefault="00566F5B" w:rsidP="009D1F40">
            <w:pPr>
              <w:pStyle w:val="a6"/>
              <w:spacing w:line="240" w:lineRule="auto"/>
              <w:ind w:left="1200" w:firstLine="0"/>
              <w:jc w:val="both"/>
            </w:pPr>
            <w:r>
              <w:t>35</w:t>
            </w:r>
          </w:p>
        </w:tc>
        <w:tc>
          <w:tcPr>
            <w:tcW w:w="2045" w:type="dxa"/>
            <w:tcBorders>
              <w:top w:val="single" w:sz="4" w:space="0" w:color="auto"/>
              <w:left w:val="single" w:sz="4" w:space="0" w:color="auto"/>
              <w:right w:val="single" w:sz="4" w:space="0" w:color="auto"/>
            </w:tcBorders>
          </w:tcPr>
          <w:p w14:paraId="31105CBD" w14:textId="77777777" w:rsidR="00566F5B" w:rsidRDefault="00566F5B" w:rsidP="009D1F40">
            <w:pPr>
              <w:pStyle w:val="a6"/>
              <w:spacing w:line="240" w:lineRule="auto"/>
              <w:ind w:right="1260" w:firstLine="0"/>
              <w:jc w:val="right"/>
            </w:pPr>
            <w:r>
              <w:t>30</w:t>
            </w:r>
          </w:p>
        </w:tc>
      </w:tr>
      <w:tr w:rsidR="00566F5B" w14:paraId="4851BCA1" w14:textId="77777777" w:rsidTr="009D1F40">
        <w:trPr>
          <w:trHeight w:hRule="exact" w:val="307"/>
        </w:trPr>
        <w:tc>
          <w:tcPr>
            <w:tcW w:w="5163" w:type="dxa"/>
            <w:tcBorders>
              <w:top w:val="single" w:sz="4" w:space="0" w:color="auto"/>
              <w:left w:val="single" w:sz="4" w:space="0" w:color="auto"/>
            </w:tcBorders>
          </w:tcPr>
          <w:p w14:paraId="5292417C" w14:textId="77777777" w:rsidR="00566F5B" w:rsidRDefault="00566F5B" w:rsidP="009D1F40">
            <w:pPr>
              <w:pStyle w:val="a6"/>
              <w:spacing w:line="240" w:lineRule="auto"/>
              <w:ind w:firstLine="0"/>
            </w:pPr>
            <w:r>
              <w:t>Ланцюгові малогабаритні в тунелях</w:t>
            </w:r>
          </w:p>
        </w:tc>
        <w:tc>
          <w:tcPr>
            <w:tcW w:w="2573" w:type="dxa"/>
            <w:tcBorders>
              <w:top w:val="single" w:sz="4" w:space="0" w:color="auto"/>
              <w:left w:val="single" w:sz="4" w:space="0" w:color="auto"/>
            </w:tcBorders>
          </w:tcPr>
          <w:p w14:paraId="4FE7013F" w14:textId="77777777" w:rsidR="00566F5B" w:rsidRDefault="00566F5B" w:rsidP="009D1F40">
            <w:pPr>
              <w:pStyle w:val="a6"/>
              <w:spacing w:line="240" w:lineRule="auto"/>
              <w:ind w:left="1200" w:firstLine="0"/>
              <w:jc w:val="both"/>
            </w:pPr>
            <w:r>
              <w:t>25</w:t>
            </w:r>
          </w:p>
        </w:tc>
        <w:tc>
          <w:tcPr>
            <w:tcW w:w="2045" w:type="dxa"/>
            <w:tcBorders>
              <w:top w:val="single" w:sz="4" w:space="0" w:color="auto"/>
              <w:left w:val="single" w:sz="4" w:space="0" w:color="auto"/>
              <w:right w:val="single" w:sz="4" w:space="0" w:color="auto"/>
            </w:tcBorders>
          </w:tcPr>
          <w:p w14:paraId="6C27A780" w14:textId="77777777" w:rsidR="00566F5B" w:rsidRDefault="00566F5B" w:rsidP="009D1F40">
            <w:pPr>
              <w:pStyle w:val="a6"/>
              <w:spacing w:line="240" w:lineRule="auto"/>
              <w:ind w:right="1260" w:firstLine="0"/>
              <w:jc w:val="right"/>
            </w:pPr>
            <w:r>
              <w:t>25</w:t>
            </w:r>
          </w:p>
        </w:tc>
      </w:tr>
      <w:tr w:rsidR="00566F5B" w14:paraId="01C472B1" w14:textId="77777777" w:rsidTr="009D1F40">
        <w:trPr>
          <w:trHeight w:hRule="exact" w:val="538"/>
        </w:trPr>
        <w:tc>
          <w:tcPr>
            <w:tcW w:w="5163" w:type="dxa"/>
            <w:tcBorders>
              <w:top w:val="single" w:sz="4" w:space="0" w:color="auto"/>
              <w:left w:val="single" w:sz="4" w:space="0" w:color="auto"/>
            </w:tcBorders>
          </w:tcPr>
          <w:p w14:paraId="02BE5252" w14:textId="77777777" w:rsidR="00566F5B" w:rsidRDefault="00566F5B" w:rsidP="009D1F40">
            <w:pPr>
              <w:pStyle w:val="a6"/>
              <w:spacing w:line="240" w:lineRule="auto"/>
              <w:ind w:firstLine="0"/>
            </w:pPr>
            <w:r>
              <w:t>Прості на еластичних підтримуючих пристроях у тунелях</w:t>
            </w:r>
          </w:p>
        </w:tc>
        <w:tc>
          <w:tcPr>
            <w:tcW w:w="2573" w:type="dxa"/>
            <w:tcBorders>
              <w:top w:val="single" w:sz="4" w:space="0" w:color="auto"/>
              <w:left w:val="single" w:sz="4" w:space="0" w:color="auto"/>
            </w:tcBorders>
          </w:tcPr>
          <w:p w14:paraId="5A68C17E" w14:textId="77777777" w:rsidR="00566F5B" w:rsidRPr="00764137" w:rsidRDefault="00566F5B" w:rsidP="009D1F40">
            <w:pPr>
              <w:pStyle w:val="a6"/>
              <w:spacing w:line="240" w:lineRule="auto"/>
            </w:pPr>
            <w:r>
              <w:rPr>
                <w:lang w:val="uk-UA"/>
              </w:rPr>
              <w:t xml:space="preserve">               </w:t>
            </w:r>
            <w:r w:rsidRPr="00764137">
              <w:t>15</w:t>
            </w:r>
          </w:p>
        </w:tc>
        <w:tc>
          <w:tcPr>
            <w:tcW w:w="2045" w:type="dxa"/>
            <w:tcBorders>
              <w:top w:val="single" w:sz="4" w:space="0" w:color="auto"/>
              <w:left w:val="single" w:sz="4" w:space="0" w:color="auto"/>
              <w:right w:val="single" w:sz="4" w:space="0" w:color="auto"/>
            </w:tcBorders>
          </w:tcPr>
          <w:p w14:paraId="7FD3F755" w14:textId="77777777" w:rsidR="00566F5B" w:rsidRDefault="00566F5B" w:rsidP="009D1F40">
            <w:pPr>
              <w:pStyle w:val="a6"/>
              <w:spacing w:line="240" w:lineRule="auto"/>
              <w:ind w:right="1260" w:firstLine="0"/>
              <w:jc w:val="right"/>
            </w:pPr>
            <w:r>
              <w:rPr>
                <w:lang w:val="uk-UA"/>
              </w:rPr>
              <w:t xml:space="preserve"> </w:t>
            </w:r>
            <w:r>
              <w:t>15</w:t>
            </w:r>
          </w:p>
        </w:tc>
      </w:tr>
      <w:tr w:rsidR="00566F5B" w14:paraId="4CAD00C6" w14:textId="77777777" w:rsidTr="009D1F40">
        <w:trPr>
          <w:trHeight w:hRule="exact" w:val="341"/>
        </w:trPr>
        <w:tc>
          <w:tcPr>
            <w:tcW w:w="5163" w:type="dxa"/>
            <w:tcBorders>
              <w:top w:val="single" w:sz="4" w:space="0" w:color="auto"/>
              <w:left w:val="single" w:sz="4" w:space="0" w:color="auto"/>
              <w:bottom w:val="single" w:sz="4" w:space="0" w:color="auto"/>
            </w:tcBorders>
          </w:tcPr>
          <w:p w14:paraId="687098AF" w14:textId="77777777" w:rsidR="00566F5B" w:rsidRDefault="00566F5B" w:rsidP="009D1F40">
            <w:pPr>
              <w:pStyle w:val="a6"/>
              <w:spacing w:line="240" w:lineRule="auto"/>
              <w:ind w:firstLine="0"/>
            </w:pPr>
            <w:r>
              <w:t>Прості жорсткі на стельових підвісах</w:t>
            </w:r>
          </w:p>
        </w:tc>
        <w:tc>
          <w:tcPr>
            <w:tcW w:w="2573" w:type="dxa"/>
            <w:tcBorders>
              <w:top w:val="single" w:sz="4" w:space="0" w:color="auto"/>
              <w:left w:val="single" w:sz="4" w:space="0" w:color="auto"/>
              <w:bottom w:val="single" w:sz="4" w:space="0" w:color="auto"/>
            </w:tcBorders>
          </w:tcPr>
          <w:p w14:paraId="429E6E1C" w14:textId="77777777" w:rsidR="00566F5B" w:rsidRDefault="00566F5B" w:rsidP="009D1F40">
            <w:pPr>
              <w:pStyle w:val="a6"/>
              <w:spacing w:line="240" w:lineRule="auto"/>
              <w:ind w:firstLine="0"/>
              <w:jc w:val="center"/>
            </w:pPr>
            <w:r>
              <w:t>8</w:t>
            </w:r>
          </w:p>
        </w:tc>
        <w:tc>
          <w:tcPr>
            <w:tcW w:w="2045" w:type="dxa"/>
            <w:tcBorders>
              <w:top w:val="single" w:sz="4" w:space="0" w:color="auto"/>
              <w:left w:val="single" w:sz="4" w:space="0" w:color="auto"/>
              <w:bottom w:val="single" w:sz="4" w:space="0" w:color="auto"/>
              <w:right w:val="single" w:sz="4" w:space="0" w:color="auto"/>
            </w:tcBorders>
          </w:tcPr>
          <w:p w14:paraId="52F2EE4E" w14:textId="77777777" w:rsidR="00566F5B" w:rsidRDefault="00566F5B" w:rsidP="009D1F40">
            <w:pPr>
              <w:pStyle w:val="a6"/>
              <w:spacing w:line="240" w:lineRule="auto"/>
              <w:ind w:right="1260" w:firstLine="0"/>
              <w:jc w:val="right"/>
            </w:pPr>
            <w:r>
              <w:t>4</w:t>
            </w:r>
          </w:p>
        </w:tc>
      </w:tr>
    </w:tbl>
    <w:p w14:paraId="24038EFD" w14:textId="77777777" w:rsidR="007F7A7D" w:rsidRDefault="007F7A7D" w:rsidP="007F7A7D">
      <w:pPr>
        <w:pStyle w:val="ac"/>
        <w:spacing w:line="271" w:lineRule="auto"/>
        <w:ind w:left="-426"/>
        <w:rPr>
          <w:b/>
          <w:bCs/>
          <w:sz w:val="21"/>
          <w:szCs w:val="21"/>
          <w:lang w:val="uk-UA"/>
        </w:rPr>
      </w:pPr>
    </w:p>
    <w:p w14:paraId="37913855" w14:textId="77777777" w:rsidR="00566F5B" w:rsidRPr="00764137" w:rsidRDefault="00566F5B" w:rsidP="00C978B2">
      <w:pPr>
        <w:pStyle w:val="1"/>
        <w:numPr>
          <w:ilvl w:val="2"/>
          <w:numId w:val="42"/>
        </w:numPr>
        <w:tabs>
          <w:tab w:val="left" w:pos="709"/>
          <w:tab w:val="num" w:pos="993"/>
        </w:tabs>
        <w:spacing w:line="288" w:lineRule="auto"/>
        <w:ind w:left="-709" w:firstLine="709"/>
        <w:jc w:val="both"/>
        <w:rPr>
          <w:sz w:val="21"/>
          <w:szCs w:val="21"/>
          <w:lang w:val="uk-UA"/>
        </w:rPr>
      </w:pPr>
      <w:r w:rsidRPr="00764137">
        <w:rPr>
          <w:sz w:val="21"/>
          <w:szCs w:val="21"/>
          <w:lang w:val="uk-UA"/>
        </w:rPr>
        <w:t>У разі використання опор контактної мережі для зовнішнього освітлення відстань між опорами треба приймати з урахуванням оптимального сполучення типу підвіски та вимог до освіт</w:t>
      </w:r>
      <w:r w:rsidRPr="00764137">
        <w:rPr>
          <w:sz w:val="21"/>
          <w:szCs w:val="21"/>
          <w:lang w:val="uk-UA"/>
        </w:rPr>
        <w:softHyphen/>
        <w:t>леності вулиць.</w:t>
      </w:r>
    </w:p>
    <w:p w14:paraId="592AE61A" w14:textId="77777777" w:rsidR="00566F5B" w:rsidRPr="00764137" w:rsidRDefault="00566F5B" w:rsidP="00C978B2">
      <w:pPr>
        <w:pStyle w:val="1"/>
        <w:numPr>
          <w:ilvl w:val="2"/>
          <w:numId w:val="42"/>
        </w:numPr>
        <w:tabs>
          <w:tab w:val="left" w:pos="567"/>
          <w:tab w:val="num" w:pos="709"/>
          <w:tab w:val="left" w:pos="851"/>
        </w:tabs>
        <w:spacing w:line="288" w:lineRule="auto"/>
        <w:ind w:left="-851" w:firstLine="709"/>
        <w:jc w:val="both"/>
        <w:rPr>
          <w:sz w:val="21"/>
          <w:szCs w:val="21"/>
        </w:rPr>
      </w:pPr>
      <w:r w:rsidRPr="00764137">
        <w:rPr>
          <w:sz w:val="21"/>
          <w:szCs w:val="21"/>
        </w:rPr>
        <w:t>Під час підвішування контактних проводів на прямих ділянках з використанням гнучких поперечин треба забезпечити між поперечиною та проводами кут 90° ±10°.</w:t>
      </w:r>
    </w:p>
    <w:p w14:paraId="5DCA4963" w14:textId="77777777" w:rsidR="00566F5B" w:rsidRPr="00764137" w:rsidRDefault="00566F5B" w:rsidP="00C978B2">
      <w:pPr>
        <w:pStyle w:val="1"/>
        <w:numPr>
          <w:ilvl w:val="2"/>
          <w:numId w:val="42"/>
        </w:numPr>
        <w:tabs>
          <w:tab w:val="left" w:pos="567"/>
          <w:tab w:val="num" w:pos="709"/>
        </w:tabs>
        <w:spacing w:line="288" w:lineRule="auto"/>
        <w:ind w:left="-851" w:firstLine="709"/>
        <w:jc w:val="both"/>
        <w:rPr>
          <w:sz w:val="21"/>
          <w:szCs w:val="21"/>
        </w:rPr>
      </w:pPr>
      <w:r w:rsidRPr="00764137">
        <w:rPr>
          <w:sz w:val="21"/>
          <w:szCs w:val="21"/>
        </w:rPr>
        <w:t>Фіксацію контактних проводів на кривих ділянках треба виконувати по бісектрисі.</w:t>
      </w:r>
    </w:p>
    <w:p w14:paraId="346E41EB" w14:textId="77777777" w:rsidR="00566F5B" w:rsidRPr="00637979" w:rsidRDefault="00566F5B" w:rsidP="00C978B2">
      <w:pPr>
        <w:pStyle w:val="1"/>
        <w:numPr>
          <w:ilvl w:val="2"/>
          <w:numId w:val="42"/>
        </w:numPr>
        <w:tabs>
          <w:tab w:val="left" w:pos="567"/>
          <w:tab w:val="num" w:pos="709"/>
        </w:tabs>
        <w:spacing w:line="288" w:lineRule="auto"/>
        <w:ind w:left="-851" w:firstLine="709"/>
        <w:jc w:val="both"/>
        <w:rPr>
          <w:sz w:val="21"/>
          <w:szCs w:val="21"/>
        </w:rPr>
      </w:pPr>
      <w:r w:rsidRPr="00764137">
        <w:rPr>
          <w:sz w:val="21"/>
          <w:szCs w:val="21"/>
        </w:rPr>
        <w:t>Під час спорудження полігону треба забезпечувати фіксацію центра трьома поперечками під кутом від 60° до 120° від напрямку руху.</w:t>
      </w:r>
      <w:r>
        <w:rPr>
          <w:sz w:val="21"/>
          <w:szCs w:val="21"/>
          <w:lang w:val="uk-UA"/>
        </w:rPr>
        <w:t xml:space="preserve"> </w:t>
      </w:r>
    </w:p>
    <w:p w14:paraId="04E39DE1" w14:textId="77777777" w:rsidR="00637979" w:rsidRPr="00637979" w:rsidRDefault="00637979" w:rsidP="00C978B2">
      <w:pPr>
        <w:pStyle w:val="1"/>
        <w:numPr>
          <w:ilvl w:val="2"/>
          <w:numId w:val="42"/>
        </w:numPr>
        <w:tabs>
          <w:tab w:val="left" w:pos="567"/>
          <w:tab w:val="num" w:pos="709"/>
        </w:tabs>
        <w:spacing w:line="288" w:lineRule="auto"/>
        <w:ind w:left="-851" w:firstLine="709"/>
        <w:jc w:val="both"/>
        <w:rPr>
          <w:color w:val="00B050"/>
          <w:sz w:val="21"/>
          <w:szCs w:val="21"/>
        </w:rPr>
      </w:pPr>
      <w:r w:rsidRPr="00637979">
        <w:rPr>
          <w:color w:val="00B050"/>
          <w:sz w:val="21"/>
          <w:szCs w:val="21"/>
        </w:rPr>
        <w:t>Підвішування контактної мережі має забезпечити заїзд тролейбуса до зупинки, розміщеної в заїзній «кишені» проїзної частини дороги, з дотриманням відстані від краю підлоги до краю посадочного майданчика не більше ніж 10 см</w:t>
      </w:r>
      <w:r>
        <w:rPr>
          <w:color w:val="00B050"/>
          <w:sz w:val="21"/>
          <w:szCs w:val="21"/>
          <w:lang w:val="uk-UA"/>
        </w:rPr>
        <w:t>.</w:t>
      </w:r>
    </w:p>
    <w:p w14:paraId="2B2C7B7C" w14:textId="77777777" w:rsidR="00637979" w:rsidRPr="00637979" w:rsidRDefault="00637979" w:rsidP="00637979">
      <w:pPr>
        <w:pStyle w:val="1"/>
        <w:tabs>
          <w:tab w:val="left" w:pos="567"/>
        </w:tabs>
        <w:spacing w:line="288" w:lineRule="auto"/>
        <w:ind w:left="-142" w:firstLine="0"/>
        <w:jc w:val="both"/>
        <w:rPr>
          <w:b/>
          <w:i/>
          <w:color w:val="00B050"/>
          <w:sz w:val="21"/>
          <w:szCs w:val="21"/>
        </w:rPr>
      </w:pPr>
      <w:r w:rsidRPr="00637979">
        <w:rPr>
          <w:b/>
          <w:i/>
          <w:color w:val="00B050"/>
          <w:sz w:val="21"/>
          <w:szCs w:val="21"/>
          <w:lang w:val="uk-UA"/>
        </w:rPr>
        <w:t>(Пункт 8.1.29 долучено, Зміна № 3)</w:t>
      </w:r>
    </w:p>
    <w:p w14:paraId="648A071B" w14:textId="77777777" w:rsidR="00566F5B" w:rsidRPr="00764137" w:rsidRDefault="00566F5B" w:rsidP="00C978B2">
      <w:pPr>
        <w:pStyle w:val="30"/>
        <w:numPr>
          <w:ilvl w:val="1"/>
          <w:numId w:val="42"/>
        </w:numPr>
        <w:tabs>
          <w:tab w:val="left" w:pos="567"/>
        </w:tabs>
        <w:spacing w:line="288" w:lineRule="auto"/>
        <w:ind w:left="-851" w:firstLine="709"/>
        <w:jc w:val="both"/>
        <w:rPr>
          <w:sz w:val="21"/>
          <w:szCs w:val="21"/>
        </w:rPr>
      </w:pPr>
      <w:bookmarkStart w:id="91" w:name="bookmark194"/>
      <w:r w:rsidRPr="00764137">
        <w:rPr>
          <w:sz w:val="21"/>
          <w:szCs w:val="21"/>
        </w:rPr>
        <w:t>Підтримуючі і фіксуючі пристрої</w:t>
      </w:r>
      <w:bookmarkEnd w:id="91"/>
      <w:r>
        <w:rPr>
          <w:sz w:val="21"/>
          <w:szCs w:val="21"/>
          <w:lang w:val="uk-UA"/>
        </w:rPr>
        <w:t xml:space="preserve"> </w:t>
      </w:r>
    </w:p>
    <w:p w14:paraId="1E3F8674" w14:textId="77777777" w:rsidR="00566F5B" w:rsidRPr="00764137" w:rsidRDefault="00566F5B" w:rsidP="00C978B2">
      <w:pPr>
        <w:pStyle w:val="1"/>
        <w:numPr>
          <w:ilvl w:val="2"/>
          <w:numId w:val="42"/>
        </w:numPr>
        <w:tabs>
          <w:tab w:val="left" w:pos="567"/>
          <w:tab w:val="num" w:pos="1134"/>
        </w:tabs>
        <w:spacing w:line="288" w:lineRule="auto"/>
        <w:ind w:left="-851" w:right="-2" w:firstLine="709"/>
        <w:jc w:val="both"/>
        <w:rPr>
          <w:sz w:val="21"/>
          <w:szCs w:val="21"/>
        </w:rPr>
      </w:pPr>
      <w:r w:rsidRPr="00764137">
        <w:rPr>
          <w:sz w:val="21"/>
          <w:szCs w:val="21"/>
        </w:rPr>
        <w:t>У контактних мережах трамвая та тролейбуса треба використовувати як підтримуючі пристрої кронштейни, прості та ланцюгові гнучкі поперечки, затискачі, зворотні фіксатори, балки і перекриття шляхопроводів, склепіння тунелів та інших споруд.</w:t>
      </w:r>
    </w:p>
    <w:p w14:paraId="0615DC59" w14:textId="77777777" w:rsidR="00566F5B" w:rsidRPr="00764137" w:rsidRDefault="00566F5B" w:rsidP="00637979">
      <w:pPr>
        <w:pStyle w:val="1"/>
        <w:spacing w:line="288" w:lineRule="auto"/>
        <w:ind w:left="-851" w:right="-2" w:firstLine="851"/>
        <w:jc w:val="both"/>
        <w:rPr>
          <w:sz w:val="21"/>
          <w:szCs w:val="21"/>
        </w:rPr>
      </w:pPr>
      <w:r w:rsidRPr="00764137">
        <w:rPr>
          <w:sz w:val="21"/>
          <w:szCs w:val="21"/>
        </w:rPr>
        <w:t>Конструктивне виконання підтримуючих і фіксуючих пристроїв трамвайної контактної мережі повинно унеможливлювати удари струмоприймачів трамвая по елементах контактної мережі при тиску струмоприймачів на контактний провід силою 150 Н і при мінімальному натягу тросових елементів.</w:t>
      </w:r>
    </w:p>
    <w:p w14:paraId="0FB2EB65" w14:textId="77777777" w:rsidR="00566F5B" w:rsidRPr="00764137" w:rsidRDefault="00566F5B" w:rsidP="00C978B2">
      <w:pPr>
        <w:pStyle w:val="1"/>
        <w:numPr>
          <w:ilvl w:val="2"/>
          <w:numId w:val="42"/>
        </w:numPr>
        <w:tabs>
          <w:tab w:val="left" w:pos="426"/>
          <w:tab w:val="num" w:pos="1134"/>
        </w:tabs>
        <w:spacing w:line="288" w:lineRule="auto"/>
        <w:ind w:left="-851" w:firstLine="567"/>
        <w:jc w:val="both"/>
        <w:rPr>
          <w:sz w:val="21"/>
          <w:szCs w:val="21"/>
        </w:rPr>
      </w:pPr>
      <w:r w:rsidRPr="00764137">
        <w:rPr>
          <w:sz w:val="21"/>
          <w:szCs w:val="21"/>
        </w:rPr>
        <w:t>Для гнучких підтримуючих і фіксуючих пристроїв залежно від навантаження треба засто</w:t>
      </w:r>
      <w:r w:rsidRPr="00764137">
        <w:rPr>
          <w:sz w:val="21"/>
          <w:szCs w:val="21"/>
        </w:rPr>
        <w:softHyphen/>
        <w:t xml:space="preserve">совувати сталевий оцинкований дріт діаметром 5 мм чи сталевий оцинкований семижильний трос згідно з </w:t>
      </w:r>
      <w:r w:rsidRPr="00764137">
        <w:rPr>
          <w:sz w:val="21"/>
          <w:szCs w:val="21"/>
          <w:lang w:eastAsia="ru-RU" w:bidi="ru-RU"/>
        </w:rPr>
        <w:t xml:space="preserve">ГОСТ </w:t>
      </w:r>
      <w:r w:rsidRPr="00764137">
        <w:rPr>
          <w:sz w:val="21"/>
          <w:szCs w:val="21"/>
        </w:rPr>
        <w:t xml:space="preserve">3062. Для поперечних несучих і поздовжньо несучих тросів треба застосовувати тільки сталевий оцинкований семижильний трос згідно з </w:t>
      </w:r>
      <w:r w:rsidRPr="00764137">
        <w:rPr>
          <w:sz w:val="21"/>
          <w:szCs w:val="21"/>
          <w:lang w:eastAsia="ru-RU" w:bidi="ru-RU"/>
        </w:rPr>
        <w:t xml:space="preserve">ГОСТ </w:t>
      </w:r>
      <w:r w:rsidRPr="00764137">
        <w:rPr>
          <w:sz w:val="21"/>
          <w:szCs w:val="21"/>
        </w:rPr>
        <w:t>3062.</w:t>
      </w:r>
    </w:p>
    <w:p w14:paraId="5DFD49D9" w14:textId="77777777" w:rsidR="00566F5B" w:rsidRPr="00764137" w:rsidRDefault="00566F5B" w:rsidP="00C978B2">
      <w:pPr>
        <w:pStyle w:val="1"/>
        <w:numPr>
          <w:ilvl w:val="2"/>
          <w:numId w:val="42"/>
        </w:numPr>
        <w:tabs>
          <w:tab w:val="left" w:pos="426"/>
          <w:tab w:val="num" w:pos="1134"/>
        </w:tabs>
        <w:spacing w:line="288" w:lineRule="auto"/>
        <w:ind w:left="-851" w:firstLine="567"/>
        <w:jc w:val="both"/>
        <w:rPr>
          <w:sz w:val="21"/>
          <w:szCs w:val="21"/>
        </w:rPr>
      </w:pPr>
      <w:r w:rsidRPr="00764137">
        <w:rPr>
          <w:sz w:val="21"/>
          <w:szCs w:val="21"/>
        </w:rPr>
        <w:t>Усі види кронштейнів повинні бути поворотними в горизонтальній площині і мати один ступінь ізоляції в місцях кріплення до опор.</w:t>
      </w:r>
    </w:p>
    <w:p w14:paraId="5906E099" w14:textId="77777777" w:rsidR="00566F5B" w:rsidRPr="00764137" w:rsidRDefault="00566F5B" w:rsidP="00C978B2">
      <w:pPr>
        <w:pStyle w:val="1"/>
        <w:numPr>
          <w:ilvl w:val="2"/>
          <w:numId w:val="42"/>
        </w:numPr>
        <w:tabs>
          <w:tab w:val="left" w:pos="426"/>
          <w:tab w:val="num" w:pos="1134"/>
        </w:tabs>
        <w:spacing w:line="288" w:lineRule="auto"/>
        <w:ind w:left="-851" w:firstLine="567"/>
        <w:jc w:val="both"/>
        <w:rPr>
          <w:sz w:val="21"/>
          <w:szCs w:val="21"/>
        </w:rPr>
      </w:pPr>
      <w:r w:rsidRPr="00764137">
        <w:rPr>
          <w:sz w:val="21"/>
          <w:szCs w:val="21"/>
        </w:rPr>
        <w:t>У проектах розрахунок підтримуючих пристроїв (опор, фундаментів і поперечок) треба виконувати окремо для кожного пристрою на підставі сумарних навантажень.</w:t>
      </w:r>
    </w:p>
    <w:p w14:paraId="77E33475" w14:textId="77777777" w:rsidR="00566F5B" w:rsidRPr="00764137" w:rsidRDefault="00566F5B" w:rsidP="00637979">
      <w:pPr>
        <w:pStyle w:val="1"/>
        <w:tabs>
          <w:tab w:val="left" w:pos="567"/>
        </w:tabs>
        <w:spacing w:line="288" w:lineRule="auto"/>
        <w:ind w:left="-851" w:firstLine="567"/>
        <w:jc w:val="both"/>
        <w:rPr>
          <w:sz w:val="21"/>
          <w:szCs w:val="21"/>
        </w:rPr>
      </w:pPr>
      <w:r w:rsidRPr="00764137">
        <w:rPr>
          <w:sz w:val="21"/>
          <w:szCs w:val="21"/>
        </w:rPr>
        <w:t>У розрахунках фіксуючих тросів мінімально допустимий натяг троса повинен дорівнювати (400+100) Ну найбільш розвантаженій ланці при найвищій річній температурі вданому кліматичному районі.</w:t>
      </w:r>
    </w:p>
    <w:p w14:paraId="62605567" w14:textId="77777777" w:rsidR="00566F5B" w:rsidRPr="00764137" w:rsidRDefault="00566F5B" w:rsidP="00C978B2">
      <w:pPr>
        <w:pStyle w:val="1"/>
        <w:numPr>
          <w:ilvl w:val="2"/>
          <w:numId w:val="42"/>
        </w:numPr>
        <w:tabs>
          <w:tab w:val="left" w:pos="426"/>
          <w:tab w:val="num" w:pos="1134"/>
        </w:tabs>
        <w:spacing w:line="288" w:lineRule="auto"/>
        <w:ind w:left="-851" w:firstLine="567"/>
        <w:jc w:val="both"/>
        <w:rPr>
          <w:sz w:val="21"/>
          <w:szCs w:val="21"/>
        </w:rPr>
      </w:pPr>
      <w:r w:rsidRPr="00764137">
        <w:rPr>
          <w:sz w:val="21"/>
          <w:szCs w:val="21"/>
        </w:rPr>
        <w:lastRenderedPageBreak/>
        <w:t>Під час розрахунку поперечного перерізу тросів і проводів гнучких підтримуючих і фіксуючих пристроїв треба приймати такі коефіцієнти запасу міцності, не менше:</w:t>
      </w:r>
    </w:p>
    <w:p w14:paraId="24B935A6" w14:textId="77777777" w:rsidR="00566F5B" w:rsidRPr="00764137" w:rsidRDefault="00566F5B" w:rsidP="00C978B2">
      <w:pPr>
        <w:pStyle w:val="1"/>
        <w:numPr>
          <w:ilvl w:val="0"/>
          <w:numId w:val="47"/>
        </w:numPr>
        <w:tabs>
          <w:tab w:val="left" w:pos="604"/>
          <w:tab w:val="left" w:pos="709"/>
        </w:tabs>
        <w:spacing w:line="288" w:lineRule="auto"/>
        <w:ind w:left="-851" w:firstLine="567"/>
        <w:jc w:val="both"/>
        <w:rPr>
          <w:sz w:val="21"/>
          <w:szCs w:val="21"/>
        </w:rPr>
      </w:pPr>
      <w:r w:rsidRPr="00764137">
        <w:rPr>
          <w:sz w:val="21"/>
          <w:szCs w:val="21"/>
        </w:rPr>
        <w:t>3 - для сталевих поздовжніх несучих тросів ланцюгових підвісок, сталевих, біметалевих і мід</w:t>
      </w:r>
      <w:r w:rsidRPr="00764137">
        <w:rPr>
          <w:sz w:val="21"/>
          <w:szCs w:val="21"/>
        </w:rPr>
        <w:softHyphen/>
        <w:t>них поперечних несучих тросів, відтяжних гілок на криволінійних ділянках;</w:t>
      </w:r>
    </w:p>
    <w:p w14:paraId="704BE3FD" w14:textId="77777777" w:rsidR="00566F5B" w:rsidRPr="00764137" w:rsidRDefault="00566F5B" w:rsidP="00C978B2">
      <w:pPr>
        <w:pStyle w:val="1"/>
        <w:numPr>
          <w:ilvl w:val="0"/>
          <w:numId w:val="47"/>
        </w:numPr>
        <w:tabs>
          <w:tab w:val="left" w:pos="609"/>
          <w:tab w:val="left" w:pos="709"/>
        </w:tabs>
        <w:spacing w:line="288" w:lineRule="auto"/>
        <w:ind w:left="-851" w:firstLine="567"/>
        <w:jc w:val="both"/>
        <w:rPr>
          <w:sz w:val="21"/>
          <w:szCs w:val="21"/>
        </w:rPr>
      </w:pPr>
      <w:r w:rsidRPr="00764137">
        <w:rPr>
          <w:sz w:val="21"/>
          <w:szCs w:val="21"/>
        </w:rPr>
        <w:t>2,5 - для мідних і біметалевих поздовжніх несучих тросів ланцюгових підвісок, сталевих і біметалевих фіксуючих поперечок.</w:t>
      </w:r>
    </w:p>
    <w:p w14:paraId="2A765414" w14:textId="77777777" w:rsidR="00566F5B" w:rsidRPr="00637979" w:rsidRDefault="00637979" w:rsidP="00C978B2">
      <w:pPr>
        <w:pStyle w:val="1"/>
        <w:numPr>
          <w:ilvl w:val="2"/>
          <w:numId w:val="42"/>
        </w:numPr>
        <w:tabs>
          <w:tab w:val="left" w:pos="284"/>
        </w:tabs>
        <w:spacing w:line="288" w:lineRule="auto"/>
        <w:ind w:left="-851" w:firstLine="567"/>
        <w:jc w:val="both"/>
        <w:rPr>
          <w:sz w:val="21"/>
          <w:szCs w:val="21"/>
        </w:rPr>
      </w:pPr>
      <w:r>
        <w:rPr>
          <w:sz w:val="21"/>
          <w:szCs w:val="21"/>
          <w:lang w:val="uk-UA"/>
        </w:rPr>
        <w:t xml:space="preserve"> </w:t>
      </w:r>
      <w:r w:rsidR="00566F5B" w:rsidRPr="00940457">
        <w:rPr>
          <w:sz w:val="21"/>
          <w:szCs w:val="21"/>
          <w:lang w:val="uk-UA"/>
        </w:rPr>
        <w:t xml:space="preserve">Висоту закріплення гнучких тросових поперечок на опорах, стінах будинків та інших опорних конструкціях треба розраховувати залежно від ухилу поперечки від точки з максимальною стрілою прогину до місця її закріплення. </w:t>
      </w:r>
      <w:r w:rsidR="00566F5B" w:rsidRPr="00764137">
        <w:rPr>
          <w:sz w:val="21"/>
          <w:szCs w:val="21"/>
        </w:rPr>
        <w:t>Ухил треба приймати відповідно до таблиці 8.6.</w:t>
      </w:r>
    </w:p>
    <w:p w14:paraId="18843DCA" w14:textId="77777777" w:rsidR="00637979" w:rsidRPr="00566F5B" w:rsidRDefault="00637979" w:rsidP="00637979">
      <w:pPr>
        <w:pStyle w:val="1"/>
        <w:tabs>
          <w:tab w:val="left" w:pos="959"/>
        </w:tabs>
        <w:spacing w:line="288" w:lineRule="auto"/>
        <w:ind w:firstLine="0"/>
        <w:jc w:val="both"/>
        <w:rPr>
          <w:sz w:val="21"/>
          <w:szCs w:val="21"/>
        </w:rPr>
      </w:pPr>
    </w:p>
    <w:p w14:paraId="24431C8A" w14:textId="77777777" w:rsidR="00566F5B" w:rsidRDefault="00566F5B" w:rsidP="00637979">
      <w:pPr>
        <w:pStyle w:val="1"/>
        <w:spacing w:line="288" w:lineRule="auto"/>
        <w:ind w:hanging="426"/>
        <w:rPr>
          <w:sz w:val="21"/>
          <w:szCs w:val="21"/>
          <w:lang w:val="uk-UA"/>
        </w:rPr>
      </w:pPr>
      <w:r w:rsidRPr="00764137">
        <w:rPr>
          <w:b/>
          <w:bCs/>
          <w:sz w:val="21"/>
          <w:szCs w:val="21"/>
        </w:rPr>
        <w:t xml:space="preserve">Таблиця 8.6 </w:t>
      </w:r>
      <w:r w:rsidRPr="00764137">
        <w:rPr>
          <w:sz w:val="21"/>
          <w:szCs w:val="21"/>
        </w:rPr>
        <w:t>- Ухили гнучких тросових поперечок</w:t>
      </w:r>
    </w:p>
    <w:tbl>
      <w:tblPr>
        <w:tblW w:w="9923" w:type="dxa"/>
        <w:tblInd w:w="-841" w:type="dxa"/>
        <w:tblLayout w:type="fixed"/>
        <w:tblCellMar>
          <w:left w:w="10" w:type="dxa"/>
          <w:right w:w="10" w:type="dxa"/>
        </w:tblCellMar>
        <w:tblLook w:val="04A0" w:firstRow="1" w:lastRow="0" w:firstColumn="1" w:lastColumn="0" w:noHBand="0" w:noVBand="1"/>
      </w:tblPr>
      <w:tblGrid>
        <w:gridCol w:w="6755"/>
        <w:gridCol w:w="1862"/>
        <w:gridCol w:w="1306"/>
      </w:tblGrid>
      <w:tr w:rsidR="00637979" w14:paraId="078B4F53" w14:textId="77777777" w:rsidTr="00637979">
        <w:trPr>
          <w:trHeight w:hRule="exact" w:val="680"/>
        </w:trPr>
        <w:tc>
          <w:tcPr>
            <w:tcW w:w="6755" w:type="dxa"/>
            <w:vMerge w:val="restart"/>
            <w:tcBorders>
              <w:top w:val="single" w:sz="4" w:space="0" w:color="auto"/>
              <w:left w:val="single" w:sz="4" w:space="0" w:color="auto"/>
            </w:tcBorders>
          </w:tcPr>
          <w:p w14:paraId="3DAAAFC7" w14:textId="77777777" w:rsidR="00637979" w:rsidRDefault="00637979" w:rsidP="00637979">
            <w:pPr>
              <w:pStyle w:val="a6"/>
              <w:spacing w:line="240" w:lineRule="auto"/>
              <w:ind w:firstLine="0"/>
              <w:jc w:val="center"/>
              <w:rPr>
                <w:b/>
                <w:bCs/>
                <w:sz w:val="18"/>
                <w:szCs w:val="18"/>
                <w:lang w:val="uk-UA"/>
              </w:rPr>
            </w:pPr>
          </w:p>
          <w:p w14:paraId="5826305F" w14:textId="77777777" w:rsidR="00637979" w:rsidRDefault="00637979" w:rsidP="00637979">
            <w:pPr>
              <w:pStyle w:val="a6"/>
              <w:spacing w:line="240" w:lineRule="auto"/>
              <w:ind w:firstLine="0"/>
              <w:jc w:val="center"/>
              <w:rPr>
                <w:b/>
                <w:bCs/>
                <w:sz w:val="18"/>
                <w:szCs w:val="18"/>
                <w:lang w:val="uk-UA"/>
              </w:rPr>
            </w:pPr>
          </w:p>
          <w:p w14:paraId="4C1A8680" w14:textId="77777777" w:rsidR="00637979" w:rsidRDefault="00637979" w:rsidP="00637979">
            <w:pPr>
              <w:pStyle w:val="a6"/>
              <w:spacing w:line="240" w:lineRule="auto"/>
              <w:ind w:firstLine="0"/>
              <w:jc w:val="center"/>
              <w:rPr>
                <w:sz w:val="18"/>
                <w:szCs w:val="18"/>
              </w:rPr>
            </w:pPr>
            <w:r>
              <w:rPr>
                <w:b/>
                <w:bCs/>
                <w:sz w:val="18"/>
                <w:szCs w:val="18"/>
              </w:rPr>
              <w:t>Умови застосування</w:t>
            </w:r>
          </w:p>
        </w:tc>
        <w:tc>
          <w:tcPr>
            <w:tcW w:w="3168" w:type="dxa"/>
            <w:gridSpan w:val="2"/>
            <w:tcBorders>
              <w:top w:val="single" w:sz="4" w:space="0" w:color="auto"/>
              <w:left w:val="single" w:sz="4" w:space="0" w:color="auto"/>
              <w:right w:val="single" w:sz="4" w:space="0" w:color="auto"/>
            </w:tcBorders>
          </w:tcPr>
          <w:p w14:paraId="30A6BC1C" w14:textId="77777777" w:rsidR="00637979" w:rsidRDefault="00637979" w:rsidP="00637979">
            <w:pPr>
              <w:pStyle w:val="a6"/>
              <w:spacing w:line="240" w:lineRule="auto"/>
              <w:ind w:firstLine="0"/>
              <w:rPr>
                <w:sz w:val="18"/>
                <w:szCs w:val="18"/>
              </w:rPr>
            </w:pPr>
            <w:r>
              <w:rPr>
                <w:b/>
                <w:bCs/>
                <w:sz w:val="18"/>
                <w:szCs w:val="18"/>
              </w:rPr>
              <w:t>Співвідношення максимальної стріли прогину до довжини поперечки</w:t>
            </w:r>
          </w:p>
        </w:tc>
      </w:tr>
      <w:tr w:rsidR="00637979" w14:paraId="227EC758" w14:textId="77777777" w:rsidTr="00637979">
        <w:trPr>
          <w:trHeight w:hRule="exact" w:val="346"/>
        </w:trPr>
        <w:tc>
          <w:tcPr>
            <w:tcW w:w="6755" w:type="dxa"/>
            <w:vMerge/>
            <w:tcBorders>
              <w:left w:val="single" w:sz="4" w:space="0" w:color="auto"/>
            </w:tcBorders>
          </w:tcPr>
          <w:p w14:paraId="066ECBC4" w14:textId="77777777" w:rsidR="00637979" w:rsidRDefault="00637979" w:rsidP="00637979"/>
        </w:tc>
        <w:tc>
          <w:tcPr>
            <w:tcW w:w="1862" w:type="dxa"/>
            <w:tcBorders>
              <w:top w:val="single" w:sz="4" w:space="0" w:color="auto"/>
              <w:left w:val="single" w:sz="4" w:space="0" w:color="auto"/>
            </w:tcBorders>
          </w:tcPr>
          <w:p w14:paraId="638BE2E9" w14:textId="77777777" w:rsidR="00637979" w:rsidRDefault="00637979" w:rsidP="00637979">
            <w:pPr>
              <w:pStyle w:val="a6"/>
              <w:spacing w:line="240" w:lineRule="auto"/>
              <w:ind w:firstLine="0"/>
              <w:jc w:val="center"/>
              <w:rPr>
                <w:sz w:val="18"/>
                <w:szCs w:val="18"/>
              </w:rPr>
            </w:pPr>
            <w:r>
              <w:rPr>
                <w:b/>
                <w:bCs/>
                <w:sz w:val="18"/>
                <w:szCs w:val="18"/>
              </w:rPr>
              <w:t>мінімальне</w:t>
            </w:r>
          </w:p>
        </w:tc>
        <w:tc>
          <w:tcPr>
            <w:tcW w:w="1306" w:type="dxa"/>
            <w:tcBorders>
              <w:top w:val="single" w:sz="4" w:space="0" w:color="auto"/>
              <w:left w:val="single" w:sz="4" w:space="0" w:color="auto"/>
              <w:right w:val="single" w:sz="4" w:space="0" w:color="auto"/>
            </w:tcBorders>
          </w:tcPr>
          <w:p w14:paraId="088CF424" w14:textId="77777777" w:rsidR="00637979" w:rsidRDefault="00637979" w:rsidP="00637979">
            <w:pPr>
              <w:pStyle w:val="a6"/>
              <w:spacing w:line="240" w:lineRule="auto"/>
              <w:ind w:firstLine="0"/>
              <w:jc w:val="center"/>
              <w:rPr>
                <w:sz w:val="18"/>
                <w:szCs w:val="18"/>
              </w:rPr>
            </w:pPr>
            <w:r>
              <w:rPr>
                <w:b/>
                <w:bCs/>
                <w:sz w:val="18"/>
                <w:szCs w:val="18"/>
              </w:rPr>
              <w:t>максимальне</w:t>
            </w:r>
          </w:p>
        </w:tc>
      </w:tr>
      <w:tr w:rsidR="00637979" w14:paraId="2AE565B6" w14:textId="77777777" w:rsidTr="00637979">
        <w:trPr>
          <w:trHeight w:hRule="exact" w:val="346"/>
        </w:trPr>
        <w:tc>
          <w:tcPr>
            <w:tcW w:w="6755" w:type="dxa"/>
            <w:tcBorders>
              <w:top w:val="single" w:sz="4" w:space="0" w:color="auto"/>
              <w:left w:val="single" w:sz="4" w:space="0" w:color="auto"/>
            </w:tcBorders>
          </w:tcPr>
          <w:p w14:paraId="74B252A2" w14:textId="77777777" w:rsidR="00637979" w:rsidRDefault="00637979" w:rsidP="00637979">
            <w:pPr>
              <w:pStyle w:val="a6"/>
              <w:spacing w:line="240" w:lineRule="auto"/>
              <w:ind w:firstLine="0"/>
              <w:rPr>
                <w:sz w:val="18"/>
                <w:szCs w:val="18"/>
              </w:rPr>
            </w:pPr>
            <w:r>
              <w:rPr>
                <w:sz w:val="18"/>
                <w:szCs w:val="18"/>
              </w:rPr>
              <w:t>Прості поперечки на прямих ділянках</w:t>
            </w:r>
          </w:p>
        </w:tc>
        <w:tc>
          <w:tcPr>
            <w:tcW w:w="1862" w:type="dxa"/>
            <w:tcBorders>
              <w:top w:val="single" w:sz="4" w:space="0" w:color="auto"/>
              <w:left w:val="single" w:sz="4" w:space="0" w:color="auto"/>
            </w:tcBorders>
          </w:tcPr>
          <w:p w14:paraId="7818FE9E" w14:textId="77777777" w:rsidR="00637979" w:rsidRDefault="00637979" w:rsidP="00637979">
            <w:pPr>
              <w:pStyle w:val="a6"/>
              <w:spacing w:line="240" w:lineRule="auto"/>
              <w:ind w:firstLine="0"/>
              <w:jc w:val="center"/>
              <w:rPr>
                <w:sz w:val="18"/>
                <w:szCs w:val="18"/>
              </w:rPr>
            </w:pPr>
            <w:r>
              <w:rPr>
                <w:sz w:val="18"/>
                <w:szCs w:val="18"/>
              </w:rPr>
              <w:t>1:10</w:t>
            </w:r>
          </w:p>
        </w:tc>
        <w:tc>
          <w:tcPr>
            <w:tcW w:w="1306" w:type="dxa"/>
            <w:tcBorders>
              <w:top w:val="single" w:sz="4" w:space="0" w:color="auto"/>
              <w:left w:val="single" w:sz="4" w:space="0" w:color="auto"/>
              <w:right w:val="single" w:sz="4" w:space="0" w:color="auto"/>
            </w:tcBorders>
          </w:tcPr>
          <w:p w14:paraId="71ECF7A5" w14:textId="77777777" w:rsidR="00637979" w:rsidRDefault="00637979" w:rsidP="00637979">
            <w:pPr>
              <w:pStyle w:val="a6"/>
              <w:spacing w:line="240" w:lineRule="auto"/>
              <w:ind w:firstLine="0"/>
              <w:jc w:val="center"/>
              <w:rPr>
                <w:sz w:val="18"/>
                <w:szCs w:val="18"/>
              </w:rPr>
            </w:pPr>
            <w:r>
              <w:rPr>
                <w:sz w:val="18"/>
                <w:szCs w:val="18"/>
              </w:rPr>
              <w:t>1:12</w:t>
            </w:r>
          </w:p>
        </w:tc>
      </w:tr>
      <w:tr w:rsidR="00637979" w14:paraId="54C9D718" w14:textId="77777777" w:rsidTr="00637979">
        <w:trPr>
          <w:trHeight w:hRule="exact" w:val="346"/>
        </w:trPr>
        <w:tc>
          <w:tcPr>
            <w:tcW w:w="6755" w:type="dxa"/>
            <w:tcBorders>
              <w:top w:val="single" w:sz="4" w:space="0" w:color="auto"/>
              <w:left w:val="single" w:sz="4" w:space="0" w:color="auto"/>
            </w:tcBorders>
          </w:tcPr>
          <w:p w14:paraId="3D7BB8D4" w14:textId="77777777" w:rsidR="00637979" w:rsidRDefault="00637979" w:rsidP="00637979">
            <w:pPr>
              <w:pStyle w:val="a6"/>
              <w:spacing w:line="240" w:lineRule="auto"/>
              <w:ind w:firstLine="0"/>
              <w:rPr>
                <w:sz w:val="18"/>
                <w:szCs w:val="18"/>
              </w:rPr>
            </w:pPr>
            <w:r>
              <w:rPr>
                <w:sz w:val="18"/>
                <w:szCs w:val="18"/>
              </w:rPr>
              <w:t>Зовнішні частини простих поперечок по відношенню до кривої</w:t>
            </w:r>
          </w:p>
        </w:tc>
        <w:tc>
          <w:tcPr>
            <w:tcW w:w="1862" w:type="dxa"/>
            <w:tcBorders>
              <w:top w:val="single" w:sz="4" w:space="0" w:color="auto"/>
              <w:left w:val="single" w:sz="4" w:space="0" w:color="auto"/>
            </w:tcBorders>
          </w:tcPr>
          <w:p w14:paraId="4E6E8251" w14:textId="77777777" w:rsidR="00637979" w:rsidRDefault="00637979" w:rsidP="00637979">
            <w:pPr>
              <w:pStyle w:val="a6"/>
              <w:spacing w:line="240" w:lineRule="auto"/>
              <w:ind w:firstLine="0"/>
              <w:jc w:val="center"/>
              <w:rPr>
                <w:sz w:val="18"/>
                <w:szCs w:val="18"/>
              </w:rPr>
            </w:pPr>
            <w:r>
              <w:rPr>
                <w:sz w:val="18"/>
                <w:szCs w:val="18"/>
              </w:rPr>
              <w:t>1:15</w:t>
            </w:r>
          </w:p>
        </w:tc>
        <w:tc>
          <w:tcPr>
            <w:tcW w:w="1306" w:type="dxa"/>
            <w:tcBorders>
              <w:top w:val="single" w:sz="4" w:space="0" w:color="auto"/>
              <w:left w:val="single" w:sz="4" w:space="0" w:color="auto"/>
              <w:right w:val="single" w:sz="4" w:space="0" w:color="auto"/>
            </w:tcBorders>
          </w:tcPr>
          <w:p w14:paraId="008A4D73" w14:textId="77777777" w:rsidR="00637979" w:rsidRDefault="00637979" w:rsidP="00637979">
            <w:pPr>
              <w:pStyle w:val="a6"/>
              <w:spacing w:line="240" w:lineRule="auto"/>
              <w:ind w:firstLine="0"/>
              <w:jc w:val="center"/>
              <w:rPr>
                <w:sz w:val="18"/>
                <w:szCs w:val="18"/>
              </w:rPr>
            </w:pPr>
            <w:r>
              <w:rPr>
                <w:sz w:val="18"/>
                <w:szCs w:val="18"/>
              </w:rPr>
              <w:t>1:20</w:t>
            </w:r>
          </w:p>
        </w:tc>
      </w:tr>
      <w:tr w:rsidR="00637979" w14:paraId="5071B489" w14:textId="77777777" w:rsidTr="00637979">
        <w:trPr>
          <w:trHeight w:hRule="exact" w:val="816"/>
        </w:trPr>
        <w:tc>
          <w:tcPr>
            <w:tcW w:w="6755" w:type="dxa"/>
            <w:tcBorders>
              <w:top w:val="single" w:sz="4" w:space="0" w:color="auto"/>
              <w:left w:val="single" w:sz="4" w:space="0" w:color="auto"/>
            </w:tcBorders>
          </w:tcPr>
          <w:p w14:paraId="5E4D94E6" w14:textId="77777777" w:rsidR="00637979" w:rsidRDefault="00637979" w:rsidP="00637979">
            <w:pPr>
              <w:pStyle w:val="a6"/>
              <w:spacing w:line="266" w:lineRule="auto"/>
              <w:ind w:firstLine="0"/>
              <w:rPr>
                <w:sz w:val="18"/>
                <w:szCs w:val="18"/>
              </w:rPr>
            </w:pPr>
            <w:r>
              <w:rPr>
                <w:sz w:val="18"/>
                <w:szCs w:val="18"/>
              </w:rPr>
              <w:t>Внутрішні частини простих поперечок, несучі троси ланцюгових поперечок, поперечних несучих тросів ланцюгових підвісок і несучих тросів спецчастин по відношенню до кривої</w:t>
            </w:r>
          </w:p>
        </w:tc>
        <w:tc>
          <w:tcPr>
            <w:tcW w:w="1862" w:type="dxa"/>
            <w:tcBorders>
              <w:top w:val="single" w:sz="4" w:space="0" w:color="auto"/>
              <w:left w:val="single" w:sz="4" w:space="0" w:color="auto"/>
            </w:tcBorders>
          </w:tcPr>
          <w:p w14:paraId="61563769" w14:textId="77777777" w:rsidR="00637979" w:rsidRDefault="00637979" w:rsidP="00637979">
            <w:pPr>
              <w:pStyle w:val="a6"/>
              <w:spacing w:line="240" w:lineRule="auto"/>
              <w:ind w:firstLine="0"/>
              <w:jc w:val="center"/>
            </w:pPr>
            <w:r>
              <w:t>1:5</w:t>
            </w:r>
          </w:p>
        </w:tc>
        <w:tc>
          <w:tcPr>
            <w:tcW w:w="1306" w:type="dxa"/>
            <w:tcBorders>
              <w:top w:val="single" w:sz="4" w:space="0" w:color="auto"/>
              <w:left w:val="single" w:sz="4" w:space="0" w:color="auto"/>
              <w:right w:val="single" w:sz="4" w:space="0" w:color="auto"/>
            </w:tcBorders>
          </w:tcPr>
          <w:p w14:paraId="43989AA6" w14:textId="77777777" w:rsidR="00637979" w:rsidRDefault="00637979" w:rsidP="00637979">
            <w:pPr>
              <w:pStyle w:val="a6"/>
              <w:spacing w:line="240" w:lineRule="auto"/>
              <w:ind w:firstLine="0"/>
              <w:jc w:val="center"/>
              <w:rPr>
                <w:sz w:val="18"/>
                <w:szCs w:val="18"/>
              </w:rPr>
            </w:pPr>
            <w:r>
              <w:rPr>
                <w:sz w:val="18"/>
                <w:szCs w:val="18"/>
              </w:rPr>
              <w:t>1:10</w:t>
            </w:r>
          </w:p>
        </w:tc>
      </w:tr>
      <w:tr w:rsidR="00637979" w14:paraId="7EE2F53B" w14:textId="77777777" w:rsidTr="00637979">
        <w:trPr>
          <w:trHeight w:hRule="exact" w:val="360"/>
        </w:trPr>
        <w:tc>
          <w:tcPr>
            <w:tcW w:w="6755" w:type="dxa"/>
            <w:tcBorders>
              <w:top w:val="single" w:sz="4" w:space="0" w:color="auto"/>
              <w:left w:val="single" w:sz="4" w:space="0" w:color="auto"/>
            </w:tcBorders>
          </w:tcPr>
          <w:p w14:paraId="3527CAA1" w14:textId="77777777" w:rsidR="00637979" w:rsidRDefault="00637979" w:rsidP="00637979">
            <w:pPr>
              <w:pStyle w:val="a6"/>
              <w:spacing w:line="240" w:lineRule="auto"/>
              <w:ind w:firstLine="0"/>
              <w:rPr>
                <w:sz w:val="18"/>
                <w:szCs w:val="18"/>
              </w:rPr>
            </w:pPr>
            <w:r>
              <w:rPr>
                <w:sz w:val="18"/>
                <w:szCs w:val="18"/>
              </w:rPr>
              <w:t>Відтягнення на кривих</w:t>
            </w:r>
          </w:p>
        </w:tc>
        <w:tc>
          <w:tcPr>
            <w:tcW w:w="1862" w:type="dxa"/>
            <w:tcBorders>
              <w:top w:val="single" w:sz="4" w:space="0" w:color="auto"/>
              <w:left w:val="single" w:sz="4" w:space="0" w:color="auto"/>
            </w:tcBorders>
          </w:tcPr>
          <w:p w14:paraId="52955AAE" w14:textId="77777777" w:rsidR="00637979" w:rsidRDefault="00637979" w:rsidP="00637979">
            <w:pPr>
              <w:pStyle w:val="a6"/>
              <w:spacing w:line="240" w:lineRule="auto"/>
              <w:ind w:firstLine="0"/>
              <w:jc w:val="center"/>
              <w:rPr>
                <w:sz w:val="18"/>
                <w:szCs w:val="18"/>
              </w:rPr>
            </w:pPr>
            <w:r>
              <w:rPr>
                <w:sz w:val="18"/>
                <w:szCs w:val="18"/>
              </w:rPr>
              <w:t>1:20</w:t>
            </w:r>
          </w:p>
        </w:tc>
        <w:tc>
          <w:tcPr>
            <w:tcW w:w="1306" w:type="dxa"/>
            <w:tcBorders>
              <w:top w:val="single" w:sz="4" w:space="0" w:color="auto"/>
              <w:left w:val="single" w:sz="4" w:space="0" w:color="auto"/>
              <w:right w:val="single" w:sz="4" w:space="0" w:color="auto"/>
            </w:tcBorders>
          </w:tcPr>
          <w:p w14:paraId="46C49708" w14:textId="77777777" w:rsidR="00637979" w:rsidRDefault="00637979" w:rsidP="00637979">
            <w:pPr>
              <w:pStyle w:val="a6"/>
              <w:spacing w:line="240" w:lineRule="auto"/>
              <w:ind w:firstLine="0"/>
              <w:jc w:val="center"/>
              <w:rPr>
                <w:sz w:val="18"/>
                <w:szCs w:val="18"/>
              </w:rPr>
            </w:pPr>
            <w:r>
              <w:rPr>
                <w:sz w:val="18"/>
                <w:szCs w:val="18"/>
              </w:rPr>
              <w:t>1:40</w:t>
            </w:r>
          </w:p>
        </w:tc>
      </w:tr>
      <w:tr w:rsidR="00637979" w14:paraId="47D59CD5" w14:textId="77777777" w:rsidTr="00637979">
        <w:trPr>
          <w:trHeight w:hRule="exact" w:val="379"/>
        </w:trPr>
        <w:tc>
          <w:tcPr>
            <w:tcW w:w="6755" w:type="dxa"/>
            <w:tcBorders>
              <w:top w:val="single" w:sz="4" w:space="0" w:color="auto"/>
              <w:left w:val="single" w:sz="4" w:space="0" w:color="auto"/>
              <w:bottom w:val="single" w:sz="4" w:space="0" w:color="auto"/>
            </w:tcBorders>
          </w:tcPr>
          <w:p w14:paraId="63E6C4C7" w14:textId="77777777" w:rsidR="00637979" w:rsidRDefault="00637979" w:rsidP="00637979">
            <w:pPr>
              <w:pStyle w:val="a6"/>
              <w:spacing w:line="240" w:lineRule="auto"/>
              <w:ind w:firstLine="0"/>
              <w:rPr>
                <w:sz w:val="18"/>
                <w:szCs w:val="18"/>
              </w:rPr>
            </w:pPr>
            <w:r>
              <w:rPr>
                <w:sz w:val="18"/>
                <w:szCs w:val="18"/>
              </w:rPr>
              <w:t>Анкеровочні гілки контактного проводу</w:t>
            </w:r>
          </w:p>
        </w:tc>
        <w:tc>
          <w:tcPr>
            <w:tcW w:w="1862" w:type="dxa"/>
            <w:tcBorders>
              <w:top w:val="single" w:sz="4" w:space="0" w:color="auto"/>
              <w:left w:val="single" w:sz="4" w:space="0" w:color="auto"/>
              <w:bottom w:val="single" w:sz="4" w:space="0" w:color="auto"/>
            </w:tcBorders>
          </w:tcPr>
          <w:p w14:paraId="2717F94F" w14:textId="77777777" w:rsidR="00637979" w:rsidRDefault="00637979" w:rsidP="00637979">
            <w:pPr>
              <w:pStyle w:val="a6"/>
              <w:spacing w:line="240" w:lineRule="auto"/>
              <w:ind w:firstLine="0"/>
              <w:jc w:val="center"/>
              <w:rPr>
                <w:sz w:val="18"/>
                <w:szCs w:val="18"/>
              </w:rPr>
            </w:pPr>
            <w:r>
              <w:rPr>
                <w:sz w:val="18"/>
                <w:szCs w:val="18"/>
              </w:rPr>
              <w:t>1:30</w:t>
            </w:r>
          </w:p>
        </w:tc>
        <w:tc>
          <w:tcPr>
            <w:tcW w:w="1306" w:type="dxa"/>
            <w:tcBorders>
              <w:top w:val="single" w:sz="4" w:space="0" w:color="auto"/>
              <w:left w:val="single" w:sz="4" w:space="0" w:color="auto"/>
              <w:bottom w:val="single" w:sz="4" w:space="0" w:color="auto"/>
              <w:right w:val="single" w:sz="4" w:space="0" w:color="auto"/>
            </w:tcBorders>
          </w:tcPr>
          <w:p w14:paraId="5DC41E92" w14:textId="77777777" w:rsidR="00637979" w:rsidRDefault="00637979" w:rsidP="00637979">
            <w:pPr>
              <w:pStyle w:val="a6"/>
              <w:spacing w:line="240" w:lineRule="auto"/>
              <w:ind w:firstLine="0"/>
              <w:jc w:val="center"/>
              <w:rPr>
                <w:sz w:val="18"/>
                <w:szCs w:val="18"/>
              </w:rPr>
            </w:pPr>
            <w:r>
              <w:rPr>
                <w:sz w:val="18"/>
                <w:szCs w:val="18"/>
              </w:rPr>
              <w:t>1:40</w:t>
            </w:r>
          </w:p>
        </w:tc>
      </w:tr>
    </w:tbl>
    <w:p w14:paraId="68EE7064" w14:textId="77777777" w:rsidR="00637979" w:rsidRPr="00637979" w:rsidRDefault="00637979" w:rsidP="00637979">
      <w:pPr>
        <w:pStyle w:val="1"/>
        <w:spacing w:line="288" w:lineRule="auto"/>
        <w:ind w:hanging="567"/>
        <w:rPr>
          <w:sz w:val="21"/>
          <w:szCs w:val="21"/>
          <w:lang w:val="uk-UA"/>
        </w:rPr>
      </w:pPr>
    </w:p>
    <w:p w14:paraId="1E5AA471" w14:textId="77777777" w:rsidR="00637979" w:rsidRPr="00637979" w:rsidRDefault="00637979" w:rsidP="00637979">
      <w:pPr>
        <w:pStyle w:val="1"/>
        <w:tabs>
          <w:tab w:val="left" w:pos="567"/>
        </w:tabs>
        <w:spacing w:line="288" w:lineRule="auto"/>
        <w:ind w:left="-567" w:firstLine="567"/>
        <w:jc w:val="both"/>
        <w:rPr>
          <w:sz w:val="21"/>
          <w:szCs w:val="21"/>
          <w:lang w:val="uk-UA"/>
        </w:rPr>
      </w:pPr>
      <w:r w:rsidRPr="00637979">
        <w:rPr>
          <w:b/>
          <w:bCs/>
          <w:sz w:val="21"/>
          <w:szCs w:val="21"/>
          <w:lang w:val="uk-UA"/>
        </w:rPr>
        <w:t xml:space="preserve">8.2.7 </w:t>
      </w:r>
      <w:r w:rsidRPr="00637979">
        <w:rPr>
          <w:sz w:val="21"/>
          <w:szCs w:val="21"/>
          <w:lang w:val="uk-UA"/>
        </w:rPr>
        <w:t>Якщо довжина несучих гнучких поперечок більше 30 м, у кожній з них треба передбачати натяжну муфту.</w:t>
      </w:r>
      <w:r>
        <w:rPr>
          <w:sz w:val="21"/>
          <w:szCs w:val="21"/>
          <w:lang w:val="uk-UA"/>
        </w:rPr>
        <w:t xml:space="preserve"> </w:t>
      </w:r>
    </w:p>
    <w:p w14:paraId="16633D0C" w14:textId="77777777" w:rsidR="00637979" w:rsidRPr="00940457" w:rsidRDefault="00637979" w:rsidP="00637979">
      <w:pPr>
        <w:pStyle w:val="1"/>
        <w:spacing w:line="288" w:lineRule="auto"/>
        <w:ind w:left="-567" w:firstLine="567"/>
        <w:jc w:val="both"/>
        <w:rPr>
          <w:sz w:val="21"/>
          <w:szCs w:val="21"/>
          <w:lang w:val="uk-UA"/>
        </w:rPr>
      </w:pPr>
      <w:r w:rsidRPr="00637979">
        <w:rPr>
          <w:sz w:val="21"/>
          <w:szCs w:val="21"/>
          <w:lang w:val="uk-UA"/>
        </w:rPr>
        <w:t>У несучих тросах ланцюгових підвісок відстань між натяжними муфтами повинна бути не більше 600 м; натяжні муфти повинні передб</w:t>
      </w:r>
      <w:r w:rsidRPr="00940457">
        <w:rPr>
          <w:sz w:val="21"/>
          <w:szCs w:val="21"/>
          <w:lang w:val="uk-UA"/>
        </w:rPr>
        <w:t>ачатися також у місцях анкерування тросів.</w:t>
      </w:r>
    </w:p>
    <w:p w14:paraId="7829BF76" w14:textId="77777777" w:rsidR="00637979" w:rsidRPr="00940457" w:rsidRDefault="00637979" w:rsidP="00637979">
      <w:pPr>
        <w:pStyle w:val="1"/>
        <w:spacing w:line="288" w:lineRule="auto"/>
        <w:ind w:left="-567" w:firstLine="567"/>
        <w:jc w:val="both"/>
        <w:rPr>
          <w:sz w:val="21"/>
          <w:szCs w:val="21"/>
          <w:lang w:val="uk-UA"/>
        </w:rPr>
      </w:pPr>
      <w:r w:rsidRPr="00940457">
        <w:rPr>
          <w:sz w:val="21"/>
          <w:szCs w:val="21"/>
          <w:lang w:val="uk-UA"/>
        </w:rPr>
        <w:t>На простих гнучких поперечках допускається передбачати підвішування не більше двох кон</w:t>
      </w:r>
      <w:r w:rsidRPr="00940457">
        <w:rPr>
          <w:sz w:val="21"/>
          <w:szCs w:val="21"/>
          <w:lang w:val="uk-UA"/>
        </w:rPr>
        <w:softHyphen/>
        <w:t>тактних ліній трамвая чи тролейбуса при відстані між їх проводами до 10 м. При більшій відстані між проводами, а також при числі ліній більше двох треба застосовувати ланцюгові гнучкі поперечки.</w:t>
      </w:r>
    </w:p>
    <w:p w14:paraId="74A3045B" w14:textId="77777777" w:rsidR="00637979" w:rsidRPr="00637979" w:rsidRDefault="00637979" w:rsidP="00C978B2">
      <w:pPr>
        <w:pStyle w:val="1"/>
        <w:numPr>
          <w:ilvl w:val="2"/>
          <w:numId w:val="48"/>
        </w:numPr>
        <w:tabs>
          <w:tab w:val="left" w:pos="567"/>
        </w:tabs>
        <w:spacing w:line="288" w:lineRule="auto"/>
        <w:ind w:left="-567" w:firstLine="567"/>
        <w:jc w:val="both"/>
        <w:rPr>
          <w:sz w:val="21"/>
          <w:szCs w:val="21"/>
        </w:rPr>
      </w:pPr>
      <w:r w:rsidRPr="00637979">
        <w:rPr>
          <w:sz w:val="21"/>
          <w:szCs w:val="21"/>
          <w:lang w:val="uk-UA"/>
        </w:rPr>
        <w:t xml:space="preserve">Усі види поперечок, відтяжки й анкерні гілки, що закріплюються на стінах житлових і громадських споруд, повинні бути оснащені арматурою </w:t>
      </w:r>
      <w:r w:rsidRPr="00637979">
        <w:rPr>
          <w:sz w:val="21"/>
          <w:szCs w:val="21"/>
        </w:rPr>
        <w:t>(шумоглушниками), що поглинає вібрацію і шуми, які виникають у контактній мережі.</w:t>
      </w:r>
    </w:p>
    <w:p w14:paraId="2CEB05E1" w14:textId="77777777" w:rsidR="00637979" w:rsidRPr="00E64E0E" w:rsidRDefault="00637979" w:rsidP="00C978B2">
      <w:pPr>
        <w:pStyle w:val="1"/>
        <w:numPr>
          <w:ilvl w:val="2"/>
          <w:numId w:val="48"/>
        </w:numPr>
        <w:tabs>
          <w:tab w:val="left" w:pos="709"/>
        </w:tabs>
        <w:spacing w:line="288" w:lineRule="auto"/>
        <w:ind w:left="-567" w:firstLine="567"/>
        <w:jc w:val="both"/>
        <w:rPr>
          <w:sz w:val="21"/>
          <w:szCs w:val="21"/>
        </w:rPr>
      </w:pPr>
      <w:r w:rsidRPr="00E64E0E">
        <w:rPr>
          <w:sz w:val="21"/>
          <w:szCs w:val="21"/>
        </w:rPr>
        <w:t xml:space="preserve">Довжина </w:t>
      </w:r>
      <w:r w:rsidRPr="00E64E0E">
        <w:rPr>
          <w:sz w:val="21"/>
          <w:szCs w:val="21"/>
          <w:lang w:eastAsia="ru-RU" w:bidi="ru-RU"/>
        </w:rPr>
        <w:t xml:space="preserve">струн </w:t>
      </w:r>
      <w:r w:rsidRPr="00E64E0E">
        <w:rPr>
          <w:sz w:val="21"/>
          <w:szCs w:val="21"/>
        </w:rPr>
        <w:t>ланцюгових гнучких поперечок повинна бути не менше ніж:</w:t>
      </w:r>
    </w:p>
    <w:p w14:paraId="4F4D5517" w14:textId="77777777" w:rsidR="00637979" w:rsidRPr="00E64E0E" w:rsidRDefault="00637979" w:rsidP="00C978B2">
      <w:pPr>
        <w:pStyle w:val="1"/>
        <w:numPr>
          <w:ilvl w:val="0"/>
          <w:numId w:val="49"/>
        </w:numPr>
        <w:tabs>
          <w:tab w:val="left" w:pos="673"/>
          <w:tab w:val="left" w:pos="709"/>
        </w:tabs>
        <w:spacing w:line="288" w:lineRule="auto"/>
        <w:ind w:left="-567" w:firstLine="567"/>
        <w:jc w:val="both"/>
        <w:rPr>
          <w:sz w:val="21"/>
          <w:szCs w:val="21"/>
        </w:rPr>
      </w:pPr>
      <w:r w:rsidRPr="00E64E0E">
        <w:rPr>
          <w:sz w:val="21"/>
          <w:szCs w:val="21"/>
        </w:rPr>
        <w:t>0,5 м - для контактної мережі трамвая;</w:t>
      </w:r>
    </w:p>
    <w:p w14:paraId="64C630B7" w14:textId="77777777" w:rsidR="00637979" w:rsidRPr="00E64E0E" w:rsidRDefault="00637979" w:rsidP="00C978B2">
      <w:pPr>
        <w:pStyle w:val="1"/>
        <w:numPr>
          <w:ilvl w:val="0"/>
          <w:numId w:val="49"/>
        </w:numPr>
        <w:tabs>
          <w:tab w:val="left" w:pos="673"/>
          <w:tab w:val="left" w:pos="709"/>
        </w:tabs>
        <w:spacing w:line="288" w:lineRule="auto"/>
        <w:ind w:left="-567" w:firstLine="567"/>
        <w:jc w:val="both"/>
        <w:rPr>
          <w:sz w:val="21"/>
          <w:szCs w:val="21"/>
        </w:rPr>
      </w:pPr>
      <w:r w:rsidRPr="00E64E0E">
        <w:rPr>
          <w:sz w:val="21"/>
          <w:szCs w:val="21"/>
        </w:rPr>
        <w:t>0,7 м - для контактної мережі тролейбуса.</w:t>
      </w:r>
    </w:p>
    <w:p w14:paraId="2247C2C2" w14:textId="77777777" w:rsidR="00637979" w:rsidRPr="00E64E0E" w:rsidRDefault="00637979" w:rsidP="00C978B2">
      <w:pPr>
        <w:pStyle w:val="1"/>
        <w:numPr>
          <w:ilvl w:val="2"/>
          <w:numId w:val="48"/>
        </w:numPr>
        <w:tabs>
          <w:tab w:val="left" w:pos="709"/>
          <w:tab w:val="left" w:pos="1112"/>
        </w:tabs>
        <w:spacing w:line="288" w:lineRule="auto"/>
        <w:ind w:left="-567" w:firstLine="567"/>
        <w:jc w:val="both"/>
        <w:rPr>
          <w:sz w:val="21"/>
          <w:szCs w:val="21"/>
        </w:rPr>
      </w:pPr>
      <w:r w:rsidRPr="00E64E0E">
        <w:rPr>
          <w:sz w:val="21"/>
          <w:szCs w:val="21"/>
        </w:rPr>
        <w:t>У місцях перехрещення гнучких поперечок з проводами суміжної контактної лінії відстань між поперечками і проводами повинна бути не менше ніж 0,7 м.</w:t>
      </w:r>
    </w:p>
    <w:p w14:paraId="360763FE" w14:textId="77777777" w:rsidR="00637979" w:rsidRPr="00E64E0E" w:rsidRDefault="00637979" w:rsidP="00C978B2">
      <w:pPr>
        <w:pStyle w:val="1"/>
        <w:numPr>
          <w:ilvl w:val="2"/>
          <w:numId w:val="48"/>
        </w:numPr>
        <w:tabs>
          <w:tab w:val="left" w:pos="709"/>
          <w:tab w:val="left" w:pos="1078"/>
          <w:tab w:val="num" w:pos="1134"/>
        </w:tabs>
        <w:spacing w:line="288" w:lineRule="auto"/>
        <w:ind w:left="-567" w:firstLine="567"/>
        <w:jc w:val="both"/>
        <w:rPr>
          <w:sz w:val="21"/>
          <w:szCs w:val="21"/>
        </w:rPr>
      </w:pPr>
      <w:r w:rsidRPr="00E64E0E">
        <w:rPr>
          <w:sz w:val="21"/>
          <w:szCs w:val="21"/>
        </w:rPr>
        <w:t>У межах однієї вулиці треба передбачати самостійні підтримуючі пристрої контактних мереж трамвая і тролейбуса. За неможливості встановлення опор контактної мережі біля борта дороги дозволено підвішувати контактні підвіски трамвая і тролейбуса (за винятком підвісок на похи</w:t>
      </w:r>
      <w:r w:rsidRPr="00E64E0E">
        <w:rPr>
          <w:sz w:val="21"/>
          <w:szCs w:val="21"/>
        </w:rPr>
        <w:softHyphen/>
        <w:t>лих струнках) на загальних підтримуючих пристроях (поперечках).</w:t>
      </w:r>
    </w:p>
    <w:p w14:paraId="5493E71B" w14:textId="77777777" w:rsidR="00637979" w:rsidRPr="00E64E0E" w:rsidRDefault="00637979" w:rsidP="00C978B2">
      <w:pPr>
        <w:pStyle w:val="1"/>
        <w:numPr>
          <w:ilvl w:val="2"/>
          <w:numId w:val="48"/>
        </w:numPr>
        <w:tabs>
          <w:tab w:val="left" w:pos="709"/>
          <w:tab w:val="left" w:pos="1122"/>
        </w:tabs>
        <w:spacing w:line="288" w:lineRule="auto"/>
        <w:ind w:left="-567" w:firstLine="567"/>
        <w:jc w:val="both"/>
        <w:rPr>
          <w:sz w:val="21"/>
          <w:szCs w:val="21"/>
        </w:rPr>
      </w:pPr>
      <w:r w:rsidRPr="00E64E0E">
        <w:rPr>
          <w:sz w:val="21"/>
          <w:szCs w:val="21"/>
        </w:rPr>
        <w:t>Розрахункове значення навантаження на один стінний гак у місцях закріплення гнучких підтримуючих пристроїв на стінах будинків не повинно перевищувати 7000 Н.</w:t>
      </w:r>
    </w:p>
    <w:p w14:paraId="4915DCDC" w14:textId="77777777" w:rsidR="00637979" w:rsidRPr="00E64E0E" w:rsidRDefault="00637979" w:rsidP="00C978B2">
      <w:pPr>
        <w:pStyle w:val="1"/>
        <w:numPr>
          <w:ilvl w:val="2"/>
          <w:numId w:val="48"/>
        </w:numPr>
        <w:tabs>
          <w:tab w:val="left" w:pos="709"/>
          <w:tab w:val="left" w:pos="1141"/>
        </w:tabs>
        <w:spacing w:line="288" w:lineRule="auto"/>
        <w:ind w:left="-567" w:firstLine="567"/>
        <w:jc w:val="both"/>
        <w:rPr>
          <w:sz w:val="21"/>
          <w:szCs w:val="21"/>
        </w:rPr>
      </w:pPr>
      <w:r w:rsidRPr="00E64E0E">
        <w:rPr>
          <w:sz w:val="21"/>
          <w:szCs w:val="21"/>
        </w:rPr>
        <w:t>Не допускається використання підтримуючих пристроїв контактної мережі трамвая і тролейбуса (тросові поперечки, кронштейни) для підвішування на них будь-яких предметів, що не відносяться до контактної мережі.</w:t>
      </w:r>
    </w:p>
    <w:p w14:paraId="66C6CCE5" w14:textId="77777777" w:rsidR="00637979" w:rsidRPr="00E64E0E" w:rsidRDefault="00637979" w:rsidP="00E64E0E">
      <w:pPr>
        <w:pStyle w:val="1"/>
        <w:tabs>
          <w:tab w:val="left" w:pos="709"/>
        </w:tabs>
        <w:spacing w:line="288" w:lineRule="auto"/>
        <w:ind w:left="-567" w:firstLine="567"/>
        <w:jc w:val="both"/>
        <w:rPr>
          <w:sz w:val="21"/>
          <w:szCs w:val="21"/>
        </w:rPr>
      </w:pPr>
      <w:r w:rsidRPr="00E64E0E">
        <w:rPr>
          <w:sz w:val="21"/>
          <w:szCs w:val="21"/>
        </w:rPr>
        <w:t>Дозволено використовувати поперечки контактної мережі для прокладання уздовж них проводів СЦБ і зв'язку за таких умов:</w:t>
      </w:r>
    </w:p>
    <w:p w14:paraId="73AF5963" w14:textId="77777777" w:rsidR="00637979" w:rsidRPr="00E64E0E" w:rsidRDefault="00637979" w:rsidP="00C978B2">
      <w:pPr>
        <w:pStyle w:val="1"/>
        <w:numPr>
          <w:ilvl w:val="0"/>
          <w:numId w:val="50"/>
        </w:numPr>
        <w:tabs>
          <w:tab w:val="left" w:pos="673"/>
          <w:tab w:val="left" w:pos="709"/>
        </w:tabs>
        <w:spacing w:line="288" w:lineRule="auto"/>
        <w:ind w:left="-567" w:firstLine="567"/>
        <w:jc w:val="both"/>
        <w:rPr>
          <w:sz w:val="21"/>
          <w:szCs w:val="21"/>
        </w:rPr>
      </w:pPr>
      <w:r w:rsidRPr="00E64E0E">
        <w:rPr>
          <w:sz w:val="21"/>
          <w:szCs w:val="21"/>
        </w:rPr>
        <w:lastRenderedPageBreak/>
        <w:t xml:space="preserve">використання проводів з ізоляцією на 3 </w:t>
      </w:r>
      <w:r w:rsidRPr="00E64E0E">
        <w:rPr>
          <w:sz w:val="21"/>
          <w:szCs w:val="21"/>
          <w:lang w:eastAsia="ru-RU" w:bidi="ru-RU"/>
        </w:rPr>
        <w:t>кВ;</w:t>
      </w:r>
    </w:p>
    <w:p w14:paraId="29050FE5" w14:textId="77777777" w:rsidR="00637979" w:rsidRPr="00E64E0E" w:rsidRDefault="00637979" w:rsidP="00C978B2">
      <w:pPr>
        <w:pStyle w:val="1"/>
        <w:numPr>
          <w:ilvl w:val="0"/>
          <w:numId w:val="50"/>
        </w:numPr>
        <w:tabs>
          <w:tab w:val="left" w:pos="630"/>
          <w:tab w:val="left" w:pos="709"/>
        </w:tabs>
        <w:spacing w:line="288" w:lineRule="auto"/>
        <w:ind w:left="-567" w:firstLine="567"/>
        <w:jc w:val="both"/>
        <w:rPr>
          <w:sz w:val="21"/>
          <w:szCs w:val="21"/>
        </w:rPr>
      </w:pPr>
      <w:r w:rsidRPr="00E64E0E">
        <w:rPr>
          <w:sz w:val="21"/>
          <w:szCs w:val="21"/>
        </w:rPr>
        <w:t>наявність двох ступенів ізоляції проводів СЦБ і зв'язку від підтримуючих пристроїв контактної мережі.</w:t>
      </w:r>
      <w:r w:rsidR="00E64E0E">
        <w:rPr>
          <w:sz w:val="21"/>
          <w:szCs w:val="21"/>
          <w:lang w:val="uk-UA"/>
        </w:rPr>
        <w:t xml:space="preserve"> </w:t>
      </w:r>
    </w:p>
    <w:p w14:paraId="423F9171" w14:textId="77777777" w:rsidR="00637979" w:rsidRPr="00E64E0E" w:rsidRDefault="00637979" w:rsidP="00C978B2">
      <w:pPr>
        <w:pStyle w:val="30"/>
        <w:numPr>
          <w:ilvl w:val="1"/>
          <w:numId w:val="48"/>
        </w:numPr>
        <w:tabs>
          <w:tab w:val="left" w:pos="709"/>
          <w:tab w:val="left" w:pos="939"/>
        </w:tabs>
        <w:spacing w:line="288" w:lineRule="auto"/>
        <w:ind w:left="-567" w:firstLine="567"/>
        <w:jc w:val="both"/>
        <w:rPr>
          <w:sz w:val="21"/>
          <w:szCs w:val="21"/>
        </w:rPr>
      </w:pPr>
      <w:bookmarkStart w:id="92" w:name="bookmark196"/>
      <w:r w:rsidRPr="00E64E0E">
        <w:rPr>
          <w:sz w:val="21"/>
          <w:szCs w:val="21"/>
        </w:rPr>
        <w:t>Опорні конструкції</w:t>
      </w:r>
      <w:bookmarkEnd w:id="92"/>
    </w:p>
    <w:p w14:paraId="1BBB804F" w14:textId="77777777" w:rsidR="00637979" w:rsidRPr="00E64E0E" w:rsidRDefault="00637979" w:rsidP="00C978B2">
      <w:pPr>
        <w:pStyle w:val="1"/>
        <w:numPr>
          <w:ilvl w:val="2"/>
          <w:numId w:val="52"/>
        </w:numPr>
        <w:tabs>
          <w:tab w:val="left" w:pos="-426"/>
          <w:tab w:val="left" w:pos="709"/>
        </w:tabs>
        <w:spacing w:line="288" w:lineRule="auto"/>
        <w:ind w:left="-567" w:firstLine="567"/>
        <w:jc w:val="both"/>
        <w:rPr>
          <w:sz w:val="21"/>
          <w:szCs w:val="21"/>
          <w:lang w:val="uk-UA"/>
        </w:rPr>
      </w:pPr>
      <w:r w:rsidRPr="00E64E0E">
        <w:rPr>
          <w:sz w:val="21"/>
          <w:szCs w:val="21"/>
          <w:lang w:val="uk-UA"/>
        </w:rPr>
        <w:t>У контактних мережах трамвая і тролейбуса для опорних конструкцій треба використовувати залізобетонні та металеві опори, стіни цегельних і залізобетонних будівель, конструкції тунелів, мостів, шляхопроводів та інших інженерних споруд.</w:t>
      </w:r>
    </w:p>
    <w:p w14:paraId="03360B87" w14:textId="77777777" w:rsidR="00637979" w:rsidRPr="00E64E0E" w:rsidRDefault="00637979" w:rsidP="00E64E0E">
      <w:pPr>
        <w:pStyle w:val="1"/>
        <w:tabs>
          <w:tab w:val="left" w:pos="-426"/>
        </w:tabs>
        <w:spacing w:line="288" w:lineRule="auto"/>
        <w:ind w:left="-567" w:firstLine="567"/>
        <w:jc w:val="both"/>
        <w:rPr>
          <w:sz w:val="21"/>
          <w:szCs w:val="21"/>
        </w:rPr>
      </w:pPr>
      <w:r w:rsidRPr="00E64E0E">
        <w:rPr>
          <w:sz w:val="21"/>
          <w:szCs w:val="21"/>
        </w:rPr>
        <w:t>Заборонено використовувати стіни з навісних залізобетонних панелей та порожнистої цегли для кріплення контактної мережі до будівель, за винятком випадків використання спеціальних закладних деталей, закріплених до несучих елементів будівель.</w:t>
      </w:r>
    </w:p>
    <w:p w14:paraId="4B64EFB1" w14:textId="77777777" w:rsidR="00637979" w:rsidRDefault="00637979" w:rsidP="00C978B2">
      <w:pPr>
        <w:pStyle w:val="1"/>
        <w:numPr>
          <w:ilvl w:val="2"/>
          <w:numId w:val="52"/>
        </w:numPr>
        <w:tabs>
          <w:tab w:val="left" w:pos="709"/>
          <w:tab w:val="num" w:pos="1134"/>
        </w:tabs>
        <w:spacing w:line="288" w:lineRule="auto"/>
        <w:ind w:left="-567" w:firstLine="567"/>
        <w:jc w:val="both"/>
        <w:rPr>
          <w:color w:val="00B050"/>
          <w:sz w:val="21"/>
          <w:szCs w:val="21"/>
          <w:lang w:val="uk-UA"/>
        </w:rPr>
      </w:pPr>
      <w:r w:rsidRPr="00E64E0E">
        <w:rPr>
          <w:color w:val="00B050"/>
          <w:sz w:val="21"/>
          <w:szCs w:val="21"/>
        </w:rPr>
        <w:t>Для контактних мереж трамвая і тролейбуса треба застосовувати сталеві та залізобетонні опори, що мають напружену і ненапружену арматуру залежно від розрахункового навантаження. Опори контактної мережі не потребують заземлення.</w:t>
      </w:r>
      <w:r w:rsidR="00E64E0E" w:rsidRPr="00E64E0E">
        <w:rPr>
          <w:color w:val="00B050"/>
          <w:sz w:val="21"/>
          <w:szCs w:val="21"/>
          <w:lang w:val="uk-UA"/>
        </w:rPr>
        <w:t xml:space="preserve"> Розташовані на опорах контактної мережі засоби захисту, обладнання комутації, інше технологічне обладнання, а також опори контактної мережі, у разі їх сумісного використання з системами зовнішнього освітлювання, підлягають заземленню. </w:t>
      </w:r>
    </w:p>
    <w:p w14:paraId="7A4C353D" w14:textId="77777777" w:rsidR="00E64E0E" w:rsidRPr="00E64E0E" w:rsidRDefault="00E64E0E" w:rsidP="00E64E0E">
      <w:pPr>
        <w:pStyle w:val="1"/>
        <w:tabs>
          <w:tab w:val="left" w:pos="709"/>
        </w:tabs>
        <w:spacing w:line="288" w:lineRule="auto"/>
        <w:ind w:firstLine="0"/>
        <w:jc w:val="both"/>
        <w:rPr>
          <w:b/>
          <w:i/>
          <w:color w:val="00B050"/>
          <w:sz w:val="21"/>
          <w:szCs w:val="21"/>
          <w:lang w:val="uk-UA"/>
        </w:rPr>
      </w:pPr>
      <w:r w:rsidRPr="00E64E0E">
        <w:rPr>
          <w:b/>
          <w:i/>
          <w:color w:val="00B050"/>
          <w:sz w:val="21"/>
          <w:szCs w:val="21"/>
          <w:lang w:val="uk-UA"/>
        </w:rPr>
        <w:t>(Пункт 8.3.2 змінено, Зміна № 3)</w:t>
      </w:r>
    </w:p>
    <w:p w14:paraId="58A35121" w14:textId="77777777" w:rsidR="00637979" w:rsidRPr="00E64E0E" w:rsidRDefault="00637979" w:rsidP="00C978B2">
      <w:pPr>
        <w:pStyle w:val="1"/>
        <w:numPr>
          <w:ilvl w:val="2"/>
          <w:numId w:val="52"/>
        </w:numPr>
        <w:tabs>
          <w:tab w:val="left" w:pos="709"/>
          <w:tab w:val="num" w:pos="1134"/>
        </w:tabs>
        <w:spacing w:line="288" w:lineRule="auto"/>
        <w:ind w:left="-567" w:firstLine="567"/>
        <w:jc w:val="both"/>
        <w:rPr>
          <w:sz w:val="21"/>
          <w:szCs w:val="21"/>
          <w:lang w:val="uk-UA"/>
        </w:rPr>
      </w:pPr>
      <w:r w:rsidRPr="00E64E0E">
        <w:rPr>
          <w:sz w:val="21"/>
          <w:szCs w:val="21"/>
          <w:lang w:val="uk-UA"/>
        </w:rPr>
        <w:t xml:space="preserve">Металеві трубчасті опори треба застосовувати у вузлах розташування анкерних ділянок з вантажними компенсаторами, в місцях виходу кабелів живлення, на інженерних спорудах (мостах, шляхопроводах і естакадах), а також при встановленні опор контактної мережі в зоні ЛЕП напругою більше 35 </w:t>
      </w:r>
      <w:r w:rsidRPr="00E64E0E">
        <w:rPr>
          <w:sz w:val="21"/>
          <w:szCs w:val="21"/>
          <w:lang w:val="uk-UA" w:eastAsia="ru-RU" w:bidi="ru-RU"/>
        </w:rPr>
        <w:t xml:space="preserve">кВ. </w:t>
      </w:r>
      <w:r w:rsidRPr="00E64E0E">
        <w:rPr>
          <w:sz w:val="21"/>
          <w:szCs w:val="21"/>
          <w:lang w:val="uk-UA"/>
        </w:rPr>
        <w:t>Не дозволяється використовувати металеві опори для заземлення.</w:t>
      </w:r>
    </w:p>
    <w:p w14:paraId="0C6C5574" w14:textId="77777777" w:rsidR="00637979" w:rsidRPr="00940457" w:rsidRDefault="00637979" w:rsidP="00C978B2">
      <w:pPr>
        <w:pStyle w:val="1"/>
        <w:numPr>
          <w:ilvl w:val="2"/>
          <w:numId w:val="52"/>
        </w:numPr>
        <w:tabs>
          <w:tab w:val="left" w:pos="709"/>
          <w:tab w:val="num" w:pos="1134"/>
        </w:tabs>
        <w:spacing w:line="288" w:lineRule="auto"/>
        <w:ind w:left="-567" w:firstLine="567"/>
        <w:jc w:val="both"/>
        <w:rPr>
          <w:sz w:val="21"/>
          <w:szCs w:val="21"/>
          <w:lang w:val="uk-UA"/>
        </w:rPr>
      </w:pPr>
      <w:r w:rsidRPr="00940457">
        <w:rPr>
          <w:sz w:val="21"/>
          <w:szCs w:val="21"/>
          <w:lang w:val="uk-UA"/>
        </w:rPr>
        <w:t xml:space="preserve">Залізобетонні опори повинні відповідати вимогам </w:t>
      </w:r>
      <w:r w:rsidRPr="00940457">
        <w:rPr>
          <w:sz w:val="21"/>
          <w:szCs w:val="21"/>
          <w:lang w:val="uk-UA" w:eastAsia="ru-RU" w:bidi="ru-RU"/>
        </w:rPr>
        <w:t>СНиП</w:t>
      </w:r>
      <w:r w:rsidRPr="00940457">
        <w:rPr>
          <w:sz w:val="21"/>
          <w:szCs w:val="21"/>
          <w:lang w:val="uk-UA"/>
        </w:rPr>
        <w:t xml:space="preserve">2.03.01, а сталеві опори - </w:t>
      </w:r>
      <w:r w:rsidRPr="00940457">
        <w:rPr>
          <w:sz w:val="21"/>
          <w:szCs w:val="21"/>
          <w:lang w:val="uk-UA" w:eastAsia="ru-RU" w:bidi="ru-RU"/>
        </w:rPr>
        <w:t>СНиП</w:t>
      </w:r>
      <w:r w:rsidRPr="00940457">
        <w:rPr>
          <w:sz w:val="21"/>
          <w:szCs w:val="21"/>
          <w:lang w:val="uk-UA"/>
        </w:rPr>
        <w:t>ІІ-23.</w:t>
      </w:r>
    </w:p>
    <w:p w14:paraId="3316FD49" w14:textId="77777777" w:rsidR="00637979" w:rsidRPr="00E64E0E" w:rsidRDefault="00637979" w:rsidP="00E64E0E">
      <w:pPr>
        <w:pStyle w:val="1"/>
        <w:tabs>
          <w:tab w:val="left" w:pos="709"/>
        </w:tabs>
        <w:spacing w:line="288" w:lineRule="auto"/>
        <w:ind w:left="-567" w:firstLine="567"/>
        <w:jc w:val="both"/>
        <w:rPr>
          <w:sz w:val="21"/>
          <w:szCs w:val="21"/>
        </w:rPr>
      </w:pPr>
      <w:r w:rsidRPr="00E64E0E">
        <w:rPr>
          <w:sz w:val="21"/>
          <w:szCs w:val="21"/>
        </w:rPr>
        <w:t xml:space="preserve">Розрахункове горизонтальне навантаження на сталеві опори </w:t>
      </w:r>
      <w:r w:rsidRPr="00E64E0E">
        <w:rPr>
          <w:i/>
          <w:iCs/>
          <w:sz w:val="21"/>
          <w:szCs w:val="21"/>
        </w:rPr>
        <w:t>Рр,</w:t>
      </w:r>
      <w:r w:rsidRPr="00E64E0E">
        <w:rPr>
          <w:sz w:val="21"/>
          <w:szCs w:val="21"/>
        </w:rPr>
        <w:t xml:space="preserve"> треба визначати за формулою:</w:t>
      </w:r>
    </w:p>
    <w:p w14:paraId="13FFB190" w14:textId="77777777" w:rsidR="00637979" w:rsidRPr="00E64E0E" w:rsidRDefault="0029580D" w:rsidP="00E64E0E">
      <w:pPr>
        <w:pStyle w:val="1"/>
        <w:tabs>
          <w:tab w:val="left" w:pos="709"/>
          <w:tab w:val="left" w:pos="4771"/>
        </w:tabs>
        <w:spacing w:line="288" w:lineRule="auto"/>
        <w:ind w:left="-567" w:firstLine="567"/>
        <w:jc w:val="both"/>
        <w:rPr>
          <w:sz w:val="21"/>
          <w:szCs w:val="21"/>
        </w:rPr>
      </w:pPr>
      <w:r>
        <w:rPr>
          <w:i/>
          <w:iCs/>
          <w:sz w:val="21"/>
          <w:szCs w:val="21"/>
          <w:lang w:val="uk-UA"/>
        </w:rPr>
        <w:t xml:space="preserve">                                                                     </w:t>
      </w:r>
      <w:r w:rsidR="00637979" w:rsidRPr="00E64E0E">
        <w:rPr>
          <w:i/>
          <w:iCs/>
          <w:sz w:val="21"/>
          <w:szCs w:val="21"/>
        </w:rPr>
        <w:t>Рр=К</w:t>
      </w:r>
      <w:r w:rsidR="00637979" w:rsidRPr="00E64E0E">
        <w:rPr>
          <w:i/>
          <w:iCs/>
          <w:sz w:val="21"/>
          <w:szCs w:val="21"/>
          <w:lang w:eastAsia="ru-RU" w:bidi="ru-RU"/>
        </w:rPr>
        <w:t>∙</w:t>
      </w:r>
      <w:r w:rsidR="00637979" w:rsidRPr="00E64E0E">
        <w:rPr>
          <w:i/>
          <w:iCs/>
          <w:sz w:val="21"/>
          <w:szCs w:val="21"/>
        </w:rPr>
        <w:t>Рн,</w:t>
      </w:r>
      <w:r w:rsidR="00637979" w:rsidRPr="00E64E0E">
        <w:rPr>
          <w:sz w:val="21"/>
          <w:szCs w:val="21"/>
        </w:rPr>
        <w:tab/>
      </w:r>
      <w:r>
        <w:rPr>
          <w:sz w:val="21"/>
          <w:szCs w:val="21"/>
          <w:lang w:val="uk-UA"/>
        </w:rPr>
        <w:t xml:space="preserve">                                                            </w:t>
      </w:r>
      <w:r w:rsidR="00637979" w:rsidRPr="00E64E0E">
        <w:rPr>
          <w:sz w:val="21"/>
          <w:szCs w:val="21"/>
        </w:rPr>
        <w:t>(8.3)</w:t>
      </w:r>
    </w:p>
    <w:p w14:paraId="534BA532" w14:textId="77777777" w:rsidR="00637979" w:rsidRPr="00E64E0E" w:rsidRDefault="00637979" w:rsidP="00E64E0E">
      <w:pPr>
        <w:pStyle w:val="1"/>
        <w:tabs>
          <w:tab w:val="left" w:pos="426"/>
          <w:tab w:val="left" w:pos="709"/>
        </w:tabs>
        <w:spacing w:line="288" w:lineRule="auto"/>
        <w:ind w:left="-567" w:firstLine="567"/>
        <w:jc w:val="both"/>
        <w:rPr>
          <w:sz w:val="21"/>
          <w:szCs w:val="21"/>
        </w:rPr>
      </w:pPr>
      <w:r w:rsidRPr="00E64E0E">
        <w:rPr>
          <w:sz w:val="21"/>
          <w:szCs w:val="21"/>
        </w:rPr>
        <w:t>де</w:t>
      </w:r>
      <w:r w:rsidRPr="00E64E0E">
        <w:rPr>
          <w:sz w:val="21"/>
          <w:szCs w:val="21"/>
        </w:rPr>
        <w:tab/>
      </w:r>
      <w:r w:rsidRPr="00E64E0E">
        <w:rPr>
          <w:i/>
          <w:iCs/>
          <w:sz w:val="21"/>
          <w:szCs w:val="21"/>
          <w:lang w:eastAsia="ru-RU" w:bidi="ru-RU"/>
        </w:rPr>
        <w:t>К</w:t>
      </w:r>
      <w:r w:rsidRPr="00E64E0E">
        <w:rPr>
          <w:sz w:val="21"/>
          <w:szCs w:val="21"/>
        </w:rPr>
        <w:t>- коефіцієнт перевантаження, який дорівнює 1,3;</w:t>
      </w:r>
    </w:p>
    <w:p w14:paraId="180D5EBC" w14:textId="77777777" w:rsidR="00637979" w:rsidRPr="00E64E0E" w:rsidRDefault="00637979" w:rsidP="00E64E0E">
      <w:pPr>
        <w:pStyle w:val="1"/>
        <w:tabs>
          <w:tab w:val="left" w:pos="709"/>
        </w:tabs>
        <w:spacing w:line="288" w:lineRule="auto"/>
        <w:ind w:left="-567" w:firstLine="567"/>
        <w:jc w:val="both"/>
        <w:rPr>
          <w:sz w:val="21"/>
          <w:szCs w:val="21"/>
        </w:rPr>
      </w:pPr>
      <w:r w:rsidRPr="00E64E0E">
        <w:rPr>
          <w:i/>
          <w:iCs/>
          <w:sz w:val="21"/>
          <w:szCs w:val="21"/>
        </w:rPr>
        <w:t>Рн -</w:t>
      </w:r>
      <w:r w:rsidRPr="00E64E0E">
        <w:rPr>
          <w:sz w:val="21"/>
          <w:szCs w:val="21"/>
        </w:rPr>
        <w:t xml:space="preserve"> нормативне навантаження на опору, прикладене до вершини опори, Н.</w:t>
      </w:r>
    </w:p>
    <w:p w14:paraId="53F81788" w14:textId="77777777" w:rsidR="00637979" w:rsidRPr="00E64E0E" w:rsidRDefault="00637979" w:rsidP="00E64E0E">
      <w:pPr>
        <w:pStyle w:val="1"/>
        <w:tabs>
          <w:tab w:val="left" w:pos="709"/>
        </w:tabs>
        <w:spacing w:line="288" w:lineRule="auto"/>
        <w:ind w:left="-567" w:firstLine="567"/>
        <w:jc w:val="both"/>
        <w:rPr>
          <w:sz w:val="21"/>
          <w:szCs w:val="21"/>
        </w:rPr>
      </w:pPr>
      <w:r w:rsidRPr="00E64E0E">
        <w:rPr>
          <w:sz w:val="21"/>
          <w:szCs w:val="21"/>
        </w:rPr>
        <w:t>Розрахунковий прогин залізобетонних і сталевих опор під дією нормативного навантаження не повинен перевищувати:</w:t>
      </w:r>
    </w:p>
    <w:p w14:paraId="6FAB8FF3" w14:textId="77777777" w:rsidR="00637979" w:rsidRPr="00E64E0E" w:rsidRDefault="00637979" w:rsidP="00C978B2">
      <w:pPr>
        <w:pStyle w:val="1"/>
        <w:numPr>
          <w:ilvl w:val="0"/>
          <w:numId w:val="51"/>
        </w:numPr>
        <w:tabs>
          <w:tab w:val="left" w:pos="673"/>
          <w:tab w:val="left" w:pos="709"/>
        </w:tabs>
        <w:spacing w:line="288" w:lineRule="auto"/>
        <w:ind w:left="-567" w:firstLine="567"/>
        <w:jc w:val="both"/>
        <w:rPr>
          <w:sz w:val="21"/>
          <w:szCs w:val="21"/>
        </w:rPr>
      </w:pPr>
      <w:r w:rsidRPr="00E64E0E">
        <w:rPr>
          <w:sz w:val="21"/>
          <w:szCs w:val="21"/>
        </w:rPr>
        <w:t>1/70 висоти надземної частини опори;</w:t>
      </w:r>
    </w:p>
    <w:p w14:paraId="23BE4B6D" w14:textId="77777777" w:rsidR="00637979" w:rsidRPr="00E64E0E" w:rsidRDefault="00637979" w:rsidP="00C978B2">
      <w:pPr>
        <w:pStyle w:val="1"/>
        <w:numPr>
          <w:ilvl w:val="0"/>
          <w:numId w:val="51"/>
        </w:numPr>
        <w:tabs>
          <w:tab w:val="left" w:pos="709"/>
          <w:tab w:val="left" w:pos="777"/>
        </w:tabs>
        <w:spacing w:line="288" w:lineRule="auto"/>
        <w:ind w:left="-567" w:firstLine="567"/>
        <w:jc w:val="both"/>
        <w:rPr>
          <w:sz w:val="21"/>
          <w:szCs w:val="21"/>
        </w:rPr>
      </w:pPr>
      <w:r w:rsidRPr="00E64E0E">
        <w:rPr>
          <w:sz w:val="21"/>
          <w:szCs w:val="21"/>
        </w:rPr>
        <w:t>1/150 висоти для анкерних опор з вантажними компенсаторами з розташуванням вантажів усередині опори.</w:t>
      </w:r>
    </w:p>
    <w:p w14:paraId="566048AC" w14:textId="77777777" w:rsidR="00637979" w:rsidRPr="00E64E0E" w:rsidRDefault="00637979" w:rsidP="00C978B2">
      <w:pPr>
        <w:pStyle w:val="1"/>
        <w:numPr>
          <w:ilvl w:val="2"/>
          <w:numId w:val="52"/>
        </w:numPr>
        <w:tabs>
          <w:tab w:val="left" w:pos="709"/>
          <w:tab w:val="num" w:pos="1134"/>
        </w:tabs>
        <w:spacing w:line="288" w:lineRule="auto"/>
        <w:ind w:left="-567" w:firstLine="567"/>
        <w:jc w:val="both"/>
        <w:rPr>
          <w:sz w:val="21"/>
          <w:szCs w:val="21"/>
        </w:rPr>
      </w:pPr>
      <w:r w:rsidRPr="00E64E0E">
        <w:rPr>
          <w:sz w:val="21"/>
          <w:szCs w:val="21"/>
        </w:rPr>
        <w:t>Опори повинні бути рівноміцними для будь-яких поперечних осей опори і сприймати повне навантаження без застосування розвантажувальних (анкерних) відтяжок.</w:t>
      </w:r>
    </w:p>
    <w:p w14:paraId="46D0D18A" w14:textId="77777777" w:rsidR="00637979" w:rsidRPr="00E64E0E" w:rsidRDefault="00637979" w:rsidP="00E64E0E">
      <w:pPr>
        <w:pStyle w:val="1"/>
        <w:tabs>
          <w:tab w:val="left" w:pos="709"/>
        </w:tabs>
        <w:spacing w:line="288" w:lineRule="auto"/>
        <w:ind w:left="-567" w:firstLine="567"/>
        <w:jc w:val="both"/>
        <w:rPr>
          <w:sz w:val="21"/>
          <w:szCs w:val="21"/>
        </w:rPr>
      </w:pPr>
      <w:r w:rsidRPr="00E64E0E">
        <w:rPr>
          <w:sz w:val="21"/>
          <w:szCs w:val="21"/>
        </w:rPr>
        <w:t>У разі сприйняття опорою навантажень, спрямованих у різні боки, опору треба вибирати за навантаженням, яке визначається при дії всіх навантажень, з урахуванням можливості обриву будь- якого з тросів, закріплених на опорі.</w:t>
      </w:r>
    </w:p>
    <w:p w14:paraId="540379EB" w14:textId="77777777" w:rsidR="00637979" w:rsidRPr="00E64E0E" w:rsidRDefault="00637979" w:rsidP="00C978B2">
      <w:pPr>
        <w:pStyle w:val="1"/>
        <w:numPr>
          <w:ilvl w:val="2"/>
          <w:numId w:val="52"/>
        </w:numPr>
        <w:tabs>
          <w:tab w:val="left" w:pos="709"/>
          <w:tab w:val="num" w:pos="1134"/>
        </w:tabs>
        <w:spacing w:line="288" w:lineRule="auto"/>
        <w:ind w:left="-567" w:firstLine="567"/>
        <w:jc w:val="both"/>
        <w:rPr>
          <w:sz w:val="21"/>
          <w:szCs w:val="21"/>
        </w:rPr>
      </w:pPr>
      <w:r w:rsidRPr="00E64E0E">
        <w:rPr>
          <w:sz w:val="21"/>
          <w:szCs w:val="21"/>
        </w:rPr>
        <w:t>У разі перевищення кінцевого розрахункового значення навантаження над нормативним не більше ніж на 25 % для залізобетонних опор та не більше ніж 50 % для металевих опор допускається передбачати посилення опор анкерними відтяжками у таких випадках:</w:t>
      </w:r>
      <w:r w:rsidR="00E64E0E">
        <w:rPr>
          <w:sz w:val="21"/>
          <w:szCs w:val="21"/>
          <w:lang w:val="uk-UA"/>
        </w:rPr>
        <w:t xml:space="preserve"> </w:t>
      </w:r>
    </w:p>
    <w:p w14:paraId="2468FD98" w14:textId="77777777" w:rsidR="00E64E0E" w:rsidRPr="00E64E0E" w:rsidRDefault="00E64E0E" w:rsidP="00C978B2">
      <w:pPr>
        <w:pStyle w:val="1"/>
        <w:numPr>
          <w:ilvl w:val="0"/>
          <w:numId w:val="53"/>
        </w:numPr>
        <w:tabs>
          <w:tab w:val="left" w:pos="567"/>
          <w:tab w:val="left" w:pos="686"/>
        </w:tabs>
        <w:spacing w:line="288" w:lineRule="auto"/>
        <w:ind w:left="-567" w:firstLine="567"/>
        <w:jc w:val="both"/>
        <w:rPr>
          <w:sz w:val="21"/>
          <w:szCs w:val="21"/>
        </w:rPr>
      </w:pPr>
      <w:r w:rsidRPr="00E64E0E">
        <w:rPr>
          <w:sz w:val="21"/>
          <w:szCs w:val="21"/>
          <w:lang w:eastAsia="ru-RU" w:bidi="ru-RU"/>
        </w:rPr>
        <w:t xml:space="preserve">за </w:t>
      </w:r>
      <w:r w:rsidRPr="00E64E0E">
        <w:rPr>
          <w:sz w:val="21"/>
          <w:szCs w:val="21"/>
        </w:rPr>
        <w:t>необхідності додаткового навантаження на існуючі опори;</w:t>
      </w:r>
    </w:p>
    <w:p w14:paraId="6AD58629" w14:textId="77777777" w:rsidR="00E64E0E" w:rsidRPr="00E64E0E" w:rsidRDefault="00E64E0E" w:rsidP="00C978B2">
      <w:pPr>
        <w:pStyle w:val="1"/>
        <w:numPr>
          <w:ilvl w:val="0"/>
          <w:numId w:val="53"/>
        </w:numPr>
        <w:tabs>
          <w:tab w:val="left" w:pos="567"/>
          <w:tab w:val="left" w:pos="686"/>
        </w:tabs>
        <w:spacing w:line="288" w:lineRule="auto"/>
        <w:ind w:left="-567" w:firstLine="567"/>
        <w:jc w:val="both"/>
        <w:rPr>
          <w:sz w:val="21"/>
          <w:szCs w:val="21"/>
        </w:rPr>
      </w:pPr>
      <w:r w:rsidRPr="00E64E0E">
        <w:rPr>
          <w:sz w:val="21"/>
          <w:szCs w:val="21"/>
        </w:rPr>
        <w:t>на вантажних і службових лініях;</w:t>
      </w:r>
    </w:p>
    <w:p w14:paraId="1C88B9D9" w14:textId="77777777" w:rsidR="00E64E0E" w:rsidRPr="00E64E0E" w:rsidRDefault="00E64E0E" w:rsidP="00C978B2">
      <w:pPr>
        <w:pStyle w:val="1"/>
        <w:numPr>
          <w:ilvl w:val="0"/>
          <w:numId w:val="53"/>
        </w:numPr>
        <w:tabs>
          <w:tab w:val="left" w:pos="567"/>
          <w:tab w:val="left" w:pos="686"/>
        </w:tabs>
        <w:spacing w:line="288" w:lineRule="auto"/>
        <w:ind w:left="-567" w:firstLine="567"/>
        <w:jc w:val="both"/>
        <w:rPr>
          <w:sz w:val="21"/>
          <w:szCs w:val="21"/>
        </w:rPr>
      </w:pPr>
      <w:r w:rsidRPr="00E64E0E">
        <w:rPr>
          <w:sz w:val="21"/>
          <w:szCs w:val="21"/>
        </w:rPr>
        <w:t>на територіях депо і ремонтних майстерень (заводів);</w:t>
      </w:r>
    </w:p>
    <w:p w14:paraId="444E837D" w14:textId="77777777" w:rsidR="00E64E0E" w:rsidRPr="00E64E0E" w:rsidRDefault="00E64E0E" w:rsidP="00C978B2">
      <w:pPr>
        <w:pStyle w:val="1"/>
        <w:numPr>
          <w:ilvl w:val="0"/>
          <w:numId w:val="53"/>
        </w:numPr>
        <w:tabs>
          <w:tab w:val="left" w:pos="567"/>
          <w:tab w:val="left" w:pos="686"/>
        </w:tabs>
        <w:spacing w:line="288" w:lineRule="auto"/>
        <w:ind w:left="-567" w:firstLine="567"/>
        <w:jc w:val="both"/>
        <w:rPr>
          <w:sz w:val="21"/>
          <w:szCs w:val="21"/>
        </w:rPr>
      </w:pPr>
      <w:r w:rsidRPr="00E64E0E">
        <w:rPr>
          <w:sz w:val="21"/>
          <w:szCs w:val="21"/>
        </w:rPr>
        <w:t>на заміських лініях.</w:t>
      </w:r>
    </w:p>
    <w:p w14:paraId="13171B18" w14:textId="77777777" w:rsidR="00E64E0E" w:rsidRPr="00E64E0E" w:rsidRDefault="00E64E0E" w:rsidP="00C978B2">
      <w:pPr>
        <w:pStyle w:val="1"/>
        <w:numPr>
          <w:ilvl w:val="2"/>
          <w:numId w:val="52"/>
        </w:numPr>
        <w:tabs>
          <w:tab w:val="left" w:pos="567"/>
        </w:tabs>
        <w:spacing w:line="288" w:lineRule="auto"/>
        <w:ind w:left="-567" w:firstLine="567"/>
        <w:jc w:val="both"/>
        <w:rPr>
          <w:sz w:val="21"/>
          <w:szCs w:val="21"/>
        </w:rPr>
      </w:pPr>
      <w:r w:rsidRPr="00E64E0E">
        <w:rPr>
          <w:sz w:val="21"/>
          <w:szCs w:val="21"/>
        </w:rPr>
        <w:t>Можна передбачати закріплення анкерних відтяжок опор до стін б</w:t>
      </w:r>
      <w:r>
        <w:rPr>
          <w:sz w:val="21"/>
          <w:szCs w:val="21"/>
        </w:rPr>
        <w:t>удинків або до заглиб</w:t>
      </w:r>
      <w:r>
        <w:rPr>
          <w:sz w:val="21"/>
          <w:szCs w:val="21"/>
        </w:rPr>
        <w:softHyphen/>
        <w:t xml:space="preserve">леного в </w:t>
      </w:r>
      <w:r w:rsidRPr="00E64E0E">
        <w:rPr>
          <w:sz w:val="21"/>
          <w:szCs w:val="21"/>
        </w:rPr>
        <w:t>ґрунт анкера.</w:t>
      </w:r>
      <w:r>
        <w:rPr>
          <w:sz w:val="21"/>
          <w:szCs w:val="21"/>
          <w:lang w:val="uk-UA"/>
        </w:rPr>
        <w:t xml:space="preserve"> </w:t>
      </w:r>
    </w:p>
    <w:p w14:paraId="78772289" w14:textId="77777777" w:rsidR="00E64E0E" w:rsidRPr="00E64E0E" w:rsidRDefault="00E64E0E" w:rsidP="00E64E0E">
      <w:pPr>
        <w:pStyle w:val="1"/>
        <w:tabs>
          <w:tab w:val="left" w:pos="567"/>
        </w:tabs>
        <w:spacing w:line="288" w:lineRule="auto"/>
        <w:ind w:left="-567" w:firstLine="567"/>
        <w:jc w:val="both"/>
        <w:rPr>
          <w:sz w:val="21"/>
          <w:szCs w:val="21"/>
        </w:rPr>
      </w:pPr>
      <w:r w:rsidRPr="00E64E0E">
        <w:rPr>
          <w:sz w:val="21"/>
          <w:szCs w:val="21"/>
        </w:rPr>
        <w:t xml:space="preserve">Висота розташування анкерних відтяжок у місцях, де можливий рух транспорту і пішоходів, </w:t>
      </w:r>
      <w:r w:rsidRPr="00E64E0E">
        <w:rPr>
          <w:sz w:val="21"/>
          <w:szCs w:val="21"/>
        </w:rPr>
        <w:lastRenderedPageBreak/>
        <w:t>повинна прийматися не менше ніж 5 м над рівнем проїзної частини, а при перехрещенні тротуару - не менше ніж 3 м над рівнем його покриття.</w:t>
      </w:r>
    </w:p>
    <w:p w14:paraId="0D74D22A" w14:textId="77777777" w:rsidR="00E64E0E" w:rsidRPr="008C2687" w:rsidRDefault="00E64E0E" w:rsidP="00C978B2">
      <w:pPr>
        <w:pStyle w:val="1"/>
        <w:numPr>
          <w:ilvl w:val="2"/>
          <w:numId w:val="52"/>
        </w:numPr>
        <w:tabs>
          <w:tab w:val="left" w:pos="567"/>
          <w:tab w:val="num" w:pos="1134"/>
        </w:tabs>
        <w:spacing w:line="288" w:lineRule="auto"/>
        <w:ind w:left="-567" w:firstLine="567"/>
        <w:jc w:val="both"/>
        <w:rPr>
          <w:color w:val="00B050"/>
          <w:sz w:val="21"/>
          <w:szCs w:val="21"/>
        </w:rPr>
      </w:pPr>
      <w:r w:rsidRPr="008C2687">
        <w:rPr>
          <w:color w:val="00B050"/>
          <w:sz w:val="21"/>
          <w:szCs w:val="21"/>
        </w:rPr>
        <w:t>Опори треба розташовувати уздовж межі дороги на тротуарах чи газонах. Відстань від лицьової грані бортового каменя до зовнішньої поверхні опори повинна складати не менше ніж 0,6 м.</w:t>
      </w:r>
    </w:p>
    <w:p w14:paraId="55AF5A6A" w14:textId="77777777" w:rsidR="00E64E0E" w:rsidRPr="008C2687" w:rsidRDefault="00E64E0E" w:rsidP="00E64E0E">
      <w:pPr>
        <w:pStyle w:val="1"/>
        <w:tabs>
          <w:tab w:val="left" w:pos="567"/>
        </w:tabs>
        <w:spacing w:line="288" w:lineRule="auto"/>
        <w:ind w:left="-567" w:firstLine="567"/>
        <w:jc w:val="both"/>
        <w:rPr>
          <w:color w:val="00B050"/>
          <w:sz w:val="21"/>
          <w:szCs w:val="21"/>
        </w:rPr>
      </w:pPr>
      <w:r w:rsidRPr="008C2687">
        <w:rPr>
          <w:color w:val="00B050"/>
          <w:sz w:val="21"/>
          <w:szCs w:val="21"/>
        </w:rPr>
        <w:t>Окремі опори можна розміщувати у дворах, біля стін будинків, у зонах зелених насаджень.</w:t>
      </w:r>
    </w:p>
    <w:p w14:paraId="432C8773" w14:textId="77777777" w:rsidR="00E64E0E" w:rsidRPr="008C2687" w:rsidRDefault="00E64E0E" w:rsidP="00E64E0E">
      <w:pPr>
        <w:pStyle w:val="1"/>
        <w:tabs>
          <w:tab w:val="left" w:pos="567"/>
        </w:tabs>
        <w:spacing w:line="288" w:lineRule="auto"/>
        <w:ind w:left="-567" w:firstLine="567"/>
        <w:jc w:val="both"/>
        <w:rPr>
          <w:color w:val="00B050"/>
          <w:sz w:val="21"/>
          <w:szCs w:val="21"/>
        </w:rPr>
      </w:pPr>
      <w:r w:rsidRPr="008C2687">
        <w:rPr>
          <w:color w:val="00B050"/>
          <w:sz w:val="21"/>
          <w:szCs w:val="21"/>
        </w:rPr>
        <w:t>У разі встановлення опор уздовж дороги, яка не обмежена бортовим каменем, їх треба роз</w:t>
      </w:r>
      <w:r w:rsidRPr="008C2687">
        <w:rPr>
          <w:color w:val="00B050"/>
          <w:sz w:val="21"/>
          <w:szCs w:val="21"/>
        </w:rPr>
        <w:softHyphen/>
        <w:t>міщувати на узбіччі на відстані не менше ніж 1,75 м від краю проїзної частини (асфальтового покриття) з улаштуванням типової бар'єрної огорожі.</w:t>
      </w:r>
    </w:p>
    <w:p w14:paraId="1E5512AF" w14:textId="77777777" w:rsidR="00E64E0E" w:rsidRPr="008C2687" w:rsidRDefault="00E64E0E" w:rsidP="00E64E0E">
      <w:pPr>
        <w:pStyle w:val="1"/>
        <w:tabs>
          <w:tab w:val="left" w:pos="567"/>
        </w:tabs>
        <w:spacing w:line="288" w:lineRule="auto"/>
        <w:ind w:left="-567" w:firstLine="567"/>
        <w:jc w:val="both"/>
        <w:rPr>
          <w:color w:val="00B050"/>
          <w:sz w:val="21"/>
          <w:szCs w:val="21"/>
          <w:lang w:val="uk-UA"/>
        </w:rPr>
      </w:pPr>
      <w:r w:rsidRPr="008C2687">
        <w:rPr>
          <w:color w:val="00B050"/>
          <w:sz w:val="21"/>
          <w:szCs w:val="21"/>
        </w:rPr>
        <w:t>Інші відстані від опор - згідно з 6.2.2 та таблицями 6.1 і 6.5.</w:t>
      </w:r>
    </w:p>
    <w:p w14:paraId="40BA7720" w14:textId="77777777" w:rsidR="008C2687" w:rsidRPr="008C2687" w:rsidRDefault="008C2687" w:rsidP="00E64E0E">
      <w:pPr>
        <w:pStyle w:val="1"/>
        <w:tabs>
          <w:tab w:val="left" w:pos="567"/>
        </w:tabs>
        <w:spacing w:line="288" w:lineRule="auto"/>
        <w:ind w:left="-567" w:firstLine="567"/>
        <w:jc w:val="both"/>
        <w:rPr>
          <w:b/>
          <w:i/>
          <w:color w:val="00B050"/>
          <w:sz w:val="21"/>
          <w:szCs w:val="21"/>
          <w:lang w:val="uk-UA"/>
        </w:rPr>
      </w:pPr>
      <w:r w:rsidRPr="008C2687">
        <w:rPr>
          <w:b/>
          <w:i/>
          <w:color w:val="00B050"/>
          <w:sz w:val="21"/>
          <w:szCs w:val="21"/>
          <w:lang w:val="uk-UA"/>
        </w:rPr>
        <w:t>(Пункт 8.3.8 змінено, Зміна № 3)</w:t>
      </w:r>
    </w:p>
    <w:p w14:paraId="4C78DF44" w14:textId="77777777" w:rsidR="00E64E0E" w:rsidRPr="00E64E0E" w:rsidRDefault="00E64E0E" w:rsidP="00C978B2">
      <w:pPr>
        <w:pStyle w:val="1"/>
        <w:numPr>
          <w:ilvl w:val="2"/>
          <w:numId w:val="52"/>
        </w:numPr>
        <w:tabs>
          <w:tab w:val="left" w:pos="567"/>
          <w:tab w:val="num" w:pos="1134"/>
        </w:tabs>
        <w:spacing w:line="288" w:lineRule="auto"/>
        <w:ind w:left="-567" w:firstLine="567"/>
        <w:jc w:val="both"/>
        <w:rPr>
          <w:sz w:val="21"/>
          <w:szCs w:val="21"/>
        </w:rPr>
      </w:pPr>
      <w:r w:rsidRPr="00E64E0E">
        <w:rPr>
          <w:sz w:val="21"/>
          <w:szCs w:val="21"/>
        </w:rPr>
        <w:t>Опори контактної мережі трамвая і тролейбуса треба встановлювати в бетонних чи збірних залізобетонних індивідуальних фундаментах.</w:t>
      </w:r>
    </w:p>
    <w:p w14:paraId="541A08F8" w14:textId="77777777" w:rsidR="00E64E0E" w:rsidRPr="00E64E0E" w:rsidRDefault="00E64E0E" w:rsidP="00E64E0E">
      <w:pPr>
        <w:pStyle w:val="1"/>
        <w:tabs>
          <w:tab w:val="left" w:pos="567"/>
        </w:tabs>
        <w:spacing w:line="288" w:lineRule="auto"/>
        <w:ind w:left="-567" w:firstLine="567"/>
        <w:jc w:val="both"/>
        <w:rPr>
          <w:sz w:val="21"/>
          <w:szCs w:val="21"/>
        </w:rPr>
      </w:pPr>
      <w:r w:rsidRPr="00E64E0E">
        <w:rPr>
          <w:sz w:val="21"/>
          <w:szCs w:val="21"/>
        </w:rPr>
        <w:t>Можна кріпити опори до фундаметів на фланцях, кількість болтів та їх діаметр визичають розрахунком.</w:t>
      </w:r>
    </w:p>
    <w:p w14:paraId="05D70710" w14:textId="77777777" w:rsidR="00E64E0E" w:rsidRPr="00E64E0E" w:rsidRDefault="00E64E0E" w:rsidP="00E64E0E">
      <w:pPr>
        <w:pStyle w:val="1"/>
        <w:tabs>
          <w:tab w:val="left" w:pos="567"/>
        </w:tabs>
        <w:spacing w:line="288" w:lineRule="auto"/>
        <w:ind w:left="-567" w:firstLine="567"/>
        <w:jc w:val="both"/>
        <w:rPr>
          <w:sz w:val="21"/>
          <w:szCs w:val="21"/>
        </w:rPr>
      </w:pPr>
      <w:r w:rsidRPr="00E64E0E">
        <w:rPr>
          <w:sz w:val="21"/>
          <w:szCs w:val="21"/>
        </w:rPr>
        <w:t xml:space="preserve">Для розрахунку фундаментів опор за розрахункове значення навантаження треба приймати нормативне значення навантаження з коефіцієнтом перевантаження </w:t>
      </w:r>
      <w:r w:rsidRPr="00E64E0E">
        <w:rPr>
          <w:i/>
          <w:iCs/>
          <w:sz w:val="21"/>
          <w:szCs w:val="21"/>
        </w:rPr>
        <w:t>К=</w:t>
      </w:r>
      <w:r w:rsidRPr="00E64E0E">
        <w:rPr>
          <w:sz w:val="21"/>
          <w:szCs w:val="21"/>
        </w:rPr>
        <w:t xml:space="preserve"> 1,3.</w:t>
      </w:r>
    </w:p>
    <w:p w14:paraId="253692AF" w14:textId="77777777" w:rsidR="00E64E0E" w:rsidRPr="00E64E0E" w:rsidRDefault="00E64E0E" w:rsidP="00E64E0E">
      <w:pPr>
        <w:pStyle w:val="1"/>
        <w:tabs>
          <w:tab w:val="left" w:pos="567"/>
        </w:tabs>
        <w:spacing w:line="288" w:lineRule="auto"/>
        <w:ind w:left="-567" w:firstLine="567"/>
        <w:jc w:val="both"/>
        <w:rPr>
          <w:sz w:val="21"/>
          <w:szCs w:val="21"/>
        </w:rPr>
      </w:pPr>
      <w:r w:rsidRPr="00E64E0E">
        <w:rPr>
          <w:sz w:val="21"/>
          <w:szCs w:val="21"/>
        </w:rPr>
        <w:t>Глибина закладення підошви фундаменту не повинна бути менше ніж глибина промерзання грунту.</w:t>
      </w:r>
    </w:p>
    <w:p w14:paraId="39A5FAF2" w14:textId="77777777" w:rsidR="00E64E0E" w:rsidRPr="00E64E0E" w:rsidRDefault="00E64E0E" w:rsidP="00E64E0E">
      <w:pPr>
        <w:pStyle w:val="1"/>
        <w:tabs>
          <w:tab w:val="left" w:pos="567"/>
        </w:tabs>
        <w:spacing w:line="288" w:lineRule="auto"/>
        <w:ind w:left="-567" w:firstLine="567"/>
        <w:jc w:val="both"/>
        <w:rPr>
          <w:sz w:val="21"/>
          <w:szCs w:val="21"/>
        </w:rPr>
      </w:pPr>
      <w:r w:rsidRPr="00E64E0E">
        <w:rPr>
          <w:sz w:val="21"/>
          <w:szCs w:val="21"/>
        </w:rPr>
        <w:t>Залізобетонні збірні фундаменти опор повинні бути захищені від електричної корозії та корозії від впливу довкілля.</w:t>
      </w:r>
    </w:p>
    <w:p w14:paraId="2F98F8AC" w14:textId="77777777" w:rsidR="00E64E0E" w:rsidRPr="00E64E0E" w:rsidRDefault="00E64E0E" w:rsidP="00C978B2">
      <w:pPr>
        <w:pStyle w:val="1"/>
        <w:numPr>
          <w:ilvl w:val="2"/>
          <w:numId w:val="52"/>
        </w:numPr>
        <w:tabs>
          <w:tab w:val="left" w:pos="567"/>
          <w:tab w:val="left" w:pos="709"/>
          <w:tab w:val="num" w:pos="1134"/>
        </w:tabs>
        <w:spacing w:line="288" w:lineRule="auto"/>
        <w:ind w:left="-567" w:firstLine="567"/>
        <w:jc w:val="both"/>
        <w:rPr>
          <w:sz w:val="21"/>
          <w:szCs w:val="21"/>
        </w:rPr>
      </w:pPr>
      <w:r w:rsidRPr="00E64E0E">
        <w:rPr>
          <w:sz w:val="21"/>
          <w:szCs w:val="21"/>
        </w:rPr>
        <w:t>Горизонтальну відстань від фундаментів опор до підземних інженерних мереж треба приймати згідно з ДБН 360.</w:t>
      </w:r>
    </w:p>
    <w:p w14:paraId="1A88A166" w14:textId="77777777" w:rsidR="00E64E0E" w:rsidRPr="00E64E0E" w:rsidRDefault="00E64E0E" w:rsidP="00E64E0E">
      <w:pPr>
        <w:pStyle w:val="1"/>
        <w:tabs>
          <w:tab w:val="left" w:pos="567"/>
        </w:tabs>
        <w:spacing w:line="288" w:lineRule="auto"/>
        <w:ind w:left="-567" w:firstLine="567"/>
        <w:jc w:val="both"/>
        <w:rPr>
          <w:sz w:val="21"/>
          <w:szCs w:val="21"/>
        </w:rPr>
      </w:pPr>
      <w:r w:rsidRPr="00E64E0E">
        <w:rPr>
          <w:sz w:val="21"/>
          <w:szCs w:val="21"/>
        </w:rPr>
        <w:t>Можна встановлювати опори над підземними спорудами, комунікаціями на відстані від верху підземної споруди до підошви фундаменту опори не менше ніж 0,5 м, а у випадку споруди метро</w:t>
      </w:r>
      <w:r w:rsidRPr="00E64E0E">
        <w:rPr>
          <w:sz w:val="21"/>
          <w:szCs w:val="21"/>
        </w:rPr>
        <w:softHyphen/>
        <w:t>політену - не менше ніж 1,0 м.</w:t>
      </w:r>
    </w:p>
    <w:p w14:paraId="06A48167" w14:textId="77777777" w:rsidR="00E64E0E" w:rsidRPr="00E64E0E" w:rsidRDefault="00E64E0E" w:rsidP="00C978B2">
      <w:pPr>
        <w:pStyle w:val="1"/>
        <w:numPr>
          <w:ilvl w:val="2"/>
          <w:numId w:val="52"/>
        </w:numPr>
        <w:tabs>
          <w:tab w:val="left" w:pos="567"/>
          <w:tab w:val="left" w:pos="709"/>
          <w:tab w:val="num" w:pos="1134"/>
        </w:tabs>
        <w:spacing w:line="288" w:lineRule="auto"/>
        <w:ind w:left="-567" w:firstLine="567"/>
        <w:jc w:val="both"/>
        <w:rPr>
          <w:sz w:val="21"/>
          <w:szCs w:val="21"/>
        </w:rPr>
      </w:pPr>
      <w:r w:rsidRPr="00E64E0E">
        <w:rPr>
          <w:sz w:val="21"/>
          <w:szCs w:val="21"/>
        </w:rPr>
        <w:t>У разі необхідності встановлення опори в місці з великою насиченістю підземних кому нікацій допускається передбачати закріплення опори у спеціальних конструкціях зі зміщенням вер</w:t>
      </w:r>
      <w:r w:rsidRPr="00E64E0E">
        <w:rPr>
          <w:sz w:val="21"/>
          <w:szCs w:val="21"/>
        </w:rPr>
        <w:softHyphen/>
        <w:t>тикальної осі фундаменту відносно вертикальної осі опори.</w:t>
      </w:r>
    </w:p>
    <w:p w14:paraId="7004FA7F" w14:textId="77777777" w:rsidR="00E64E0E" w:rsidRPr="00E64E0E" w:rsidRDefault="00E64E0E" w:rsidP="00C978B2">
      <w:pPr>
        <w:pStyle w:val="1"/>
        <w:numPr>
          <w:ilvl w:val="2"/>
          <w:numId w:val="52"/>
        </w:numPr>
        <w:tabs>
          <w:tab w:val="left" w:pos="567"/>
          <w:tab w:val="left" w:pos="709"/>
          <w:tab w:val="num" w:pos="1134"/>
        </w:tabs>
        <w:spacing w:line="288" w:lineRule="auto"/>
        <w:ind w:left="-567" w:firstLine="567"/>
        <w:jc w:val="both"/>
        <w:rPr>
          <w:sz w:val="21"/>
          <w:szCs w:val="21"/>
        </w:rPr>
      </w:pPr>
      <w:r w:rsidRPr="00E64E0E">
        <w:rPr>
          <w:sz w:val="21"/>
          <w:szCs w:val="21"/>
        </w:rPr>
        <w:t>На інженерних спорудах (мостах, шляхопроводах, естакадах тощо) опори треба встанов</w:t>
      </w:r>
      <w:r w:rsidRPr="00E64E0E">
        <w:rPr>
          <w:sz w:val="21"/>
          <w:szCs w:val="21"/>
        </w:rPr>
        <w:softHyphen/>
        <w:t>лювати в металевих стаканах чи на фланцях, що прикріплюються до несучих елементів інженерної споруди.</w:t>
      </w:r>
    </w:p>
    <w:p w14:paraId="0A0ACF2E" w14:textId="77777777" w:rsidR="00E64E0E" w:rsidRPr="00E64E0E" w:rsidRDefault="00E64E0E" w:rsidP="00E64E0E">
      <w:pPr>
        <w:pStyle w:val="1"/>
        <w:tabs>
          <w:tab w:val="left" w:pos="567"/>
        </w:tabs>
        <w:spacing w:line="288" w:lineRule="auto"/>
        <w:ind w:left="-567" w:firstLine="567"/>
        <w:jc w:val="both"/>
        <w:rPr>
          <w:sz w:val="21"/>
          <w:szCs w:val="21"/>
        </w:rPr>
      </w:pPr>
      <w:r w:rsidRPr="00E64E0E">
        <w:rPr>
          <w:sz w:val="21"/>
          <w:szCs w:val="21"/>
        </w:rPr>
        <w:t>Опори в металевих стаканах треба кріпити із заглибленням на 0,7 м і розклиненням сталевими клинами по периметру в нижній і верхній частинах стакана. У верхній частині стакана допускається приварювати опору до стакана. Фланцеве кріплення опори треба виконувати болтами. Від місця кріплення опори повинно бути забезпечене водовідведення. Конструкцію кріплення опор до інже</w:t>
      </w:r>
      <w:r w:rsidRPr="00E64E0E">
        <w:rPr>
          <w:sz w:val="21"/>
          <w:szCs w:val="21"/>
        </w:rPr>
        <w:softHyphen/>
        <w:t>нерних споруд треба вибирати залежно від розрахункового навантаження, що діятиме на встанов</w:t>
      </w:r>
      <w:r w:rsidRPr="00E64E0E">
        <w:rPr>
          <w:sz w:val="21"/>
          <w:szCs w:val="21"/>
        </w:rPr>
        <w:softHyphen/>
        <w:t>лювані опори.</w:t>
      </w:r>
    </w:p>
    <w:p w14:paraId="5BBAC0B2" w14:textId="77777777" w:rsidR="00E64E0E" w:rsidRPr="00E64E0E" w:rsidRDefault="00E64E0E" w:rsidP="00C978B2">
      <w:pPr>
        <w:pStyle w:val="1"/>
        <w:numPr>
          <w:ilvl w:val="2"/>
          <w:numId w:val="52"/>
        </w:numPr>
        <w:tabs>
          <w:tab w:val="left" w:pos="567"/>
          <w:tab w:val="num" w:pos="709"/>
        </w:tabs>
        <w:spacing w:line="288" w:lineRule="auto"/>
        <w:ind w:left="-567" w:firstLine="567"/>
        <w:jc w:val="both"/>
        <w:rPr>
          <w:sz w:val="21"/>
          <w:szCs w:val="21"/>
        </w:rPr>
      </w:pPr>
      <w:r w:rsidRPr="00E64E0E">
        <w:rPr>
          <w:sz w:val="21"/>
          <w:szCs w:val="21"/>
        </w:rPr>
        <w:t>Використання опор для закріплення на них тросів, проводів і пристроїв, що не відносяться до контактної мережі, допускається лише за погодженням з організацією, що експлуатує контактну мережу, та у межах нормативного навантаження опори.</w:t>
      </w:r>
    </w:p>
    <w:p w14:paraId="267F5438" w14:textId="77777777" w:rsidR="00E64E0E" w:rsidRPr="00E64E0E" w:rsidRDefault="00E64E0E" w:rsidP="00C978B2">
      <w:pPr>
        <w:pStyle w:val="30"/>
        <w:numPr>
          <w:ilvl w:val="1"/>
          <w:numId w:val="52"/>
        </w:numPr>
        <w:tabs>
          <w:tab w:val="left" w:pos="567"/>
        </w:tabs>
        <w:spacing w:line="288" w:lineRule="auto"/>
        <w:ind w:left="-567" w:firstLine="567"/>
        <w:jc w:val="both"/>
        <w:rPr>
          <w:sz w:val="21"/>
          <w:szCs w:val="21"/>
        </w:rPr>
      </w:pPr>
      <w:bookmarkStart w:id="93" w:name="bookmark198"/>
      <w:r w:rsidRPr="00E64E0E">
        <w:rPr>
          <w:sz w:val="21"/>
          <w:szCs w:val="21"/>
        </w:rPr>
        <w:t>Підвісна арматура та спеціальні частини контактної мережі</w:t>
      </w:r>
      <w:bookmarkEnd w:id="93"/>
    </w:p>
    <w:p w14:paraId="7DCE9CDD" w14:textId="77777777" w:rsidR="00E64E0E" w:rsidRPr="008C2687" w:rsidRDefault="00E64E0E" w:rsidP="00C978B2">
      <w:pPr>
        <w:pStyle w:val="1"/>
        <w:numPr>
          <w:ilvl w:val="2"/>
          <w:numId w:val="52"/>
        </w:numPr>
        <w:tabs>
          <w:tab w:val="left" w:pos="567"/>
          <w:tab w:val="num" w:pos="1134"/>
        </w:tabs>
        <w:spacing w:line="288" w:lineRule="auto"/>
        <w:ind w:left="-567" w:firstLine="567"/>
        <w:jc w:val="both"/>
        <w:rPr>
          <w:sz w:val="21"/>
          <w:szCs w:val="21"/>
        </w:rPr>
      </w:pPr>
      <w:r w:rsidRPr="00E64E0E">
        <w:rPr>
          <w:sz w:val="21"/>
          <w:szCs w:val="21"/>
        </w:rPr>
        <w:t>Підвісна і фіксуюча арматура та пристрої, а також спеціальні частини контактної мережі трамвая і тролейбуса повинні забезпечувати плавний і безударний прохід контактної вставки струмо</w:t>
      </w:r>
      <w:r w:rsidRPr="00E64E0E">
        <w:rPr>
          <w:sz w:val="21"/>
          <w:szCs w:val="21"/>
        </w:rPr>
        <w:softHyphen/>
        <w:t>приймача по контактному проводу.</w:t>
      </w:r>
      <w:r w:rsidR="008C2687">
        <w:rPr>
          <w:sz w:val="21"/>
          <w:szCs w:val="21"/>
          <w:lang w:val="uk-UA"/>
        </w:rPr>
        <w:t xml:space="preserve"> </w:t>
      </w:r>
    </w:p>
    <w:p w14:paraId="7A64D726" w14:textId="77777777" w:rsidR="008C2687" w:rsidRPr="008C2687" w:rsidRDefault="008C2687" w:rsidP="00C978B2">
      <w:pPr>
        <w:pStyle w:val="1"/>
        <w:numPr>
          <w:ilvl w:val="2"/>
          <w:numId w:val="52"/>
        </w:numPr>
        <w:tabs>
          <w:tab w:val="left" w:pos="567"/>
        </w:tabs>
        <w:spacing w:line="288" w:lineRule="auto"/>
        <w:ind w:left="-567" w:firstLine="567"/>
        <w:jc w:val="both"/>
        <w:rPr>
          <w:sz w:val="21"/>
          <w:szCs w:val="21"/>
          <w:lang w:val="uk-UA"/>
        </w:rPr>
      </w:pPr>
      <w:r w:rsidRPr="008C2687">
        <w:rPr>
          <w:sz w:val="21"/>
          <w:szCs w:val="21"/>
          <w:lang w:val="uk-UA" w:eastAsia="ru-RU" w:bidi="ru-RU"/>
        </w:rPr>
        <w:t xml:space="preserve">У </w:t>
      </w:r>
      <w:r w:rsidRPr="008C2687">
        <w:rPr>
          <w:sz w:val="21"/>
          <w:szCs w:val="21"/>
          <w:lang w:val="uk-UA"/>
        </w:rPr>
        <w:t xml:space="preserve">конструкціях спеціальних частин і пристроїв треба забезпечити ізоляцію між проводами трамвая і тролейбуса, а також між проводами плюсової та мінусовї полярності тролейбуса. Ця ізоляція повинна бути розрахована на випробувальну напругу 5 </w:t>
      </w:r>
      <w:r w:rsidRPr="008C2687">
        <w:rPr>
          <w:sz w:val="21"/>
          <w:szCs w:val="21"/>
          <w:lang w:val="uk-UA" w:eastAsia="ru-RU" w:bidi="ru-RU"/>
        </w:rPr>
        <w:t>кВ.</w:t>
      </w:r>
    </w:p>
    <w:p w14:paraId="099EB93B" w14:textId="77777777" w:rsidR="008C2687" w:rsidRPr="008C2687"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 xml:space="preserve">Зниження рівня ходової поверхні елементів пристроїв і спеціальних частин контактної мережі відносно рівня контактного проводу повинно бути з ухилом не більше ніж 0,02 </w:t>
      </w:r>
      <w:r w:rsidRPr="008C2687">
        <w:rPr>
          <w:sz w:val="21"/>
          <w:szCs w:val="21"/>
        </w:rPr>
        <w:lastRenderedPageBreak/>
        <w:t xml:space="preserve">‰. Арматура контактної мережі повинна відповідати </w:t>
      </w:r>
      <w:r w:rsidRPr="008C2687">
        <w:rPr>
          <w:sz w:val="21"/>
          <w:szCs w:val="21"/>
          <w:lang w:eastAsia="ru-RU" w:bidi="ru-RU"/>
        </w:rPr>
        <w:t xml:space="preserve">ГОСТ </w:t>
      </w:r>
      <w:r w:rsidRPr="008C2687">
        <w:rPr>
          <w:sz w:val="21"/>
          <w:szCs w:val="21"/>
        </w:rPr>
        <w:t>23476, а пристрої і спеціальні частини контактної мережі - технічним умовам підприємств-виробників.</w:t>
      </w:r>
    </w:p>
    <w:p w14:paraId="2934B99E" w14:textId="77777777" w:rsidR="008C2687" w:rsidRPr="008C2687" w:rsidRDefault="008C2687" w:rsidP="00C978B2">
      <w:pPr>
        <w:pStyle w:val="1"/>
        <w:numPr>
          <w:ilvl w:val="2"/>
          <w:numId w:val="52"/>
        </w:numPr>
        <w:tabs>
          <w:tab w:val="num" w:pos="709"/>
        </w:tabs>
        <w:spacing w:line="288" w:lineRule="auto"/>
        <w:ind w:left="-567" w:firstLine="567"/>
        <w:jc w:val="both"/>
        <w:rPr>
          <w:sz w:val="21"/>
          <w:szCs w:val="21"/>
        </w:rPr>
      </w:pPr>
      <w:r w:rsidRPr="008C2687">
        <w:rPr>
          <w:sz w:val="21"/>
          <w:szCs w:val="21"/>
        </w:rPr>
        <w:t>Під час трасування контактних ліній кути перехрещень і злиття (розбіжність) контактних ліній повинні відповідати діапазону допустимих кутів конструкцій спеціальних частин контактної мережі.</w:t>
      </w:r>
    </w:p>
    <w:p w14:paraId="66C1AA2D" w14:textId="77777777" w:rsidR="008C2687" w:rsidRPr="008C2687" w:rsidRDefault="008C2687" w:rsidP="008C2687">
      <w:pPr>
        <w:pStyle w:val="1"/>
        <w:spacing w:line="288" w:lineRule="auto"/>
        <w:ind w:left="-567" w:firstLine="567"/>
        <w:jc w:val="both"/>
        <w:rPr>
          <w:sz w:val="21"/>
          <w:szCs w:val="21"/>
        </w:rPr>
      </w:pPr>
      <w:r w:rsidRPr="008C2687">
        <w:rPr>
          <w:sz w:val="21"/>
          <w:szCs w:val="21"/>
        </w:rPr>
        <w:t>Конструкція кріплення перехрещень трамвайних і тролейбусних ліній повинна забезпечувати просторове положення перехрещення в площині, паралельній площині трамвайної колії.</w:t>
      </w:r>
    </w:p>
    <w:p w14:paraId="2EAA8100" w14:textId="77777777" w:rsidR="008C2687" w:rsidRPr="008C2687" w:rsidRDefault="008C2687" w:rsidP="008C2687">
      <w:pPr>
        <w:pStyle w:val="1"/>
        <w:spacing w:line="288" w:lineRule="auto"/>
        <w:ind w:left="-567" w:firstLine="567"/>
        <w:jc w:val="both"/>
        <w:rPr>
          <w:sz w:val="21"/>
          <w:szCs w:val="21"/>
        </w:rPr>
      </w:pPr>
      <w:r w:rsidRPr="008C2687">
        <w:rPr>
          <w:sz w:val="21"/>
          <w:szCs w:val="21"/>
        </w:rPr>
        <w:t>Не допускається злом контактного проводу на прямих ділянках в горизонтальній площині на спеціальних частинах конструкцій.</w:t>
      </w:r>
    </w:p>
    <w:p w14:paraId="5E23B21E" w14:textId="77777777" w:rsidR="008C2687" w:rsidRPr="008C2687"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 xml:space="preserve">Спецчастини контактної мережі треба встановлювати на ділянках з ухилами не більше ніж 20 </w:t>
      </w:r>
      <w:r w:rsidRPr="008C2687">
        <w:rPr>
          <w:iCs/>
          <w:sz w:val="21"/>
          <w:szCs w:val="21"/>
          <w:lang w:eastAsia="ru-RU" w:bidi="ru-RU"/>
        </w:rPr>
        <w:t>‰</w:t>
      </w:r>
      <w:r w:rsidRPr="008C2687">
        <w:rPr>
          <w:i/>
          <w:iCs/>
          <w:sz w:val="21"/>
          <w:szCs w:val="21"/>
        </w:rPr>
        <w:t>.</w:t>
      </w:r>
    </w:p>
    <w:p w14:paraId="1A750FED" w14:textId="77777777" w:rsidR="008C2687" w:rsidRPr="008C2687" w:rsidRDefault="008C2687" w:rsidP="008C2687">
      <w:pPr>
        <w:pStyle w:val="1"/>
        <w:tabs>
          <w:tab w:val="left" w:pos="709"/>
        </w:tabs>
        <w:spacing w:line="288" w:lineRule="auto"/>
        <w:ind w:left="-567" w:firstLine="567"/>
        <w:jc w:val="both"/>
        <w:rPr>
          <w:sz w:val="21"/>
          <w:szCs w:val="21"/>
        </w:rPr>
      </w:pPr>
      <w:r w:rsidRPr="008C2687">
        <w:rPr>
          <w:sz w:val="21"/>
          <w:szCs w:val="21"/>
        </w:rPr>
        <w:t>Можна встановлювати спеціальні частини контактної мережі з ізольованими ходовими еле</w:t>
      </w:r>
      <w:r w:rsidRPr="008C2687">
        <w:rPr>
          <w:sz w:val="21"/>
          <w:szCs w:val="21"/>
        </w:rPr>
        <w:softHyphen/>
        <w:t>ментами на поздовжніх ухилах траси, які не більше:</w:t>
      </w:r>
    </w:p>
    <w:p w14:paraId="17F0C793" w14:textId="77777777" w:rsidR="008C2687" w:rsidRPr="008C2687" w:rsidRDefault="008C2687" w:rsidP="008C2687">
      <w:pPr>
        <w:pStyle w:val="1"/>
        <w:tabs>
          <w:tab w:val="left" w:pos="675"/>
          <w:tab w:val="left" w:pos="709"/>
        </w:tabs>
        <w:spacing w:line="288" w:lineRule="auto"/>
        <w:ind w:left="-567" w:firstLine="567"/>
        <w:jc w:val="both"/>
        <w:rPr>
          <w:sz w:val="21"/>
          <w:szCs w:val="21"/>
        </w:rPr>
      </w:pPr>
      <w:r w:rsidRPr="008C2687">
        <w:rPr>
          <w:sz w:val="21"/>
          <w:szCs w:val="21"/>
        </w:rPr>
        <w:t xml:space="preserve">- 30 </w:t>
      </w:r>
      <w:r w:rsidRPr="008C2687">
        <w:rPr>
          <w:sz w:val="21"/>
          <w:szCs w:val="21"/>
          <w:lang w:eastAsia="ru-RU" w:bidi="ru-RU"/>
        </w:rPr>
        <w:t>‰</w:t>
      </w:r>
      <w:r>
        <w:rPr>
          <w:sz w:val="21"/>
          <w:szCs w:val="21"/>
          <w:lang w:val="uk-UA" w:eastAsia="ru-RU" w:bidi="ru-RU"/>
        </w:rPr>
        <w:t xml:space="preserve"> </w:t>
      </w:r>
      <w:r w:rsidRPr="008C2687">
        <w:rPr>
          <w:sz w:val="21"/>
          <w:szCs w:val="21"/>
        </w:rPr>
        <w:t>для перехрещення тролейбусних ліній, трамвайної і тролейбусної лінії та керованих стрілочних вузлів;</w:t>
      </w:r>
    </w:p>
    <w:p w14:paraId="0B250907" w14:textId="77777777" w:rsidR="008C2687" w:rsidRPr="008C2687" w:rsidRDefault="008C2687" w:rsidP="008C2687">
      <w:pPr>
        <w:pStyle w:val="1"/>
        <w:tabs>
          <w:tab w:val="left" w:pos="709"/>
          <w:tab w:val="left" w:pos="971"/>
        </w:tabs>
        <w:spacing w:line="288" w:lineRule="auto"/>
        <w:ind w:left="-567" w:firstLine="567"/>
        <w:jc w:val="both"/>
        <w:rPr>
          <w:sz w:val="21"/>
          <w:szCs w:val="21"/>
        </w:rPr>
      </w:pPr>
      <w:r w:rsidRPr="008C2687">
        <w:rPr>
          <w:sz w:val="21"/>
          <w:szCs w:val="21"/>
        </w:rPr>
        <w:t xml:space="preserve">- 40 </w:t>
      </w:r>
      <w:r w:rsidRPr="008C2687">
        <w:rPr>
          <w:sz w:val="21"/>
          <w:szCs w:val="21"/>
          <w:lang w:eastAsia="ru-RU" w:bidi="ru-RU"/>
        </w:rPr>
        <w:t>‰</w:t>
      </w:r>
      <w:r>
        <w:rPr>
          <w:sz w:val="21"/>
          <w:szCs w:val="21"/>
          <w:lang w:val="uk-UA" w:eastAsia="ru-RU" w:bidi="ru-RU"/>
        </w:rPr>
        <w:t xml:space="preserve"> </w:t>
      </w:r>
      <w:r w:rsidRPr="008C2687">
        <w:rPr>
          <w:sz w:val="21"/>
          <w:szCs w:val="21"/>
        </w:rPr>
        <w:t>для секційних ізоляторів, східних стрілочних вузлів.</w:t>
      </w:r>
    </w:p>
    <w:p w14:paraId="26D814FB" w14:textId="77777777" w:rsidR="008C2687" w:rsidRPr="008C2687"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На підйомах треба передбачати таку конструкцію перехрещення, яка забезпечує рух у тяговому режимі.</w:t>
      </w:r>
    </w:p>
    <w:p w14:paraId="4AA9A6F1" w14:textId="77777777" w:rsidR="008C2687" w:rsidRPr="008C2687"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Конструкції перехрещень ліній трамвая і тролейбуса повинні забезпечувати проходження перехрещення тролейбусом у тяговому режимі, а трамваєм - у режимі вибігу.</w:t>
      </w:r>
    </w:p>
    <w:p w14:paraId="69764982" w14:textId="77777777" w:rsidR="008C2687" w:rsidRPr="008C2687"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На криволінійних ділянках трамвайних ліній з радіусом менше ніж 70 м чи при сполученні підйому з кривою ділянкою колії треба застосовувати конструкції перехрещень трамвайних і тро</w:t>
      </w:r>
      <w:r w:rsidRPr="008C2687">
        <w:rPr>
          <w:sz w:val="21"/>
          <w:szCs w:val="21"/>
        </w:rPr>
        <w:softHyphen/>
        <w:t>лейбусних контактних мереж, які забезпечують проходження трамваїв у тяговому режимі, а тро</w:t>
      </w:r>
      <w:r w:rsidRPr="008C2687">
        <w:rPr>
          <w:sz w:val="21"/>
          <w:szCs w:val="21"/>
        </w:rPr>
        <w:softHyphen/>
        <w:t>лейбусів - без тягового режиму.</w:t>
      </w:r>
    </w:p>
    <w:p w14:paraId="79EEF7E2" w14:textId="77777777" w:rsidR="008C2687" w:rsidRPr="008C2687"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Відстань між конструкціями перехрещень тролейбусних ліній з ізольованими ходовими елементами повинна бути більше ніж 5 м.</w:t>
      </w:r>
    </w:p>
    <w:p w14:paraId="5FA89C60" w14:textId="77777777" w:rsidR="008C2687" w:rsidRPr="008C2687" w:rsidRDefault="008C2687" w:rsidP="00C978B2">
      <w:pPr>
        <w:pStyle w:val="1"/>
        <w:numPr>
          <w:ilvl w:val="2"/>
          <w:numId w:val="52"/>
        </w:numPr>
        <w:tabs>
          <w:tab w:val="left" w:pos="709"/>
          <w:tab w:val="left" w:pos="1146"/>
        </w:tabs>
        <w:spacing w:line="288" w:lineRule="auto"/>
        <w:ind w:left="-567" w:firstLine="567"/>
        <w:jc w:val="both"/>
        <w:rPr>
          <w:sz w:val="21"/>
          <w:szCs w:val="21"/>
        </w:rPr>
      </w:pPr>
      <w:r w:rsidRPr="008C2687">
        <w:rPr>
          <w:sz w:val="21"/>
          <w:szCs w:val="21"/>
        </w:rPr>
        <w:t>Ізольовані ходові елементи спеціальних частин контактної мережі повинні мати пристрої для гасіння дуги.</w:t>
      </w:r>
    </w:p>
    <w:p w14:paraId="6283F1B4" w14:textId="77777777" w:rsidR="008C2687" w:rsidRPr="008C2687" w:rsidRDefault="008C2687" w:rsidP="00C978B2">
      <w:pPr>
        <w:pStyle w:val="1"/>
        <w:numPr>
          <w:ilvl w:val="2"/>
          <w:numId w:val="52"/>
        </w:numPr>
        <w:tabs>
          <w:tab w:val="left" w:pos="709"/>
          <w:tab w:val="left" w:pos="1088"/>
          <w:tab w:val="num" w:pos="1134"/>
        </w:tabs>
        <w:spacing w:line="288" w:lineRule="auto"/>
        <w:ind w:left="-567" w:firstLine="567"/>
        <w:jc w:val="both"/>
        <w:rPr>
          <w:sz w:val="21"/>
          <w:szCs w:val="21"/>
        </w:rPr>
      </w:pPr>
      <w:r w:rsidRPr="008C2687">
        <w:rPr>
          <w:sz w:val="21"/>
          <w:szCs w:val="21"/>
        </w:rPr>
        <w:t>Тролейбусні автоматичні стрілочні вузли треба встановлювати перед перехрестями і пішо</w:t>
      </w:r>
      <w:r w:rsidRPr="008C2687">
        <w:rPr>
          <w:sz w:val="21"/>
          <w:szCs w:val="21"/>
        </w:rPr>
        <w:softHyphen/>
        <w:t>хідними доріжками.</w:t>
      </w:r>
    </w:p>
    <w:p w14:paraId="7ADC76A1" w14:textId="77777777" w:rsidR="008C2687" w:rsidRPr="008C2687" w:rsidRDefault="008C2687" w:rsidP="008C2687">
      <w:pPr>
        <w:pStyle w:val="1"/>
        <w:tabs>
          <w:tab w:val="left" w:pos="709"/>
        </w:tabs>
        <w:spacing w:line="288" w:lineRule="auto"/>
        <w:ind w:left="-567" w:firstLine="567"/>
        <w:jc w:val="both"/>
        <w:rPr>
          <w:sz w:val="21"/>
          <w:szCs w:val="21"/>
        </w:rPr>
      </w:pPr>
      <w:r w:rsidRPr="008C2687">
        <w:rPr>
          <w:sz w:val="21"/>
          <w:szCs w:val="21"/>
        </w:rPr>
        <w:t>Східні стрілочні вузли мають розміщуватися після перехресть і пішохідних доріжок на відстані не менше ніж 8 м.</w:t>
      </w:r>
    </w:p>
    <w:p w14:paraId="76C0026F" w14:textId="77777777" w:rsidR="008C2687" w:rsidRPr="008C2687" w:rsidRDefault="008C2687" w:rsidP="00C978B2">
      <w:pPr>
        <w:pStyle w:val="30"/>
        <w:numPr>
          <w:ilvl w:val="1"/>
          <w:numId w:val="52"/>
        </w:numPr>
        <w:tabs>
          <w:tab w:val="left" w:pos="567"/>
        </w:tabs>
        <w:spacing w:line="288" w:lineRule="auto"/>
        <w:ind w:left="-567" w:firstLine="567"/>
        <w:jc w:val="both"/>
        <w:rPr>
          <w:sz w:val="21"/>
          <w:szCs w:val="21"/>
        </w:rPr>
      </w:pPr>
      <w:bookmarkStart w:id="94" w:name="bookmark200"/>
      <w:r w:rsidRPr="008C2687">
        <w:rPr>
          <w:sz w:val="21"/>
          <w:szCs w:val="21"/>
        </w:rPr>
        <w:t>Ізоляція контактної мережі</w:t>
      </w:r>
      <w:bookmarkEnd w:id="94"/>
    </w:p>
    <w:p w14:paraId="3F2A5795" w14:textId="77777777" w:rsidR="008C2687" w:rsidRPr="008C2687" w:rsidRDefault="008C2687" w:rsidP="00C978B2">
      <w:pPr>
        <w:pStyle w:val="1"/>
        <w:numPr>
          <w:ilvl w:val="2"/>
          <w:numId w:val="52"/>
        </w:numPr>
        <w:spacing w:line="288" w:lineRule="auto"/>
        <w:ind w:left="-567" w:firstLine="567"/>
        <w:rPr>
          <w:sz w:val="21"/>
          <w:szCs w:val="21"/>
        </w:rPr>
      </w:pPr>
      <w:r w:rsidRPr="008C2687">
        <w:rPr>
          <w:sz w:val="21"/>
          <w:szCs w:val="21"/>
        </w:rPr>
        <w:t>Усі пристрої контактної мережі, що перебувають під напругою, повинні мати не менше двох ступенів ізоляції по відношенню до:</w:t>
      </w:r>
    </w:p>
    <w:p w14:paraId="566EC153" w14:textId="77777777" w:rsidR="008C2687" w:rsidRPr="008C2687" w:rsidRDefault="008C2687" w:rsidP="00C978B2">
      <w:pPr>
        <w:pStyle w:val="1"/>
        <w:numPr>
          <w:ilvl w:val="0"/>
          <w:numId w:val="54"/>
        </w:numPr>
        <w:tabs>
          <w:tab w:val="left" w:pos="675"/>
        </w:tabs>
        <w:spacing w:line="288" w:lineRule="auto"/>
        <w:ind w:left="-567" w:firstLine="567"/>
        <w:rPr>
          <w:sz w:val="21"/>
          <w:szCs w:val="21"/>
        </w:rPr>
      </w:pPr>
      <w:r w:rsidRPr="008C2687">
        <w:rPr>
          <w:sz w:val="21"/>
          <w:szCs w:val="21"/>
        </w:rPr>
        <w:t>опорних конструкцій (опори, будинки, інженерні споруди);</w:t>
      </w:r>
    </w:p>
    <w:p w14:paraId="71FB70F4" w14:textId="77777777" w:rsidR="008C2687" w:rsidRPr="008C2687" w:rsidRDefault="008C2687" w:rsidP="00C978B2">
      <w:pPr>
        <w:pStyle w:val="1"/>
        <w:numPr>
          <w:ilvl w:val="0"/>
          <w:numId w:val="54"/>
        </w:numPr>
        <w:tabs>
          <w:tab w:val="left" w:pos="675"/>
        </w:tabs>
        <w:spacing w:line="288" w:lineRule="auto"/>
        <w:ind w:left="-567" w:firstLine="567"/>
        <w:rPr>
          <w:sz w:val="21"/>
          <w:szCs w:val="21"/>
        </w:rPr>
      </w:pPr>
      <w:r w:rsidRPr="008C2687">
        <w:rPr>
          <w:sz w:val="21"/>
          <w:szCs w:val="21"/>
        </w:rPr>
        <w:t>струмопровідних елементів контактної підвіски найближчих ліній трамвая і тролейбуса;</w:t>
      </w:r>
    </w:p>
    <w:p w14:paraId="56293EBE" w14:textId="77777777" w:rsidR="008C2687" w:rsidRPr="008C2687" w:rsidRDefault="008C2687" w:rsidP="00C978B2">
      <w:pPr>
        <w:pStyle w:val="1"/>
        <w:numPr>
          <w:ilvl w:val="0"/>
          <w:numId w:val="54"/>
        </w:numPr>
        <w:tabs>
          <w:tab w:val="left" w:pos="793"/>
        </w:tabs>
        <w:spacing w:line="288" w:lineRule="auto"/>
        <w:ind w:left="-567" w:firstLine="567"/>
        <w:rPr>
          <w:sz w:val="21"/>
          <w:szCs w:val="21"/>
        </w:rPr>
      </w:pPr>
      <w:r w:rsidRPr="008C2687">
        <w:rPr>
          <w:sz w:val="21"/>
          <w:szCs w:val="21"/>
        </w:rPr>
        <w:t>проводів та пристроїв іншого призначення.</w:t>
      </w:r>
    </w:p>
    <w:p w14:paraId="0758F3D7" w14:textId="77777777" w:rsidR="008C2687" w:rsidRPr="008C2687" w:rsidRDefault="008C2687" w:rsidP="008C2687">
      <w:pPr>
        <w:pStyle w:val="1"/>
        <w:spacing w:line="288" w:lineRule="auto"/>
        <w:ind w:left="-567" w:firstLine="567"/>
        <w:rPr>
          <w:sz w:val="21"/>
          <w:szCs w:val="21"/>
        </w:rPr>
      </w:pPr>
      <w:r w:rsidRPr="008C2687">
        <w:rPr>
          <w:sz w:val="21"/>
          <w:szCs w:val="21"/>
        </w:rPr>
        <w:t>Між проводами плюсової та мінусової полярності однієї тролейбусної контактної мережі допус</w:t>
      </w:r>
      <w:r w:rsidRPr="008C2687">
        <w:rPr>
          <w:sz w:val="21"/>
          <w:szCs w:val="21"/>
        </w:rPr>
        <w:softHyphen/>
        <w:t xml:space="preserve">кається встановлювати один ступінь ізоляції, розрахований на випробувальну напругу 5 </w:t>
      </w:r>
      <w:r w:rsidRPr="008C2687">
        <w:rPr>
          <w:sz w:val="21"/>
          <w:szCs w:val="21"/>
          <w:lang w:eastAsia="ru-RU" w:bidi="ru-RU"/>
        </w:rPr>
        <w:t>кВ.</w:t>
      </w:r>
    </w:p>
    <w:p w14:paraId="7A8F3965" w14:textId="77777777" w:rsidR="008C2687" w:rsidRPr="008C2687" w:rsidRDefault="008C2687" w:rsidP="008C2687">
      <w:pPr>
        <w:pStyle w:val="1"/>
        <w:spacing w:line="288" w:lineRule="auto"/>
        <w:ind w:left="-567" w:firstLine="567"/>
        <w:rPr>
          <w:sz w:val="21"/>
          <w:szCs w:val="21"/>
        </w:rPr>
      </w:pPr>
      <w:r w:rsidRPr="008C2687">
        <w:rPr>
          <w:sz w:val="21"/>
          <w:szCs w:val="21"/>
        </w:rPr>
        <w:t xml:space="preserve">Ізоляційні щити та бруси, до яких кріпляться контактні проводи на стельових підвісах, можна прийняти за другий ступінь ізоляції за умови, що вона розрахована на випробувальну напругу 5 </w:t>
      </w:r>
      <w:r w:rsidRPr="008C2687">
        <w:rPr>
          <w:sz w:val="21"/>
          <w:szCs w:val="21"/>
          <w:lang w:eastAsia="ru-RU" w:bidi="ru-RU"/>
        </w:rPr>
        <w:t>кВ.</w:t>
      </w:r>
    </w:p>
    <w:p w14:paraId="6399E408" w14:textId="77777777" w:rsidR="008C2687" w:rsidRPr="008C2687" w:rsidRDefault="008C2687" w:rsidP="008C2687">
      <w:pPr>
        <w:pStyle w:val="1"/>
        <w:spacing w:line="288" w:lineRule="auto"/>
        <w:ind w:left="-567" w:firstLine="567"/>
        <w:rPr>
          <w:sz w:val="21"/>
          <w:szCs w:val="21"/>
        </w:rPr>
      </w:pPr>
      <w:r w:rsidRPr="008C2687">
        <w:rPr>
          <w:sz w:val="21"/>
          <w:szCs w:val="21"/>
        </w:rPr>
        <w:t>Не можна вважати ізоляцією шумоглушники та дерев'яні опори.</w:t>
      </w:r>
    </w:p>
    <w:p w14:paraId="21CDE8FD" w14:textId="77777777" w:rsidR="008C2687" w:rsidRPr="008C2687" w:rsidRDefault="008C2687" w:rsidP="00C978B2">
      <w:pPr>
        <w:pStyle w:val="1"/>
        <w:numPr>
          <w:ilvl w:val="2"/>
          <w:numId w:val="52"/>
        </w:numPr>
        <w:tabs>
          <w:tab w:val="left" w:pos="709"/>
        </w:tabs>
        <w:spacing w:line="288" w:lineRule="auto"/>
        <w:ind w:left="-567" w:firstLine="567"/>
        <w:jc w:val="both"/>
        <w:rPr>
          <w:sz w:val="21"/>
          <w:szCs w:val="21"/>
        </w:rPr>
      </w:pPr>
      <w:r w:rsidRPr="008C2687">
        <w:rPr>
          <w:sz w:val="21"/>
          <w:szCs w:val="21"/>
        </w:rPr>
        <w:t>У простих і фіксуючих гнучких поперечках треба передбачати не менше ніж один ступінь ізоляції:</w:t>
      </w:r>
    </w:p>
    <w:p w14:paraId="737002D4" w14:textId="77777777" w:rsidR="008C2687" w:rsidRPr="008C2687" w:rsidRDefault="008C2687" w:rsidP="00C978B2">
      <w:pPr>
        <w:pStyle w:val="1"/>
        <w:numPr>
          <w:ilvl w:val="0"/>
          <w:numId w:val="55"/>
        </w:numPr>
        <w:tabs>
          <w:tab w:val="left" w:pos="793"/>
        </w:tabs>
        <w:spacing w:line="288" w:lineRule="auto"/>
        <w:ind w:left="-567" w:firstLine="567"/>
        <w:rPr>
          <w:sz w:val="21"/>
          <w:szCs w:val="21"/>
        </w:rPr>
      </w:pPr>
      <w:r w:rsidRPr="008C2687">
        <w:rPr>
          <w:sz w:val="21"/>
          <w:szCs w:val="21"/>
        </w:rPr>
        <w:t>якщо відсутня ізоляція між поперечкою і контактним проводом;</w:t>
      </w:r>
    </w:p>
    <w:p w14:paraId="2B2985D0" w14:textId="77777777" w:rsidR="008C2687" w:rsidRPr="008C2687" w:rsidRDefault="008C2687" w:rsidP="00C978B2">
      <w:pPr>
        <w:pStyle w:val="1"/>
        <w:numPr>
          <w:ilvl w:val="0"/>
          <w:numId w:val="55"/>
        </w:numPr>
        <w:tabs>
          <w:tab w:val="left" w:pos="793"/>
        </w:tabs>
        <w:spacing w:line="288" w:lineRule="auto"/>
        <w:ind w:left="-567" w:firstLine="567"/>
        <w:rPr>
          <w:sz w:val="21"/>
          <w:szCs w:val="21"/>
        </w:rPr>
      </w:pPr>
      <w:r w:rsidRPr="008C2687">
        <w:rPr>
          <w:sz w:val="21"/>
          <w:szCs w:val="21"/>
        </w:rPr>
        <w:t>у місцях кріплення контактних проводів;</w:t>
      </w:r>
    </w:p>
    <w:p w14:paraId="72FF4DB5" w14:textId="77777777" w:rsidR="008C2687" w:rsidRPr="008C2687" w:rsidRDefault="008C2687" w:rsidP="00C978B2">
      <w:pPr>
        <w:pStyle w:val="1"/>
        <w:numPr>
          <w:ilvl w:val="0"/>
          <w:numId w:val="55"/>
        </w:numPr>
        <w:tabs>
          <w:tab w:val="left" w:pos="793"/>
        </w:tabs>
        <w:spacing w:line="288" w:lineRule="auto"/>
        <w:ind w:left="-567" w:firstLine="567"/>
        <w:rPr>
          <w:sz w:val="21"/>
          <w:szCs w:val="21"/>
        </w:rPr>
      </w:pPr>
      <w:r w:rsidRPr="008C2687">
        <w:rPr>
          <w:sz w:val="21"/>
          <w:szCs w:val="21"/>
        </w:rPr>
        <w:lastRenderedPageBreak/>
        <w:t>у місцях кріплення поперечки до опорних конструкцій;</w:t>
      </w:r>
    </w:p>
    <w:p w14:paraId="47550E17" w14:textId="77777777" w:rsidR="008C2687" w:rsidRPr="008C2687" w:rsidRDefault="008C2687" w:rsidP="00C978B2">
      <w:pPr>
        <w:pStyle w:val="1"/>
        <w:numPr>
          <w:ilvl w:val="0"/>
          <w:numId w:val="55"/>
        </w:numPr>
        <w:tabs>
          <w:tab w:val="left" w:pos="793"/>
        </w:tabs>
        <w:spacing w:line="288" w:lineRule="auto"/>
        <w:ind w:left="-567" w:firstLine="567"/>
        <w:rPr>
          <w:sz w:val="21"/>
          <w:szCs w:val="21"/>
        </w:rPr>
      </w:pPr>
      <w:r w:rsidRPr="008C2687">
        <w:rPr>
          <w:sz w:val="21"/>
          <w:szCs w:val="21"/>
        </w:rPr>
        <w:t>на відстані від 1,5 м до 2,0 м від кожного контактного проводу трамвая.</w:t>
      </w:r>
    </w:p>
    <w:p w14:paraId="250A7394" w14:textId="77777777" w:rsidR="008C2687" w:rsidRPr="008C2687" w:rsidRDefault="008C2687" w:rsidP="008C2687">
      <w:pPr>
        <w:pStyle w:val="1"/>
        <w:spacing w:line="288" w:lineRule="auto"/>
        <w:ind w:left="-567" w:firstLine="567"/>
        <w:jc w:val="both"/>
        <w:rPr>
          <w:sz w:val="21"/>
          <w:szCs w:val="21"/>
        </w:rPr>
      </w:pPr>
      <w:r w:rsidRPr="008C2687">
        <w:rPr>
          <w:sz w:val="21"/>
          <w:szCs w:val="21"/>
          <w:lang w:eastAsia="ru-RU" w:bidi="ru-RU"/>
        </w:rPr>
        <w:t xml:space="preserve">При </w:t>
      </w:r>
      <w:r w:rsidRPr="008C2687">
        <w:rPr>
          <w:sz w:val="21"/>
          <w:szCs w:val="21"/>
        </w:rPr>
        <w:t xml:space="preserve">відстані між контактними </w:t>
      </w:r>
      <w:r w:rsidRPr="008C2687">
        <w:rPr>
          <w:sz w:val="21"/>
          <w:szCs w:val="21"/>
          <w:lang w:eastAsia="ru-RU" w:bidi="ru-RU"/>
        </w:rPr>
        <w:t xml:space="preserve">проводами трамвая </w:t>
      </w:r>
      <w:r w:rsidRPr="008C2687">
        <w:rPr>
          <w:sz w:val="21"/>
          <w:szCs w:val="21"/>
        </w:rPr>
        <w:t xml:space="preserve">менше ніж </w:t>
      </w:r>
      <w:r w:rsidRPr="008C2687">
        <w:rPr>
          <w:sz w:val="21"/>
          <w:szCs w:val="21"/>
          <w:lang w:eastAsia="ru-RU" w:bidi="ru-RU"/>
        </w:rPr>
        <w:t xml:space="preserve">6 м </w:t>
      </w:r>
      <w:r w:rsidRPr="008C2687">
        <w:rPr>
          <w:sz w:val="21"/>
          <w:szCs w:val="21"/>
        </w:rPr>
        <w:t xml:space="preserve">ізоляцію </w:t>
      </w:r>
      <w:r w:rsidRPr="008C2687">
        <w:rPr>
          <w:sz w:val="21"/>
          <w:szCs w:val="21"/>
          <w:lang w:eastAsia="ru-RU" w:bidi="ru-RU"/>
        </w:rPr>
        <w:t xml:space="preserve">в </w:t>
      </w:r>
      <w:r w:rsidRPr="008C2687">
        <w:rPr>
          <w:sz w:val="21"/>
          <w:szCs w:val="21"/>
        </w:rPr>
        <w:t>поперечках між цими проводами треба встановлювати посередині.</w:t>
      </w:r>
    </w:p>
    <w:p w14:paraId="1D00CBD6" w14:textId="77777777" w:rsidR="008C2687" w:rsidRPr="008C2687" w:rsidRDefault="008C2687" w:rsidP="008C2687">
      <w:pPr>
        <w:pStyle w:val="1"/>
        <w:spacing w:line="288" w:lineRule="auto"/>
        <w:ind w:left="-567" w:firstLine="567"/>
        <w:jc w:val="both"/>
        <w:rPr>
          <w:sz w:val="21"/>
          <w:szCs w:val="21"/>
        </w:rPr>
      </w:pPr>
      <w:r w:rsidRPr="008C2687">
        <w:rPr>
          <w:sz w:val="21"/>
          <w:szCs w:val="21"/>
        </w:rPr>
        <w:t>У контактній мережі трамвая при використанні неізольованих підвісів можна не передбачати ізоляцію в місці кріплення контактного проводу до поперечки.</w:t>
      </w:r>
    </w:p>
    <w:p w14:paraId="429886C4" w14:textId="77777777" w:rsidR="008C2687" w:rsidRPr="008C2687" w:rsidRDefault="008C2687" w:rsidP="008C2687">
      <w:pPr>
        <w:pStyle w:val="1"/>
        <w:spacing w:line="288" w:lineRule="auto"/>
        <w:ind w:left="-567" w:firstLine="567"/>
        <w:jc w:val="both"/>
        <w:rPr>
          <w:sz w:val="21"/>
          <w:szCs w:val="21"/>
        </w:rPr>
      </w:pPr>
      <w:r w:rsidRPr="008C2687">
        <w:rPr>
          <w:sz w:val="21"/>
          <w:szCs w:val="21"/>
        </w:rPr>
        <w:t>На фіксованих гнучких поперечках ізоляцію треба передбачати в місцях кріплення проводів до поперечок та поперечок до опорних конструкцій на відстані не менше ніж 1,5 м і не більше 2,0 м від кожного контактного проводу.</w:t>
      </w:r>
    </w:p>
    <w:p w14:paraId="7076E59E" w14:textId="77777777" w:rsidR="008C2687" w:rsidRPr="008C2687" w:rsidRDefault="008C2687" w:rsidP="008C2687">
      <w:pPr>
        <w:pStyle w:val="1"/>
        <w:spacing w:line="288" w:lineRule="auto"/>
        <w:ind w:left="-567" w:firstLine="567"/>
        <w:jc w:val="both"/>
        <w:rPr>
          <w:sz w:val="21"/>
          <w:szCs w:val="21"/>
        </w:rPr>
      </w:pPr>
      <w:r w:rsidRPr="008C2687">
        <w:rPr>
          <w:sz w:val="21"/>
          <w:szCs w:val="21"/>
        </w:rPr>
        <w:t>У контактній мережі трамвая в разі використання неізольованих підвісів можна не передбачати ізоляції в місці кріплення контактного проводу до поперечки.</w:t>
      </w:r>
    </w:p>
    <w:p w14:paraId="1C53C521" w14:textId="77777777" w:rsidR="008C2687" w:rsidRPr="008C2687" w:rsidRDefault="008C2687" w:rsidP="00C978B2">
      <w:pPr>
        <w:pStyle w:val="1"/>
        <w:numPr>
          <w:ilvl w:val="2"/>
          <w:numId w:val="52"/>
        </w:numPr>
        <w:tabs>
          <w:tab w:val="left" w:pos="709"/>
        </w:tabs>
        <w:spacing w:line="288" w:lineRule="auto"/>
        <w:ind w:left="-567" w:firstLine="567"/>
        <w:jc w:val="both"/>
        <w:rPr>
          <w:sz w:val="21"/>
          <w:szCs w:val="21"/>
        </w:rPr>
      </w:pPr>
      <w:r w:rsidRPr="008C2687">
        <w:rPr>
          <w:sz w:val="21"/>
          <w:szCs w:val="21"/>
        </w:rPr>
        <w:t>Несучі гнучкі поперечки із сталевого каната повинні бути ізольовані від:</w:t>
      </w:r>
    </w:p>
    <w:p w14:paraId="54BE37A9" w14:textId="77777777" w:rsidR="008C2687" w:rsidRPr="008C2687" w:rsidRDefault="008C2687" w:rsidP="00C978B2">
      <w:pPr>
        <w:pStyle w:val="1"/>
        <w:numPr>
          <w:ilvl w:val="0"/>
          <w:numId w:val="56"/>
        </w:numPr>
        <w:tabs>
          <w:tab w:val="left" w:pos="633"/>
        </w:tabs>
        <w:spacing w:line="288" w:lineRule="auto"/>
        <w:ind w:left="-567" w:firstLine="567"/>
        <w:jc w:val="both"/>
        <w:rPr>
          <w:sz w:val="21"/>
          <w:szCs w:val="21"/>
        </w:rPr>
      </w:pPr>
      <w:r w:rsidRPr="008C2687">
        <w:rPr>
          <w:sz w:val="21"/>
          <w:szCs w:val="21"/>
        </w:rPr>
        <w:t>контактних і підсилюючих проводів;</w:t>
      </w:r>
    </w:p>
    <w:p w14:paraId="206A42D6" w14:textId="77777777" w:rsidR="008C2687" w:rsidRPr="008C2687" w:rsidRDefault="008C2687" w:rsidP="00C978B2">
      <w:pPr>
        <w:pStyle w:val="1"/>
        <w:numPr>
          <w:ilvl w:val="0"/>
          <w:numId w:val="56"/>
        </w:numPr>
        <w:tabs>
          <w:tab w:val="left" w:pos="633"/>
        </w:tabs>
        <w:spacing w:line="288" w:lineRule="auto"/>
        <w:ind w:left="-567" w:firstLine="567"/>
        <w:jc w:val="both"/>
        <w:rPr>
          <w:sz w:val="21"/>
          <w:szCs w:val="21"/>
        </w:rPr>
      </w:pPr>
      <w:r w:rsidRPr="008C2687">
        <w:rPr>
          <w:sz w:val="21"/>
          <w:szCs w:val="21"/>
        </w:rPr>
        <w:t>спеціальних частин контактної мережі;</w:t>
      </w:r>
    </w:p>
    <w:p w14:paraId="2792C98F" w14:textId="77777777" w:rsidR="008C2687" w:rsidRPr="008C2687" w:rsidRDefault="008C2687" w:rsidP="00C978B2">
      <w:pPr>
        <w:pStyle w:val="1"/>
        <w:numPr>
          <w:ilvl w:val="0"/>
          <w:numId w:val="56"/>
        </w:numPr>
        <w:tabs>
          <w:tab w:val="left" w:pos="633"/>
        </w:tabs>
        <w:spacing w:line="288" w:lineRule="auto"/>
        <w:ind w:left="-567" w:firstLine="567"/>
        <w:jc w:val="both"/>
        <w:rPr>
          <w:sz w:val="21"/>
          <w:szCs w:val="21"/>
        </w:rPr>
      </w:pPr>
      <w:r w:rsidRPr="008C2687">
        <w:rPr>
          <w:sz w:val="21"/>
          <w:szCs w:val="21"/>
        </w:rPr>
        <w:t>поздовжніх несучих тросів ланцюгових підвісок;</w:t>
      </w:r>
    </w:p>
    <w:p w14:paraId="454B472B" w14:textId="77777777" w:rsidR="008C2687" w:rsidRPr="008C2687" w:rsidRDefault="008C2687" w:rsidP="00C978B2">
      <w:pPr>
        <w:pStyle w:val="1"/>
        <w:numPr>
          <w:ilvl w:val="0"/>
          <w:numId w:val="56"/>
        </w:numPr>
        <w:tabs>
          <w:tab w:val="left" w:pos="633"/>
        </w:tabs>
        <w:spacing w:line="288" w:lineRule="auto"/>
        <w:ind w:left="-567" w:firstLine="567"/>
        <w:jc w:val="both"/>
        <w:rPr>
          <w:sz w:val="21"/>
          <w:szCs w:val="21"/>
        </w:rPr>
      </w:pPr>
      <w:r w:rsidRPr="008C2687">
        <w:rPr>
          <w:sz w:val="21"/>
          <w:szCs w:val="21"/>
        </w:rPr>
        <w:t>опорних конструкцій.</w:t>
      </w:r>
    </w:p>
    <w:p w14:paraId="73F61CC0" w14:textId="77777777" w:rsidR="008C2687" w:rsidRPr="008C2687" w:rsidRDefault="008C2687" w:rsidP="00C978B2">
      <w:pPr>
        <w:pStyle w:val="1"/>
        <w:numPr>
          <w:ilvl w:val="2"/>
          <w:numId w:val="52"/>
        </w:numPr>
        <w:tabs>
          <w:tab w:val="num" w:pos="709"/>
        </w:tabs>
        <w:spacing w:line="288" w:lineRule="auto"/>
        <w:ind w:left="-567" w:firstLine="567"/>
        <w:jc w:val="both"/>
        <w:rPr>
          <w:sz w:val="21"/>
          <w:szCs w:val="21"/>
        </w:rPr>
      </w:pPr>
      <w:r w:rsidRPr="008C2687">
        <w:rPr>
          <w:sz w:val="21"/>
          <w:szCs w:val="21"/>
        </w:rPr>
        <w:t>Гнучкі поперечки, що виконують роль живильного чи міжколійного з'єднувача, повинні бути відділені від інших елементів контактної мережі, що перебувають під напругою, двома ступенями ізоляції, крім міжколійних з'єднувачів контактної мережі трамвая, де між:</w:t>
      </w:r>
    </w:p>
    <w:p w14:paraId="43B9F3AD" w14:textId="77777777" w:rsidR="008C2687" w:rsidRPr="008C2687" w:rsidRDefault="008C2687" w:rsidP="00C978B2">
      <w:pPr>
        <w:pStyle w:val="1"/>
        <w:numPr>
          <w:ilvl w:val="0"/>
          <w:numId w:val="57"/>
        </w:numPr>
        <w:tabs>
          <w:tab w:val="left" w:pos="618"/>
        </w:tabs>
        <w:spacing w:line="288" w:lineRule="auto"/>
        <w:ind w:left="-567" w:firstLine="567"/>
        <w:jc w:val="both"/>
        <w:rPr>
          <w:sz w:val="21"/>
          <w:szCs w:val="21"/>
        </w:rPr>
      </w:pPr>
      <w:r w:rsidRPr="008C2687">
        <w:rPr>
          <w:sz w:val="21"/>
          <w:szCs w:val="21"/>
        </w:rPr>
        <w:t>електроз'єднувачем і поздовжнім несучим тросом ланцюгової підвіски, що перебувають під напругою, допускається встановлювати один ступінь ізоляції;</w:t>
      </w:r>
    </w:p>
    <w:p w14:paraId="4FC60C7D" w14:textId="77777777" w:rsidR="008C2687" w:rsidRPr="008C2687" w:rsidRDefault="008C2687" w:rsidP="00C978B2">
      <w:pPr>
        <w:pStyle w:val="1"/>
        <w:numPr>
          <w:ilvl w:val="0"/>
          <w:numId w:val="57"/>
        </w:numPr>
        <w:tabs>
          <w:tab w:val="left" w:pos="632"/>
        </w:tabs>
        <w:spacing w:line="288" w:lineRule="auto"/>
        <w:ind w:left="-567" w:firstLine="567"/>
        <w:jc w:val="both"/>
        <w:rPr>
          <w:sz w:val="21"/>
          <w:szCs w:val="21"/>
        </w:rPr>
      </w:pPr>
      <w:r w:rsidRPr="008C2687">
        <w:rPr>
          <w:sz w:val="21"/>
          <w:szCs w:val="21"/>
        </w:rPr>
        <w:t>електроз'єднувачем і контактним проводом простої підвіски допускається безпосереднє елек</w:t>
      </w:r>
      <w:r w:rsidRPr="008C2687">
        <w:rPr>
          <w:sz w:val="21"/>
          <w:szCs w:val="21"/>
        </w:rPr>
        <w:softHyphen/>
        <w:t>тричне з'єднання.</w:t>
      </w:r>
    </w:p>
    <w:p w14:paraId="7BD9ECAD" w14:textId="77777777" w:rsidR="008C2687" w:rsidRPr="008C2687"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У поперечках складної форми (косинці, трапеції тощо) додатковий ступінь ізоляції необ</w:t>
      </w:r>
      <w:r w:rsidRPr="008C2687">
        <w:rPr>
          <w:sz w:val="21"/>
          <w:szCs w:val="21"/>
        </w:rPr>
        <w:softHyphen/>
        <w:t>хідно передбачати в місцях з'єднання окремих елементів поперечки з боку контактного проводу.</w:t>
      </w:r>
    </w:p>
    <w:p w14:paraId="72599DCF" w14:textId="77777777" w:rsidR="008C2687" w:rsidRPr="008C2687"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Поздовжні несучі троси ланцюгових підвісок повинні бути відокрмлені одним ступенем ізоляції від підтримуючих пристроїв, а в контактних мережах тролейбуса - від контактного проводу.</w:t>
      </w:r>
    </w:p>
    <w:p w14:paraId="7307FCDE" w14:textId="77777777" w:rsidR="008C2687" w:rsidRPr="008C2687"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У підтримуючих струнках ізоляцію треба передбачати в місці їх кріплення до контактних проводів чи спеціальних частин.</w:t>
      </w:r>
    </w:p>
    <w:p w14:paraId="147CB56E" w14:textId="77777777" w:rsidR="008C2687" w:rsidRPr="008C2687" w:rsidRDefault="008C2687" w:rsidP="009D1F40">
      <w:pPr>
        <w:pStyle w:val="1"/>
        <w:tabs>
          <w:tab w:val="left" w:pos="709"/>
        </w:tabs>
        <w:spacing w:line="288" w:lineRule="auto"/>
        <w:ind w:left="-567" w:firstLine="567"/>
        <w:jc w:val="both"/>
        <w:rPr>
          <w:sz w:val="21"/>
          <w:szCs w:val="21"/>
        </w:rPr>
      </w:pPr>
      <w:r w:rsidRPr="008C2687">
        <w:rPr>
          <w:sz w:val="21"/>
          <w:szCs w:val="21"/>
        </w:rPr>
        <w:t>Під час кріплення струнок до несучої поперечки, що є одночасно електричним з'єднувачем, у кожній струні треба встановлювати два ізолятори.</w:t>
      </w:r>
    </w:p>
    <w:p w14:paraId="0F48FC47" w14:textId="77777777" w:rsidR="008C2687" w:rsidRPr="008C2687"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В анкерних тросах ізоляція повинна бути встановлена в місці кріплення їх до контактного проводу, підтримуючого пристрою та до опорних конструкцій. В анкерних тросах контактного про</w:t>
      </w:r>
      <w:r w:rsidRPr="008C2687">
        <w:rPr>
          <w:sz w:val="21"/>
          <w:szCs w:val="21"/>
        </w:rPr>
        <w:softHyphen/>
        <w:t>воду трамвая ізоляцію треба встановлювати з боку контактного проводу в місці, що знаходиться на відстані 1,5 м від осі колії.</w:t>
      </w:r>
    </w:p>
    <w:p w14:paraId="7E02F5EC" w14:textId="77777777" w:rsidR="008C2687" w:rsidRPr="008C2687"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Елементи контактної мережі, що перебувають під напругою, повинні бути віддалені не менше ніж на:</w:t>
      </w:r>
    </w:p>
    <w:p w14:paraId="52A15F89" w14:textId="77777777" w:rsidR="008C2687" w:rsidRPr="008C2687" w:rsidRDefault="008C2687" w:rsidP="00C978B2">
      <w:pPr>
        <w:pStyle w:val="1"/>
        <w:numPr>
          <w:ilvl w:val="0"/>
          <w:numId w:val="58"/>
        </w:numPr>
        <w:tabs>
          <w:tab w:val="left" w:pos="633"/>
          <w:tab w:val="left" w:pos="709"/>
        </w:tabs>
        <w:spacing w:line="288" w:lineRule="auto"/>
        <w:ind w:left="-567" w:firstLine="567"/>
        <w:jc w:val="both"/>
        <w:rPr>
          <w:sz w:val="21"/>
          <w:szCs w:val="21"/>
        </w:rPr>
      </w:pPr>
      <w:r w:rsidRPr="008C2687">
        <w:rPr>
          <w:sz w:val="21"/>
          <w:szCs w:val="21"/>
        </w:rPr>
        <w:t>1,5м від опорних конструкцій, стовбурів дерев;</w:t>
      </w:r>
    </w:p>
    <w:p w14:paraId="13DAEDE7" w14:textId="77777777" w:rsidR="008C2687" w:rsidRPr="008C2687" w:rsidRDefault="008C2687" w:rsidP="00C978B2">
      <w:pPr>
        <w:pStyle w:val="1"/>
        <w:numPr>
          <w:ilvl w:val="0"/>
          <w:numId w:val="58"/>
        </w:numPr>
        <w:tabs>
          <w:tab w:val="left" w:pos="633"/>
          <w:tab w:val="left" w:pos="709"/>
        </w:tabs>
        <w:spacing w:line="288" w:lineRule="auto"/>
        <w:ind w:left="-567" w:firstLine="567"/>
        <w:jc w:val="both"/>
        <w:rPr>
          <w:sz w:val="21"/>
          <w:szCs w:val="21"/>
        </w:rPr>
      </w:pPr>
      <w:r w:rsidRPr="008C2687">
        <w:rPr>
          <w:sz w:val="21"/>
          <w:szCs w:val="21"/>
        </w:rPr>
        <w:t>2,0 м від балконів будинків і віконних прорізів;</w:t>
      </w:r>
    </w:p>
    <w:p w14:paraId="50E5764E" w14:textId="77777777" w:rsidR="008C2687" w:rsidRPr="008C2687" w:rsidRDefault="008C2687" w:rsidP="00C978B2">
      <w:pPr>
        <w:pStyle w:val="1"/>
        <w:numPr>
          <w:ilvl w:val="0"/>
          <w:numId w:val="58"/>
        </w:numPr>
        <w:tabs>
          <w:tab w:val="left" w:pos="633"/>
          <w:tab w:val="left" w:pos="709"/>
        </w:tabs>
        <w:spacing w:line="288" w:lineRule="auto"/>
        <w:ind w:left="-567" w:firstLine="567"/>
        <w:jc w:val="both"/>
        <w:rPr>
          <w:sz w:val="21"/>
          <w:szCs w:val="21"/>
        </w:rPr>
      </w:pPr>
      <w:r w:rsidRPr="008C2687">
        <w:rPr>
          <w:sz w:val="21"/>
          <w:szCs w:val="21"/>
        </w:rPr>
        <w:t>0,25 м від ізольованих кронштейнів;</w:t>
      </w:r>
    </w:p>
    <w:p w14:paraId="0DF881CE" w14:textId="77777777" w:rsidR="008C2687" w:rsidRPr="008C2687" w:rsidRDefault="008C2687" w:rsidP="00C978B2">
      <w:pPr>
        <w:pStyle w:val="1"/>
        <w:numPr>
          <w:ilvl w:val="0"/>
          <w:numId w:val="58"/>
        </w:numPr>
        <w:tabs>
          <w:tab w:val="left" w:pos="633"/>
          <w:tab w:val="left" w:pos="709"/>
        </w:tabs>
        <w:spacing w:line="288" w:lineRule="auto"/>
        <w:ind w:left="-567" w:firstLine="567"/>
        <w:jc w:val="both"/>
        <w:rPr>
          <w:sz w:val="21"/>
          <w:szCs w:val="21"/>
        </w:rPr>
      </w:pPr>
      <w:r w:rsidRPr="008C2687">
        <w:rPr>
          <w:sz w:val="21"/>
          <w:szCs w:val="21"/>
        </w:rPr>
        <w:t>1,0 м від гілок дерева;</w:t>
      </w:r>
    </w:p>
    <w:p w14:paraId="11986BCB" w14:textId="77777777" w:rsidR="008C2687" w:rsidRPr="008C2687" w:rsidRDefault="008C2687" w:rsidP="00C978B2">
      <w:pPr>
        <w:pStyle w:val="1"/>
        <w:numPr>
          <w:ilvl w:val="0"/>
          <w:numId w:val="58"/>
        </w:numPr>
        <w:tabs>
          <w:tab w:val="left" w:pos="633"/>
          <w:tab w:val="left" w:pos="709"/>
        </w:tabs>
        <w:spacing w:line="288" w:lineRule="auto"/>
        <w:ind w:left="-567" w:firstLine="567"/>
        <w:jc w:val="both"/>
        <w:rPr>
          <w:sz w:val="21"/>
          <w:szCs w:val="21"/>
        </w:rPr>
      </w:pPr>
      <w:r w:rsidRPr="008C2687">
        <w:rPr>
          <w:sz w:val="21"/>
          <w:szCs w:val="21"/>
        </w:rPr>
        <w:t>0,2 м від металевих частин інженерних споруд при вільному підвішуванні (у прольоті);</w:t>
      </w:r>
    </w:p>
    <w:p w14:paraId="1F6C07D1" w14:textId="77777777" w:rsidR="008C2687" w:rsidRPr="008C2687" w:rsidRDefault="008C2687" w:rsidP="00C978B2">
      <w:pPr>
        <w:pStyle w:val="1"/>
        <w:numPr>
          <w:ilvl w:val="0"/>
          <w:numId w:val="58"/>
        </w:numPr>
        <w:tabs>
          <w:tab w:val="left" w:pos="633"/>
          <w:tab w:val="left" w:pos="709"/>
        </w:tabs>
        <w:spacing w:line="288" w:lineRule="auto"/>
        <w:ind w:left="-567" w:firstLine="567"/>
        <w:jc w:val="both"/>
        <w:rPr>
          <w:sz w:val="21"/>
          <w:szCs w:val="21"/>
        </w:rPr>
      </w:pPr>
      <w:r w:rsidRPr="008C2687">
        <w:rPr>
          <w:sz w:val="21"/>
          <w:szCs w:val="21"/>
        </w:rPr>
        <w:t>0,1 м від металевих частин інженерних споруд при жорсткому закріпленні.</w:t>
      </w:r>
    </w:p>
    <w:p w14:paraId="0E7491D4" w14:textId="77777777" w:rsidR="008C2687" w:rsidRPr="008C2687" w:rsidRDefault="008C2687" w:rsidP="009D1F40">
      <w:pPr>
        <w:pStyle w:val="1"/>
        <w:tabs>
          <w:tab w:val="left" w:pos="709"/>
        </w:tabs>
        <w:spacing w:line="288" w:lineRule="auto"/>
        <w:ind w:left="-567" w:firstLine="567"/>
        <w:jc w:val="both"/>
        <w:rPr>
          <w:sz w:val="21"/>
          <w:szCs w:val="21"/>
        </w:rPr>
      </w:pPr>
      <w:r w:rsidRPr="008C2687">
        <w:rPr>
          <w:sz w:val="21"/>
          <w:szCs w:val="21"/>
        </w:rPr>
        <w:t>У разі неможливості дотримання зазначених вимог необхідно передбачити спеціальні захисні пристрої (ізоляційні кожухи, щити тощо).</w:t>
      </w:r>
    </w:p>
    <w:p w14:paraId="290B2EA2" w14:textId="77777777" w:rsidR="008C2687" w:rsidRPr="008C2687" w:rsidRDefault="008C2687" w:rsidP="00C978B2">
      <w:pPr>
        <w:pStyle w:val="1"/>
        <w:numPr>
          <w:ilvl w:val="2"/>
          <w:numId w:val="52"/>
        </w:numPr>
        <w:tabs>
          <w:tab w:val="left" w:pos="709"/>
          <w:tab w:val="left" w:pos="1102"/>
          <w:tab w:val="num" w:pos="1134"/>
        </w:tabs>
        <w:spacing w:line="288" w:lineRule="auto"/>
        <w:ind w:left="-567" w:firstLine="567"/>
        <w:jc w:val="both"/>
        <w:rPr>
          <w:sz w:val="21"/>
          <w:szCs w:val="21"/>
        </w:rPr>
      </w:pPr>
      <w:r w:rsidRPr="008C2687">
        <w:rPr>
          <w:sz w:val="21"/>
          <w:szCs w:val="21"/>
        </w:rPr>
        <w:t xml:space="preserve">Над контактними проводами, що розташовані під сталевими конструкціями інженерних споруд, треба передбачити ізоляційні щити, які виступають на 0,25 м за крайні балки споруди. Допускається не передбачати ізоляційні щити для споруди з кам'яним чи бетонним </w:t>
      </w:r>
      <w:r w:rsidRPr="008C2687">
        <w:rPr>
          <w:sz w:val="21"/>
          <w:szCs w:val="21"/>
        </w:rPr>
        <w:lastRenderedPageBreak/>
        <w:t>облицюванням за відсутності на її поверхні виступних металевих деталей. У місцях проходження контактних проводів у воротах виробничих приміщень депо та ремонтних майстерень (заводів) металеві частини полотна воріт повинні бути обрамлені електроізоляційним матеріалом, захисний шар якого має товщину не менше ніж 20 мм.</w:t>
      </w:r>
    </w:p>
    <w:p w14:paraId="2D08D4AB" w14:textId="77777777" w:rsidR="008C2687" w:rsidRPr="008C2687" w:rsidRDefault="008C2687" w:rsidP="00C978B2">
      <w:pPr>
        <w:pStyle w:val="30"/>
        <w:numPr>
          <w:ilvl w:val="1"/>
          <w:numId w:val="52"/>
        </w:numPr>
        <w:tabs>
          <w:tab w:val="left" w:pos="567"/>
        </w:tabs>
        <w:spacing w:line="288" w:lineRule="auto"/>
        <w:ind w:left="-567" w:firstLine="567"/>
        <w:jc w:val="both"/>
        <w:rPr>
          <w:sz w:val="21"/>
          <w:szCs w:val="21"/>
        </w:rPr>
      </w:pPr>
      <w:bookmarkStart w:id="95" w:name="bookmark202"/>
      <w:r w:rsidRPr="008C2687">
        <w:rPr>
          <w:sz w:val="21"/>
          <w:szCs w:val="21"/>
        </w:rPr>
        <w:t>Живлення та секціонування</w:t>
      </w:r>
      <w:bookmarkEnd w:id="95"/>
    </w:p>
    <w:p w14:paraId="46D37977" w14:textId="77777777" w:rsidR="008C2687" w:rsidRPr="009D1F40" w:rsidRDefault="008C2687" w:rsidP="00C978B2">
      <w:pPr>
        <w:pStyle w:val="1"/>
        <w:numPr>
          <w:ilvl w:val="2"/>
          <w:numId w:val="52"/>
        </w:numPr>
        <w:tabs>
          <w:tab w:val="left" w:pos="709"/>
          <w:tab w:val="num" w:pos="1134"/>
        </w:tabs>
        <w:spacing w:line="288" w:lineRule="auto"/>
        <w:ind w:left="-567" w:firstLine="567"/>
        <w:jc w:val="both"/>
        <w:rPr>
          <w:sz w:val="21"/>
          <w:szCs w:val="21"/>
        </w:rPr>
      </w:pPr>
      <w:r w:rsidRPr="008C2687">
        <w:rPr>
          <w:sz w:val="21"/>
          <w:szCs w:val="21"/>
        </w:rPr>
        <w:t>Живильні лінії від тягових підстанцій до контактних мереж у межах міста треба виконувати кабельними виробами, які прокладають у землі. Поза межами міста можна прокладати повітряні лінії.</w:t>
      </w:r>
    </w:p>
    <w:p w14:paraId="39E79FCD" w14:textId="77777777" w:rsidR="009D1F40" w:rsidRPr="009D1F40" w:rsidRDefault="009D1F40" w:rsidP="00C978B2">
      <w:pPr>
        <w:pStyle w:val="1"/>
        <w:numPr>
          <w:ilvl w:val="2"/>
          <w:numId w:val="52"/>
        </w:numPr>
        <w:tabs>
          <w:tab w:val="left" w:pos="709"/>
        </w:tabs>
        <w:spacing w:line="288" w:lineRule="auto"/>
        <w:ind w:left="-567" w:firstLine="567"/>
        <w:jc w:val="both"/>
        <w:rPr>
          <w:sz w:val="21"/>
          <w:szCs w:val="21"/>
        </w:rPr>
      </w:pPr>
      <w:r w:rsidRPr="009D1F40">
        <w:rPr>
          <w:sz w:val="21"/>
          <w:szCs w:val="21"/>
          <w:lang w:val="uk-UA" w:eastAsia="ru-RU" w:bidi="ru-RU"/>
        </w:rPr>
        <w:t xml:space="preserve">Для </w:t>
      </w:r>
      <w:r w:rsidRPr="009D1F40">
        <w:rPr>
          <w:sz w:val="21"/>
          <w:szCs w:val="21"/>
          <w:lang w:val="uk-UA"/>
        </w:rPr>
        <w:t xml:space="preserve">живлячих повітряних </w:t>
      </w:r>
      <w:r w:rsidRPr="009D1F40">
        <w:rPr>
          <w:sz w:val="21"/>
          <w:szCs w:val="21"/>
          <w:lang w:val="uk-UA" w:eastAsia="ru-RU" w:bidi="ru-RU"/>
        </w:rPr>
        <w:t xml:space="preserve">та </w:t>
      </w:r>
      <w:r w:rsidRPr="009D1F40">
        <w:rPr>
          <w:sz w:val="21"/>
          <w:szCs w:val="21"/>
          <w:lang w:val="uk-UA"/>
        </w:rPr>
        <w:t xml:space="preserve">підсилюючих ліній треба застосовувати неізольовані мідні або біметалеві проводи. </w:t>
      </w:r>
      <w:r w:rsidRPr="009D1F40">
        <w:rPr>
          <w:sz w:val="21"/>
          <w:szCs w:val="21"/>
        </w:rPr>
        <w:t xml:space="preserve">Ізоляція цих ліній повинна витримувати випробувальну напругу не менше ніж 1 </w:t>
      </w:r>
      <w:r w:rsidRPr="009D1F40">
        <w:rPr>
          <w:sz w:val="21"/>
          <w:szCs w:val="21"/>
          <w:lang w:eastAsia="ru-RU" w:bidi="ru-RU"/>
        </w:rPr>
        <w:t>кВ</w:t>
      </w:r>
      <w:r>
        <w:rPr>
          <w:sz w:val="21"/>
          <w:szCs w:val="21"/>
          <w:lang w:val="uk-UA" w:eastAsia="ru-RU" w:bidi="ru-RU"/>
        </w:rPr>
        <w:t xml:space="preserve"> </w:t>
      </w:r>
      <w:r w:rsidRPr="009D1F40">
        <w:rPr>
          <w:sz w:val="21"/>
          <w:szCs w:val="21"/>
        </w:rPr>
        <w:t>відносно землі.</w:t>
      </w:r>
      <w:r>
        <w:rPr>
          <w:sz w:val="21"/>
          <w:szCs w:val="21"/>
          <w:lang w:val="uk-UA"/>
        </w:rPr>
        <w:t xml:space="preserve"> </w:t>
      </w:r>
    </w:p>
    <w:p w14:paraId="05EA3F96" w14:textId="77777777" w:rsidR="009D1F40" w:rsidRPr="009D1F40" w:rsidRDefault="009D1F40" w:rsidP="00C978B2">
      <w:pPr>
        <w:pStyle w:val="1"/>
        <w:numPr>
          <w:ilvl w:val="2"/>
          <w:numId w:val="52"/>
        </w:numPr>
        <w:tabs>
          <w:tab w:val="left" w:pos="709"/>
          <w:tab w:val="num" w:pos="1134"/>
        </w:tabs>
        <w:spacing w:line="288" w:lineRule="auto"/>
        <w:ind w:left="-567" w:firstLine="567"/>
        <w:jc w:val="both"/>
        <w:rPr>
          <w:sz w:val="21"/>
          <w:szCs w:val="21"/>
        </w:rPr>
      </w:pPr>
      <w:r w:rsidRPr="009D1F40">
        <w:rPr>
          <w:sz w:val="21"/>
          <w:szCs w:val="21"/>
        </w:rPr>
        <w:t>Схеми живлення та секціонування контактної мережі повинні забезпечувати можливість вимкнення будь-якого кабелю для огляду і ремонту без зупинки або зміни інтенсивності руху на лінії.</w:t>
      </w:r>
    </w:p>
    <w:p w14:paraId="0696153E" w14:textId="77777777" w:rsidR="009D1F40" w:rsidRPr="009D1F40" w:rsidRDefault="009D1F40" w:rsidP="00C978B2">
      <w:pPr>
        <w:pStyle w:val="1"/>
        <w:numPr>
          <w:ilvl w:val="2"/>
          <w:numId w:val="52"/>
        </w:numPr>
        <w:tabs>
          <w:tab w:val="left" w:pos="709"/>
          <w:tab w:val="num" w:pos="1134"/>
        </w:tabs>
        <w:spacing w:line="288" w:lineRule="auto"/>
        <w:ind w:left="-567" w:firstLine="567"/>
        <w:jc w:val="both"/>
        <w:rPr>
          <w:sz w:val="21"/>
          <w:szCs w:val="21"/>
        </w:rPr>
      </w:pPr>
      <w:r w:rsidRPr="009D1F40">
        <w:rPr>
          <w:sz w:val="21"/>
          <w:szCs w:val="21"/>
        </w:rPr>
        <w:t>Живильні лінії треба підключати до рейок трамвая чере</w:t>
      </w:r>
      <w:r>
        <w:rPr>
          <w:sz w:val="21"/>
          <w:szCs w:val="21"/>
        </w:rPr>
        <w:t>з кабельні шафи, обладнані роз</w:t>
      </w:r>
      <w:r w:rsidRPr="009D1F40">
        <w:rPr>
          <w:sz w:val="21"/>
          <w:szCs w:val="21"/>
        </w:rPr>
        <w:t>німними електричними з'єднувачами.</w:t>
      </w:r>
    </w:p>
    <w:p w14:paraId="46B9A465" w14:textId="77777777" w:rsidR="009D1F40" w:rsidRPr="009D1F40" w:rsidRDefault="009D1F40" w:rsidP="00C978B2">
      <w:pPr>
        <w:pStyle w:val="1"/>
        <w:numPr>
          <w:ilvl w:val="2"/>
          <w:numId w:val="52"/>
        </w:numPr>
        <w:tabs>
          <w:tab w:val="left" w:pos="709"/>
          <w:tab w:val="num" w:pos="1134"/>
        </w:tabs>
        <w:spacing w:line="288" w:lineRule="auto"/>
        <w:ind w:left="-567" w:firstLine="567"/>
        <w:jc w:val="both"/>
        <w:rPr>
          <w:sz w:val="21"/>
          <w:szCs w:val="21"/>
        </w:rPr>
      </w:pPr>
      <w:r w:rsidRPr="009D1F40">
        <w:rPr>
          <w:sz w:val="21"/>
          <w:szCs w:val="21"/>
        </w:rPr>
        <w:t>Повітряні живильні й підсилюючі лінії треба підвішувати на опорах контактної мережі з боку, протилежного до контактних проводів, на відстані від опор (у плані) не менше ніж 0,5 м при най</w:t>
      </w:r>
      <w:r w:rsidRPr="009D1F40">
        <w:rPr>
          <w:sz w:val="21"/>
          <w:szCs w:val="21"/>
        </w:rPr>
        <w:softHyphen/>
        <w:t xml:space="preserve">більшому відхилі проводів. У цьому випадку не допускається використання опор контактної мережі для кріплення на них електричних мереж іншого призначення. При використанні опор контактної мережі для вуличного освітлення живильні та розподільні мережі вуличного освітлення повинні бути кабельними, а живильні та підсилюючі лінії треба виготовляти з мідних ізольованих проводів з ізоляцією на напругу 1 </w:t>
      </w:r>
      <w:r w:rsidRPr="009D1F40">
        <w:rPr>
          <w:sz w:val="21"/>
          <w:szCs w:val="21"/>
          <w:lang w:eastAsia="ru-RU" w:bidi="ru-RU"/>
        </w:rPr>
        <w:t>кВ.</w:t>
      </w:r>
    </w:p>
    <w:p w14:paraId="5AE48B5C" w14:textId="77777777" w:rsidR="009D1F40" w:rsidRPr="009D1F40" w:rsidRDefault="009D1F40" w:rsidP="009D1F40">
      <w:pPr>
        <w:pStyle w:val="1"/>
        <w:tabs>
          <w:tab w:val="left" w:pos="709"/>
        </w:tabs>
        <w:spacing w:line="288" w:lineRule="auto"/>
        <w:ind w:left="-567" w:firstLine="567"/>
        <w:jc w:val="both"/>
        <w:rPr>
          <w:sz w:val="21"/>
          <w:szCs w:val="21"/>
        </w:rPr>
      </w:pPr>
      <w:r w:rsidRPr="009D1F40">
        <w:rPr>
          <w:sz w:val="21"/>
          <w:szCs w:val="21"/>
        </w:rPr>
        <w:t>Повітряні живильні та підсилюючі лінії, розташовані над тротуарами, треба виконувати ізольо</w:t>
      </w:r>
      <w:r w:rsidRPr="009D1F40">
        <w:rPr>
          <w:sz w:val="21"/>
          <w:szCs w:val="21"/>
        </w:rPr>
        <w:softHyphen/>
        <w:t xml:space="preserve">ваними з ізоляцією на напругу 1 </w:t>
      </w:r>
      <w:r w:rsidRPr="009D1F40">
        <w:rPr>
          <w:sz w:val="21"/>
          <w:szCs w:val="21"/>
          <w:lang w:eastAsia="ru-RU" w:bidi="ru-RU"/>
        </w:rPr>
        <w:t>кВ.</w:t>
      </w:r>
    </w:p>
    <w:p w14:paraId="0CC32C01" w14:textId="77777777" w:rsidR="009D1F40" w:rsidRPr="009D1F40" w:rsidRDefault="009D1F40" w:rsidP="009D1F40">
      <w:pPr>
        <w:pStyle w:val="1"/>
        <w:tabs>
          <w:tab w:val="left" w:pos="709"/>
        </w:tabs>
        <w:spacing w:line="288" w:lineRule="auto"/>
        <w:ind w:left="-567" w:firstLine="567"/>
        <w:jc w:val="both"/>
        <w:rPr>
          <w:sz w:val="21"/>
          <w:szCs w:val="21"/>
        </w:rPr>
      </w:pPr>
      <w:r w:rsidRPr="009D1F40">
        <w:rPr>
          <w:sz w:val="21"/>
          <w:szCs w:val="21"/>
        </w:rPr>
        <w:t>Над проїзною частиною дороги (вулиці) можна прокладати живильні та підсилюючі лінії на відстані не менше ніж 1,5 м від опори за умови, що ізольовані мережі вуличного освітлення</w:t>
      </w:r>
    </w:p>
    <w:p w14:paraId="367BE533" w14:textId="77777777" w:rsidR="009D1F40" w:rsidRPr="009D1F40" w:rsidRDefault="009D1F40" w:rsidP="00C978B2">
      <w:pPr>
        <w:pStyle w:val="1"/>
        <w:numPr>
          <w:ilvl w:val="2"/>
          <w:numId w:val="52"/>
        </w:numPr>
        <w:tabs>
          <w:tab w:val="left" w:pos="567"/>
          <w:tab w:val="num" w:pos="709"/>
        </w:tabs>
        <w:spacing w:line="288" w:lineRule="auto"/>
        <w:ind w:left="-567" w:firstLine="567"/>
        <w:jc w:val="both"/>
        <w:rPr>
          <w:sz w:val="21"/>
          <w:szCs w:val="21"/>
        </w:rPr>
      </w:pPr>
      <w:r w:rsidRPr="009D1F40">
        <w:rPr>
          <w:sz w:val="21"/>
          <w:szCs w:val="21"/>
        </w:rPr>
        <w:t>Контактна мережа трамвайних і тролейбусних ліній повинна бути розділена на ряд ізольо</w:t>
      </w:r>
      <w:r w:rsidRPr="009D1F40">
        <w:rPr>
          <w:sz w:val="21"/>
          <w:szCs w:val="21"/>
        </w:rPr>
        <w:softHyphen/>
        <w:t>ваних ділянок (секцій) за допомогою секційних ізоляторів з пристроєм гасіння дуги.</w:t>
      </w:r>
    </w:p>
    <w:p w14:paraId="4A14B044" w14:textId="77777777" w:rsidR="009D1F40" w:rsidRPr="009D1F40" w:rsidRDefault="009D1F40" w:rsidP="00C978B2">
      <w:pPr>
        <w:pStyle w:val="1"/>
        <w:numPr>
          <w:ilvl w:val="2"/>
          <w:numId w:val="52"/>
        </w:numPr>
        <w:tabs>
          <w:tab w:val="left" w:pos="567"/>
          <w:tab w:val="num" w:pos="709"/>
        </w:tabs>
        <w:spacing w:line="288" w:lineRule="auto"/>
        <w:ind w:left="-567" w:firstLine="567"/>
        <w:jc w:val="both"/>
        <w:rPr>
          <w:sz w:val="21"/>
          <w:szCs w:val="21"/>
        </w:rPr>
      </w:pPr>
      <w:r w:rsidRPr="009D1F40">
        <w:rPr>
          <w:sz w:val="21"/>
          <w:szCs w:val="21"/>
        </w:rPr>
        <w:t>Секційний ізолятор треба розміщувати так, щоб пристрій гасіння дуги був на вході до секційної ділянки.</w:t>
      </w:r>
    </w:p>
    <w:p w14:paraId="16BAF945" w14:textId="77777777" w:rsidR="009D1F40" w:rsidRPr="009D1F40" w:rsidRDefault="009D1F40" w:rsidP="00C978B2">
      <w:pPr>
        <w:pStyle w:val="1"/>
        <w:numPr>
          <w:ilvl w:val="2"/>
          <w:numId w:val="52"/>
        </w:numPr>
        <w:tabs>
          <w:tab w:val="left" w:pos="567"/>
          <w:tab w:val="num" w:pos="709"/>
        </w:tabs>
        <w:spacing w:line="288" w:lineRule="auto"/>
        <w:ind w:left="-567" w:firstLine="567"/>
        <w:jc w:val="both"/>
        <w:rPr>
          <w:sz w:val="21"/>
          <w:szCs w:val="21"/>
        </w:rPr>
      </w:pPr>
      <w:r w:rsidRPr="009D1F40">
        <w:rPr>
          <w:sz w:val="21"/>
          <w:szCs w:val="21"/>
        </w:rPr>
        <w:t>Секційні ізолятори також треба встановлювати між ділянками контактної мережі паса</w:t>
      </w:r>
      <w:r w:rsidRPr="009D1F40">
        <w:rPr>
          <w:sz w:val="21"/>
          <w:szCs w:val="21"/>
        </w:rPr>
        <w:softHyphen/>
        <w:t>жирських ліній і ліній іншого призначення (для технологічного зв'язку з депо, ремонтними май</w:t>
      </w:r>
      <w:r w:rsidRPr="009D1F40">
        <w:rPr>
          <w:sz w:val="21"/>
          <w:szCs w:val="21"/>
        </w:rPr>
        <w:softHyphen/>
        <w:t>стернями, вантажними лініями тощо) і для секціонування контактних ліній у депо і ремонтних май</w:t>
      </w:r>
      <w:r w:rsidRPr="009D1F40">
        <w:rPr>
          <w:sz w:val="21"/>
          <w:szCs w:val="21"/>
        </w:rPr>
        <w:softHyphen/>
        <w:t>стернях (на заводі) відповідно до технологічних вимог і вимог безпеки на виробництві.</w:t>
      </w:r>
    </w:p>
    <w:p w14:paraId="1DF99A5E" w14:textId="77777777" w:rsidR="009D1F40" w:rsidRPr="009D1F40" w:rsidRDefault="009D1F40" w:rsidP="009D1F40">
      <w:pPr>
        <w:pStyle w:val="1"/>
        <w:tabs>
          <w:tab w:val="left" w:pos="567"/>
          <w:tab w:val="num" w:pos="709"/>
        </w:tabs>
        <w:spacing w:line="288" w:lineRule="auto"/>
        <w:ind w:left="-567" w:firstLine="567"/>
        <w:jc w:val="both"/>
        <w:rPr>
          <w:sz w:val="21"/>
          <w:szCs w:val="21"/>
        </w:rPr>
      </w:pPr>
      <w:r w:rsidRPr="009D1F40">
        <w:rPr>
          <w:sz w:val="21"/>
          <w:szCs w:val="21"/>
        </w:rPr>
        <w:t>На тролейбусній контактній мережі секційні ізолятори з пристроями гасіння дуги треба засто</w:t>
      </w:r>
      <w:r w:rsidRPr="009D1F40">
        <w:rPr>
          <w:sz w:val="21"/>
          <w:szCs w:val="21"/>
        </w:rPr>
        <w:softHyphen/>
        <w:t>совувати на проводах плюсової та мінусової полярності.</w:t>
      </w:r>
    </w:p>
    <w:p w14:paraId="0BA3DADF" w14:textId="77777777" w:rsidR="009D1F40" w:rsidRPr="009D1F40" w:rsidRDefault="009D1F40" w:rsidP="00C978B2">
      <w:pPr>
        <w:pStyle w:val="1"/>
        <w:numPr>
          <w:ilvl w:val="2"/>
          <w:numId w:val="52"/>
        </w:numPr>
        <w:tabs>
          <w:tab w:val="left" w:pos="567"/>
          <w:tab w:val="num" w:pos="709"/>
        </w:tabs>
        <w:spacing w:line="288" w:lineRule="auto"/>
        <w:ind w:left="-567" w:firstLine="567"/>
        <w:jc w:val="both"/>
        <w:rPr>
          <w:sz w:val="21"/>
          <w:szCs w:val="21"/>
        </w:rPr>
      </w:pPr>
      <w:r w:rsidRPr="009D1F40">
        <w:rPr>
          <w:sz w:val="21"/>
          <w:szCs w:val="21"/>
        </w:rPr>
        <w:t>Натяжні ізолятори треба встановлювати у поздовжніх несучих тросах ланцюгових контакт них підвісок. На контактній мережі тролейбуса обидва несучих троси повинні бути додатково секціо- новані натяжними ізоляторами на ділянки завдовжки на більше ніж 450 м.</w:t>
      </w:r>
    </w:p>
    <w:p w14:paraId="281064DF" w14:textId="77777777" w:rsidR="009D1F40" w:rsidRPr="009D1F40" w:rsidRDefault="009D1F40" w:rsidP="009D1F40">
      <w:pPr>
        <w:pStyle w:val="1"/>
        <w:tabs>
          <w:tab w:val="left" w:pos="567"/>
          <w:tab w:val="num" w:pos="709"/>
        </w:tabs>
        <w:spacing w:line="288" w:lineRule="auto"/>
        <w:ind w:left="-567" w:firstLine="567"/>
        <w:jc w:val="both"/>
        <w:rPr>
          <w:sz w:val="21"/>
          <w:szCs w:val="21"/>
        </w:rPr>
      </w:pPr>
      <w:r w:rsidRPr="009D1F40">
        <w:rPr>
          <w:sz w:val="21"/>
          <w:szCs w:val="21"/>
        </w:rPr>
        <w:t>Натяжні ізолятори треба встановлювати в підтримуючих пристроях.</w:t>
      </w:r>
    </w:p>
    <w:p w14:paraId="17FA79E8" w14:textId="77777777" w:rsidR="009D1F40" w:rsidRPr="009D1F40" w:rsidRDefault="009D1F40" w:rsidP="00C978B2">
      <w:pPr>
        <w:pStyle w:val="1"/>
        <w:numPr>
          <w:ilvl w:val="2"/>
          <w:numId w:val="52"/>
        </w:numPr>
        <w:tabs>
          <w:tab w:val="left" w:pos="567"/>
          <w:tab w:val="num" w:pos="709"/>
          <w:tab w:val="left" w:pos="1077"/>
        </w:tabs>
        <w:spacing w:line="288" w:lineRule="auto"/>
        <w:ind w:left="-567" w:firstLine="567"/>
        <w:jc w:val="both"/>
        <w:rPr>
          <w:sz w:val="21"/>
          <w:szCs w:val="21"/>
        </w:rPr>
      </w:pPr>
      <w:r w:rsidRPr="009D1F40">
        <w:rPr>
          <w:sz w:val="21"/>
          <w:szCs w:val="21"/>
        </w:rPr>
        <w:t>З'єднання виводів живильних кабелів чи повітряних ліній з контактною мережею треба виконувати живильними з'єднувачами.</w:t>
      </w:r>
    </w:p>
    <w:p w14:paraId="7F238A46" w14:textId="77777777" w:rsidR="009D1F40" w:rsidRPr="009D1F40" w:rsidRDefault="009D1F40" w:rsidP="009D1F40">
      <w:pPr>
        <w:pStyle w:val="1"/>
        <w:tabs>
          <w:tab w:val="left" w:pos="567"/>
          <w:tab w:val="num" w:pos="709"/>
        </w:tabs>
        <w:spacing w:line="288" w:lineRule="auto"/>
        <w:ind w:left="-567" w:firstLine="567"/>
        <w:jc w:val="both"/>
        <w:rPr>
          <w:sz w:val="21"/>
          <w:szCs w:val="21"/>
        </w:rPr>
      </w:pPr>
      <w:r w:rsidRPr="009D1F40">
        <w:rPr>
          <w:sz w:val="21"/>
          <w:szCs w:val="21"/>
        </w:rPr>
        <w:t>Переріз живильних з'єднувачів повинен бути не менше ніж сумарний переріз двох контактних проводів, до яких приєднані з'єднувачі.</w:t>
      </w:r>
    </w:p>
    <w:p w14:paraId="117CAD32" w14:textId="77777777" w:rsidR="009D1F40" w:rsidRPr="009D1F40" w:rsidRDefault="009D1F40" w:rsidP="009D1F40">
      <w:pPr>
        <w:pStyle w:val="1"/>
        <w:tabs>
          <w:tab w:val="left" w:pos="567"/>
          <w:tab w:val="num" w:pos="709"/>
        </w:tabs>
        <w:spacing w:line="288" w:lineRule="auto"/>
        <w:ind w:left="-567" w:firstLine="567"/>
        <w:jc w:val="both"/>
        <w:rPr>
          <w:sz w:val="21"/>
          <w:szCs w:val="21"/>
        </w:rPr>
      </w:pPr>
      <w:r w:rsidRPr="009D1F40">
        <w:rPr>
          <w:sz w:val="21"/>
          <w:szCs w:val="21"/>
        </w:rPr>
        <w:t>Живильні з'єднувачі, що прокладаються по опорах і кронштейнах (яку середині, так і зовні), треба виготовляти з мідних гнучких проводів з ізоляцією на напругу не нижче зазначеної в Правилах улаш</w:t>
      </w:r>
      <w:r w:rsidRPr="009D1F40">
        <w:rPr>
          <w:sz w:val="21"/>
          <w:szCs w:val="21"/>
        </w:rPr>
        <w:softHyphen/>
        <w:t>тування електроустановок [9].</w:t>
      </w:r>
    </w:p>
    <w:p w14:paraId="770D241D" w14:textId="77777777" w:rsidR="009D1F40" w:rsidRPr="009D1F40" w:rsidRDefault="009D1F40" w:rsidP="00C978B2">
      <w:pPr>
        <w:pStyle w:val="1"/>
        <w:numPr>
          <w:ilvl w:val="2"/>
          <w:numId w:val="52"/>
        </w:numPr>
        <w:tabs>
          <w:tab w:val="left" w:pos="709"/>
          <w:tab w:val="num" w:pos="1134"/>
        </w:tabs>
        <w:spacing w:line="288" w:lineRule="auto"/>
        <w:ind w:left="-567" w:firstLine="567"/>
        <w:jc w:val="both"/>
        <w:rPr>
          <w:sz w:val="21"/>
          <w:szCs w:val="21"/>
        </w:rPr>
      </w:pPr>
      <w:r w:rsidRPr="009D1F40">
        <w:rPr>
          <w:sz w:val="21"/>
          <w:szCs w:val="21"/>
        </w:rPr>
        <w:t xml:space="preserve">Приєднання повітряних живильних і міжколійних з'єднувачів до контактних проводів треба виконувати гнучкими електричними перемичками з мідного ізольованого проводу з </w:t>
      </w:r>
      <w:r w:rsidRPr="009D1F40">
        <w:rPr>
          <w:sz w:val="21"/>
          <w:szCs w:val="21"/>
        </w:rPr>
        <w:lastRenderedPageBreak/>
        <w:t xml:space="preserve">ізоляцією на напругу 1 </w:t>
      </w:r>
      <w:r w:rsidRPr="009D1F40">
        <w:rPr>
          <w:sz w:val="21"/>
          <w:szCs w:val="21"/>
          <w:lang w:eastAsia="ru-RU" w:bidi="ru-RU"/>
        </w:rPr>
        <w:t xml:space="preserve">кВ </w:t>
      </w:r>
      <w:r w:rsidRPr="009D1F40">
        <w:rPr>
          <w:sz w:val="21"/>
          <w:szCs w:val="21"/>
        </w:rPr>
        <w:t>і перерізом 95 мм</w:t>
      </w:r>
      <w:r w:rsidRPr="009D1F40">
        <w:rPr>
          <w:sz w:val="21"/>
          <w:szCs w:val="21"/>
          <w:vertAlign w:val="superscript"/>
        </w:rPr>
        <w:t>2</w:t>
      </w:r>
      <w:r w:rsidRPr="009D1F40">
        <w:rPr>
          <w:sz w:val="21"/>
          <w:szCs w:val="21"/>
        </w:rPr>
        <w:t>.</w:t>
      </w:r>
    </w:p>
    <w:p w14:paraId="4E2F5B47" w14:textId="77777777" w:rsidR="009D1F40" w:rsidRPr="009D1F40" w:rsidRDefault="009D1F40" w:rsidP="009D1F40">
      <w:pPr>
        <w:pStyle w:val="1"/>
        <w:tabs>
          <w:tab w:val="left" w:pos="709"/>
        </w:tabs>
        <w:spacing w:line="288" w:lineRule="auto"/>
        <w:ind w:left="-567" w:firstLine="567"/>
        <w:jc w:val="both"/>
        <w:rPr>
          <w:sz w:val="21"/>
          <w:szCs w:val="21"/>
        </w:rPr>
      </w:pPr>
      <w:r w:rsidRPr="009D1F40">
        <w:rPr>
          <w:sz w:val="21"/>
          <w:szCs w:val="21"/>
        </w:rPr>
        <w:t>Приєднання кожного контактного проводу до живильного з'єднувача треба виконувати двома перемичками, а до міжколійного з'єднувача - однією.</w:t>
      </w:r>
    </w:p>
    <w:p w14:paraId="09CD9E9E" w14:textId="77777777" w:rsidR="009D1F40" w:rsidRPr="009D1F40" w:rsidRDefault="009D1F40" w:rsidP="009D1F40">
      <w:pPr>
        <w:pStyle w:val="1"/>
        <w:tabs>
          <w:tab w:val="left" w:pos="709"/>
        </w:tabs>
        <w:spacing w:line="288" w:lineRule="auto"/>
        <w:ind w:left="-567" w:firstLine="567"/>
        <w:jc w:val="both"/>
        <w:rPr>
          <w:sz w:val="21"/>
          <w:szCs w:val="21"/>
        </w:rPr>
      </w:pPr>
      <w:r w:rsidRPr="009D1F40">
        <w:rPr>
          <w:sz w:val="21"/>
          <w:szCs w:val="21"/>
        </w:rPr>
        <w:t xml:space="preserve">Приєднання кабелів мінусової полярності до рейок - згідно з </w:t>
      </w:r>
      <w:r w:rsidRPr="009D1F40">
        <w:rPr>
          <w:sz w:val="21"/>
          <w:szCs w:val="21"/>
          <w:lang w:eastAsia="ru-RU" w:bidi="ru-RU"/>
        </w:rPr>
        <w:t xml:space="preserve">ГОСТ </w:t>
      </w:r>
      <w:r w:rsidRPr="009D1F40">
        <w:rPr>
          <w:sz w:val="21"/>
          <w:szCs w:val="21"/>
        </w:rPr>
        <w:t>9.602.</w:t>
      </w:r>
    </w:p>
    <w:p w14:paraId="304AD57D" w14:textId="77777777" w:rsidR="009D1F40" w:rsidRPr="009D1F40" w:rsidRDefault="009D1F40" w:rsidP="00C978B2">
      <w:pPr>
        <w:pStyle w:val="1"/>
        <w:numPr>
          <w:ilvl w:val="2"/>
          <w:numId w:val="52"/>
        </w:numPr>
        <w:tabs>
          <w:tab w:val="left" w:pos="709"/>
          <w:tab w:val="left" w:pos="1086"/>
          <w:tab w:val="num" w:pos="1134"/>
        </w:tabs>
        <w:spacing w:line="288" w:lineRule="auto"/>
        <w:ind w:left="-567" w:firstLine="567"/>
        <w:jc w:val="both"/>
        <w:rPr>
          <w:sz w:val="21"/>
          <w:szCs w:val="21"/>
        </w:rPr>
      </w:pPr>
      <w:r w:rsidRPr="009D1F40">
        <w:rPr>
          <w:sz w:val="21"/>
          <w:szCs w:val="21"/>
        </w:rPr>
        <w:t>На контактній мережі треба розташовувати міжколійні електричні з'єднувачі, що поєд</w:t>
      </w:r>
      <w:r w:rsidRPr="009D1F40">
        <w:rPr>
          <w:sz w:val="21"/>
          <w:szCs w:val="21"/>
        </w:rPr>
        <w:softHyphen/>
        <w:t>нуються до проводів одного полюса різних напрямків руху і до відповідних їм проводів підсилюючих ліній.</w:t>
      </w:r>
    </w:p>
    <w:p w14:paraId="41ECD7D4" w14:textId="77777777" w:rsidR="009D1F40" w:rsidRPr="009D1F40" w:rsidRDefault="009D1F40" w:rsidP="009D1F40">
      <w:pPr>
        <w:pStyle w:val="1"/>
        <w:tabs>
          <w:tab w:val="left" w:pos="709"/>
        </w:tabs>
        <w:spacing w:line="288" w:lineRule="auto"/>
        <w:ind w:left="-567" w:firstLine="567"/>
        <w:jc w:val="both"/>
        <w:rPr>
          <w:sz w:val="21"/>
          <w:szCs w:val="21"/>
        </w:rPr>
      </w:pPr>
      <w:r w:rsidRPr="009D1F40">
        <w:rPr>
          <w:sz w:val="21"/>
          <w:szCs w:val="21"/>
        </w:rPr>
        <w:t>Міжколійні з'єднувачі для двопровідної системи електропостачання треба розміщувати на від</w:t>
      </w:r>
      <w:r w:rsidRPr="009D1F40">
        <w:rPr>
          <w:sz w:val="21"/>
          <w:szCs w:val="21"/>
        </w:rPr>
        <w:softHyphen/>
        <w:t>стані:</w:t>
      </w:r>
    </w:p>
    <w:p w14:paraId="3620BB6E" w14:textId="77777777" w:rsidR="009D1F40" w:rsidRPr="009D1F40" w:rsidRDefault="009D1F40" w:rsidP="00C978B2">
      <w:pPr>
        <w:pStyle w:val="1"/>
        <w:numPr>
          <w:ilvl w:val="0"/>
          <w:numId w:val="59"/>
        </w:numPr>
        <w:tabs>
          <w:tab w:val="left" w:pos="709"/>
        </w:tabs>
        <w:spacing w:line="288" w:lineRule="auto"/>
        <w:ind w:left="-567" w:firstLine="567"/>
        <w:jc w:val="both"/>
        <w:rPr>
          <w:sz w:val="21"/>
          <w:szCs w:val="21"/>
        </w:rPr>
      </w:pPr>
      <w:r w:rsidRPr="009D1F40">
        <w:rPr>
          <w:sz w:val="21"/>
          <w:szCs w:val="21"/>
        </w:rPr>
        <w:t>від 150 м до 200 м із прокладанням у повітрі для контактної мережі трамвая і для контактної мережі тролейбуса на подовжених кронштейнах і гнучких поперечках;</w:t>
      </w:r>
    </w:p>
    <w:p w14:paraId="20C33584" w14:textId="77777777" w:rsidR="009D1F40" w:rsidRPr="009D1F40" w:rsidRDefault="009D1F40" w:rsidP="00C978B2">
      <w:pPr>
        <w:pStyle w:val="1"/>
        <w:numPr>
          <w:ilvl w:val="0"/>
          <w:numId w:val="59"/>
        </w:numPr>
        <w:spacing w:line="288" w:lineRule="auto"/>
        <w:ind w:left="-567" w:firstLine="567"/>
        <w:jc w:val="both"/>
        <w:rPr>
          <w:sz w:val="21"/>
          <w:szCs w:val="21"/>
        </w:rPr>
      </w:pPr>
      <w:r w:rsidRPr="009D1F40">
        <w:rPr>
          <w:sz w:val="21"/>
          <w:szCs w:val="21"/>
        </w:rPr>
        <w:t xml:space="preserve">від </w:t>
      </w:r>
      <w:r w:rsidRPr="009D1F40">
        <w:rPr>
          <w:sz w:val="21"/>
          <w:szCs w:val="21"/>
          <w:lang w:eastAsia="ru-RU" w:bidi="ru-RU"/>
        </w:rPr>
        <w:t xml:space="preserve">300 м </w:t>
      </w:r>
      <w:r w:rsidRPr="009D1F40">
        <w:rPr>
          <w:sz w:val="21"/>
          <w:szCs w:val="21"/>
        </w:rPr>
        <w:t xml:space="preserve">із прокладанням </w:t>
      </w:r>
      <w:r w:rsidRPr="009D1F40">
        <w:rPr>
          <w:sz w:val="21"/>
          <w:szCs w:val="21"/>
          <w:lang w:eastAsia="ru-RU" w:bidi="ru-RU"/>
        </w:rPr>
        <w:t xml:space="preserve">у </w:t>
      </w:r>
      <w:r w:rsidRPr="009D1F40">
        <w:rPr>
          <w:sz w:val="21"/>
          <w:szCs w:val="21"/>
        </w:rPr>
        <w:t xml:space="preserve">землі. </w:t>
      </w:r>
      <w:r w:rsidRPr="009D1F40">
        <w:rPr>
          <w:sz w:val="21"/>
          <w:szCs w:val="21"/>
          <w:lang w:eastAsia="ru-RU" w:bidi="ru-RU"/>
        </w:rPr>
        <w:t xml:space="preserve">У </w:t>
      </w:r>
      <w:r w:rsidRPr="009D1F40">
        <w:rPr>
          <w:sz w:val="21"/>
          <w:szCs w:val="21"/>
        </w:rPr>
        <w:t>виняткових випадках допускається збільшення цієї відстані до 400 м;</w:t>
      </w:r>
    </w:p>
    <w:p w14:paraId="7BE8D886" w14:textId="77777777" w:rsidR="009D1F40" w:rsidRPr="009D1F40" w:rsidRDefault="009D1F40" w:rsidP="00C978B2">
      <w:pPr>
        <w:pStyle w:val="1"/>
        <w:numPr>
          <w:ilvl w:val="0"/>
          <w:numId w:val="59"/>
        </w:numPr>
        <w:spacing w:line="288" w:lineRule="auto"/>
        <w:ind w:left="-567" w:firstLine="567"/>
        <w:jc w:val="both"/>
        <w:rPr>
          <w:sz w:val="21"/>
          <w:szCs w:val="21"/>
        </w:rPr>
      </w:pPr>
      <w:r w:rsidRPr="009D1F40">
        <w:rPr>
          <w:sz w:val="21"/>
          <w:szCs w:val="21"/>
        </w:rPr>
        <w:t>від 120 м до 200 м на ділянках контактної мережі з підсилюючими лініями;</w:t>
      </w:r>
    </w:p>
    <w:p w14:paraId="2EC78923" w14:textId="77777777" w:rsidR="009D1F40" w:rsidRPr="009D1F40" w:rsidRDefault="009D1F40" w:rsidP="00C978B2">
      <w:pPr>
        <w:pStyle w:val="1"/>
        <w:numPr>
          <w:ilvl w:val="0"/>
          <w:numId w:val="59"/>
        </w:numPr>
        <w:spacing w:line="288" w:lineRule="auto"/>
        <w:ind w:left="-567" w:firstLine="567"/>
        <w:jc w:val="both"/>
        <w:rPr>
          <w:sz w:val="21"/>
          <w:szCs w:val="21"/>
        </w:rPr>
      </w:pPr>
      <w:r w:rsidRPr="009D1F40">
        <w:rPr>
          <w:sz w:val="21"/>
          <w:szCs w:val="21"/>
        </w:rPr>
        <w:t>з обох боків кожного секційного ізолятора (не далі ніж через два прольоти від нього) на розрахункових струмоподілах між підстанціями;</w:t>
      </w:r>
    </w:p>
    <w:p w14:paraId="37E4D251" w14:textId="77777777" w:rsidR="009D1F40" w:rsidRPr="009D1F40" w:rsidRDefault="009D1F40" w:rsidP="00C978B2">
      <w:pPr>
        <w:pStyle w:val="1"/>
        <w:numPr>
          <w:ilvl w:val="0"/>
          <w:numId w:val="59"/>
        </w:numPr>
        <w:spacing w:line="288" w:lineRule="auto"/>
        <w:ind w:left="-567" w:firstLine="567"/>
        <w:jc w:val="both"/>
        <w:rPr>
          <w:sz w:val="21"/>
          <w:szCs w:val="21"/>
        </w:rPr>
      </w:pPr>
      <w:r w:rsidRPr="009D1F40">
        <w:rPr>
          <w:sz w:val="21"/>
          <w:szCs w:val="21"/>
        </w:rPr>
        <w:t>біля секційних ізоляторів, розташованих між суміжними ділянками живлення, де не перед</w:t>
      </w:r>
      <w:r w:rsidRPr="009D1F40">
        <w:rPr>
          <w:sz w:val="21"/>
          <w:szCs w:val="21"/>
        </w:rPr>
        <w:softHyphen/>
        <w:t>бачається установлення повітряних чи кабельних живильних з'єднувачів;</w:t>
      </w:r>
    </w:p>
    <w:p w14:paraId="606535A8" w14:textId="77777777" w:rsidR="009D1F40" w:rsidRPr="009D1F40" w:rsidRDefault="009D1F40" w:rsidP="00C978B2">
      <w:pPr>
        <w:pStyle w:val="1"/>
        <w:numPr>
          <w:ilvl w:val="0"/>
          <w:numId w:val="59"/>
        </w:numPr>
        <w:spacing w:line="288" w:lineRule="auto"/>
        <w:ind w:left="-567" w:firstLine="567"/>
        <w:jc w:val="both"/>
        <w:rPr>
          <w:sz w:val="21"/>
          <w:szCs w:val="21"/>
        </w:rPr>
      </w:pPr>
      <w:r w:rsidRPr="009D1F40">
        <w:rPr>
          <w:sz w:val="21"/>
          <w:szCs w:val="21"/>
        </w:rPr>
        <w:t>від 200 м до 300 м із прокладанням у повітрі для контактної мережі тролейбуса на кронштейнах з відокремленою підвіскою для кожного напрямку руху.</w:t>
      </w:r>
    </w:p>
    <w:p w14:paraId="25C84BC5" w14:textId="77777777" w:rsidR="009D1F40" w:rsidRPr="009D1F40" w:rsidRDefault="009D1F40" w:rsidP="009D1F40">
      <w:pPr>
        <w:pStyle w:val="1"/>
        <w:spacing w:line="288" w:lineRule="auto"/>
        <w:ind w:left="-567" w:firstLine="567"/>
        <w:jc w:val="both"/>
        <w:rPr>
          <w:sz w:val="21"/>
          <w:szCs w:val="21"/>
        </w:rPr>
      </w:pPr>
      <w:r w:rsidRPr="009D1F40">
        <w:rPr>
          <w:sz w:val="21"/>
          <w:szCs w:val="21"/>
        </w:rPr>
        <w:t>Неізольовані повітряні електричні з'єднання треба розміщати від тросових поперечок на відстані по вертикалі не менше ніж 1,0 м; від ізольованих кронштейнів - не менше ніж 0,5 м. У разі розміщення неізольованих повітряних електричних з'єднувачів в одному рівні з тросовими поперечками відстань між ними по горизонталі повинна бути не менше ніж 0,5 м.</w:t>
      </w:r>
    </w:p>
    <w:p w14:paraId="100F80F6" w14:textId="77777777" w:rsidR="009D1F40" w:rsidRPr="009D1F40" w:rsidRDefault="009D1F40" w:rsidP="009D1F40">
      <w:pPr>
        <w:pStyle w:val="1"/>
        <w:spacing w:line="288" w:lineRule="auto"/>
        <w:ind w:left="-567" w:firstLine="567"/>
        <w:jc w:val="both"/>
        <w:rPr>
          <w:sz w:val="21"/>
          <w:szCs w:val="21"/>
        </w:rPr>
      </w:pPr>
      <w:r w:rsidRPr="009D1F40">
        <w:rPr>
          <w:sz w:val="21"/>
          <w:szCs w:val="21"/>
        </w:rPr>
        <w:t>Можна використовувати як міжколійні електричні з'єднувачі вузли контактної мережі, поворотні кільця, повітряні стрілочні злиття (розгалуження) ліній.</w:t>
      </w:r>
    </w:p>
    <w:p w14:paraId="3DD32047" w14:textId="77777777" w:rsidR="001E1458" w:rsidRDefault="001E1458" w:rsidP="00C978B2">
      <w:pPr>
        <w:pStyle w:val="1"/>
        <w:numPr>
          <w:ilvl w:val="2"/>
          <w:numId w:val="52"/>
        </w:numPr>
        <w:tabs>
          <w:tab w:val="left" w:pos="851"/>
        </w:tabs>
        <w:spacing w:line="288" w:lineRule="auto"/>
        <w:ind w:left="-567" w:firstLine="567"/>
        <w:jc w:val="both"/>
        <w:rPr>
          <w:sz w:val="21"/>
          <w:szCs w:val="21"/>
          <w:lang w:val="uk-UA"/>
        </w:rPr>
      </w:pPr>
      <w:r w:rsidRPr="001E1458">
        <w:rPr>
          <w:sz w:val="21"/>
          <w:szCs w:val="21"/>
          <w:lang w:val="uk-UA"/>
        </w:rPr>
        <w:t>Поздовжні несучі троси трамвайних ланцюгових підвісок треба з'єднувати з контактними проводами електричними з'єднувачами на відстані від 120 м до 200 м, а при одночасному вико</w:t>
      </w:r>
      <w:r w:rsidRPr="001E1458">
        <w:rPr>
          <w:sz w:val="21"/>
          <w:szCs w:val="21"/>
          <w:lang w:val="uk-UA"/>
        </w:rPr>
        <w:softHyphen/>
        <w:t>ристанні несучих тросів в якості підсилюючих проводів - від 80 м до 150 м.</w:t>
      </w:r>
    </w:p>
    <w:p w14:paraId="678A257F" w14:textId="77777777" w:rsidR="001E1458" w:rsidRPr="001E1458" w:rsidRDefault="001E1458" w:rsidP="00C978B2">
      <w:pPr>
        <w:pStyle w:val="1"/>
        <w:numPr>
          <w:ilvl w:val="2"/>
          <w:numId w:val="52"/>
        </w:numPr>
        <w:tabs>
          <w:tab w:val="left" w:pos="851"/>
        </w:tabs>
        <w:spacing w:line="288" w:lineRule="auto"/>
        <w:ind w:left="-567" w:firstLine="567"/>
        <w:jc w:val="both"/>
        <w:rPr>
          <w:sz w:val="21"/>
          <w:szCs w:val="21"/>
        </w:rPr>
      </w:pPr>
      <w:r w:rsidRPr="001E1458">
        <w:rPr>
          <w:sz w:val="21"/>
          <w:szCs w:val="21"/>
        </w:rPr>
        <w:t>Під час проектування електроживлення трамвайних і тролейбусних ліній на тягових під</w:t>
      </w:r>
      <w:r w:rsidRPr="001E1458">
        <w:rPr>
          <w:sz w:val="21"/>
          <w:szCs w:val="21"/>
        </w:rPr>
        <w:softHyphen/>
        <w:t>станціях треба передбачити максимальний струмовий захист контактних мереж від струмів корот</w:t>
      </w:r>
      <w:r w:rsidRPr="001E1458">
        <w:rPr>
          <w:sz w:val="21"/>
          <w:szCs w:val="21"/>
        </w:rPr>
        <w:softHyphen/>
        <w:t>кого замикання. При цьому струм уставки автоматичного вимикача живильної лінії повинний бути менше струму короткого замикання секції контактної мережі. Треба передбачити встановлення додаткових пристроїв захисту від малих струмів короткого замикання, що унеможливлюють пошкод</w:t>
      </w:r>
      <w:r w:rsidRPr="001E1458">
        <w:rPr>
          <w:sz w:val="21"/>
          <w:szCs w:val="21"/>
        </w:rPr>
        <w:softHyphen/>
        <w:t>ження контактних проводів.</w:t>
      </w:r>
    </w:p>
    <w:p w14:paraId="39CD73F2" w14:textId="77777777" w:rsidR="001E1458" w:rsidRPr="001E1458" w:rsidRDefault="001E1458" w:rsidP="00C978B2">
      <w:pPr>
        <w:pStyle w:val="1"/>
        <w:numPr>
          <w:ilvl w:val="2"/>
          <w:numId w:val="52"/>
        </w:numPr>
        <w:tabs>
          <w:tab w:val="left" w:pos="851"/>
        </w:tabs>
        <w:spacing w:line="288" w:lineRule="auto"/>
        <w:ind w:left="-567" w:firstLine="567"/>
        <w:jc w:val="both"/>
        <w:rPr>
          <w:sz w:val="21"/>
          <w:szCs w:val="21"/>
        </w:rPr>
      </w:pPr>
      <w:r w:rsidRPr="001E1458">
        <w:rPr>
          <w:sz w:val="21"/>
          <w:szCs w:val="21"/>
        </w:rPr>
        <w:t>Захист від атмосферних перенапруг треба проектувати на ділянках контактних мереж трамвая і тролейбуса, що проходять по відкритій і незабудованій місцевості чи по забудованих вулицях, якщо їх ширина відповідає умовам:</w:t>
      </w:r>
    </w:p>
    <w:p w14:paraId="19E5D997" w14:textId="77777777" w:rsidR="001E1458" w:rsidRPr="001E1458" w:rsidRDefault="001E1458" w:rsidP="001E1458">
      <w:pPr>
        <w:pStyle w:val="1"/>
        <w:tabs>
          <w:tab w:val="left" w:pos="851"/>
        </w:tabs>
        <w:spacing w:line="288" w:lineRule="auto"/>
        <w:ind w:firstLine="0"/>
        <w:jc w:val="both"/>
        <w:rPr>
          <w:sz w:val="21"/>
          <w:szCs w:val="21"/>
          <w:lang w:val="uk-UA"/>
        </w:rPr>
      </w:pPr>
      <w:r>
        <w:rPr>
          <w:sz w:val="21"/>
          <w:szCs w:val="21"/>
          <w:lang w:val="uk-UA"/>
        </w:rPr>
        <w:t xml:space="preserve">    </w:t>
      </w:r>
    </w:p>
    <w:p w14:paraId="21D9450F" w14:textId="77777777" w:rsidR="00104EE9" w:rsidRDefault="00977F1A" w:rsidP="00104EE9">
      <w:pPr>
        <w:rPr>
          <w:rFonts w:ascii="Arial" w:hAnsi="Arial" w:cs="Arial"/>
          <w:sz w:val="20"/>
          <w:szCs w:val="20"/>
          <w:lang w:val="uk-UA"/>
        </w:rPr>
      </w:pPr>
      <w:r>
        <w:rPr>
          <w:rFonts w:ascii="Arial" w:hAnsi="Arial" w:cs="Arial"/>
          <w:noProof/>
          <w:sz w:val="20"/>
          <w:szCs w:val="20"/>
          <w:lang w:eastAsia="ru-RU"/>
        </w:rPr>
        <w:pict w14:anchorId="11884152">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3" o:spid="_x0000_s1026" type="#_x0000_t87" style="position:absolute;margin-left:127.15pt;margin-top:2pt;width:5.85pt;height:61.5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" adj="266" strokeweight=".5pt">
            <v:stroke joinstyle="miter"/>
          </v:shape>
        </w:pict>
      </w:r>
      <w:r w:rsidR="00104EE9">
        <w:rPr>
          <w:rFonts w:ascii="Arial" w:hAnsi="Arial" w:cs="Arial"/>
          <w:sz w:val="20"/>
          <w:szCs w:val="20"/>
          <w:lang w:val="uk-UA"/>
        </w:rPr>
        <w:t xml:space="preserve">                                                       </w:t>
      </w:r>
      <w:r w:rsidR="00104EE9" w:rsidRPr="00AA4106">
        <w:t>7 (</w:t>
      </w:r>
      <w:r w:rsidR="00104EE9" w:rsidRPr="00AA4106">
        <w:rPr>
          <w:i/>
          <w:iCs/>
          <w:lang w:val="en-US"/>
        </w:rPr>
        <w:t>h</w:t>
      </w:r>
      <w:r w:rsidR="00104EE9" w:rsidRPr="00AA4106">
        <w:rPr>
          <w:i/>
          <w:iCs/>
        </w:rPr>
        <w:t xml:space="preserve"> – </w:t>
      </w:r>
      <w:r w:rsidR="00104EE9" w:rsidRPr="00AA4106">
        <w:rPr>
          <w:i/>
          <w:iCs/>
          <w:lang w:val="en-US"/>
        </w:rPr>
        <w:t>h</w:t>
      </w:r>
      <w:r w:rsidR="00104EE9" w:rsidRPr="00AA4106">
        <w:rPr>
          <w:i/>
          <w:iCs/>
          <w:vertAlign w:val="subscript"/>
          <w:lang w:val="en-US"/>
        </w:rPr>
        <w:t>kc</w:t>
      </w:r>
      <w:r w:rsidR="00104EE9" w:rsidRPr="00AA4106">
        <w:t xml:space="preserve">) </w:t>
      </w:r>
      <w:r w:rsidR="00104EE9">
        <w:t xml:space="preserve">для </w:t>
      </w:r>
      <w:r w:rsidR="00104EE9">
        <w:rPr>
          <w:lang w:val="uk-UA"/>
        </w:rPr>
        <w:t xml:space="preserve">  </w:t>
      </w:r>
      <w:r w:rsidR="00104EE9">
        <w:t>двосторонньої забудови</w:t>
      </w:r>
      <w:r w:rsidR="00104EE9">
        <w:rPr>
          <w:color w:val="464646"/>
        </w:rPr>
        <w:t>;</w:t>
      </w:r>
    </w:p>
    <w:p w14:paraId="273B03B4" w14:textId="77777777" w:rsidR="00104EE9" w:rsidRPr="00104EE9" w:rsidRDefault="00977F1A" w:rsidP="00104EE9">
      <w:pPr>
        <w:rPr>
          <w:rFonts w:ascii="Arial" w:hAnsi="Arial" w:cs="Arial"/>
          <w:sz w:val="20"/>
          <w:szCs w:val="20"/>
        </w:rPr>
      </w:pPr>
      <w:r>
        <w:rPr>
          <w:rFonts w:ascii="Arial" w:hAnsi="Arial" w:cs="Arial"/>
          <w:noProof/>
          <w:sz w:val="20"/>
          <w:szCs w:val="20"/>
          <w:lang w:eastAsia="ru-RU"/>
        </w:rPr>
        <w:pict w14:anchorId="333E9B17">
          <v:line id="Прямая соединительная линия 9" o:spid="_x0000_s1028" style="position:absolute;z-index:251659264;visibility:visible" from="144.8pt,15.55pt" to="348.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" strokeweight=".5pt">
            <v:stroke joinstyle="miter"/>
          </v:line>
        </w:pict>
      </w:r>
      <w:r w:rsidR="00104EE9">
        <w:rPr>
          <w:lang w:val="uk-UA"/>
        </w:rPr>
        <w:t xml:space="preserve">                                   </w:t>
      </w:r>
      <w:r w:rsidR="00104EE9" w:rsidRPr="00104EE9">
        <w:t xml:space="preserve">    </w:t>
      </w:r>
      <w:r w:rsidR="00104EE9">
        <w:rPr>
          <w:lang w:val="uk-UA"/>
        </w:rPr>
        <w:t xml:space="preserve">  </w:t>
      </w:r>
      <w:r w:rsidR="00104EE9">
        <w:rPr>
          <w:rFonts w:ascii="Arial" w:hAnsi="Arial" w:cs="Arial"/>
          <w:sz w:val="20"/>
          <w:szCs w:val="20"/>
          <w:lang w:val="en-US"/>
        </w:rPr>
        <w:t>b</w:t>
      </w:r>
      <w:r w:rsidR="004D57D2" w:rsidRPr="004D57D2">
        <w:rPr>
          <w:rFonts w:ascii="Arial" w:hAnsi="Arial" w:cs="Arial"/>
          <w:sz w:val="20"/>
          <w:szCs w:val="20"/>
        </w:rPr>
        <w:t xml:space="preserve"> </w:t>
      </w:r>
      <w:r w:rsidR="00104EE9" w:rsidRPr="00104EE9">
        <w:rPr>
          <w:rFonts w:ascii="Arial" w:hAnsi="Arial" w:cs="Arial"/>
          <w:sz w:val="20"/>
          <w:szCs w:val="20"/>
        </w:rPr>
        <w:t>&gt;</w:t>
      </w:r>
      <w:r w:rsidR="00104EE9">
        <w:rPr>
          <w:rFonts w:ascii="Arial" w:hAnsi="Arial" w:cs="Arial"/>
          <w:sz w:val="20"/>
          <w:szCs w:val="20"/>
        </w:rPr>
        <w:t xml:space="preserve">            </w:t>
      </w:r>
      <w:r w:rsidR="00104EE9" w:rsidRPr="00104EE9">
        <w:rPr>
          <w:rFonts w:ascii="Arial" w:hAnsi="Arial" w:cs="Arial"/>
          <w:sz w:val="20"/>
          <w:szCs w:val="20"/>
        </w:rPr>
        <w:t xml:space="preserve"> </w:t>
      </w:r>
      <w:r w:rsidR="00104EE9" w:rsidRPr="00E6698B">
        <w:t>1,6</w:t>
      </w:r>
      <w:r w:rsidR="00104EE9" w:rsidRPr="00AA4106">
        <w:t xml:space="preserve"> (</w:t>
      </w:r>
      <w:r w:rsidR="00104EE9" w:rsidRPr="00AA4106">
        <w:rPr>
          <w:i/>
          <w:iCs/>
          <w:lang w:val="en-US"/>
        </w:rPr>
        <w:t>h</w:t>
      </w:r>
      <w:r w:rsidR="00104EE9" w:rsidRPr="00AA4106">
        <w:rPr>
          <w:i/>
          <w:iCs/>
        </w:rPr>
        <w:t xml:space="preserve"> – </w:t>
      </w:r>
      <w:r w:rsidR="00104EE9" w:rsidRPr="00AA4106">
        <w:rPr>
          <w:i/>
          <w:iCs/>
          <w:lang w:val="en-US"/>
        </w:rPr>
        <w:t>h</w:t>
      </w:r>
      <w:r w:rsidR="00104EE9" w:rsidRPr="00AA4106">
        <w:rPr>
          <w:i/>
          <w:iCs/>
          <w:vertAlign w:val="subscript"/>
          <w:lang w:val="en-US"/>
        </w:rPr>
        <w:t>kc</w:t>
      </w:r>
      <w:r w:rsidR="00104EE9" w:rsidRPr="00AA4106">
        <w:t xml:space="preserve">) </w:t>
      </w:r>
      <w:r w:rsidR="00104EE9">
        <w:t>для односторонньої забудови,</w:t>
      </w:r>
    </w:p>
    <w:p w14:paraId="1E09CD29" w14:textId="77777777" w:rsidR="004D57D2" w:rsidRPr="004D57D2" w:rsidRDefault="004D57D2" w:rsidP="004D57D2">
      <w:pPr>
        <w:pStyle w:val="1"/>
        <w:spacing w:before="240" w:line="240" w:lineRule="auto"/>
        <w:ind w:left="4230" w:firstLine="0"/>
        <w:rPr>
          <w:rFonts w:asciiTheme="minorHAnsi" w:hAnsiTheme="minorHAnsi"/>
          <w:sz w:val="28"/>
          <w:szCs w:val="28"/>
        </w:rPr>
      </w:pPr>
      <w:r w:rsidRPr="004D57D2">
        <w:rPr>
          <w:rFonts w:asciiTheme="minorHAnsi" w:hAnsiTheme="minorHAnsi"/>
          <w:sz w:val="22"/>
          <w:szCs w:val="22"/>
        </w:rPr>
        <w:t>1</w:t>
      </w:r>
      <w:r w:rsidRPr="004D57D2">
        <w:rPr>
          <w:rFonts w:asciiTheme="minorHAnsi" w:hAnsiTheme="minorHAnsi"/>
          <w:i/>
          <w:sz w:val="22"/>
          <w:szCs w:val="22"/>
        </w:rPr>
        <w:t>+</w:t>
      </w:r>
      <m:oMath>
        <m:r>
          <w:rPr>
            <w:rFonts w:ascii="Cambria Math" w:hAnsiTheme="minorHAnsi"/>
            <w:sz w:val="28"/>
            <w:szCs w:val="28"/>
          </w:rPr>
          <m:t xml:space="preserve"> </m:t>
        </m:r>
        <m:f>
          <m:fPr>
            <m:ctrlPr>
              <w:rPr>
                <w:rFonts w:ascii="Cambria Math" w:hAnsiTheme="minorHAnsi"/>
                <w:i/>
                <w:iCs/>
                <w:sz w:val="28"/>
                <w:szCs w:val="28"/>
                <w:vertAlign w:val="subscript"/>
                <w:lang w:val="en-US" w:eastAsia="ru-RU"/>
              </w:rPr>
            </m:ctrlPr>
          </m:fPr>
          <m:num>
            <m:sSub>
              <m:sSubPr>
                <m:ctrlPr>
                  <w:rPr>
                    <w:rFonts w:ascii="Cambria Math" w:hAnsiTheme="minorHAnsi"/>
                    <w:i/>
                    <w:iCs/>
                    <w:sz w:val="28"/>
                    <w:szCs w:val="28"/>
                    <w:vertAlign w:val="subscript"/>
                    <w:lang w:val="en-US" w:eastAsia="ru-RU"/>
                  </w:rPr>
                </m:ctrlPr>
              </m:sSubPr>
              <m:e>
                <m:r>
                  <w:rPr>
                    <w:rFonts w:ascii="Cambria Math" w:hAnsi="Cambria Math" w:cs="Cambria Math"/>
                    <w:sz w:val="28"/>
                    <w:szCs w:val="28"/>
                  </w:rPr>
                  <m:t>h</m:t>
                </m:r>
              </m:e>
              <m:sub>
                <m:sSup>
                  <m:sSupPr>
                    <m:ctrlPr>
                      <w:rPr>
                        <w:rFonts w:ascii="Cambria Math" w:hAnsiTheme="minorHAnsi"/>
                        <w:i/>
                        <w:iCs/>
                        <w:sz w:val="28"/>
                        <w:szCs w:val="28"/>
                        <w:vertAlign w:val="subscript"/>
                        <w:lang w:val="en-US" w:eastAsia="ru-RU"/>
                      </w:rPr>
                    </m:ctrlPr>
                  </m:sSupPr>
                  <m:e>
                    <m:r>
                      <w:rPr>
                        <w:rFonts w:ascii="Cambria Math" w:hAnsiTheme="minorHAnsi"/>
                        <w:sz w:val="28"/>
                        <w:szCs w:val="28"/>
                        <w:vertAlign w:val="subscript"/>
                        <w:lang w:val="en-US"/>
                      </w:rPr>
                      <m:t>kc</m:t>
                    </m:r>
                  </m:e>
                  <m:sup/>
                </m:sSup>
              </m:sub>
            </m:sSub>
          </m:num>
          <m:den>
            <m:r>
              <w:rPr>
                <w:rFonts w:ascii="Cambria Math" w:hAnsi="Cambria Math"/>
                <w:sz w:val="28"/>
                <w:szCs w:val="28"/>
              </w:rPr>
              <m:t>h</m:t>
            </m:r>
          </m:den>
        </m:f>
      </m:oMath>
    </w:p>
    <w:p w14:paraId="79105D48" w14:textId="77777777" w:rsidR="004D57D2" w:rsidRPr="004D57D2" w:rsidRDefault="00104EE9" w:rsidP="004D57D2">
      <w:pPr>
        <w:pStyle w:val="1"/>
        <w:spacing w:before="240" w:line="240" w:lineRule="auto"/>
        <w:ind w:left="4230" w:firstLine="0"/>
        <w:rPr>
          <w:rFonts w:asciiTheme="minorHAnsi" w:hAnsiTheme="minorHAnsi"/>
          <w:sz w:val="22"/>
          <w:szCs w:val="22"/>
        </w:rPr>
      </w:pPr>
      <w:r w:rsidRPr="00940457">
        <w:t xml:space="preserve">                                                             </w:t>
      </w:r>
      <w:r>
        <w:rPr>
          <w:lang w:val="uk-UA"/>
        </w:rPr>
        <w:t xml:space="preserve"> </w:t>
      </w:r>
    </w:p>
    <w:p w14:paraId="03D786A0" w14:textId="77777777" w:rsidR="004D57D2" w:rsidRPr="004D57D2" w:rsidRDefault="004D57D2" w:rsidP="004D57D2">
      <w:pPr>
        <w:pStyle w:val="1"/>
        <w:tabs>
          <w:tab w:val="left" w:pos="567"/>
          <w:tab w:val="left" w:pos="851"/>
          <w:tab w:val="left" w:pos="1134"/>
        </w:tabs>
        <w:spacing w:line="288" w:lineRule="auto"/>
        <w:ind w:left="-709" w:firstLine="0"/>
        <w:jc w:val="both"/>
        <w:rPr>
          <w:sz w:val="21"/>
          <w:szCs w:val="21"/>
        </w:rPr>
      </w:pPr>
      <w:r w:rsidRPr="004D57D2">
        <w:rPr>
          <w:sz w:val="21"/>
          <w:szCs w:val="21"/>
        </w:rPr>
        <w:t>де</w:t>
      </w:r>
      <w:r w:rsidRPr="004D57D2">
        <w:rPr>
          <w:sz w:val="21"/>
          <w:szCs w:val="21"/>
        </w:rPr>
        <w:tab/>
      </w:r>
      <w:r w:rsidRPr="004D57D2">
        <w:rPr>
          <w:i/>
          <w:iCs/>
          <w:sz w:val="21"/>
          <w:szCs w:val="21"/>
          <w:lang w:val="en-US" w:bidi="en-US"/>
        </w:rPr>
        <w:t>b</w:t>
      </w:r>
      <w:r w:rsidRPr="004D57D2">
        <w:rPr>
          <w:sz w:val="21"/>
          <w:szCs w:val="21"/>
          <w:lang w:bidi="en-US"/>
        </w:rPr>
        <w:tab/>
        <w:t>-</w:t>
      </w:r>
      <w:r w:rsidRPr="004D57D2">
        <w:rPr>
          <w:sz w:val="21"/>
          <w:szCs w:val="21"/>
          <w:lang w:bidi="en-US"/>
        </w:rPr>
        <w:tab/>
      </w:r>
      <w:r w:rsidRPr="004D57D2">
        <w:rPr>
          <w:sz w:val="21"/>
          <w:szCs w:val="21"/>
        </w:rPr>
        <w:t>ширина ділянки контактної мережі, м;</w:t>
      </w:r>
    </w:p>
    <w:p w14:paraId="7E545827" w14:textId="77777777" w:rsidR="004D57D2" w:rsidRPr="004D57D2" w:rsidRDefault="00CE5DAE" w:rsidP="004D57D2">
      <w:pPr>
        <w:pStyle w:val="1"/>
        <w:tabs>
          <w:tab w:val="left" w:pos="567"/>
          <w:tab w:val="left" w:pos="851"/>
          <w:tab w:val="left" w:pos="1134"/>
        </w:tabs>
        <w:spacing w:line="288" w:lineRule="auto"/>
        <w:ind w:left="-709" w:firstLine="0"/>
        <w:jc w:val="both"/>
        <w:rPr>
          <w:sz w:val="21"/>
          <w:szCs w:val="21"/>
        </w:rPr>
      </w:pPr>
      <w:r>
        <w:rPr>
          <w:i/>
          <w:iCs/>
          <w:sz w:val="21"/>
          <w:szCs w:val="21"/>
          <w:lang w:bidi="en-US"/>
        </w:rPr>
        <w:t xml:space="preserve">                      </w:t>
      </w:r>
      <w:r w:rsidR="004D57D2" w:rsidRPr="004D57D2">
        <w:rPr>
          <w:i/>
          <w:iCs/>
          <w:sz w:val="21"/>
          <w:szCs w:val="21"/>
          <w:lang w:val="en-US" w:bidi="en-US"/>
        </w:rPr>
        <w:t>h</w:t>
      </w:r>
      <w:r w:rsidR="004D57D2" w:rsidRPr="004D57D2">
        <w:rPr>
          <w:sz w:val="21"/>
          <w:szCs w:val="21"/>
          <w:lang w:bidi="en-US"/>
        </w:rPr>
        <w:tab/>
      </w:r>
      <w:r w:rsidR="004D57D2" w:rsidRPr="004D57D2">
        <w:rPr>
          <w:sz w:val="21"/>
          <w:szCs w:val="21"/>
        </w:rPr>
        <w:t>-</w:t>
      </w:r>
      <w:r w:rsidR="004D57D2" w:rsidRPr="004D57D2">
        <w:rPr>
          <w:sz w:val="21"/>
          <w:szCs w:val="21"/>
        </w:rPr>
        <w:tab/>
        <w:t>найбільша висота будинку, м;</w:t>
      </w:r>
    </w:p>
    <w:p w14:paraId="04C6BA92" w14:textId="77777777" w:rsidR="004D57D2" w:rsidRPr="004D57D2" w:rsidRDefault="00CE5DAE" w:rsidP="004D57D2">
      <w:pPr>
        <w:pStyle w:val="1"/>
        <w:tabs>
          <w:tab w:val="left" w:pos="567"/>
          <w:tab w:val="left" w:pos="851"/>
          <w:tab w:val="left" w:pos="1134"/>
        </w:tabs>
        <w:spacing w:line="288" w:lineRule="auto"/>
        <w:ind w:left="-709" w:firstLine="0"/>
        <w:jc w:val="both"/>
        <w:rPr>
          <w:sz w:val="21"/>
          <w:szCs w:val="21"/>
        </w:rPr>
      </w:pPr>
      <w:r>
        <w:rPr>
          <w:i/>
          <w:iCs/>
          <w:sz w:val="21"/>
          <w:szCs w:val="21"/>
          <w:lang w:bidi="en-US"/>
        </w:rPr>
        <w:t xml:space="preserve">                     </w:t>
      </w:r>
      <w:r w:rsidR="004D57D2" w:rsidRPr="004D57D2">
        <w:rPr>
          <w:i/>
          <w:iCs/>
          <w:sz w:val="21"/>
          <w:szCs w:val="21"/>
          <w:lang w:val="en-US" w:bidi="en-US"/>
        </w:rPr>
        <w:t>h</w:t>
      </w:r>
      <w:r w:rsidR="004D57D2" w:rsidRPr="004D57D2">
        <w:rPr>
          <w:i/>
          <w:iCs/>
          <w:sz w:val="21"/>
          <w:szCs w:val="21"/>
          <w:vertAlign w:val="subscript"/>
          <w:lang w:val="en-US" w:bidi="en-US"/>
        </w:rPr>
        <w:t>kc</w:t>
      </w:r>
      <w:r w:rsidR="004D57D2" w:rsidRPr="004D57D2">
        <w:rPr>
          <w:sz w:val="21"/>
          <w:szCs w:val="21"/>
          <w:lang w:bidi="en-US"/>
        </w:rPr>
        <w:tab/>
      </w:r>
      <w:r w:rsidR="004D57D2" w:rsidRPr="004D57D2">
        <w:rPr>
          <w:sz w:val="21"/>
          <w:szCs w:val="21"/>
        </w:rPr>
        <w:t>-</w:t>
      </w:r>
      <w:r w:rsidR="004D57D2" w:rsidRPr="004D57D2">
        <w:rPr>
          <w:sz w:val="21"/>
          <w:szCs w:val="21"/>
        </w:rPr>
        <w:tab/>
        <w:t>висота розташування елементів контактної мережі, що знаходяться під напругою, м.</w:t>
      </w:r>
    </w:p>
    <w:p w14:paraId="56F023D1" w14:textId="77777777" w:rsidR="004D57D2" w:rsidRPr="004D57D2" w:rsidRDefault="004D57D2" w:rsidP="00455341">
      <w:pPr>
        <w:pStyle w:val="1"/>
        <w:numPr>
          <w:ilvl w:val="2"/>
          <w:numId w:val="52"/>
        </w:numPr>
        <w:tabs>
          <w:tab w:val="left" w:pos="709"/>
        </w:tabs>
        <w:spacing w:line="288" w:lineRule="auto"/>
        <w:ind w:left="-709" w:firstLine="709"/>
        <w:jc w:val="both"/>
        <w:rPr>
          <w:sz w:val="21"/>
          <w:szCs w:val="21"/>
        </w:rPr>
      </w:pPr>
      <w:r w:rsidRPr="004D57D2">
        <w:rPr>
          <w:sz w:val="21"/>
          <w:szCs w:val="21"/>
        </w:rPr>
        <w:lastRenderedPageBreak/>
        <w:t>Грозові розрядники треба під'єднувати до контактних проводів чи до кабельних виходів і до кола, що заземлює. У контактній мережі тролейбуса розрядники треба встановлювати на проводах плюсової та мінусової полярності. Розрядники мають розташовуватися в місцях приєднання жи</w:t>
      </w:r>
      <w:r w:rsidRPr="004D57D2">
        <w:rPr>
          <w:sz w:val="21"/>
          <w:szCs w:val="21"/>
        </w:rPr>
        <w:softHyphen/>
        <w:t>вильних ліній до контактної мережі, а також на кінцевих пунктах ділянок контактної мережі трамвая і тролейбуса за наявності на них пристроїв СЦБ. У випадках, коли живильні лінії запроектовані по</w:t>
      </w:r>
      <w:r w:rsidRPr="004D57D2">
        <w:rPr>
          <w:sz w:val="21"/>
          <w:szCs w:val="21"/>
        </w:rPr>
        <w:softHyphen/>
        <w:t>вітряними, розрядники треба розташовувати в місцях під'єднування цих ліній до кабельних виходів.</w:t>
      </w:r>
    </w:p>
    <w:p w14:paraId="559AEC48" w14:textId="77777777" w:rsidR="004D57D2" w:rsidRPr="004D57D2" w:rsidRDefault="004D57D2" w:rsidP="00455341">
      <w:pPr>
        <w:pStyle w:val="1"/>
        <w:tabs>
          <w:tab w:val="left" w:pos="709"/>
        </w:tabs>
        <w:spacing w:line="288" w:lineRule="auto"/>
        <w:ind w:left="-709" w:firstLine="709"/>
        <w:jc w:val="both"/>
        <w:rPr>
          <w:sz w:val="21"/>
          <w:szCs w:val="21"/>
        </w:rPr>
      </w:pPr>
      <w:r w:rsidRPr="004D57D2">
        <w:rPr>
          <w:sz w:val="21"/>
          <w:szCs w:val="21"/>
        </w:rPr>
        <w:t>Розрядники треба розташовувати на опорах контактної мережі чи в кабельних шафах. Всі елек</w:t>
      </w:r>
      <w:r w:rsidRPr="004D57D2">
        <w:rPr>
          <w:sz w:val="21"/>
          <w:szCs w:val="21"/>
        </w:rPr>
        <w:softHyphen/>
        <w:t>тричні з'єднання в колах розрядників треба виконувати ізольованими мідними проводами перерізом не менше ніж 25 мм</w:t>
      </w:r>
      <w:r w:rsidRPr="004D57D2">
        <w:rPr>
          <w:sz w:val="21"/>
          <w:szCs w:val="21"/>
          <w:vertAlign w:val="superscript"/>
        </w:rPr>
        <w:t>2</w:t>
      </w:r>
      <w:r w:rsidRPr="004D57D2">
        <w:rPr>
          <w:sz w:val="21"/>
          <w:szCs w:val="21"/>
        </w:rPr>
        <w:t xml:space="preserve"> на напругу 1 </w:t>
      </w:r>
      <w:r w:rsidRPr="004D57D2">
        <w:rPr>
          <w:sz w:val="21"/>
          <w:szCs w:val="21"/>
          <w:lang w:eastAsia="ru-RU" w:bidi="ru-RU"/>
        </w:rPr>
        <w:t>кВ.</w:t>
      </w:r>
    </w:p>
    <w:p w14:paraId="33675A74" w14:textId="77777777" w:rsidR="004D57D2" w:rsidRPr="004D57D2" w:rsidRDefault="004D57D2" w:rsidP="00455341">
      <w:pPr>
        <w:pStyle w:val="1"/>
        <w:numPr>
          <w:ilvl w:val="2"/>
          <w:numId w:val="52"/>
        </w:numPr>
        <w:tabs>
          <w:tab w:val="left" w:pos="709"/>
          <w:tab w:val="num" w:pos="1702"/>
        </w:tabs>
        <w:spacing w:line="288" w:lineRule="auto"/>
        <w:ind w:left="-709" w:firstLine="709"/>
        <w:jc w:val="both"/>
        <w:rPr>
          <w:sz w:val="21"/>
          <w:szCs w:val="21"/>
        </w:rPr>
      </w:pPr>
      <w:r w:rsidRPr="004D57D2">
        <w:rPr>
          <w:sz w:val="21"/>
          <w:szCs w:val="21"/>
        </w:rPr>
        <w:t>Заземлення розрядників треба виконувати на металеві оболонки і броню живильних ка</w:t>
      </w:r>
      <w:r w:rsidRPr="004D57D2">
        <w:rPr>
          <w:sz w:val="21"/>
          <w:szCs w:val="21"/>
        </w:rPr>
        <w:softHyphen/>
        <w:t>белів чи на спеціальні заземлювачі.</w:t>
      </w:r>
    </w:p>
    <w:p w14:paraId="1F05D4E2" w14:textId="77777777" w:rsidR="004D57D2" w:rsidRDefault="004D57D2" w:rsidP="00455341">
      <w:pPr>
        <w:pStyle w:val="1"/>
        <w:tabs>
          <w:tab w:val="left" w:pos="709"/>
        </w:tabs>
        <w:spacing w:line="288" w:lineRule="auto"/>
        <w:ind w:left="-709" w:firstLine="709"/>
        <w:jc w:val="both"/>
        <w:rPr>
          <w:sz w:val="21"/>
          <w:szCs w:val="21"/>
        </w:rPr>
      </w:pPr>
      <w:r w:rsidRPr="004D57D2">
        <w:rPr>
          <w:sz w:val="21"/>
          <w:szCs w:val="21"/>
        </w:rPr>
        <w:t>В усіх випадках опір розтіканню струму заземлюючого пристрою повинен бути менше ніж 10 Ом.</w:t>
      </w:r>
      <w:r w:rsidR="00CE5DAE">
        <w:rPr>
          <w:sz w:val="21"/>
          <w:szCs w:val="21"/>
        </w:rPr>
        <w:t xml:space="preserve"> </w:t>
      </w:r>
    </w:p>
    <w:p w14:paraId="3DC4932E" w14:textId="77777777" w:rsidR="00CE5DAE" w:rsidRPr="00CE5DAE" w:rsidRDefault="00CE5DAE" w:rsidP="00455341">
      <w:pPr>
        <w:pStyle w:val="30"/>
        <w:numPr>
          <w:ilvl w:val="1"/>
          <w:numId w:val="52"/>
        </w:numPr>
        <w:tabs>
          <w:tab w:val="left" w:pos="709"/>
        </w:tabs>
        <w:spacing w:line="288" w:lineRule="auto"/>
        <w:ind w:left="-709" w:firstLine="709"/>
        <w:jc w:val="both"/>
        <w:rPr>
          <w:sz w:val="21"/>
          <w:szCs w:val="21"/>
        </w:rPr>
      </w:pPr>
      <w:bookmarkStart w:id="96" w:name="bookmark204"/>
      <w:r w:rsidRPr="00CE5DAE">
        <w:rPr>
          <w:sz w:val="21"/>
          <w:szCs w:val="21"/>
        </w:rPr>
        <w:t>Анкерування та пристрої компенсації натягу проводів</w:t>
      </w:r>
      <w:bookmarkEnd w:id="96"/>
    </w:p>
    <w:p w14:paraId="394F2494" w14:textId="77777777" w:rsidR="00CE5DAE" w:rsidRPr="00CE5DAE" w:rsidRDefault="00CE5DAE" w:rsidP="00455341">
      <w:pPr>
        <w:pStyle w:val="1"/>
        <w:numPr>
          <w:ilvl w:val="2"/>
          <w:numId w:val="52"/>
        </w:numPr>
        <w:tabs>
          <w:tab w:val="left" w:pos="709"/>
          <w:tab w:val="left" w:pos="851"/>
          <w:tab w:val="num" w:pos="1134"/>
        </w:tabs>
        <w:spacing w:line="288" w:lineRule="auto"/>
        <w:ind w:left="-709" w:firstLine="709"/>
        <w:jc w:val="both"/>
        <w:rPr>
          <w:sz w:val="21"/>
          <w:szCs w:val="21"/>
        </w:rPr>
      </w:pPr>
      <w:r w:rsidRPr="00CE5DAE">
        <w:rPr>
          <w:sz w:val="21"/>
          <w:szCs w:val="21"/>
        </w:rPr>
        <w:t>Анкерування треба передбачати в місцях:</w:t>
      </w:r>
    </w:p>
    <w:p w14:paraId="2C3B0594" w14:textId="77777777" w:rsidR="00CE5DAE" w:rsidRPr="00CE5DAE" w:rsidRDefault="00CE5DAE" w:rsidP="00455341">
      <w:pPr>
        <w:pStyle w:val="1"/>
        <w:numPr>
          <w:ilvl w:val="0"/>
          <w:numId w:val="60"/>
        </w:numPr>
        <w:tabs>
          <w:tab w:val="left" w:pos="709"/>
          <w:tab w:val="left" w:pos="753"/>
        </w:tabs>
        <w:spacing w:line="288" w:lineRule="auto"/>
        <w:ind w:left="-709" w:firstLine="709"/>
        <w:jc w:val="both"/>
        <w:rPr>
          <w:sz w:val="21"/>
          <w:szCs w:val="21"/>
        </w:rPr>
      </w:pPr>
      <w:r w:rsidRPr="00CE5DAE">
        <w:rPr>
          <w:sz w:val="21"/>
          <w:szCs w:val="21"/>
        </w:rPr>
        <w:t>початку і закінчення контактних ліній;</w:t>
      </w:r>
    </w:p>
    <w:p w14:paraId="6F51C100" w14:textId="77777777" w:rsidR="00CE5DAE" w:rsidRPr="00CE5DAE" w:rsidRDefault="00CE5DAE" w:rsidP="00455341">
      <w:pPr>
        <w:pStyle w:val="1"/>
        <w:numPr>
          <w:ilvl w:val="0"/>
          <w:numId w:val="60"/>
        </w:numPr>
        <w:tabs>
          <w:tab w:val="left" w:pos="709"/>
          <w:tab w:val="left" w:pos="753"/>
        </w:tabs>
        <w:spacing w:line="288" w:lineRule="auto"/>
        <w:ind w:left="-709" w:firstLine="709"/>
        <w:jc w:val="both"/>
        <w:rPr>
          <w:sz w:val="21"/>
          <w:szCs w:val="21"/>
        </w:rPr>
      </w:pPr>
      <w:r w:rsidRPr="00CE5DAE">
        <w:rPr>
          <w:sz w:val="21"/>
          <w:szCs w:val="21"/>
        </w:rPr>
        <w:t>злиття і розгалуження контактних ліній на стрілочних вузлах;</w:t>
      </w:r>
    </w:p>
    <w:p w14:paraId="2E660CB8" w14:textId="77777777" w:rsidR="00CE5DAE" w:rsidRPr="00CE5DAE" w:rsidRDefault="00CE5DAE" w:rsidP="00455341">
      <w:pPr>
        <w:pStyle w:val="1"/>
        <w:numPr>
          <w:ilvl w:val="0"/>
          <w:numId w:val="60"/>
        </w:numPr>
        <w:tabs>
          <w:tab w:val="left" w:pos="709"/>
          <w:tab w:val="left" w:pos="753"/>
        </w:tabs>
        <w:spacing w:line="288" w:lineRule="auto"/>
        <w:ind w:left="-709" w:firstLine="709"/>
        <w:jc w:val="both"/>
        <w:rPr>
          <w:sz w:val="21"/>
          <w:szCs w:val="21"/>
        </w:rPr>
      </w:pPr>
      <w:r w:rsidRPr="00CE5DAE">
        <w:rPr>
          <w:sz w:val="21"/>
          <w:szCs w:val="21"/>
        </w:rPr>
        <w:t>розподілу підвіски на незалежні анкерні ділянки;</w:t>
      </w:r>
    </w:p>
    <w:p w14:paraId="1C02C217" w14:textId="77777777" w:rsidR="00CE5DAE" w:rsidRDefault="00CE5DAE" w:rsidP="00455341">
      <w:pPr>
        <w:pStyle w:val="1"/>
        <w:numPr>
          <w:ilvl w:val="0"/>
          <w:numId w:val="60"/>
        </w:numPr>
        <w:tabs>
          <w:tab w:val="left" w:pos="709"/>
          <w:tab w:val="left" w:pos="753"/>
        </w:tabs>
        <w:spacing w:line="288" w:lineRule="auto"/>
        <w:ind w:left="-709" w:firstLine="709"/>
        <w:jc w:val="both"/>
        <w:rPr>
          <w:sz w:val="21"/>
          <w:szCs w:val="21"/>
        </w:rPr>
      </w:pPr>
      <w:r w:rsidRPr="00CE5DAE">
        <w:rPr>
          <w:sz w:val="21"/>
          <w:szCs w:val="21"/>
        </w:rPr>
        <w:t>зміни натягу і перерізу контактних проводів.</w:t>
      </w:r>
      <w:r>
        <w:rPr>
          <w:sz w:val="21"/>
          <w:szCs w:val="21"/>
        </w:rPr>
        <w:t xml:space="preserve"> </w:t>
      </w:r>
    </w:p>
    <w:p w14:paraId="30DCBEA1" w14:textId="77777777" w:rsidR="00CE5DAE" w:rsidRPr="0018380A" w:rsidRDefault="00CE5DAE" w:rsidP="00455341">
      <w:pPr>
        <w:pStyle w:val="1"/>
        <w:numPr>
          <w:ilvl w:val="2"/>
          <w:numId w:val="52"/>
        </w:numPr>
        <w:tabs>
          <w:tab w:val="left" w:pos="284"/>
          <w:tab w:val="left" w:pos="709"/>
        </w:tabs>
        <w:spacing w:line="288" w:lineRule="auto"/>
        <w:ind w:left="-709" w:firstLine="709"/>
        <w:rPr>
          <w:sz w:val="21"/>
          <w:szCs w:val="21"/>
        </w:rPr>
      </w:pPr>
      <w:r w:rsidRPr="0018380A">
        <w:rPr>
          <w:sz w:val="21"/>
          <w:szCs w:val="21"/>
          <w:lang w:eastAsia="ru-RU" w:bidi="ru-RU"/>
        </w:rPr>
        <w:t xml:space="preserve">За </w:t>
      </w:r>
      <w:r w:rsidRPr="0018380A">
        <w:rPr>
          <w:sz w:val="21"/>
          <w:szCs w:val="21"/>
        </w:rPr>
        <w:t>умови забезпечення рівності натягів можна взаємно анкерувати такі пристрої контактної мережі:</w:t>
      </w:r>
    </w:p>
    <w:p w14:paraId="1F89EAE6" w14:textId="77777777" w:rsidR="00CE5DAE" w:rsidRPr="0018380A" w:rsidRDefault="00CE5DAE" w:rsidP="00455341">
      <w:pPr>
        <w:pStyle w:val="1"/>
        <w:numPr>
          <w:ilvl w:val="0"/>
          <w:numId w:val="61"/>
        </w:numPr>
        <w:tabs>
          <w:tab w:val="left" w:pos="284"/>
          <w:tab w:val="left" w:pos="652"/>
          <w:tab w:val="left" w:pos="709"/>
        </w:tabs>
        <w:spacing w:line="288" w:lineRule="auto"/>
        <w:ind w:firstLine="709"/>
        <w:rPr>
          <w:sz w:val="21"/>
          <w:szCs w:val="21"/>
        </w:rPr>
      </w:pPr>
      <w:r w:rsidRPr="0018380A">
        <w:rPr>
          <w:sz w:val="21"/>
          <w:szCs w:val="21"/>
        </w:rPr>
        <w:t>поздовжні несучі троси ланцюгової підвіски і контактних проводів;</w:t>
      </w:r>
    </w:p>
    <w:p w14:paraId="09054D2E" w14:textId="77777777" w:rsidR="00CE5DAE" w:rsidRPr="0018380A" w:rsidRDefault="00CE5DAE" w:rsidP="00455341">
      <w:pPr>
        <w:pStyle w:val="1"/>
        <w:numPr>
          <w:ilvl w:val="0"/>
          <w:numId w:val="61"/>
        </w:numPr>
        <w:tabs>
          <w:tab w:val="left" w:pos="284"/>
          <w:tab w:val="left" w:pos="652"/>
          <w:tab w:val="left" w:pos="709"/>
        </w:tabs>
        <w:spacing w:line="288" w:lineRule="auto"/>
        <w:ind w:firstLine="709"/>
        <w:rPr>
          <w:sz w:val="21"/>
          <w:szCs w:val="21"/>
        </w:rPr>
      </w:pPr>
      <w:r w:rsidRPr="0018380A">
        <w:rPr>
          <w:sz w:val="21"/>
          <w:szCs w:val="21"/>
        </w:rPr>
        <w:t>східні і керовані стрілочні вузли тролейбусних ліній;</w:t>
      </w:r>
    </w:p>
    <w:p w14:paraId="2B6E8619" w14:textId="77777777" w:rsidR="00CE5DAE" w:rsidRPr="0018380A" w:rsidRDefault="00CE5DAE" w:rsidP="00455341">
      <w:pPr>
        <w:pStyle w:val="1"/>
        <w:numPr>
          <w:ilvl w:val="0"/>
          <w:numId w:val="61"/>
        </w:numPr>
        <w:tabs>
          <w:tab w:val="left" w:pos="284"/>
          <w:tab w:val="left" w:pos="652"/>
          <w:tab w:val="left" w:pos="709"/>
        </w:tabs>
        <w:spacing w:line="288" w:lineRule="auto"/>
        <w:ind w:firstLine="709"/>
        <w:rPr>
          <w:sz w:val="21"/>
          <w:szCs w:val="21"/>
        </w:rPr>
      </w:pPr>
      <w:r w:rsidRPr="0018380A">
        <w:rPr>
          <w:sz w:val="21"/>
          <w:szCs w:val="21"/>
        </w:rPr>
        <w:t>стрілочні вузли і контактні проводи тролейбусних ліній;</w:t>
      </w:r>
    </w:p>
    <w:p w14:paraId="4A1B4340" w14:textId="77777777" w:rsidR="00CE5DAE" w:rsidRPr="0018380A" w:rsidRDefault="00CE5DAE" w:rsidP="00455341">
      <w:pPr>
        <w:pStyle w:val="1"/>
        <w:numPr>
          <w:ilvl w:val="0"/>
          <w:numId w:val="61"/>
        </w:numPr>
        <w:tabs>
          <w:tab w:val="left" w:pos="284"/>
          <w:tab w:val="left" w:pos="652"/>
          <w:tab w:val="left" w:pos="709"/>
        </w:tabs>
        <w:spacing w:line="288" w:lineRule="auto"/>
        <w:ind w:firstLine="709"/>
        <w:rPr>
          <w:sz w:val="21"/>
          <w:szCs w:val="21"/>
        </w:rPr>
      </w:pPr>
      <w:r w:rsidRPr="0018380A">
        <w:rPr>
          <w:sz w:val="21"/>
          <w:szCs w:val="21"/>
        </w:rPr>
        <w:t>стрілочні вузли і поздовжні несучі троси ланцюгової підвіски тролейбусних ліній.</w:t>
      </w:r>
    </w:p>
    <w:p w14:paraId="12EFC3BF" w14:textId="77777777" w:rsidR="00CE5DAE" w:rsidRPr="0018380A" w:rsidRDefault="00CE5DAE" w:rsidP="00455341">
      <w:pPr>
        <w:pStyle w:val="1"/>
        <w:numPr>
          <w:ilvl w:val="2"/>
          <w:numId w:val="52"/>
        </w:numPr>
        <w:tabs>
          <w:tab w:val="left" w:pos="567"/>
          <w:tab w:val="left" w:pos="709"/>
          <w:tab w:val="num" w:pos="1134"/>
        </w:tabs>
        <w:spacing w:line="288" w:lineRule="auto"/>
        <w:ind w:left="-851" w:firstLine="709"/>
        <w:rPr>
          <w:sz w:val="21"/>
          <w:szCs w:val="21"/>
        </w:rPr>
      </w:pPr>
      <w:r w:rsidRPr="0018380A">
        <w:rPr>
          <w:sz w:val="21"/>
          <w:szCs w:val="21"/>
        </w:rPr>
        <w:t>У разі застосування під інженерними спорудами жорсткої підвіски в місцях входу контактних проводів у споруди, а також на виходах з них треба передбачати дублююче анкерування на несучу конструкцію споруди.</w:t>
      </w:r>
    </w:p>
    <w:p w14:paraId="13353388" w14:textId="77777777" w:rsidR="00CE5DAE" w:rsidRPr="0018380A" w:rsidRDefault="00CE5DAE" w:rsidP="00455341">
      <w:pPr>
        <w:pStyle w:val="1"/>
        <w:numPr>
          <w:ilvl w:val="2"/>
          <w:numId w:val="52"/>
        </w:numPr>
        <w:tabs>
          <w:tab w:val="left" w:pos="567"/>
          <w:tab w:val="left" w:pos="709"/>
          <w:tab w:val="num" w:pos="1134"/>
        </w:tabs>
        <w:spacing w:line="288" w:lineRule="auto"/>
        <w:ind w:left="-851" w:firstLine="709"/>
        <w:rPr>
          <w:sz w:val="21"/>
          <w:szCs w:val="21"/>
        </w:rPr>
      </w:pPr>
      <w:r w:rsidRPr="0018380A">
        <w:rPr>
          <w:sz w:val="21"/>
          <w:szCs w:val="21"/>
        </w:rPr>
        <w:t xml:space="preserve">Довжину анкерних ділянок трамвайної ліній приймають із розрахунку 700 м на один </w:t>
      </w:r>
      <w:r w:rsidRPr="0018380A">
        <w:rPr>
          <w:sz w:val="21"/>
          <w:szCs w:val="21"/>
          <w:lang w:eastAsia="ru-RU" w:bidi="ru-RU"/>
        </w:rPr>
        <w:t xml:space="preserve">ком </w:t>
      </w:r>
      <w:r w:rsidRPr="0018380A">
        <w:rPr>
          <w:sz w:val="21"/>
          <w:szCs w:val="21"/>
        </w:rPr>
        <w:t>пенсатор.</w:t>
      </w:r>
    </w:p>
    <w:p w14:paraId="7B06A445" w14:textId="77777777" w:rsidR="00CE5DAE" w:rsidRPr="0018380A" w:rsidRDefault="00CE5DAE" w:rsidP="00455341">
      <w:pPr>
        <w:pStyle w:val="1"/>
        <w:tabs>
          <w:tab w:val="left" w:pos="709"/>
        </w:tabs>
        <w:spacing w:line="288" w:lineRule="auto"/>
        <w:ind w:left="-851" w:firstLine="709"/>
        <w:rPr>
          <w:sz w:val="21"/>
          <w:szCs w:val="21"/>
        </w:rPr>
      </w:pPr>
      <w:r w:rsidRPr="0018380A">
        <w:rPr>
          <w:sz w:val="21"/>
          <w:szCs w:val="21"/>
        </w:rPr>
        <w:t>Коливання натягу контактного проводу в межах анкерної ділянки не повинно перевищувати ±15 % від нормативного значення натягу.</w:t>
      </w:r>
    </w:p>
    <w:p w14:paraId="48D8F04A" w14:textId="77777777" w:rsidR="00CE5DAE" w:rsidRPr="0018380A" w:rsidRDefault="00CE5DAE" w:rsidP="00455341">
      <w:pPr>
        <w:pStyle w:val="1"/>
        <w:numPr>
          <w:ilvl w:val="2"/>
          <w:numId w:val="52"/>
        </w:numPr>
        <w:tabs>
          <w:tab w:val="left" w:pos="567"/>
          <w:tab w:val="left" w:pos="709"/>
        </w:tabs>
        <w:spacing w:line="288" w:lineRule="auto"/>
        <w:ind w:left="-851" w:firstLine="709"/>
        <w:rPr>
          <w:sz w:val="21"/>
          <w:szCs w:val="21"/>
        </w:rPr>
      </w:pPr>
      <w:r w:rsidRPr="0018380A">
        <w:rPr>
          <w:sz w:val="21"/>
          <w:szCs w:val="21"/>
        </w:rPr>
        <w:t>У напівкомпенсованій і компенсованій контактних підвісках у середині анкерної ділянки з двосторонньою компенсацією необхідно передбачати вузол середнього анкерування контактного проводу.</w:t>
      </w:r>
    </w:p>
    <w:p w14:paraId="45871F39" w14:textId="77777777" w:rsidR="00CE5DAE" w:rsidRPr="0018380A" w:rsidRDefault="00CE5DAE" w:rsidP="00455341">
      <w:pPr>
        <w:pStyle w:val="1"/>
        <w:tabs>
          <w:tab w:val="left" w:pos="709"/>
        </w:tabs>
        <w:spacing w:line="288" w:lineRule="auto"/>
        <w:ind w:left="-851" w:firstLine="709"/>
        <w:rPr>
          <w:sz w:val="21"/>
          <w:szCs w:val="21"/>
        </w:rPr>
      </w:pPr>
      <w:r w:rsidRPr="0018380A">
        <w:rPr>
          <w:sz w:val="21"/>
          <w:szCs w:val="21"/>
        </w:rPr>
        <w:t>У місці розміщення середнього анкерування контактного проводу треба виконати двостороннє анкерування поздовжнього несучого троса.</w:t>
      </w:r>
    </w:p>
    <w:p w14:paraId="6BC5AD77" w14:textId="77777777" w:rsidR="00CE5DAE" w:rsidRPr="0018380A" w:rsidRDefault="00CE5DAE" w:rsidP="00455341">
      <w:pPr>
        <w:pStyle w:val="1"/>
        <w:tabs>
          <w:tab w:val="left" w:pos="709"/>
        </w:tabs>
        <w:spacing w:line="288" w:lineRule="auto"/>
        <w:ind w:left="-851" w:firstLine="709"/>
        <w:rPr>
          <w:sz w:val="21"/>
          <w:szCs w:val="21"/>
        </w:rPr>
      </w:pPr>
      <w:r w:rsidRPr="0018380A">
        <w:rPr>
          <w:sz w:val="21"/>
          <w:szCs w:val="21"/>
        </w:rPr>
        <w:t>Натяг контактних проводів по обидва боки середнього анкерування не повинен відрізнятися один від одного більше ніж на 5%.</w:t>
      </w:r>
    </w:p>
    <w:p w14:paraId="199C8D51" w14:textId="77777777" w:rsidR="00CE5DAE" w:rsidRPr="0018380A" w:rsidRDefault="00CE5DAE" w:rsidP="00455341">
      <w:pPr>
        <w:pStyle w:val="1"/>
        <w:numPr>
          <w:ilvl w:val="2"/>
          <w:numId w:val="52"/>
        </w:numPr>
        <w:tabs>
          <w:tab w:val="left" w:pos="567"/>
          <w:tab w:val="left" w:pos="709"/>
          <w:tab w:val="num" w:pos="1134"/>
        </w:tabs>
        <w:spacing w:line="288" w:lineRule="auto"/>
        <w:ind w:left="-851" w:firstLine="709"/>
        <w:rPr>
          <w:sz w:val="21"/>
          <w:szCs w:val="21"/>
        </w:rPr>
      </w:pPr>
      <w:r w:rsidRPr="0018380A">
        <w:rPr>
          <w:sz w:val="21"/>
          <w:szCs w:val="21"/>
        </w:rPr>
        <w:t>У напівкомпенсованій і компенсованій контактних підвісках тролейбусних ліній вузол пере</w:t>
      </w:r>
      <w:r w:rsidRPr="0018380A">
        <w:rPr>
          <w:sz w:val="21"/>
          <w:szCs w:val="21"/>
        </w:rPr>
        <w:softHyphen/>
        <w:t>хрещення з трамвайною лінією треба розміщувати не далі ніж за 50 м від вузла середнього анке</w:t>
      </w:r>
      <w:r w:rsidRPr="0018380A">
        <w:rPr>
          <w:sz w:val="21"/>
          <w:szCs w:val="21"/>
        </w:rPr>
        <w:softHyphen/>
        <w:t>рування контактного проводу або на початку анкерної ділянки, де має місце мінімальне поздовжнє переміщення контактного проводу тролейбуса.</w:t>
      </w:r>
    </w:p>
    <w:p w14:paraId="25E6233C" w14:textId="77777777" w:rsidR="00CE5DAE" w:rsidRPr="0018380A" w:rsidRDefault="00CE5DAE" w:rsidP="00455341">
      <w:pPr>
        <w:pStyle w:val="1"/>
        <w:numPr>
          <w:ilvl w:val="2"/>
          <w:numId w:val="52"/>
        </w:numPr>
        <w:tabs>
          <w:tab w:val="left" w:pos="567"/>
          <w:tab w:val="left" w:pos="709"/>
          <w:tab w:val="num" w:pos="1134"/>
        </w:tabs>
        <w:spacing w:line="288" w:lineRule="auto"/>
        <w:ind w:left="-851" w:firstLine="709"/>
        <w:rPr>
          <w:sz w:val="21"/>
          <w:szCs w:val="21"/>
        </w:rPr>
      </w:pPr>
      <w:r w:rsidRPr="0018380A">
        <w:rPr>
          <w:sz w:val="21"/>
          <w:szCs w:val="21"/>
        </w:rPr>
        <w:t xml:space="preserve">Блоки вантажних компенсаторів повинні мати вальниці кочення та бути армовані гнучким сталевим канатом, який відповідає вимогам </w:t>
      </w:r>
      <w:r w:rsidRPr="0018380A">
        <w:rPr>
          <w:sz w:val="21"/>
          <w:szCs w:val="21"/>
          <w:lang w:eastAsia="ru-RU" w:bidi="ru-RU"/>
        </w:rPr>
        <w:t xml:space="preserve">ГОСТ </w:t>
      </w:r>
      <w:r w:rsidRPr="0018380A">
        <w:rPr>
          <w:sz w:val="21"/>
          <w:szCs w:val="21"/>
        </w:rPr>
        <w:t>3064.</w:t>
      </w:r>
    </w:p>
    <w:p w14:paraId="08E2813A" w14:textId="77777777" w:rsidR="00CE5DAE" w:rsidRPr="0018380A" w:rsidRDefault="00CE5DAE" w:rsidP="00455341">
      <w:pPr>
        <w:pStyle w:val="1"/>
        <w:tabs>
          <w:tab w:val="left" w:pos="709"/>
        </w:tabs>
        <w:spacing w:line="288" w:lineRule="auto"/>
        <w:ind w:left="-851" w:firstLine="709"/>
        <w:rPr>
          <w:sz w:val="21"/>
          <w:szCs w:val="21"/>
        </w:rPr>
      </w:pPr>
      <w:r w:rsidRPr="0018380A">
        <w:rPr>
          <w:sz w:val="21"/>
          <w:szCs w:val="21"/>
        </w:rPr>
        <w:t>Під час розміщення вантажів компенсаторів зовні опор треба застосовувати огорожі вантажів, а також обмежувачі їх переміщення в поперечних напрямках.</w:t>
      </w:r>
    </w:p>
    <w:p w14:paraId="74844C08" w14:textId="77777777" w:rsidR="00CE5DAE" w:rsidRPr="0018380A" w:rsidRDefault="00CE5DAE" w:rsidP="00455341">
      <w:pPr>
        <w:pStyle w:val="1"/>
        <w:numPr>
          <w:ilvl w:val="2"/>
          <w:numId w:val="52"/>
        </w:numPr>
        <w:tabs>
          <w:tab w:val="left" w:pos="567"/>
          <w:tab w:val="left" w:pos="709"/>
          <w:tab w:val="num" w:pos="1134"/>
        </w:tabs>
        <w:spacing w:line="288" w:lineRule="auto"/>
        <w:ind w:left="-851" w:firstLine="709"/>
        <w:rPr>
          <w:sz w:val="21"/>
          <w:szCs w:val="21"/>
        </w:rPr>
      </w:pPr>
      <w:r w:rsidRPr="0018380A">
        <w:rPr>
          <w:sz w:val="21"/>
          <w:szCs w:val="21"/>
        </w:rPr>
        <w:t xml:space="preserve">Сезонно-регулюючі пристрої в некомпенсованих контактних підвісках треба </w:t>
      </w:r>
      <w:r w:rsidRPr="0018380A">
        <w:rPr>
          <w:sz w:val="21"/>
          <w:szCs w:val="21"/>
        </w:rPr>
        <w:lastRenderedPageBreak/>
        <w:t>розташовувати на відстані від 300 м до 500 м. Сезонно-регулюючі пристрої необхідно розміщувати на відстані не менше ніж 200 м від поворотних кілець, вузлів перехрещень трамвайних і тролейбусних ліній та місць розташування жорстких контактних підвісок.</w:t>
      </w:r>
    </w:p>
    <w:p w14:paraId="1265D76E" w14:textId="77777777" w:rsidR="00CE5DAE" w:rsidRPr="0018380A" w:rsidRDefault="00CE5DAE" w:rsidP="00C978B2">
      <w:pPr>
        <w:pStyle w:val="1"/>
        <w:numPr>
          <w:ilvl w:val="2"/>
          <w:numId w:val="52"/>
        </w:numPr>
        <w:tabs>
          <w:tab w:val="left" w:pos="567"/>
          <w:tab w:val="num" w:pos="1134"/>
        </w:tabs>
        <w:spacing w:line="288" w:lineRule="auto"/>
        <w:ind w:left="-851" w:firstLine="709"/>
        <w:rPr>
          <w:sz w:val="21"/>
          <w:szCs w:val="21"/>
        </w:rPr>
      </w:pPr>
      <w:r w:rsidRPr="0018380A">
        <w:rPr>
          <w:sz w:val="21"/>
          <w:szCs w:val="21"/>
        </w:rPr>
        <w:t>Під час анкерування контактних проводів на кривих ділянках треба забезпечити кут не більше ніж 30° між анкером та дотичною до кривої.</w:t>
      </w:r>
    </w:p>
    <w:p w14:paraId="680648A3" w14:textId="77777777" w:rsidR="00CE5DAE" w:rsidRPr="0018380A" w:rsidRDefault="00CE5DAE" w:rsidP="00455341">
      <w:pPr>
        <w:pStyle w:val="30"/>
        <w:numPr>
          <w:ilvl w:val="1"/>
          <w:numId w:val="52"/>
        </w:numPr>
        <w:tabs>
          <w:tab w:val="left" w:pos="426"/>
        </w:tabs>
        <w:spacing w:line="288" w:lineRule="auto"/>
        <w:ind w:left="-851" w:firstLine="709"/>
        <w:rPr>
          <w:sz w:val="21"/>
          <w:szCs w:val="21"/>
        </w:rPr>
      </w:pPr>
      <w:bookmarkStart w:id="97" w:name="bookmark206"/>
      <w:r w:rsidRPr="0018380A">
        <w:rPr>
          <w:sz w:val="21"/>
          <w:szCs w:val="21"/>
        </w:rPr>
        <w:t>Перехрещення та взаємне зближення трамвайних і тролейбусних ліній з повітряними електричними лініями</w:t>
      </w:r>
      <w:bookmarkEnd w:id="97"/>
    </w:p>
    <w:p w14:paraId="541D7F76" w14:textId="77777777" w:rsidR="00CE5DAE" w:rsidRDefault="00CE5DAE" w:rsidP="00C978B2">
      <w:pPr>
        <w:pStyle w:val="1"/>
        <w:numPr>
          <w:ilvl w:val="2"/>
          <w:numId w:val="52"/>
        </w:numPr>
        <w:tabs>
          <w:tab w:val="left" w:pos="567"/>
        </w:tabs>
        <w:spacing w:line="288" w:lineRule="auto"/>
        <w:ind w:left="-709" w:firstLine="567"/>
        <w:jc w:val="both"/>
        <w:rPr>
          <w:sz w:val="21"/>
          <w:szCs w:val="21"/>
        </w:rPr>
      </w:pPr>
      <w:r w:rsidRPr="0018380A">
        <w:rPr>
          <w:sz w:val="21"/>
          <w:szCs w:val="21"/>
        </w:rPr>
        <w:t>Відстані до проводів повітряних ЛЕП напругою до 1000 В у місцях перехрещення і зближення з трамвайними і тролейбусними лініями треба проектувати відповідно до таблиці 8.7.</w:t>
      </w:r>
    </w:p>
    <w:p w14:paraId="0AAFC170" w14:textId="77777777" w:rsidR="000802B2" w:rsidRPr="0018380A" w:rsidRDefault="000802B2" w:rsidP="000802B2">
      <w:pPr>
        <w:pStyle w:val="1"/>
        <w:tabs>
          <w:tab w:val="left" w:pos="567"/>
        </w:tabs>
        <w:spacing w:line="288" w:lineRule="auto"/>
        <w:ind w:firstLine="0"/>
        <w:rPr>
          <w:sz w:val="21"/>
          <w:szCs w:val="21"/>
        </w:rPr>
      </w:pPr>
    </w:p>
    <w:p w14:paraId="139CAAED" w14:textId="77777777" w:rsidR="00CE5DAE" w:rsidRDefault="00CE5DAE" w:rsidP="000802B2">
      <w:pPr>
        <w:pStyle w:val="1"/>
        <w:spacing w:line="288" w:lineRule="auto"/>
        <w:ind w:left="-709" w:firstLine="0"/>
        <w:rPr>
          <w:sz w:val="21"/>
          <w:szCs w:val="21"/>
        </w:rPr>
      </w:pPr>
      <w:r w:rsidRPr="0018380A">
        <w:rPr>
          <w:b/>
          <w:bCs/>
          <w:sz w:val="21"/>
          <w:szCs w:val="21"/>
        </w:rPr>
        <w:t xml:space="preserve">Таблиця 8.7 </w:t>
      </w:r>
      <w:r w:rsidRPr="0018380A">
        <w:rPr>
          <w:sz w:val="21"/>
          <w:szCs w:val="21"/>
        </w:rPr>
        <w:t>- Відстані до проводів повітряних ЛЕП</w:t>
      </w:r>
    </w:p>
    <w:tbl>
      <w:tblPr>
        <w:tblW w:w="10065" w:type="dxa"/>
        <w:tblInd w:w="-841" w:type="dxa"/>
        <w:tblLayout w:type="fixed"/>
        <w:tblCellMar>
          <w:left w:w="10" w:type="dxa"/>
          <w:right w:w="10" w:type="dxa"/>
        </w:tblCellMar>
        <w:tblLook w:val="04A0" w:firstRow="1" w:lastRow="0" w:firstColumn="1" w:lastColumn="0" w:noHBand="0" w:noVBand="1"/>
      </w:tblPr>
      <w:tblGrid>
        <w:gridCol w:w="2550"/>
        <w:gridCol w:w="1958"/>
        <w:gridCol w:w="4694"/>
        <w:gridCol w:w="863"/>
      </w:tblGrid>
      <w:tr w:rsidR="000802B2" w14:paraId="2D955D7F" w14:textId="77777777" w:rsidTr="000802B2">
        <w:trPr>
          <w:trHeight w:hRule="exact" w:val="312"/>
        </w:trPr>
        <w:tc>
          <w:tcPr>
            <w:tcW w:w="2550" w:type="dxa"/>
            <w:tcBorders>
              <w:top w:val="single" w:sz="4" w:space="0" w:color="auto"/>
              <w:left w:val="single" w:sz="4" w:space="0" w:color="auto"/>
            </w:tcBorders>
          </w:tcPr>
          <w:p w14:paraId="7C55F347" w14:textId="77777777" w:rsidR="000802B2" w:rsidRDefault="000802B2" w:rsidP="000802B2">
            <w:pPr>
              <w:pStyle w:val="a6"/>
              <w:spacing w:line="240" w:lineRule="auto"/>
              <w:ind w:firstLine="0"/>
            </w:pPr>
            <w:r>
              <w:rPr>
                <w:b/>
                <w:bCs/>
              </w:rPr>
              <w:t>Вид транспорту</w:t>
            </w:r>
          </w:p>
        </w:tc>
        <w:tc>
          <w:tcPr>
            <w:tcW w:w="1958" w:type="dxa"/>
            <w:tcBorders>
              <w:top w:val="single" w:sz="4" w:space="0" w:color="auto"/>
              <w:left w:val="single" w:sz="4" w:space="0" w:color="auto"/>
            </w:tcBorders>
          </w:tcPr>
          <w:p w14:paraId="0862D8F1" w14:textId="77777777" w:rsidR="000802B2" w:rsidRDefault="000802B2" w:rsidP="000802B2">
            <w:pPr>
              <w:pStyle w:val="a6"/>
              <w:spacing w:line="240" w:lineRule="auto"/>
              <w:ind w:firstLine="0"/>
            </w:pPr>
            <w:r>
              <w:rPr>
                <w:b/>
                <w:bCs/>
              </w:rPr>
              <w:t>Напрямок відстані</w:t>
            </w:r>
          </w:p>
        </w:tc>
        <w:tc>
          <w:tcPr>
            <w:tcW w:w="4694" w:type="dxa"/>
            <w:tcBorders>
              <w:top w:val="single" w:sz="4" w:space="0" w:color="auto"/>
              <w:left w:val="single" w:sz="4" w:space="0" w:color="auto"/>
            </w:tcBorders>
          </w:tcPr>
          <w:p w14:paraId="532949A0" w14:textId="77777777" w:rsidR="000802B2" w:rsidRDefault="000802B2" w:rsidP="000802B2">
            <w:pPr>
              <w:pStyle w:val="a6"/>
              <w:spacing w:line="240" w:lineRule="auto"/>
              <w:ind w:firstLine="0"/>
              <w:jc w:val="center"/>
            </w:pPr>
            <w:r>
              <w:rPr>
                <w:b/>
                <w:bCs/>
              </w:rPr>
              <w:t>Точка відліку</w:t>
            </w:r>
          </w:p>
        </w:tc>
        <w:tc>
          <w:tcPr>
            <w:tcW w:w="863" w:type="dxa"/>
            <w:tcBorders>
              <w:top w:val="single" w:sz="4" w:space="0" w:color="auto"/>
              <w:left w:val="single" w:sz="4" w:space="0" w:color="auto"/>
              <w:right w:val="single" w:sz="4" w:space="0" w:color="auto"/>
            </w:tcBorders>
          </w:tcPr>
          <w:p w14:paraId="71FA622D" w14:textId="77777777" w:rsidR="000802B2" w:rsidRDefault="000802B2" w:rsidP="000802B2">
            <w:pPr>
              <w:pStyle w:val="a6"/>
              <w:spacing w:line="240" w:lineRule="auto"/>
              <w:ind w:firstLine="0"/>
              <w:jc w:val="center"/>
            </w:pPr>
            <w:r>
              <w:rPr>
                <w:b/>
                <w:bCs/>
              </w:rPr>
              <w:t>Відстань, м</w:t>
            </w:r>
          </w:p>
        </w:tc>
      </w:tr>
      <w:tr w:rsidR="000802B2" w14:paraId="6B7A92BB" w14:textId="77777777" w:rsidTr="000802B2">
        <w:trPr>
          <w:trHeight w:hRule="exact" w:val="307"/>
        </w:trPr>
        <w:tc>
          <w:tcPr>
            <w:tcW w:w="2550" w:type="dxa"/>
            <w:vMerge w:val="restart"/>
            <w:tcBorders>
              <w:top w:val="single" w:sz="4" w:space="0" w:color="auto"/>
              <w:left w:val="single" w:sz="4" w:space="0" w:color="auto"/>
            </w:tcBorders>
          </w:tcPr>
          <w:p w14:paraId="5630A26F" w14:textId="77777777" w:rsidR="000802B2" w:rsidRDefault="000802B2" w:rsidP="000802B2">
            <w:pPr>
              <w:pStyle w:val="a6"/>
              <w:spacing w:line="240" w:lineRule="auto"/>
              <w:ind w:firstLine="0"/>
            </w:pPr>
            <w:r>
              <w:t>Трамвай</w:t>
            </w:r>
          </w:p>
        </w:tc>
        <w:tc>
          <w:tcPr>
            <w:tcW w:w="1958" w:type="dxa"/>
            <w:tcBorders>
              <w:top w:val="single" w:sz="4" w:space="0" w:color="auto"/>
              <w:left w:val="single" w:sz="4" w:space="0" w:color="auto"/>
            </w:tcBorders>
          </w:tcPr>
          <w:p w14:paraId="22D4593D" w14:textId="77777777" w:rsidR="000802B2" w:rsidRDefault="000802B2" w:rsidP="000802B2">
            <w:pPr>
              <w:pStyle w:val="a6"/>
              <w:spacing w:line="240" w:lineRule="auto"/>
              <w:ind w:firstLine="0"/>
            </w:pPr>
            <w:r>
              <w:t>Вертикальний</w:t>
            </w:r>
          </w:p>
        </w:tc>
        <w:tc>
          <w:tcPr>
            <w:tcW w:w="4694" w:type="dxa"/>
            <w:tcBorders>
              <w:top w:val="single" w:sz="4" w:space="0" w:color="auto"/>
              <w:left w:val="single" w:sz="4" w:space="0" w:color="auto"/>
            </w:tcBorders>
          </w:tcPr>
          <w:p w14:paraId="477035A1" w14:textId="77777777" w:rsidR="000802B2" w:rsidRDefault="000802B2" w:rsidP="000802B2">
            <w:pPr>
              <w:pStyle w:val="a6"/>
              <w:spacing w:line="240" w:lineRule="auto"/>
              <w:ind w:firstLine="0"/>
            </w:pPr>
            <w:r>
              <w:t>Рівень головки рейки</w:t>
            </w:r>
          </w:p>
        </w:tc>
        <w:tc>
          <w:tcPr>
            <w:tcW w:w="863" w:type="dxa"/>
            <w:tcBorders>
              <w:top w:val="single" w:sz="4" w:space="0" w:color="auto"/>
              <w:left w:val="single" w:sz="4" w:space="0" w:color="auto"/>
              <w:right w:val="single" w:sz="4" w:space="0" w:color="auto"/>
            </w:tcBorders>
          </w:tcPr>
          <w:p w14:paraId="36C62B5E" w14:textId="77777777" w:rsidR="000802B2" w:rsidRDefault="000802B2" w:rsidP="000802B2">
            <w:pPr>
              <w:pStyle w:val="a6"/>
              <w:spacing w:line="240" w:lineRule="auto"/>
              <w:ind w:firstLine="0"/>
              <w:jc w:val="center"/>
            </w:pPr>
            <w:r>
              <w:t>8</w:t>
            </w:r>
          </w:p>
        </w:tc>
      </w:tr>
      <w:tr w:rsidR="000802B2" w14:paraId="6FC3328C" w14:textId="77777777" w:rsidTr="000802B2">
        <w:trPr>
          <w:trHeight w:hRule="exact" w:val="307"/>
        </w:trPr>
        <w:tc>
          <w:tcPr>
            <w:tcW w:w="2550" w:type="dxa"/>
            <w:vMerge/>
            <w:tcBorders>
              <w:left w:val="single" w:sz="4" w:space="0" w:color="auto"/>
            </w:tcBorders>
          </w:tcPr>
          <w:p w14:paraId="585C0B1D" w14:textId="77777777" w:rsidR="000802B2" w:rsidRDefault="000802B2" w:rsidP="000802B2"/>
        </w:tc>
        <w:tc>
          <w:tcPr>
            <w:tcW w:w="1958" w:type="dxa"/>
            <w:tcBorders>
              <w:top w:val="single" w:sz="4" w:space="0" w:color="auto"/>
              <w:left w:val="single" w:sz="4" w:space="0" w:color="auto"/>
            </w:tcBorders>
          </w:tcPr>
          <w:p w14:paraId="5E23490D" w14:textId="77777777" w:rsidR="000802B2" w:rsidRDefault="000802B2" w:rsidP="000802B2">
            <w:pPr>
              <w:pStyle w:val="a6"/>
              <w:spacing w:line="240" w:lineRule="auto"/>
              <w:ind w:firstLine="0"/>
            </w:pPr>
            <w:r>
              <w:t>Горизонтальний</w:t>
            </w:r>
          </w:p>
        </w:tc>
        <w:tc>
          <w:tcPr>
            <w:tcW w:w="4694" w:type="dxa"/>
            <w:tcBorders>
              <w:top w:val="single" w:sz="4" w:space="0" w:color="auto"/>
              <w:left w:val="single" w:sz="4" w:space="0" w:color="auto"/>
            </w:tcBorders>
          </w:tcPr>
          <w:p w14:paraId="0AB658AF" w14:textId="77777777" w:rsidR="000802B2" w:rsidRDefault="000802B2" w:rsidP="000802B2">
            <w:pPr>
              <w:pStyle w:val="a6"/>
              <w:spacing w:line="240" w:lineRule="auto"/>
              <w:ind w:firstLine="0"/>
            </w:pPr>
            <w:r>
              <w:t>Вісь колії</w:t>
            </w:r>
          </w:p>
        </w:tc>
        <w:tc>
          <w:tcPr>
            <w:tcW w:w="863" w:type="dxa"/>
            <w:tcBorders>
              <w:top w:val="single" w:sz="4" w:space="0" w:color="auto"/>
              <w:left w:val="single" w:sz="4" w:space="0" w:color="auto"/>
              <w:right w:val="single" w:sz="4" w:space="0" w:color="auto"/>
            </w:tcBorders>
          </w:tcPr>
          <w:p w14:paraId="1074E6B4" w14:textId="77777777" w:rsidR="000802B2" w:rsidRDefault="000802B2" w:rsidP="000802B2">
            <w:pPr>
              <w:pStyle w:val="a6"/>
              <w:spacing w:line="240" w:lineRule="auto"/>
              <w:ind w:firstLine="0"/>
              <w:jc w:val="center"/>
            </w:pPr>
            <w:r>
              <w:t>5</w:t>
            </w:r>
          </w:p>
        </w:tc>
      </w:tr>
      <w:tr w:rsidR="000802B2" w14:paraId="342DCA1E" w14:textId="77777777" w:rsidTr="000802B2">
        <w:trPr>
          <w:trHeight w:hRule="exact" w:val="307"/>
        </w:trPr>
        <w:tc>
          <w:tcPr>
            <w:tcW w:w="2550" w:type="dxa"/>
            <w:vMerge w:val="restart"/>
            <w:tcBorders>
              <w:top w:val="single" w:sz="4" w:space="0" w:color="auto"/>
              <w:left w:val="single" w:sz="4" w:space="0" w:color="auto"/>
            </w:tcBorders>
          </w:tcPr>
          <w:p w14:paraId="2E7716AD" w14:textId="77777777" w:rsidR="000802B2" w:rsidRDefault="000802B2" w:rsidP="000802B2">
            <w:pPr>
              <w:pStyle w:val="a6"/>
              <w:spacing w:before="280" w:line="240" w:lineRule="auto"/>
              <w:ind w:firstLine="0"/>
            </w:pPr>
            <w:r>
              <w:t>Тролейбус</w:t>
            </w:r>
          </w:p>
        </w:tc>
        <w:tc>
          <w:tcPr>
            <w:tcW w:w="1958" w:type="dxa"/>
            <w:tcBorders>
              <w:top w:val="single" w:sz="4" w:space="0" w:color="auto"/>
              <w:left w:val="single" w:sz="4" w:space="0" w:color="auto"/>
            </w:tcBorders>
          </w:tcPr>
          <w:p w14:paraId="29ADC164" w14:textId="77777777" w:rsidR="000802B2" w:rsidRDefault="000802B2" w:rsidP="000802B2">
            <w:pPr>
              <w:pStyle w:val="a6"/>
              <w:spacing w:line="240" w:lineRule="auto"/>
              <w:ind w:firstLine="0"/>
            </w:pPr>
            <w:r>
              <w:t>Вертикальний</w:t>
            </w:r>
          </w:p>
        </w:tc>
        <w:tc>
          <w:tcPr>
            <w:tcW w:w="4694" w:type="dxa"/>
            <w:tcBorders>
              <w:top w:val="single" w:sz="4" w:space="0" w:color="auto"/>
              <w:left w:val="single" w:sz="4" w:space="0" w:color="auto"/>
            </w:tcBorders>
          </w:tcPr>
          <w:p w14:paraId="09E0EB4E" w14:textId="77777777" w:rsidR="000802B2" w:rsidRDefault="000802B2" w:rsidP="000802B2">
            <w:pPr>
              <w:pStyle w:val="a6"/>
              <w:spacing w:line="240" w:lineRule="auto"/>
              <w:ind w:firstLine="0"/>
            </w:pPr>
            <w:r>
              <w:t>Найвища точка дорожнього покриття</w:t>
            </w:r>
          </w:p>
        </w:tc>
        <w:tc>
          <w:tcPr>
            <w:tcW w:w="863" w:type="dxa"/>
            <w:tcBorders>
              <w:top w:val="single" w:sz="4" w:space="0" w:color="auto"/>
              <w:left w:val="single" w:sz="4" w:space="0" w:color="auto"/>
              <w:right w:val="single" w:sz="4" w:space="0" w:color="auto"/>
            </w:tcBorders>
          </w:tcPr>
          <w:p w14:paraId="14AFB7E0" w14:textId="77777777" w:rsidR="000802B2" w:rsidRDefault="000802B2" w:rsidP="000802B2">
            <w:pPr>
              <w:pStyle w:val="a6"/>
              <w:spacing w:line="240" w:lineRule="auto"/>
              <w:ind w:firstLine="0"/>
              <w:jc w:val="center"/>
            </w:pPr>
            <w:r>
              <w:t>10,5</w:t>
            </w:r>
          </w:p>
        </w:tc>
      </w:tr>
      <w:tr w:rsidR="000802B2" w14:paraId="20CF2397" w14:textId="77777777" w:rsidTr="000802B2">
        <w:trPr>
          <w:trHeight w:hRule="exact" w:val="547"/>
        </w:trPr>
        <w:tc>
          <w:tcPr>
            <w:tcW w:w="2550" w:type="dxa"/>
            <w:vMerge/>
            <w:tcBorders>
              <w:left w:val="single" w:sz="4" w:space="0" w:color="auto"/>
            </w:tcBorders>
          </w:tcPr>
          <w:p w14:paraId="5BAFAE26" w14:textId="77777777" w:rsidR="000802B2" w:rsidRDefault="000802B2" w:rsidP="000802B2"/>
        </w:tc>
        <w:tc>
          <w:tcPr>
            <w:tcW w:w="1958" w:type="dxa"/>
            <w:vMerge w:val="restart"/>
            <w:tcBorders>
              <w:top w:val="single" w:sz="4" w:space="0" w:color="auto"/>
              <w:left w:val="single" w:sz="4" w:space="0" w:color="auto"/>
            </w:tcBorders>
          </w:tcPr>
          <w:p w14:paraId="7DB8CC0E" w14:textId="77777777" w:rsidR="000802B2" w:rsidRDefault="000802B2" w:rsidP="000802B2">
            <w:pPr>
              <w:pStyle w:val="a6"/>
              <w:spacing w:line="240" w:lineRule="auto"/>
              <w:ind w:firstLine="0"/>
            </w:pPr>
            <w:r>
              <w:t>Горизонтальний</w:t>
            </w:r>
          </w:p>
        </w:tc>
        <w:tc>
          <w:tcPr>
            <w:tcW w:w="4694" w:type="dxa"/>
            <w:tcBorders>
              <w:top w:val="single" w:sz="4" w:space="0" w:color="auto"/>
              <w:left w:val="single" w:sz="4" w:space="0" w:color="auto"/>
            </w:tcBorders>
          </w:tcPr>
          <w:p w14:paraId="357936A3" w14:textId="77777777" w:rsidR="000802B2" w:rsidRDefault="000802B2" w:rsidP="000802B2">
            <w:pPr>
              <w:pStyle w:val="a6"/>
              <w:spacing w:line="240" w:lineRule="auto"/>
              <w:ind w:firstLine="0"/>
            </w:pPr>
            <w:r>
              <w:t>Край дороги, обмежений бортовим каменем чи іншими обмежувачами відхилень</w:t>
            </w:r>
          </w:p>
        </w:tc>
        <w:tc>
          <w:tcPr>
            <w:tcW w:w="863" w:type="dxa"/>
            <w:vMerge w:val="restart"/>
            <w:tcBorders>
              <w:top w:val="single" w:sz="4" w:space="0" w:color="auto"/>
              <w:left w:val="single" w:sz="4" w:space="0" w:color="auto"/>
              <w:right w:val="single" w:sz="4" w:space="0" w:color="auto"/>
            </w:tcBorders>
            <w:vAlign w:val="center"/>
          </w:tcPr>
          <w:p w14:paraId="0631E74E" w14:textId="77777777" w:rsidR="000802B2" w:rsidRDefault="000802B2" w:rsidP="000802B2">
            <w:pPr>
              <w:pStyle w:val="a6"/>
              <w:spacing w:after="280" w:line="240" w:lineRule="auto"/>
              <w:ind w:firstLine="0"/>
              <w:jc w:val="center"/>
            </w:pPr>
            <w:r>
              <w:t>6</w:t>
            </w:r>
          </w:p>
          <w:p w14:paraId="438357E1" w14:textId="77777777" w:rsidR="000802B2" w:rsidRDefault="000802B2" w:rsidP="000802B2">
            <w:pPr>
              <w:pStyle w:val="a6"/>
              <w:spacing w:line="240" w:lineRule="auto"/>
              <w:ind w:firstLine="0"/>
              <w:jc w:val="center"/>
            </w:pPr>
            <w:r>
              <w:t>14</w:t>
            </w:r>
          </w:p>
        </w:tc>
      </w:tr>
      <w:tr w:rsidR="000802B2" w14:paraId="528DA440" w14:textId="77777777" w:rsidTr="000802B2">
        <w:trPr>
          <w:trHeight w:hRule="exact" w:val="566"/>
        </w:trPr>
        <w:tc>
          <w:tcPr>
            <w:tcW w:w="2550" w:type="dxa"/>
            <w:vMerge/>
            <w:tcBorders>
              <w:left w:val="single" w:sz="4" w:space="0" w:color="auto"/>
              <w:bottom w:val="single" w:sz="4" w:space="0" w:color="auto"/>
            </w:tcBorders>
          </w:tcPr>
          <w:p w14:paraId="45950AF5" w14:textId="77777777" w:rsidR="000802B2" w:rsidRDefault="000802B2" w:rsidP="000802B2"/>
        </w:tc>
        <w:tc>
          <w:tcPr>
            <w:tcW w:w="1958" w:type="dxa"/>
            <w:vMerge/>
            <w:tcBorders>
              <w:left w:val="single" w:sz="4" w:space="0" w:color="auto"/>
              <w:bottom w:val="single" w:sz="4" w:space="0" w:color="auto"/>
            </w:tcBorders>
          </w:tcPr>
          <w:p w14:paraId="01D22E34" w14:textId="77777777" w:rsidR="000802B2" w:rsidRDefault="000802B2" w:rsidP="000802B2"/>
        </w:tc>
        <w:tc>
          <w:tcPr>
            <w:tcW w:w="4694" w:type="dxa"/>
            <w:tcBorders>
              <w:top w:val="single" w:sz="4" w:space="0" w:color="auto"/>
              <w:left w:val="single" w:sz="4" w:space="0" w:color="auto"/>
              <w:bottom w:val="single" w:sz="4" w:space="0" w:color="auto"/>
            </w:tcBorders>
          </w:tcPr>
          <w:p w14:paraId="77432228" w14:textId="77777777" w:rsidR="000802B2" w:rsidRDefault="000802B2" w:rsidP="000802B2">
            <w:pPr>
              <w:pStyle w:val="a6"/>
              <w:spacing w:line="240" w:lineRule="auto"/>
              <w:ind w:firstLine="0"/>
            </w:pPr>
            <w:r>
              <w:t>Від осі контактної лінії, якщо обмеження відхилу тролейбусів від осі проводів відсутні</w:t>
            </w:r>
          </w:p>
        </w:tc>
        <w:tc>
          <w:tcPr>
            <w:tcW w:w="863" w:type="dxa"/>
            <w:vMerge/>
            <w:tcBorders>
              <w:left w:val="single" w:sz="4" w:space="0" w:color="auto"/>
              <w:bottom w:val="single" w:sz="4" w:space="0" w:color="auto"/>
              <w:right w:val="single" w:sz="4" w:space="0" w:color="auto"/>
            </w:tcBorders>
            <w:vAlign w:val="center"/>
          </w:tcPr>
          <w:p w14:paraId="65824B3F" w14:textId="77777777" w:rsidR="000802B2" w:rsidRDefault="000802B2" w:rsidP="000802B2"/>
        </w:tc>
      </w:tr>
    </w:tbl>
    <w:p w14:paraId="1EE30877" w14:textId="77777777" w:rsidR="000802B2" w:rsidRPr="0018380A" w:rsidRDefault="000802B2" w:rsidP="000802B2">
      <w:pPr>
        <w:pStyle w:val="1"/>
        <w:spacing w:line="288" w:lineRule="auto"/>
        <w:ind w:left="-709" w:firstLine="0"/>
        <w:rPr>
          <w:sz w:val="21"/>
          <w:szCs w:val="21"/>
        </w:rPr>
      </w:pPr>
    </w:p>
    <w:p w14:paraId="06C86F36" w14:textId="77777777" w:rsidR="000802B2" w:rsidRDefault="000802B2" w:rsidP="00455341">
      <w:pPr>
        <w:pStyle w:val="1"/>
        <w:numPr>
          <w:ilvl w:val="2"/>
          <w:numId w:val="52"/>
        </w:numPr>
        <w:tabs>
          <w:tab w:val="left" w:pos="567"/>
        </w:tabs>
        <w:spacing w:line="288" w:lineRule="auto"/>
        <w:ind w:left="-709" w:right="-286" w:firstLine="709"/>
        <w:jc w:val="both"/>
        <w:rPr>
          <w:sz w:val="21"/>
          <w:szCs w:val="21"/>
        </w:rPr>
      </w:pPr>
      <w:r w:rsidRPr="000802B2">
        <w:rPr>
          <w:sz w:val="21"/>
          <w:szCs w:val="21"/>
        </w:rPr>
        <w:t>Відстані (у плані) між опорами контактних мереж трамвая і тролейбуса й опорами ЛЕП напругою до 1000 В (крім ліній вуличного освітлення, що розташовані на опорах контактної мережі) повинні бути не менше ніж 1,5 м.</w:t>
      </w:r>
    </w:p>
    <w:p w14:paraId="525F2403" w14:textId="77777777" w:rsidR="000802B2" w:rsidRPr="000802B2" w:rsidRDefault="000802B2" w:rsidP="00455341">
      <w:pPr>
        <w:pStyle w:val="1"/>
        <w:numPr>
          <w:ilvl w:val="2"/>
          <w:numId w:val="52"/>
        </w:numPr>
        <w:tabs>
          <w:tab w:val="left" w:pos="567"/>
        </w:tabs>
        <w:spacing w:line="288" w:lineRule="auto"/>
        <w:ind w:left="-709" w:firstLine="709"/>
        <w:jc w:val="both"/>
        <w:rPr>
          <w:sz w:val="21"/>
          <w:szCs w:val="21"/>
        </w:rPr>
      </w:pPr>
      <w:r w:rsidRPr="000802B2">
        <w:rPr>
          <w:sz w:val="21"/>
          <w:szCs w:val="21"/>
        </w:rPr>
        <w:t>За наявності техніко-економічного обґрунтування можна розташовувати повітряні ЛЕП з напругою до 1000 В над поперечинами контактної мережі за умов:</w:t>
      </w:r>
    </w:p>
    <w:p w14:paraId="26F5662D" w14:textId="77777777" w:rsidR="000802B2" w:rsidRPr="000802B2" w:rsidRDefault="000802B2" w:rsidP="00455341">
      <w:pPr>
        <w:pStyle w:val="1"/>
        <w:numPr>
          <w:ilvl w:val="0"/>
          <w:numId w:val="62"/>
        </w:numPr>
        <w:tabs>
          <w:tab w:val="left" w:pos="567"/>
        </w:tabs>
        <w:spacing w:line="288" w:lineRule="auto"/>
        <w:ind w:left="-709" w:firstLine="709"/>
        <w:jc w:val="both"/>
        <w:rPr>
          <w:sz w:val="21"/>
          <w:szCs w:val="21"/>
        </w:rPr>
      </w:pPr>
      <w:r w:rsidRPr="000802B2">
        <w:rPr>
          <w:sz w:val="21"/>
          <w:szCs w:val="21"/>
        </w:rPr>
        <w:t>поперечини на ділянці пересічення повинні мати подвійну ізоляцію від контактної мережі;</w:t>
      </w:r>
    </w:p>
    <w:p w14:paraId="2F5D9315" w14:textId="77777777" w:rsidR="000802B2" w:rsidRPr="000802B2" w:rsidRDefault="000802B2" w:rsidP="00455341">
      <w:pPr>
        <w:pStyle w:val="1"/>
        <w:numPr>
          <w:ilvl w:val="0"/>
          <w:numId w:val="62"/>
        </w:numPr>
        <w:tabs>
          <w:tab w:val="left" w:pos="567"/>
          <w:tab w:val="left" w:pos="661"/>
        </w:tabs>
        <w:spacing w:line="288" w:lineRule="auto"/>
        <w:ind w:left="-709" w:firstLine="709"/>
        <w:jc w:val="both"/>
        <w:rPr>
          <w:sz w:val="21"/>
          <w:szCs w:val="21"/>
        </w:rPr>
      </w:pPr>
      <w:r w:rsidRPr="000802B2">
        <w:rPr>
          <w:sz w:val="21"/>
          <w:szCs w:val="21"/>
        </w:rPr>
        <w:t>відстань по висоті від поперечин контактної мережі до проводів повітряних ЛЕП, у тому числі й проводів вуличного освітлення, за найбільш несприятливих температур і навантажень повинна бути не менше ніж 1,5 м.</w:t>
      </w:r>
    </w:p>
    <w:p w14:paraId="33E05217" w14:textId="77777777" w:rsidR="000802B2" w:rsidRPr="000802B2" w:rsidRDefault="000802B2" w:rsidP="00455341">
      <w:pPr>
        <w:pStyle w:val="1"/>
        <w:numPr>
          <w:ilvl w:val="2"/>
          <w:numId w:val="52"/>
        </w:numPr>
        <w:tabs>
          <w:tab w:val="left" w:pos="567"/>
          <w:tab w:val="left" w:pos="997"/>
          <w:tab w:val="num" w:pos="1134"/>
        </w:tabs>
        <w:spacing w:line="288" w:lineRule="auto"/>
        <w:ind w:left="-709" w:firstLine="709"/>
        <w:jc w:val="both"/>
        <w:rPr>
          <w:sz w:val="21"/>
          <w:szCs w:val="21"/>
        </w:rPr>
      </w:pPr>
      <w:r w:rsidRPr="000802B2">
        <w:rPr>
          <w:sz w:val="21"/>
          <w:szCs w:val="21"/>
        </w:rPr>
        <w:t>Перехрещення трамвайних і тролейбусних ліній з повітряними ЛЕП напругою понад 1000 В треба виконувати під кутом від 60° до 90°.</w:t>
      </w:r>
    </w:p>
    <w:p w14:paraId="3FB9FE71" w14:textId="77777777" w:rsidR="000802B2" w:rsidRPr="000802B2" w:rsidRDefault="000802B2" w:rsidP="00455341">
      <w:pPr>
        <w:pStyle w:val="1"/>
        <w:numPr>
          <w:ilvl w:val="2"/>
          <w:numId w:val="52"/>
        </w:numPr>
        <w:tabs>
          <w:tab w:val="left" w:pos="567"/>
          <w:tab w:val="left" w:pos="983"/>
          <w:tab w:val="num" w:pos="1134"/>
        </w:tabs>
        <w:spacing w:line="288" w:lineRule="auto"/>
        <w:ind w:left="-709" w:firstLine="709"/>
        <w:jc w:val="both"/>
        <w:rPr>
          <w:sz w:val="21"/>
          <w:szCs w:val="21"/>
        </w:rPr>
      </w:pPr>
      <w:r w:rsidRPr="000802B2">
        <w:rPr>
          <w:sz w:val="21"/>
          <w:szCs w:val="21"/>
        </w:rPr>
        <w:t>Відстань при перехрещенні та зближенні трамвайних і тролейбусних контактних ліній з повітряними ЛЕП напругою понад 1000 В необхідно приймати відповідно до ДНАОП 0.00-1.21 та Правил [9].</w:t>
      </w:r>
    </w:p>
    <w:p w14:paraId="5D6316D5" w14:textId="77777777" w:rsidR="000802B2" w:rsidRPr="000802B2" w:rsidRDefault="000802B2" w:rsidP="00455341">
      <w:pPr>
        <w:pStyle w:val="1"/>
        <w:numPr>
          <w:ilvl w:val="2"/>
          <w:numId w:val="52"/>
        </w:numPr>
        <w:tabs>
          <w:tab w:val="left" w:pos="567"/>
          <w:tab w:val="left" w:pos="992"/>
          <w:tab w:val="num" w:pos="1134"/>
        </w:tabs>
        <w:spacing w:line="288" w:lineRule="auto"/>
        <w:ind w:left="-709" w:firstLine="709"/>
        <w:jc w:val="both"/>
        <w:rPr>
          <w:sz w:val="21"/>
          <w:szCs w:val="21"/>
        </w:rPr>
      </w:pPr>
      <w:r w:rsidRPr="000802B2">
        <w:rPr>
          <w:sz w:val="21"/>
          <w:szCs w:val="21"/>
        </w:rPr>
        <w:t xml:space="preserve">У разі розміщення трамвайних і тролейбусних ліній у зоні наведеної напруги поблизу електрифікованої залізниці на змінному струмі або поблизу повітряної ЛЕП напругою 110 </w:t>
      </w:r>
      <w:r w:rsidRPr="000802B2">
        <w:rPr>
          <w:sz w:val="21"/>
          <w:szCs w:val="21"/>
          <w:lang w:eastAsia="ru-RU" w:bidi="ru-RU"/>
        </w:rPr>
        <w:t xml:space="preserve">кВ </w:t>
      </w:r>
      <w:r w:rsidRPr="000802B2">
        <w:rPr>
          <w:sz w:val="21"/>
          <w:szCs w:val="21"/>
        </w:rPr>
        <w:t xml:space="preserve">і вище чи напругою 35 </w:t>
      </w:r>
      <w:r w:rsidRPr="000802B2">
        <w:rPr>
          <w:sz w:val="21"/>
          <w:szCs w:val="21"/>
          <w:lang w:eastAsia="ru-RU" w:bidi="ru-RU"/>
        </w:rPr>
        <w:t xml:space="preserve">кВ </w:t>
      </w:r>
      <w:r w:rsidRPr="000802B2">
        <w:rPr>
          <w:sz w:val="21"/>
          <w:szCs w:val="21"/>
        </w:rPr>
        <w:t>із великими струмами замикання на землю, в разі необхідності, треба передбачати захисні заходи щодо боротьби з небезпечною наведеною напругою в контактних проводах внаслідок індуктивного впливу електрифікованої залізниці або ЛЕП.</w:t>
      </w:r>
    </w:p>
    <w:p w14:paraId="3D6FC4CB" w14:textId="77777777" w:rsidR="000802B2" w:rsidRPr="000802B2" w:rsidRDefault="000802B2" w:rsidP="00455341">
      <w:pPr>
        <w:pStyle w:val="30"/>
        <w:numPr>
          <w:ilvl w:val="1"/>
          <w:numId w:val="52"/>
        </w:numPr>
        <w:tabs>
          <w:tab w:val="left" w:pos="567"/>
          <w:tab w:val="left" w:pos="936"/>
        </w:tabs>
        <w:spacing w:line="288" w:lineRule="auto"/>
        <w:ind w:left="-709" w:firstLine="709"/>
        <w:jc w:val="both"/>
        <w:rPr>
          <w:sz w:val="21"/>
          <w:szCs w:val="21"/>
        </w:rPr>
      </w:pPr>
      <w:bookmarkStart w:id="98" w:name="bookmark208"/>
      <w:r w:rsidRPr="000802B2">
        <w:rPr>
          <w:sz w:val="21"/>
          <w:szCs w:val="21"/>
        </w:rPr>
        <w:t>Зближення пристроїв з обслуговування руху з контактними лініями</w:t>
      </w:r>
      <w:bookmarkEnd w:id="98"/>
    </w:p>
    <w:p w14:paraId="03DD6A4E" w14:textId="77777777" w:rsidR="000802B2" w:rsidRPr="000802B2" w:rsidRDefault="000802B2" w:rsidP="00455341">
      <w:pPr>
        <w:pStyle w:val="1"/>
        <w:numPr>
          <w:ilvl w:val="2"/>
          <w:numId w:val="52"/>
        </w:numPr>
        <w:tabs>
          <w:tab w:val="left" w:pos="567"/>
          <w:tab w:val="left" w:pos="935"/>
          <w:tab w:val="num" w:pos="1134"/>
        </w:tabs>
        <w:spacing w:line="288" w:lineRule="auto"/>
        <w:ind w:left="-709" w:firstLine="709"/>
        <w:jc w:val="both"/>
        <w:rPr>
          <w:sz w:val="21"/>
          <w:szCs w:val="21"/>
        </w:rPr>
      </w:pPr>
      <w:r w:rsidRPr="000802B2">
        <w:rPr>
          <w:sz w:val="21"/>
          <w:szCs w:val="21"/>
        </w:rPr>
        <w:t>Дорожні та сигнальні знаки, покажчики, світлофори, табло й інші пристрої для регулювання руху дорожніх та рейкових транспортних засобів треба розміщувати на самостійних поперечках на відстані не менше ніж 2,5 м від контактних проводів у плані й не менше ніж 1,5 м від інших елементів контактної мережі, що перебувають під напругою.</w:t>
      </w:r>
    </w:p>
    <w:p w14:paraId="6043DB8B" w14:textId="77777777" w:rsidR="000802B2" w:rsidRPr="000802B2" w:rsidRDefault="000802B2" w:rsidP="00455341">
      <w:pPr>
        <w:pStyle w:val="1"/>
        <w:numPr>
          <w:ilvl w:val="2"/>
          <w:numId w:val="52"/>
        </w:numPr>
        <w:tabs>
          <w:tab w:val="left" w:pos="567"/>
          <w:tab w:val="left" w:pos="992"/>
          <w:tab w:val="num" w:pos="1134"/>
        </w:tabs>
        <w:spacing w:line="288" w:lineRule="auto"/>
        <w:ind w:left="-709" w:firstLine="709"/>
        <w:jc w:val="both"/>
        <w:rPr>
          <w:sz w:val="21"/>
          <w:szCs w:val="21"/>
        </w:rPr>
      </w:pPr>
      <w:r w:rsidRPr="000802B2">
        <w:rPr>
          <w:sz w:val="21"/>
          <w:szCs w:val="21"/>
        </w:rPr>
        <w:t>Прокладання проводів пристроїв з обслуговування руху трамвая і тролейбуса (контрольні та сигнальні лінії, лінії зв'язку й радіотрансляційні лінії, лінії блокування й керування стрілками) треба виконувати на опорах контактної мережі.</w:t>
      </w:r>
    </w:p>
    <w:p w14:paraId="264A5FF4" w14:textId="77777777" w:rsidR="000802B2" w:rsidRPr="000802B2" w:rsidRDefault="000802B2" w:rsidP="00455341">
      <w:pPr>
        <w:pStyle w:val="1"/>
        <w:tabs>
          <w:tab w:val="left" w:pos="567"/>
        </w:tabs>
        <w:spacing w:line="288" w:lineRule="auto"/>
        <w:ind w:left="-709" w:firstLine="709"/>
        <w:jc w:val="both"/>
        <w:rPr>
          <w:sz w:val="21"/>
          <w:szCs w:val="21"/>
        </w:rPr>
      </w:pPr>
      <w:r w:rsidRPr="000802B2">
        <w:rPr>
          <w:sz w:val="21"/>
          <w:szCs w:val="21"/>
        </w:rPr>
        <w:t>Для кріплення зазначених проводів до опор потрібно використовувати штиреві ізолятори й тра</w:t>
      </w:r>
      <w:r w:rsidRPr="000802B2">
        <w:rPr>
          <w:sz w:val="21"/>
          <w:szCs w:val="21"/>
        </w:rPr>
        <w:softHyphen/>
        <w:t xml:space="preserve">верси, які треба розташовувати з зовнішньої сторони опор відносно контактної підвіски. При </w:t>
      </w:r>
      <w:r w:rsidRPr="000802B2">
        <w:rPr>
          <w:sz w:val="21"/>
          <w:szCs w:val="21"/>
        </w:rPr>
        <w:lastRenderedPageBreak/>
        <w:t>цьому у верхній частині опори треба розміщувати провід з більш високою напругою.</w:t>
      </w:r>
    </w:p>
    <w:p w14:paraId="0E4FE22B" w14:textId="77777777" w:rsidR="000802B2" w:rsidRPr="000802B2" w:rsidRDefault="000802B2" w:rsidP="00455341">
      <w:pPr>
        <w:pStyle w:val="1"/>
        <w:tabs>
          <w:tab w:val="left" w:pos="567"/>
        </w:tabs>
        <w:spacing w:line="288" w:lineRule="auto"/>
        <w:ind w:left="-709" w:firstLine="709"/>
        <w:jc w:val="both"/>
        <w:rPr>
          <w:sz w:val="21"/>
          <w:szCs w:val="21"/>
        </w:rPr>
      </w:pPr>
      <w:r w:rsidRPr="000802B2">
        <w:rPr>
          <w:sz w:val="21"/>
          <w:szCs w:val="21"/>
        </w:rPr>
        <w:t>Відстані по горизонталі між проводами пристроїв з обслуговування руху і поверхнею кожної опори повинні бути не менше ніж:</w:t>
      </w:r>
    </w:p>
    <w:p w14:paraId="29A44CE3" w14:textId="77777777" w:rsidR="000802B2" w:rsidRPr="000802B2" w:rsidRDefault="000802B2" w:rsidP="00455341">
      <w:pPr>
        <w:pStyle w:val="1"/>
        <w:numPr>
          <w:ilvl w:val="0"/>
          <w:numId w:val="63"/>
        </w:numPr>
        <w:tabs>
          <w:tab w:val="left" w:pos="567"/>
          <w:tab w:val="left" w:pos="774"/>
        </w:tabs>
        <w:spacing w:line="288" w:lineRule="auto"/>
        <w:ind w:left="-709" w:firstLine="709"/>
        <w:jc w:val="both"/>
        <w:rPr>
          <w:sz w:val="21"/>
          <w:szCs w:val="21"/>
        </w:rPr>
      </w:pPr>
      <w:r w:rsidRPr="000802B2">
        <w:rPr>
          <w:sz w:val="21"/>
          <w:szCs w:val="21"/>
        </w:rPr>
        <w:t>200 мм - для проводів з напругою 380/220 В;</w:t>
      </w:r>
    </w:p>
    <w:p w14:paraId="1F265BF6" w14:textId="77777777" w:rsidR="000802B2" w:rsidRPr="000802B2" w:rsidRDefault="000802B2" w:rsidP="00455341">
      <w:pPr>
        <w:pStyle w:val="1"/>
        <w:numPr>
          <w:ilvl w:val="0"/>
          <w:numId w:val="63"/>
        </w:numPr>
        <w:tabs>
          <w:tab w:val="left" w:pos="567"/>
          <w:tab w:val="left" w:pos="774"/>
        </w:tabs>
        <w:spacing w:line="288" w:lineRule="auto"/>
        <w:ind w:left="-709" w:firstLine="709"/>
        <w:jc w:val="both"/>
        <w:rPr>
          <w:sz w:val="21"/>
          <w:szCs w:val="21"/>
        </w:rPr>
      </w:pPr>
      <w:r w:rsidRPr="000802B2">
        <w:rPr>
          <w:sz w:val="21"/>
          <w:szCs w:val="21"/>
        </w:rPr>
        <w:t>100 мм - для проводів з меншою напругою.</w:t>
      </w:r>
    </w:p>
    <w:p w14:paraId="1DA2A863" w14:textId="77777777" w:rsidR="000802B2" w:rsidRPr="000802B2" w:rsidRDefault="000802B2" w:rsidP="00455341">
      <w:pPr>
        <w:pStyle w:val="1"/>
        <w:tabs>
          <w:tab w:val="left" w:pos="567"/>
        </w:tabs>
        <w:spacing w:line="288" w:lineRule="auto"/>
        <w:ind w:left="-709" w:firstLine="709"/>
        <w:jc w:val="both"/>
        <w:rPr>
          <w:sz w:val="21"/>
          <w:szCs w:val="21"/>
        </w:rPr>
      </w:pPr>
      <w:r w:rsidRPr="000802B2">
        <w:rPr>
          <w:sz w:val="21"/>
          <w:szCs w:val="21"/>
        </w:rPr>
        <w:t>За наявності на опорах контактної мережі живильних і підсилюючих проводів не допускається розміщення проводів іншого призначення.</w:t>
      </w:r>
    </w:p>
    <w:p w14:paraId="0422A467" w14:textId="77777777" w:rsidR="000802B2" w:rsidRPr="000802B2" w:rsidRDefault="000802B2" w:rsidP="00455341">
      <w:pPr>
        <w:pStyle w:val="1"/>
        <w:numPr>
          <w:ilvl w:val="2"/>
          <w:numId w:val="52"/>
        </w:numPr>
        <w:tabs>
          <w:tab w:val="left" w:pos="567"/>
          <w:tab w:val="num" w:pos="1134"/>
          <w:tab w:val="left" w:pos="1192"/>
        </w:tabs>
        <w:spacing w:line="288" w:lineRule="auto"/>
        <w:ind w:left="-709" w:firstLine="709"/>
        <w:jc w:val="both"/>
        <w:rPr>
          <w:sz w:val="21"/>
          <w:szCs w:val="21"/>
        </w:rPr>
      </w:pPr>
      <w:r w:rsidRPr="000802B2">
        <w:rPr>
          <w:sz w:val="21"/>
          <w:szCs w:val="21"/>
        </w:rPr>
        <w:t>Конструкція пристроїв електричних схем керування сигналізацією та стрілочними пере</w:t>
      </w:r>
      <w:r w:rsidRPr="000802B2">
        <w:rPr>
          <w:sz w:val="21"/>
          <w:szCs w:val="21"/>
        </w:rPr>
        <w:softHyphen/>
        <w:t>водами, що встановлюються на контактних проводах трамвая і тролейбуса, не повинна знижувати якість струмознімання при проходженні по них струмоприймачів.</w:t>
      </w:r>
    </w:p>
    <w:p w14:paraId="4009AD01" w14:textId="77777777" w:rsidR="000802B2" w:rsidRPr="000802B2" w:rsidRDefault="000802B2" w:rsidP="00455341">
      <w:pPr>
        <w:pStyle w:val="1"/>
        <w:tabs>
          <w:tab w:val="left" w:pos="567"/>
        </w:tabs>
        <w:spacing w:line="288" w:lineRule="auto"/>
        <w:ind w:left="-709" w:firstLine="709"/>
        <w:jc w:val="both"/>
        <w:rPr>
          <w:sz w:val="21"/>
          <w:szCs w:val="21"/>
        </w:rPr>
      </w:pPr>
      <w:r w:rsidRPr="000802B2">
        <w:rPr>
          <w:sz w:val="21"/>
          <w:szCs w:val="21"/>
        </w:rPr>
        <w:t>Розміщення серієсних, шунтових, блокувальних та інших контактів на контактних проводах треба виконувати на відстані не більше ніж 2,5 м від точок підвішування контактних проводів.</w:t>
      </w:r>
    </w:p>
    <w:p w14:paraId="4E3ED1EF" w14:textId="77777777" w:rsidR="000802B2" w:rsidRPr="000802B2" w:rsidRDefault="000802B2" w:rsidP="00455341">
      <w:pPr>
        <w:pStyle w:val="1"/>
        <w:tabs>
          <w:tab w:val="left" w:pos="567"/>
        </w:tabs>
        <w:spacing w:line="288" w:lineRule="auto"/>
        <w:ind w:left="-709" w:firstLine="709"/>
        <w:jc w:val="both"/>
        <w:rPr>
          <w:sz w:val="21"/>
          <w:szCs w:val="21"/>
        </w:rPr>
      </w:pPr>
      <w:r w:rsidRPr="000802B2">
        <w:rPr>
          <w:sz w:val="21"/>
          <w:szCs w:val="21"/>
        </w:rPr>
        <w:t>Під час проектування огороджувальної сигналізації треба застосовувати електричні схеми з лінійними контактами (датчиками).</w:t>
      </w:r>
    </w:p>
    <w:p w14:paraId="5B089E1B" w14:textId="77777777" w:rsidR="000802B2" w:rsidRPr="000802B2" w:rsidRDefault="000802B2" w:rsidP="00455341">
      <w:pPr>
        <w:pStyle w:val="1"/>
        <w:numPr>
          <w:ilvl w:val="2"/>
          <w:numId w:val="52"/>
        </w:numPr>
        <w:tabs>
          <w:tab w:val="left" w:pos="567"/>
          <w:tab w:val="num" w:pos="1134"/>
          <w:tab w:val="left" w:pos="1444"/>
        </w:tabs>
        <w:spacing w:line="288" w:lineRule="auto"/>
        <w:ind w:left="-709" w:firstLine="709"/>
        <w:jc w:val="both"/>
        <w:rPr>
          <w:sz w:val="21"/>
          <w:szCs w:val="21"/>
        </w:rPr>
      </w:pPr>
      <w:r w:rsidRPr="000802B2">
        <w:rPr>
          <w:sz w:val="21"/>
          <w:szCs w:val="21"/>
        </w:rPr>
        <w:t>Заборонено:</w:t>
      </w:r>
    </w:p>
    <w:p w14:paraId="74A65B4E" w14:textId="77777777" w:rsidR="000802B2" w:rsidRPr="000802B2" w:rsidRDefault="000802B2" w:rsidP="00455341">
      <w:pPr>
        <w:pStyle w:val="1"/>
        <w:numPr>
          <w:ilvl w:val="0"/>
          <w:numId w:val="64"/>
        </w:numPr>
        <w:tabs>
          <w:tab w:val="left" w:pos="567"/>
          <w:tab w:val="left" w:pos="799"/>
        </w:tabs>
        <w:spacing w:line="288" w:lineRule="auto"/>
        <w:ind w:left="-709" w:firstLine="709"/>
        <w:jc w:val="both"/>
        <w:rPr>
          <w:sz w:val="21"/>
          <w:szCs w:val="21"/>
        </w:rPr>
      </w:pPr>
      <w:r w:rsidRPr="000802B2">
        <w:rPr>
          <w:sz w:val="21"/>
          <w:szCs w:val="21"/>
        </w:rPr>
        <w:t>прокладати проводи для пристроїв з обслуговування руху через секційні ізолятори, температурні гвинти, перехрещення двох ліній, стрілочні вузли контактних мереж тролейбусних ліній, а також у місцях злиття контактних проводів і відводу їх на вантажні компенсатори;</w:t>
      </w:r>
    </w:p>
    <w:p w14:paraId="2D09B5F3" w14:textId="77777777" w:rsidR="000802B2" w:rsidRPr="000802B2" w:rsidRDefault="000802B2" w:rsidP="00455341">
      <w:pPr>
        <w:pStyle w:val="1"/>
        <w:numPr>
          <w:ilvl w:val="0"/>
          <w:numId w:val="64"/>
        </w:numPr>
        <w:tabs>
          <w:tab w:val="left" w:pos="567"/>
          <w:tab w:val="left" w:pos="1074"/>
        </w:tabs>
        <w:spacing w:line="288" w:lineRule="auto"/>
        <w:ind w:left="-709" w:firstLine="709"/>
        <w:jc w:val="both"/>
        <w:rPr>
          <w:sz w:val="21"/>
          <w:szCs w:val="21"/>
        </w:rPr>
      </w:pPr>
      <w:r w:rsidRPr="000802B2">
        <w:rPr>
          <w:sz w:val="21"/>
          <w:szCs w:val="21"/>
        </w:rPr>
        <w:t>підвішувати контактно-сигнальний провід паралельно контактному проводу трамвайної лінії.</w:t>
      </w:r>
    </w:p>
    <w:p w14:paraId="6895F36E" w14:textId="77777777" w:rsidR="000802B2" w:rsidRPr="000802B2" w:rsidRDefault="000802B2" w:rsidP="00455341">
      <w:pPr>
        <w:pStyle w:val="1"/>
        <w:numPr>
          <w:ilvl w:val="2"/>
          <w:numId w:val="52"/>
        </w:numPr>
        <w:tabs>
          <w:tab w:val="left" w:pos="567"/>
          <w:tab w:val="num" w:pos="1134"/>
          <w:tab w:val="left" w:pos="1192"/>
        </w:tabs>
        <w:spacing w:line="288" w:lineRule="auto"/>
        <w:ind w:left="-709" w:firstLine="709"/>
        <w:jc w:val="both"/>
        <w:rPr>
          <w:sz w:val="21"/>
          <w:szCs w:val="21"/>
        </w:rPr>
      </w:pPr>
      <w:r w:rsidRPr="000802B2">
        <w:rPr>
          <w:sz w:val="21"/>
          <w:szCs w:val="21"/>
        </w:rPr>
        <w:t>Мінусові кола пристроїв з обслуговування руху, які приєднуються до рейок та живляться від- контактної мережі трамвая, у підземній частині треба виконувати кабелем з перерізом не менше ніж 25 мм</w:t>
      </w:r>
      <w:r w:rsidRPr="000802B2">
        <w:rPr>
          <w:sz w:val="21"/>
          <w:szCs w:val="21"/>
          <w:vertAlign w:val="superscript"/>
        </w:rPr>
        <w:t>2</w:t>
      </w:r>
      <w:r w:rsidRPr="000802B2">
        <w:rPr>
          <w:sz w:val="21"/>
          <w:szCs w:val="21"/>
        </w:rPr>
        <w:t>. Кола, що живляться від контактної мережі тролейбуса, повинні бути приєднані до проводу мінусової полярності цієї мережі.</w:t>
      </w:r>
    </w:p>
    <w:p w14:paraId="5BA8C017" w14:textId="77777777" w:rsidR="000802B2" w:rsidRPr="000802B2" w:rsidRDefault="000802B2" w:rsidP="00455341">
      <w:pPr>
        <w:pStyle w:val="1"/>
        <w:numPr>
          <w:ilvl w:val="2"/>
          <w:numId w:val="52"/>
        </w:numPr>
        <w:tabs>
          <w:tab w:val="left" w:pos="567"/>
          <w:tab w:val="num" w:pos="1134"/>
          <w:tab w:val="left" w:pos="1202"/>
        </w:tabs>
        <w:spacing w:line="288" w:lineRule="auto"/>
        <w:ind w:left="-709" w:firstLine="709"/>
        <w:jc w:val="both"/>
        <w:rPr>
          <w:sz w:val="21"/>
          <w:szCs w:val="21"/>
        </w:rPr>
      </w:pPr>
      <w:r w:rsidRPr="000802B2">
        <w:rPr>
          <w:sz w:val="21"/>
          <w:szCs w:val="21"/>
        </w:rPr>
        <w:t>Проводи пристроїв з обслуговування руху, що прокладаються всередині та зовні опор- контактної мережі, повинні мати ізоляцію на напругу не менше ніж 2500 В і захист від механічних ушкоджень до висоти не менше ніж 2,5 м над поверхнею землі та не менше ніж 0,4 м в її глибину.</w:t>
      </w:r>
    </w:p>
    <w:p w14:paraId="73DE193B" w14:textId="77777777" w:rsidR="000802B2" w:rsidRDefault="000802B2" w:rsidP="00455341">
      <w:pPr>
        <w:pStyle w:val="1"/>
        <w:numPr>
          <w:ilvl w:val="2"/>
          <w:numId w:val="52"/>
        </w:numPr>
        <w:tabs>
          <w:tab w:val="left" w:pos="567"/>
          <w:tab w:val="num" w:pos="1134"/>
          <w:tab w:val="left" w:pos="1444"/>
        </w:tabs>
        <w:spacing w:line="288" w:lineRule="auto"/>
        <w:ind w:left="-709" w:firstLine="709"/>
        <w:jc w:val="both"/>
        <w:rPr>
          <w:sz w:val="21"/>
          <w:szCs w:val="21"/>
        </w:rPr>
      </w:pPr>
      <w:r w:rsidRPr="000802B2">
        <w:rPr>
          <w:sz w:val="21"/>
          <w:szCs w:val="21"/>
        </w:rPr>
        <w:t>Перехрещення ліній проводового мовлення з контактною мережею - згідно з ДСТУ 4377.</w:t>
      </w:r>
    </w:p>
    <w:p w14:paraId="2A7AD556" w14:textId="77777777" w:rsidR="007F06A8" w:rsidRPr="007F06A8" w:rsidRDefault="007F06A8" w:rsidP="00455341">
      <w:pPr>
        <w:pStyle w:val="1"/>
        <w:numPr>
          <w:ilvl w:val="0"/>
          <w:numId w:val="42"/>
        </w:numPr>
        <w:tabs>
          <w:tab w:val="left" w:pos="567"/>
        </w:tabs>
        <w:spacing w:line="288" w:lineRule="auto"/>
        <w:ind w:left="-709" w:firstLine="709"/>
        <w:jc w:val="both"/>
        <w:rPr>
          <w:sz w:val="21"/>
          <w:szCs w:val="21"/>
        </w:rPr>
      </w:pPr>
      <w:r w:rsidRPr="007F06A8">
        <w:rPr>
          <w:b/>
          <w:bCs/>
          <w:sz w:val="21"/>
          <w:szCs w:val="21"/>
        </w:rPr>
        <w:t xml:space="preserve">ЕЛЕКТРОПОСТАЧАННЯ </w:t>
      </w:r>
      <w:r w:rsidRPr="007F06A8">
        <w:rPr>
          <w:b/>
          <w:bCs/>
          <w:sz w:val="21"/>
          <w:szCs w:val="21"/>
          <w:lang w:eastAsia="ru-RU" w:bidi="ru-RU"/>
        </w:rPr>
        <w:t xml:space="preserve">ТА </w:t>
      </w:r>
      <w:r w:rsidRPr="007F06A8">
        <w:rPr>
          <w:b/>
          <w:bCs/>
          <w:sz w:val="21"/>
          <w:szCs w:val="21"/>
        </w:rPr>
        <w:t>ТЯГОВІ ПІДСТАНЦІЇ</w:t>
      </w:r>
    </w:p>
    <w:p w14:paraId="4557031B" w14:textId="77777777" w:rsidR="007F06A8" w:rsidRPr="007F06A8" w:rsidRDefault="007F06A8" w:rsidP="00455341">
      <w:pPr>
        <w:pStyle w:val="30"/>
        <w:numPr>
          <w:ilvl w:val="1"/>
          <w:numId w:val="42"/>
        </w:numPr>
        <w:tabs>
          <w:tab w:val="left" w:pos="567"/>
          <w:tab w:val="left" w:pos="896"/>
        </w:tabs>
        <w:spacing w:line="288" w:lineRule="auto"/>
        <w:ind w:left="-709" w:firstLine="709"/>
        <w:jc w:val="both"/>
        <w:rPr>
          <w:sz w:val="21"/>
          <w:szCs w:val="21"/>
        </w:rPr>
      </w:pPr>
      <w:bookmarkStart w:id="99" w:name="bookmark210"/>
      <w:r w:rsidRPr="007F06A8">
        <w:rPr>
          <w:sz w:val="21"/>
          <w:szCs w:val="21"/>
        </w:rPr>
        <w:t>Загальні вимоги до системи електропостачання</w:t>
      </w:r>
      <w:bookmarkEnd w:id="99"/>
    </w:p>
    <w:p w14:paraId="361F0BDC" w14:textId="77777777" w:rsidR="007F06A8" w:rsidRPr="007F06A8" w:rsidRDefault="007F06A8" w:rsidP="00455341">
      <w:pPr>
        <w:pStyle w:val="1"/>
        <w:numPr>
          <w:ilvl w:val="2"/>
          <w:numId w:val="42"/>
        </w:numPr>
        <w:tabs>
          <w:tab w:val="clear" w:pos="1702"/>
          <w:tab w:val="left" w:pos="567"/>
          <w:tab w:val="left" w:pos="958"/>
          <w:tab w:val="num" w:pos="1134"/>
        </w:tabs>
        <w:spacing w:line="288" w:lineRule="auto"/>
        <w:ind w:left="-709" w:firstLine="709"/>
        <w:jc w:val="both"/>
        <w:rPr>
          <w:sz w:val="21"/>
          <w:szCs w:val="21"/>
        </w:rPr>
      </w:pPr>
      <w:r w:rsidRPr="007F06A8">
        <w:rPr>
          <w:sz w:val="21"/>
          <w:szCs w:val="21"/>
        </w:rPr>
        <w:t>Тип системи електропостачання міського електричного транспорту (децентралізована чи централізована), число і типи тягових підстанцій, їх потужність і розміщення на лінії треба вибирати на підставі техніко-економічного розрахунку, що визначає ефективність тієї чи іншої системи за даних конкретних умов.</w:t>
      </w:r>
    </w:p>
    <w:p w14:paraId="6016C3B9" w14:textId="77777777" w:rsidR="007F06A8" w:rsidRPr="007F06A8" w:rsidRDefault="007F06A8" w:rsidP="00455341">
      <w:pPr>
        <w:pStyle w:val="1"/>
        <w:numPr>
          <w:ilvl w:val="2"/>
          <w:numId w:val="42"/>
        </w:numPr>
        <w:tabs>
          <w:tab w:val="clear" w:pos="1702"/>
          <w:tab w:val="left" w:pos="567"/>
          <w:tab w:val="left" w:pos="1011"/>
          <w:tab w:val="num" w:pos="1134"/>
        </w:tabs>
        <w:spacing w:line="288" w:lineRule="auto"/>
        <w:ind w:left="-709" w:firstLine="709"/>
        <w:jc w:val="both"/>
        <w:rPr>
          <w:sz w:val="21"/>
          <w:szCs w:val="21"/>
        </w:rPr>
      </w:pPr>
      <w:r w:rsidRPr="007F06A8">
        <w:rPr>
          <w:sz w:val="21"/>
          <w:szCs w:val="21"/>
        </w:rPr>
        <w:t>Для обраної системи електропостачання розрахунком треба визначати такі технічні пара</w:t>
      </w:r>
      <w:r w:rsidRPr="007F06A8">
        <w:rPr>
          <w:sz w:val="21"/>
          <w:szCs w:val="21"/>
        </w:rPr>
        <w:softHyphen/>
        <w:t>метри: щільність струму в контактному проводі; падіння напруги в тяговій мережі; допустимі на</w:t>
      </w:r>
      <w:r w:rsidRPr="007F06A8">
        <w:rPr>
          <w:sz w:val="21"/>
          <w:szCs w:val="21"/>
        </w:rPr>
        <w:softHyphen/>
        <w:t>вантаження випрямних агрегатів тягової підстанції та захист від перевищення допустимих значень струму та напруги.</w:t>
      </w:r>
    </w:p>
    <w:p w14:paraId="645F7103" w14:textId="77777777" w:rsidR="007F06A8" w:rsidRPr="007F06A8" w:rsidRDefault="007F06A8" w:rsidP="00455341">
      <w:pPr>
        <w:pStyle w:val="1"/>
        <w:numPr>
          <w:ilvl w:val="2"/>
          <w:numId w:val="42"/>
        </w:numPr>
        <w:tabs>
          <w:tab w:val="clear" w:pos="1702"/>
          <w:tab w:val="left" w:pos="567"/>
          <w:tab w:val="num" w:pos="1134"/>
          <w:tab w:val="left" w:pos="1401"/>
        </w:tabs>
        <w:spacing w:line="288" w:lineRule="auto"/>
        <w:ind w:left="-709" w:firstLine="709"/>
        <w:jc w:val="both"/>
        <w:rPr>
          <w:sz w:val="21"/>
          <w:szCs w:val="21"/>
        </w:rPr>
      </w:pPr>
      <w:r w:rsidRPr="007F06A8">
        <w:rPr>
          <w:sz w:val="21"/>
          <w:szCs w:val="21"/>
        </w:rPr>
        <w:t>Розрахункові нормативи треба визначати:</w:t>
      </w:r>
    </w:p>
    <w:p w14:paraId="3C7F7401" w14:textId="77777777" w:rsidR="007F06A8" w:rsidRPr="007F06A8" w:rsidRDefault="007F06A8" w:rsidP="00455341">
      <w:pPr>
        <w:pStyle w:val="1"/>
        <w:numPr>
          <w:ilvl w:val="0"/>
          <w:numId w:val="65"/>
        </w:numPr>
        <w:tabs>
          <w:tab w:val="left" w:pos="567"/>
          <w:tab w:val="left" w:pos="733"/>
        </w:tabs>
        <w:spacing w:line="288" w:lineRule="auto"/>
        <w:ind w:left="-709" w:firstLine="709"/>
        <w:jc w:val="both"/>
        <w:rPr>
          <w:sz w:val="21"/>
          <w:szCs w:val="21"/>
        </w:rPr>
      </w:pPr>
      <w:r w:rsidRPr="007F06A8">
        <w:rPr>
          <w:sz w:val="21"/>
          <w:szCs w:val="21"/>
        </w:rPr>
        <w:t>у нормальному режимі та перевіряти за вимушеним режимом для централізованої системи;</w:t>
      </w:r>
    </w:p>
    <w:p w14:paraId="00922422" w14:textId="77777777" w:rsidR="007F06A8" w:rsidRPr="007F06A8" w:rsidRDefault="007F06A8" w:rsidP="00455341">
      <w:pPr>
        <w:pStyle w:val="1"/>
        <w:numPr>
          <w:ilvl w:val="0"/>
          <w:numId w:val="65"/>
        </w:numPr>
        <w:tabs>
          <w:tab w:val="left" w:pos="567"/>
          <w:tab w:val="left" w:pos="733"/>
        </w:tabs>
        <w:spacing w:line="288" w:lineRule="auto"/>
        <w:ind w:left="-709" w:firstLine="709"/>
        <w:jc w:val="both"/>
        <w:rPr>
          <w:sz w:val="21"/>
          <w:szCs w:val="21"/>
        </w:rPr>
      </w:pPr>
      <w:r w:rsidRPr="007F06A8">
        <w:rPr>
          <w:sz w:val="21"/>
          <w:szCs w:val="21"/>
        </w:rPr>
        <w:t>у нормальному та вимушеному режимах для децентралізованої системи.</w:t>
      </w:r>
    </w:p>
    <w:p w14:paraId="0180D0B2" w14:textId="77777777" w:rsidR="007F06A8" w:rsidRPr="007F06A8" w:rsidRDefault="007F06A8" w:rsidP="00455341">
      <w:pPr>
        <w:pStyle w:val="1"/>
        <w:numPr>
          <w:ilvl w:val="0"/>
          <w:numId w:val="65"/>
        </w:numPr>
        <w:tabs>
          <w:tab w:val="left" w:pos="567"/>
          <w:tab w:val="left" w:pos="699"/>
        </w:tabs>
        <w:spacing w:line="288" w:lineRule="auto"/>
        <w:ind w:left="-709" w:firstLine="709"/>
        <w:jc w:val="both"/>
        <w:rPr>
          <w:sz w:val="21"/>
          <w:szCs w:val="21"/>
        </w:rPr>
      </w:pPr>
      <w:r w:rsidRPr="007F06A8">
        <w:rPr>
          <w:sz w:val="21"/>
          <w:szCs w:val="21"/>
        </w:rPr>
        <w:t>централізованій системі кабелі напругою 600 В треба вибирати з урахуванням їх взаємного резервування.</w:t>
      </w:r>
    </w:p>
    <w:p w14:paraId="45D2F3D0" w14:textId="77777777" w:rsidR="007F06A8" w:rsidRPr="007F06A8" w:rsidRDefault="007F06A8" w:rsidP="00455341">
      <w:pPr>
        <w:pStyle w:val="30"/>
        <w:numPr>
          <w:ilvl w:val="1"/>
          <w:numId w:val="42"/>
        </w:numPr>
        <w:tabs>
          <w:tab w:val="left" w:pos="567"/>
          <w:tab w:val="left" w:pos="930"/>
        </w:tabs>
        <w:spacing w:line="288" w:lineRule="auto"/>
        <w:ind w:left="-709" w:firstLine="709"/>
        <w:jc w:val="both"/>
        <w:rPr>
          <w:sz w:val="21"/>
          <w:szCs w:val="21"/>
        </w:rPr>
      </w:pPr>
      <w:bookmarkStart w:id="100" w:name="bookmark212"/>
      <w:r w:rsidRPr="007F06A8">
        <w:rPr>
          <w:sz w:val="21"/>
          <w:szCs w:val="21"/>
        </w:rPr>
        <w:t>Тягові підстанції</w:t>
      </w:r>
      <w:bookmarkEnd w:id="100"/>
    </w:p>
    <w:p w14:paraId="48E04BE9" w14:textId="77777777" w:rsidR="007F06A8" w:rsidRPr="007F06A8" w:rsidRDefault="007F06A8" w:rsidP="00455341">
      <w:pPr>
        <w:pStyle w:val="1"/>
        <w:numPr>
          <w:ilvl w:val="2"/>
          <w:numId w:val="42"/>
        </w:numPr>
        <w:tabs>
          <w:tab w:val="clear" w:pos="1702"/>
          <w:tab w:val="left" w:pos="567"/>
          <w:tab w:val="left" w:pos="944"/>
          <w:tab w:val="num" w:pos="1134"/>
        </w:tabs>
        <w:spacing w:line="288" w:lineRule="auto"/>
        <w:ind w:left="-709" w:firstLine="709"/>
        <w:jc w:val="both"/>
        <w:rPr>
          <w:sz w:val="21"/>
          <w:szCs w:val="21"/>
        </w:rPr>
      </w:pPr>
      <w:r w:rsidRPr="007F06A8">
        <w:rPr>
          <w:sz w:val="21"/>
          <w:szCs w:val="21"/>
        </w:rPr>
        <w:t>Тягові підстанцій міського електротранспорту потрібно відносити до електроспоживачів І категорії.</w:t>
      </w:r>
    </w:p>
    <w:p w14:paraId="5FCD16F7" w14:textId="77777777" w:rsidR="007F06A8" w:rsidRPr="007F06A8" w:rsidRDefault="007F06A8" w:rsidP="00455341">
      <w:pPr>
        <w:pStyle w:val="1"/>
        <w:numPr>
          <w:ilvl w:val="2"/>
          <w:numId w:val="42"/>
        </w:numPr>
        <w:tabs>
          <w:tab w:val="clear" w:pos="1702"/>
          <w:tab w:val="left" w:pos="567"/>
          <w:tab w:val="left" w:pos="1016"/>
          <w:tab w:val="num" w:pos="1134"/>
        </w:tabs>
        <w:spacing w:line="288" w:lineRule="auto"/>
        <w:ind w:left="-709" w:firstLine="709"/>
        <w:jc w:val="both"/>
        <w:rPr>
          <w:sz w:val="21"/>
          <w:szCs w:val="21"/>
        </w:rPr>
      </w:pPr>
      <w:r w:rsidRPr="007F06A8">
        <w:rPr>
          <w:sz w:val="21"/>
          <w:szCs w:val="21"/>
        </w:rPr>
        <w:t xml:space="preserve">Зовнішнє електропостачання тягових підстанцій треба здійснювати не менше ніж </w:t>
      </w:r>
      <w:r w:rsidRPr="007F06A8">
        <w:rPr>
          <w:sz w:val="21"/>
          <w:szCs w:val="21"/>
        </w:rPr>
        <w:lastRenderedPageBreak/>
        <w:t>двома вводами від двох незалежних джерел (розподільних пристроїв електричних станцій, районних або міських розподільних підстанцій). У разі живлення тягової підстанції по одному вводу від розпо</w:t>
      </w:r>
      <w:r w:rsidRPr="007F06A8">
        <w:rPr>
          <w:sz w:val="21"/>
          <w:szCs w:val="21"/>
        </w:rPr>
        <w:softHyphen/>
        <w:t>дільного обладнання об'єкта зовнішнього електропостачання, а по іншому - від суміжної тягової підстанції технічні параметри зовнішньої лінії живлення повинні бути розраховані на робочу потуж</w:t>
      </w:r>
      <w:r w:rsidRPr="007F06A8">
        <w:rPr>
          <w:sz w:val="21"/>
          <w:szCs w:val="21"/>
        </w:rPr>
        <w:softHyphen/>
        <w:t>ність обох тягових підстанцій.</w:t>
      </w:r>
    </w:p>
    <w:p w14:paraId="59F6DC18" w14:textId="77777777" w:rsidR="00630A92" w:rsidRPr="000D3223" w:rsidRDefault="00630A92" w:rsidP="00630A92">
      <w:pPr>
        <w:spacing w:after="0" w:line="288" w:lineRule="auto"/>
        <w:ind w:left="-709" w:firstLine="709"/>
        <w:jc w:val="both"/>
        <w:rPr>
          <w:rFonts w:ascii="Arial" w:hAnsi="Arial" w:cs="Arial"/>
          <w:color w:val="00B050"/>
          <w:sz w:val="21"/>
          <w:szCs w:val="21"/>
        </w:rPr>
      </w:pPr>
      <w:r w:rsidRPr="00630A92">
        <w:rPr>
          <w:rFonts w:ascii="Arial" w:hAnsi="Arial" w:cs="Arial"/>
          <w:b/>
          <w:sz w:val="21"/>
          <w:szCs w:val="21"/>
        </w:rPr>
        <w:t>9.2.3</w:t>
      </w:r>
      <w:r>
        <w:rPr>
          <w:rFonts w:ascii="Arial" w:hAnsi="Arial" w:cs="Arial"/>
          <w:sz w:val="21"/>
          <w:szCs w:val="21"/>
        </w:rPr>
        <w:t xml:space="preserve">  </w:t>
      </w:r>
      <w:r w:rsidRPr="000D3223">
        <w:rPr>
          <w:rFonts w:ascii="Arial" w:hAnsi="Arial" w:cs="Arial"/>
          <w:color w:val="00B050"/>
          <w:sz w:val="21"/>
          <w:szCs w:val="21"/>
        </w:rPr>
        <w:t>Тягову підстанцію слід проектувати з урахуванням таких вимог:</w:t>
      </w:r>
    </w:p>
    <w:p w14:paraId="6E6660CE" w14:textId="77777777" w:rsidR="00630A92" w:rsidRPr="000D3223" w:rsidRDefault="00630A92" w:rsidP="00630A92">
      <w:pPr>
        <w:tabs>
          <w:tab w:val="left" w:pos="426"/>
        </w:tabs>
        <w:spacing w:after="0" w:line="288" w:lineRule="auto"/>
        <w:ind w:left="-709" w:firstLine="709"/>
        <w:jc w:val="both"/>
        <w:rPr>
          <w:rFonts w:ascii="Arial" w:hAnsi="Arial" w:cs="Arial"/>
          <w:color w:val="00B050"/>
          <w:sz w:val="21"/>
          <w:szCs w:val="21"/>
        </w:rPr>
      </w:pPr>
      <w:r w:rsidRPr="000D3223">
        <w:rPr>
          <w:rFonts w:ascii="Arial" w:hAnsi="Arial" w:cs="Arial"/>
          <w:color w:val="00B050"/>
          <w:sz w:val="21"/>
          <w:szCs w:val="21"/>
        </w:rPr>
        <w:t>- будівля тягової підстанції має бути не нижче ІІ ступеня вогнестійкості згідно з  ДБН В.1.1-7 та бути розташована в безпосередній близькості від контактної мережі з дотриманням протипожежних та санітарних відстаней від будівель та споруд згідно з ДБН Б.2.2-12;</w:t>
      </w:r>
    </w:p>
    <w:p w14:paraId="689CA1BD" w14:textId="77777777" w:rsidR="00630A92" w:rsidRPr="000D3223" w:rsidRDefault="00630A92" w:rsidP="000D3223">
      <w:pPr>
        <w:spacing w:after="0" w:line="288" w:lineRule="auto"/>
        <w:ind w:left="-709" w:firstLine="709"/>
        <w:jc w:val="both"/>
        <w:rPr>
          <w:rFonts w:ascii="Arial" w:hAnsi="Arial" w:cs="Arial"/>
          <w:b/>
          <w:caps/>
          <w:color w:val="00B050"/>
          <w:sz w:val="21"/>
          <w:szCs w:val="21"/>
        </w:rPr>
      </w:pPr>
      <w:r w:rsidRPr="000D3223">
        <w:rPr>
          <w:rFonts w:ascii="Arial" w:hAnsi="Arial" w:cs="Arial"/>
          <w:color w:val="00B050"/>
          <w:sz w:val="21"/>
          <w:szCs w:val="21"/>
        </w:rPr>
        <w:t>- у будівлі або в технічних приміщеннях тягової підстанції напругою до 10 кВ включно, які прибудовують, вбудовують до виробничих, невиробничих та інших інженерних споруд, зокрема до транспортної інфраструктури, слід використовувати силові трансформатори та трансформатори власних потреб сухого типу згідно з ДБН В.2.5-23, а також розподільче устатковання напругою 10 кВ з вимикачами вакуумного типу та облаштовувати розподільче устатковання напругою 600 В катодними,лінійними та запасним вимикачами швидкодіючого бездугового типу, при цьому приміщення тягової підстанції, де розташовано силове електрообладнання, слід відокремити від приміщень з постійним перебуванням людей як над приміщеннями тягової підстанції, так і з боків, прилеглих до таких приміщень, за допомогою розміщення  технічних поверхів або приміщень, коридорів, тамбурів, галерей;</w:t>
      </w:r>
    </w:p>
    <w:p w14:paraId="5BF5C6DF" w14:textId="77777777" w:rsidR="00630A92" w:rsidRPr="000D3223" w:rsidRDefault="00630A92" w:rsidP="00C978B2">
      <w:pPr>
        <w:numPr>
          <w:ilvl w:val="0"/>
          <w:numId w:val="66"/>
        </w:numPr>
        <w:tabs>
          <w:tab w:val="left" w:pos="284"/>
        </w:tabs>
        <w:spacing w:after="0" w:line="288" w:lineRule="auto"/>
        <w:ind w:left="-709" w:firstLine="709"/>
        <w:jc w:val="both"/>
        <w:rPr>
          <w:rFonts w:ascii="Arial" w:hAnsi="Arial" w:cs="Arial"/>
          <w:color w:val="00B050"/>
          <w:sz w:val="21"/>
          <w:szCs w:val="21"/>
        </w:rPr>
      </w:pPr>
      <w:r w:rsidRPr="000D3223">
        <w:rPr>
          <w:rFonts w:ascii="Arial" w:hAnsi="Arial" w:cs="Arial"/>
          <w:color w:val="00B050"/>
          <w:sz w:val="21"/>
          <w:szCs w:val="21"/>
        </w:rPr>
        <w:t>у будівлі модульної комплектної тягової підстанції слід використовувати силові трансформатори та трансформатори власних потреб сухого типу згідно з ДБН В.2.5-23, а також облаштовувати розподільче устатковання 600 В катодними, лінійними та запасним вимикачами швидкодіючого бездугового типу;</w:t>
      </w:r>
    </w:p>
    <w:p w14:paraId="7EDB3279" w14:textId="77777777" w:rsidR="00630A92" w:rsidRPr="000D3223" w:rsidRDefault="00630A92" w:rsidP="00630A92">
      <w:pPr>
        <w:tabs>
          <w:tab w:val="left" w:pos="567"/>
        </w:tabs>
        <w:spacing w:after="0" w:line="288" w:lineRule="auto"/>
        <w:ind w:left="-709" w:firstLine="709"/>
        <w:jc w:val="both"/>
        <w:rPr>
          <w:rFonts w:ascii="Arial" w:hAnsi="Arial" w:cs="Arial"/>
          <w:color w:val="00B050"/>
          <w:sz w:val="21"/>
          <w:szCs w:val="21"/>
        </w:rPr>
      </w:pPr>
      <w:r w:rsidRPr="000D3223">
        <w:rPr>
          <w:rFonts w:ascii="Arial" w:hAnsi="Arial" w:cs="Arial"/>
          <w:color w:val="00B050"/>
          <w:sz w:val="21"/>
          <w:szCs w:val="21"/>
        </w:rPr>
        <w:t>- будівля модульної комплектної тягової підстанції повинна  відповідати, щонайменше, ІІІа ступеню вогнестійкості згідно з ДБН В.1.1-7 та бути обладнана пожежною сигналізацією згідно з ДБН В.2.5-56 з подаванням сигналу про пожежу на диспетчерський пункт керування електропостачанням;</w:t>
      </w:r>
    </w:p>
    <w:p w14:paraId="3A2C4784" w14:textId="77777777" w:rsidR="00630A92" w:rsidRPr="000D3223" w:rsidRDefault="00630A92" w:rsidP="00630A92">
      <w:pPr>
        <w:tabs>
          <w:tab w:val="left" w:pos="567"/>
        </w:tabs>
        <w:spacing w:after="0" w:line="288" w:lineRule="auto"/>
        <w:ind w:left="-709" w:firstLine="709"/>
        <w:jc w:val="both"/>
        <w:rPr>
          <w:rFonts w:ascii="Arial" w:hAnsi="Arial" w:cs="Arial"/>
          <w:color w:val="00B050"/>
          <w:sz w:val="21"/>
          <w:szCs w:val="21"/>
        </w:rPr>
      </w:pPr>
      <w:r w:rsidRPr="000D3223">
        <w:rPr>
          <w:rFonts w:ascii="Arial" w:hAnsi="Arial" w:cs="Arial"/>
          <w:color w:val="00B050"/>
          <w:sz w:val="21"/>
          <w:szCs w:val="21"/>
        </w:rPr>
        <w:t>- будівля тягової підстанції повинна бути оснащена системою протипожежного захисту згідно з ДБН В.2.5-56;</w:t>
      </w:r>
    </w:p>
    <w:p w14:paraId="4FC05AA9" w14:textId="77777777" w:rsidR="00630A92" w:rsidRPr="000D3223" w:rsidRDefault="00630A92" w:rsidP="00C978B2">
      <w:pPr>
        <w:numPr>
          <w:ilvl w:val="0"/>
          <w:numId w:val="66"/>
        </w:numPr>
        <w:tabs>
          <w:tab w:val="left" w:pos="284"/>
        </w:tabs>
        <w:spacing w:after="0" w:line="288" w:lineRule="auto"/>
        <w:ind w:left="-709" w:firstLine="709"/>
        <w:jc w:val="both"/>
        <w:rPr>
          <w:rFonts w:ascii="Arial" w:hAnsi="Arial" w:cs="Arial"/>
          <w:color w:val="00B050"/>
          <w:sz w:val="21"/>
          <w:szCs w:val="21"/>
        </w:rPr>
      </w:pPr>
      <w:r w:rsidRPr="000D3223">
        <w:rPr>
          <w:rFonts w:ascii="Arial" w:hAnsi="Arial" w:cs="Arial"/>
          <w:color w:val="00B050"/>
          <w:sz w:val="21"/>
          <w:szCs w:val="21"/>
        </w:rPr>
        <w:t>рівень шуму від тягової підстанції не повинен перевищувати рівень,встановлений в ДБН В.1.1-31;</w:t>
      </w:r>
    </w:p>
    <w:p w14:paraId="2162D8B8" w14:textId="77777777" w:rsidR="00630A92" w:rsidRPr="000D3223" w:rsidRDefault="00630A92" w:rsidP="00C978B2">
      <w:pPr>
        <w:numPr>
          <w:ilvl w:val="0"/>
          <w:numId w:val="66"/>
        </w:numPr>
        <w:tabs>
          <w:tab w:val="left" w:pos="284"/>
        </w:tabs>
        <w:spacing w:after="0" w:line="288" w:lineRule="auto"/>
        <w:ind w:left="-709" w:firstLine="709"/>
        <w:jc w:val="both"/>
        <w:rPr>
          <w:rFonts w:ascii="Arial" w:hAnsi="Arial" w:cs="Arial"/>
          <w:color w:val="00B050"/>
          <w:sz w:val="21"/>
          <w:szCs w:val="21"/>
        </w:rPr>
      </w:pPr>
      <w:r w:rsidRPr="000D3223">
        <w:rPr>
          <w:rFonts w:ascii="Arial" w:hAnsi="Arial" w:cs="Arial"/>
          <w:color w:val="00B050"/>
          <w:sz w:val="21"/>
          <w:szCs w:val="21"/>
        </w:rPr>
        <w:t xml:space="preserve">рівень вібрації </w:t>
      </w:r>
      <w:bookmarkStart w:id="101" w:name="_Hlk40303238"/>
      <w:r w:rsidRPr="000D3223">
        <w:rPr>
          <w:rFonts w:ascii="Arial" w:hAnsi="Arial" w:cs="Arial"/>
          <w:color w:val="00B050"/>
          <w:sz w:val="21"/>
          <w:szCs w:val="21"/>
        </w:rPr>
        <w:t>–</w:t>
      </w:r>
      <w:bookmarkEnd w:id="101"/>
      <w:r w:rsidRPr="000D3223">
        <w:rPr>
          <w:rFonts w:ascii="Arial" w:hAnsi="Arial" w:cs="Arial"/>
          <w:color w:val="00B050"/>
          <w:sz w:val="21"/>
          <w:szCs w:val="21"/>
        </w:rPr>
        <w:t xml:space="preserve">згідно з </w:t>
      </w:r>
      <w:bookmarkStart w:id="102" w:name="_Hlk36673223"/>
      <w:r w:rsidRPr="000D3223">
        <w:rPr>
          <w:rFonts w:ascii="Arial" w:hAnsi="Arial" w:cs="Arial"/>
          <w:color w:val="00B050"/>
          <w:sz w:val="21"/>
          <w:szCs w:val="21"/>
        </w:rPr>
        <w:t>ДСП 173</w:t>
      </w:r>
      <w:bookmarkEnd w:id="102"/>
      <w:r w:rsidRPr="000D3223">
        <w:rPr>
          <w:rFonts w:ascii="Arial" w:hAnsi="Arial" w:cs="Arial"/>
          <w:color w:val="00B050"/>
          <w:sz w:val="21"/>
          <w:szCs w:val="21"/>
        </w:rPr>
        <w:t>;</w:t>
      </w:r>
    </w:p>
    <w:p w14:paraId="6820BDB8" w14:textId="77777777" w:rsidR="007F06A8" w:rsidRDefault="00630A92" w:rsidP="00630A92">
      <w:pPr>
        <w:pStyle w:val="1"/>
        <w:tabs>
          <w:tab w:val="left" w:pos="567"/>
          <w:tab w:val="left" w:pos="1401"/>
        </w:tabs>
        <w:spacing w:line="288" w:lineRule="auto"/>
        <w:ind w:left="-709" w:firstLine="709"/>
        <w:jc w:val="both"/>
        <w:rPr>
          <w:color w:val="00B050"/>
          <w:sz w:val="21"/>
          <w:szCs w:val="21"/>
        </w:rPr>
      </w:pPr>
      <w:r w:rsidRPr="000D3223">
        <w:rPr>
          <w:color w:val="00B050"/>
          <w:sz w:val="21"/>
          <w:szCs w:val="21"/>
        </w:rPr>
        <w:t xml:space="preserve">-    рівень електромагнітних завад – згідно з ДСТУ EN 50121-5 (EN 50121-5, IDT). </w:t>
      </w:r>
    </w:p>
    <w:p w14:paraId="4B1B227F" w14:textId="77777777" w:rsidR="000D3223" w:rsidRPr="000D3223" w:rsidRDefault="000D3223" w:rsidP="00630A92">
      <w:pPr>
        <w:pStyle w:val="1"/>
        <w:tabs>
          <w:tab w:val="left" w:pos="567"/>
          <w:tab w:val="left" w:pos="1401"/>
        </w:tabs>
        <w:spacing w:line="288" w:lineRule="auto"/>
        <w:ind w:left="-709" w:firstLine="709"/>
        <w:jc w:val="both"/>
        <w:rPr>
          <w:b/>
          <w:i/>
          <w:color w:val="00B050"/>
          <w:sz w:val="21"/>
          <w:szCs w:val="21"/>
          <w:lang w:val="uk-UA"/>
        </w:rPr>
      </w:pPr>
      <w:r w:rsidRPr="000D3223">
        <w:rPr>
          <w:b/>
          <w:i/>
          <w:color w:val="00B050"/>
          <w:sz w:val="21"/>
          <w:szCs w:val="21"/>
        </w:rPr>
        <w:t>(Пункт 9.2.3 зм</w:t>
      </w:r>
      <w:r w:rsidRPr="000D3223">
        <w:rPr>
          <w:b/>
          <w:i/>
          <w:color w:val="00B050"/>
          <w:sz w:val="21"/>
          <w:szCs w:val="21"/>
          <w:lang w:val="uk-UA"/>
        </w:rPr>
        <w:t>інено, Зміна № 3)</w:t>
      </w:r>
    </w:p>
    <w:p w14:paraId="6B073621" w14:textId="77777777" w:rsidR="007F06A8" w:rsidRPr="00D622B1" w:rsidRDefault="00630A92" w:rsidP="00C978B2">
      <w:pPr>
        <w:pStyle w:val="1"/>
        <w:numPr>
          <w:ilvl w:val="2"/>
          <w:numId w:val="67"/>
        </w:numPr>
        <w:tabs>
          <w:tab w:val="left" w:pos="567"/>
          <w:tab w:val="left" w:pos="1002"/>
        </w:tabs>
        <w:spacing w:line="288" w:lineRule="auto"/>
        <w:ind w:left="-709" w:firstLine="709"/>
        <w:jc w:val="both"/>
        <w:rPr>
          <w:color w:val="00B050"/>
          <w:sz w:val="21"/>
          <w:szCs w:val="21"/>
          <w:lang w:val="uk-UA"/>
        </w:rPr>
      </w:pPr>
      <w:r w:rsidRPr="00D622B1">
        <w:rPr>
          <w:color w:val="00B050"/>
          <w:sz w:val="21"/>
          <w:szCs w:val="21"/>
          <w:lang w:val="uk-UA"/>
        </w:rPr>
        <w:t xml:space="preserve">При централізованій системі енергопостачання на кожній тяговій підстанції, зокрема на кожній модульній комплектній тяговій підстанції, проектом має бути передбачено влаштування одного резервного перетворювального агрегату з потужністю не менше ніж потужність робочого. </w:t>
      </w:r>
    </w:p>
    <w:p w14:paraId="0EB48195" w14:textId="77777777" w:rsidR="000D3223" w:rsidRPr="000D3223" w:rsidRDefault="000D3223" w:rsidP="000D3223">
      <w:pPr>
        <w:pStyle w:val="1"/>
        <w:tabs>
          <w:tab w:val="left" w:pos="567"/>
          <w:tab w:val="left" w:pos="1401"/>
        </w:tabs>
        <w:spacing w:line="288" w:lineRule="auto"/>
        <w:ind w:left="-709" w:firstLine="709"/>
        <w:jc w:val="both"/>
        <w:rPr>
          <w:b/>
          <w:i/>
          <w:color w:val="00B050"/>
          <w:sz w:val="21"/>
          <w:szCs w:val="21"/>
          <w:lang w:val="uk-UA"/>
        </w:rPr>
      </w:pPr>
      <w:r>
        <w:rPr>
          <w:b/>
          <w:i/>
          <w:color w:val="00B050"/>
          <w:sz w:val="21"/>
          <w:szCs w:val="21"/>
        </w:rPr>
        <w:t>(Пункт 9.2.</w:t>
      </w:r>
      <w:r>
        <w:rPr>
          <w:b/>
          <w:i/>
          <w:color w:val="00B050"/>
          <w:sz w:val="21"/>
          <w:szCs w:val="21"/>
          <w:lang w:val="uk-UA"/>
        </w:rPr>
        <w:t xml:space="preserve">4 </w:t>
      </w:r>
      <w:r w:rsidRPr="000D3223">
        <w:rPr>
          <w:b/>
          <w:i/>
          <w:color w:val="00B050"/>
          <w:sz w:val="21"/>
          <w:szCs w:val="21"/>
        </w:rPr>
        <w:t xml:space="preserve"> зм</w:t>
      </w:r>
      <w:r w:rsidRPr="000D3223">
        <w:rPr>
          <w:b/>
          <w:i/>
          <w:color w:val="00B050"/>
          <w:sz w:val="21"/>
          <w:szCs w:val="21"/>
          <w:lang w:val="uk-UA"/>
        </w:rPr>
        <w:t>інено, Зміна № 3)</w:t>
      </w:r>
    </w:p>
    <w:p w14:paraId="3DDBF2B1" w14:textId="77777777" w:rsidR="000D3223" w:rsidRPr="007F06A8" w:rsidRDefault="000D3223" w:rsidP="00C978B2">
      <w:pPr>
        <w:pStyle w:val="1"/>
        <w:numPr>
          <w:ilvl w:val="2"/>
          <w:numId w:val="67"/>
        </w:numPr>
        <w:tabs>
          <w:tab w:val="left" w:pos="567"/>
          <w:tab w:val="left" w:pos="997"/>
          <w:tab w:val="num" w:pos="1134"/>
        </w:tabs>
        <w:spacing w:line="288" w:lineRule="auto"/>
        <w:ind w:left="-709" w:firstLine="709"/>
        <w:jc w:val="both"/>
        <w:rPr>
          <w:sz w:val="21"/>
          <w:szCs w:val="21"/>
        </w:rPr>
      </w:pPr>
      <w:r w:rsidRPr="007F06A8">
        <w:rPr>
          <w:sz w:val="21"/>
          <w:szCs w:val="21"/>
        </w:rPr>
        <w:t>Користувачі електроенергії для власних потреб тягової підстанції повинні мати, крім ос</w:t>
      </w:r>
      <w:r w:rsidRPr="007F06A8">
        <w:rPr>
          <w:sz w:val="21"/>
          <w:szCs w:val="21"/>
        </w:rPr>
        <w:softHyphen/>
        <w:t>новного, ще й резервне джерело живлення.</w:t>
      </w:r>
    </w:p>
    <w:p w14:paraId="39FA47AB" w14:textId="77777777" w:rsidR="000D3223" w:rsidRPr="007F06A8" w:rsidRDefault="000D3223" w:rsidP="00C978B2">
      <w:pPr>
        <w:pStyle w:val="1"/>
        <w:numPr>
          <w:ilvl w:val="2"/>
          <w:numId w:val="67"/>
        </w:numPr>
        <w:tabs>
          <w:tab w:val="left" w:pos="567"/>
          <w:tab w:val="left" w:pos="1002"/>
          <w:tab w:val="num" w:pos="1134"/>
        </w:tabs>
        <w:spacing w:line="288" w:lineRule="auto"/>
        <w:ind w:left="-709" w:firstLine="709"/>
        <w:jc w:val="both"/>
        <w:rPr>
          <w:sz w:val="21"/>
          <w:szCs w:val="21"/>
        </w:rPr>
      </w:pPr>
      <w:r w:rsidRPr="007F06A8">
        <w:rPr>
          <w:sz w:val="21"/>
          <w:szCs w:val="21"/>
        </w:rPr>
        <w:t>Як резервне джерело живлення можна використати незалежний ввід від стаціонарних розподільних міських мереж 380/220 В третьої категорії надійності. Характеристика третьої кате</w:t>
      </w:r>
      <w:r w:rsidRPr="007F06A8">
        <w:rPr>
          <w:sz w:val="21"/>
          <w:szCs w:val="21"/>
        </w:rPr>
        <w:softHyphen/>
        <w:t>горії живлення - згідно з Правилами [10].</w:t>
      </w:r>
    </w:p>
    <w:p w14:paraId="519C3D04" w14:textId="77777777" w:rsidR="000D3223" w:rsidRPr="007F06A8" w:rsidRDefault="000D3223" w:rsidP="00C978B2">
      <w:pPr>
        <w:pStyle w:val="1"/>
        <w:numPr>
          <w:ilvl w:val="2"/>
          <w:numId w:val="67"/>
        </w:numPr>
        <w:tabs>
          <w:tab w:val="left" w:pos="567"/>
          <w:tab w:val="left" w:pos="1006"/>
          <w:tab w:val="num" w:pos="1134"/>
        </w:tabs>
        <w:spacing w:line="288" w:lineRule="auto"/>
        <w:ind w:left="-709" w:firstLine="709"/>
        <w:jc w:val="both"/>
        <w:rPr>
          <w:sz w:val="21"/>
          <w:szCs w:val="21"/>
        </w:rPr>
      </w:pPr>
      <w:r w:rsidRPr="007F06A8">
        <w:rPr>
          <w:sz w:val="21"/>
          <w:szCs w:val="21"/>
        </w:rPr>
        <w:t>Для визначення витрат електричної енергії треба застосовувати електролічильники змінного струму з класом точності згідно з Правилами [10].</w:t>
      </w:r>
    </w:p>
    <w:p w14:paraId="71DDB0BF" w14:textId="77777777" w:rsidR="000D3223" w:rsidRPr="007F06A8" w:rsidRDefault="000D3223" w:rsidP="00C978B2">
      <w:pPr>
        <w:pStyle w:val="1"/>
        <w:numPr>
          <w:ilvl w:val="2"/>
          <w:numId w:val="67"/>
        </w:numPr>
        <w:tabs>
          <w:tab w:val="left" w:pos="567"/>
          <w:tab w:val="left" w:pos="997"/>
          <w:tab w:val="num" w:pos="1134"/>
        </w:tabs>
        <w:spacing w:line="288" w:lineRule="auto"/>
        <w:ind w:left="-709" w:firstLine="709"/>
        <w:jc w:val="both"/>
        <w:rPr>
          <w:sz w:val="21"/>
          <w:szCs w:val="21"/>
        </w:rPr>
      </w:pPr>
      <w:r w:rsidRPr="007F06A8">
        <w:rPr>
          <w:sz w:val="21"/>
          <w:szCs w:val="21"/>
        </w:rPr>
        <w:t>Витрати електроенергії на власні потреби тягових підстанцій треба визначати на вторин</w:t>
      </w:r>
      <w:r w:rsidRPr="007F06A8">
        <w:rPr>
          <w:sz w:val="21"/>
          <w:szCs w:val="21"/>
        </w:rPr>
        <w:softHyphen/>
        <w:t>них обмотках трансформаторів власних потреб та на вводі від міських розподільних мереж.</w:t>
      </w:r>
    </w:p>
    <w:p w14:paraId="60D2779C" w14:textId="77777777" w:rsidR="000D3223" w:rsidRPr="007F06A8" w:rsidRDefault="000D3223" w:rsidP="00C978B2">
      <w:pPr>
        <w:pStyle w:val="1"/>
        <w:numPr>
          <w:ilvl w:val="2"/>
          <w:numId w:val="67"/>
        </w:numPr>
        <w:tabs>
          <w:tab w:val="left" w:pos="567"/>
          <w:tab w:val="num" w:pos="1134"/>
          <w:tab w:val="left" w:pos="1401"/>
        </w:tabs>
        <w:spacing w:line="288" w:lineRule="auto"/>
        <w:ind w:left="-709" w:firstLine="709"/>
        <w:jc w:val="both"/>
        <w:rPr>
          <w:sz w:val="21"/>
          <w:szCs w:val="21"/>
        </w:rPr>
      </w:pPr>
      <w:r w:rsidRPr="007F06A8">
        <w:rPr>
          <w:sz w:val="21"/>
          <w:szCs w:val="21"/>
        </w:rPr>
        <w:t>Територія тягових підстанцій повинна бути огороджена.</w:t>
      </w:r>
    </w:p>
    <w:p w14:paraId="05438EFE" w14:textId="77777777" w:rsidR="000D3223" w:rsidRPr="007F06A8" w:rsidRDefault="000D3223" w:rsidP="00C978B2">
      <w:pPr>
        <w:pStyle w:val="1"/>
        <w:numPr>
          <w:ilvl w:val="2"/>
          <w:numId w:val="67"/>
        </w:numPr>
        <w:tabs>
          <w:tab w:val="left" w:pos="567"/>
        </w:tabs>
        <w:spacing w:line="288" w:lineRule="auto"/>
        <w:ind w:left="-709" w:firstLine="709"/>
        <w:jc w:val="both"/>
        <w:rPr>
          <w:sz w:val="21"/>
          <w:szCs w:val="21"/>
        </w:rPr>
      </w:pPr>
      <w:r w:rsidRPr="007F06A8">
        <w:rPr>
          <w:sz w:val="21"/>
          <w:szCs w:val="21"/>
        </w:rPr>
        <w:t xml:space="preserve">Електропостачання тролейбусних ліній, звичайних та швидкісних ліній трамвая, депо, вагоноремонтних заводів та майстерень постійним струмом повинно здійснюватися через </w:t>
      </w:r>
      <w:r w:rsidRPr="007F06A8">
        <w:rPr>
          <w:sz w:val="21"/>
          <w:szCs w:val="21"/>
        </w:rPr>
        <w:lastRenderedPageBreak/>
        <w:t>самостійні живильні лінії, обладнані автоматичними вимикачами або керованими перетворювачами, які забез</w:t>
      </w:r>
      <w:r w:rsidRPr="007F06A8">
        <w:rPr>
          <w:sz w:val="21"/>
          <w:szCs w:val="21"/>
        </w:rPr>
        <w:softHyphen/>
        <w:t>печують захист контактної мережі від струмів короткого замикання та перевантаження.</w:t>
      </w:r>
    </w:p>
    <w:p w14:paraId="0BD1484B" w14:textId="77777777" w:rsidR="000D3223" w:rsidRPr="000D3223" w:rsidRDefault="000D3223" w:rsidP="00C978B2">
      <w:pPr>
        <w:pStyle w:val="1"/>
        <w:numPr>
          <w:ilvl w:val="2"/>
          <w:numId w:val="67"/>
        </w:numPr>
        <w:tabs>
          <w:tab w:val="left" w:pos="709"/>
        </w:tabs>
        <w:spacing w:line="288" w:lineRule="auto"/>
        <w:ind w:left="-709" w:firstLine="709"/>
        <w:jc w:val="both"/>
        <w:rPr>
          <w:sz w:val="21"/>
          <w:szCs w:val="21"/>
          <w:lang w:val="uk-UA"/>
        </w:rPr>
      </w:pPr>
      <w:r w:rsidRPr="000D3223">
        <w:rPr>
          <w:sz w:val="21"/>
          <w:szCs w:val="21"/>
          <w:lang w:val="uk-UA"/>
        </w:rPr>
        <w:t>Тролейбусні тягові підстанції, які застосовують у системі електропостачання з ізольо</w:t>
      </w:r>
      <w:r w:rsidRPr="000D3223">
        <w:rPr>
          <w:sz w:val="21"/>
          <w:szCs w:val="21"/>
          <w:lang w:val="uk-UA"/>
        </w:rPr>
        <w:softHyphen/>
        <w:t>ваними від землі полюсами, повинні бути обладнані пристроями контролю ізоляції кожного з полюсів, а також пристроями захисту від пошкодження ізоляції між обмотками високої та низької напруги силового трансформатора.</w:t>
      </w:r>
    </w:p>
    <w:p w14:paraId="76CF2A8D" w14:textId="77777777" w:rsidR="000D3223" w:rsidRPr="000D3223" w:rsidRDefault="000D3223" w:rsidP="00C978B2">
      <w:pPr>
        <w:pStyle w:val="1"/>
        <w:numPr>
          <w:ilvl w:val="2"/>
          <w:numId w:val="67"/>
        </w:numPr>
        <w:tabs>
          <w:tab w:val="left" w:pos="709"/>
        </w:tabs>
        <w:spacing w:line="288" w:lineRule="auto"/>
        <w:ind w:left="-709" w:firstLine="709"/>
        <w:jc w:val="both"/>
        <w:rPr>
          <w:sz w:val="21"/>
          <w:szCs w:val="21"/>
        </w:rPr>
      </w:pPr>
      <w:r w:rsidRPr="000D3223">
        <w:rPr>
          <w:sz w:val="21"/>
          <w:szCs w:val="21"/>
        </w:rPr>
        <w:t>На кожній з плюсових та мінусових лініях треба встановити амперметри. Лінії, які мають зв'язок з іншими підстанціями, обладнуються амперметрами з двобічною шкалою.</w:t>
      </w:r>
    </w:p>
    <w:p w14:paraId="04A0641A" w14:textId="77777777" w:rsidR="000D3223" w:rsidRPr="000D3223" w:rsidRDefault="000D3223" w:rsidP="000D3223">
      <w:pPr>
        <w:pStyle w:val="1"/>
        <w:tabs>
          <w:tab w:val="left" w:pos="709"/>
        </w:tabs>
        <w:spacing w:line="288" w:lineRule="auto"/>
        <w:ind w:left="-709" w:firstLine="709"/>
        <w:jc w:val="both"/>
        <w:rPr>
          <w:sz w:val="21"/>
          <w:szCs w:val="21"/>
        </w:rPr>
      </w:pPr>
      <w:r w:rsidRPr="000D3223">
        <w:rPr>
          <w:sz w:val="21"/>
          <w:szCs w:val="21"/>
        </w:rPr>
        <w:t>Контрольно-вимірювальні прилади повинні бути встановлені так, щоб під час визначення їх показань не було можливості випадкового дотику до частин, які перебувають під напругою.</w:t>
      </w:r>
    </w:p>
    <w:p w14:paraId="182CFD1C" w14:textId="77777777" w:rsidR="000D3223" w:rsidRPr="000D3223" w:rsidRDefault="000D3223" w:rsidP="00C978B2">
      <w:pPr>
        <w:pStyle w:val="1"/>
        <w:numPr>
          <w:ilvl w:val="2"/>
          <w:numId w:val="67"/>
        </w:numPr>
        <w:tabs>
          <w:tab w:val="left" w:pos="709"/>
        </w:tabs>
        <w:spacing w:line="288" w:lineRule="auto"/>
        <w:ind w:left="-709" w:firstLine="709"/>
        <w:jc w:val="both"/>
        <w:rPr>
          <w:sz w:val="21"/>
          <w:szCs w:val="21"/>
        </w:rPr>
      </w:pPr>
      <w:r w:rsidRPr="000D3223">
        <w:rPr>
          <w:sz w:val="21"/>
          <w:szCs w:val="21"/>
        </w:rPr>
        <w:t>Тягові підстанції треба обладнати пристроями захисту, автоматики та телемеханіки.</w:t>
      </w:r>
    </w:p>
    <w:p w14:paraId="10F6CF7A" w14:textId="77777777" w:rsidR="000D3223" w:rsidRPr="000D3223" w:rsidRDefault="000D3223" w:rsidP="00C978B2">
      <w:pPr>
        <w:pStyle w:val="1"/>
        <w:numPr>
          <w:ilvl w:val="2"/>
          <w:numId w:val="67"/>
        </w:numPr>
        <w:tabs>
          <w:tab w:val="left" w:pos="709"/>
        </w:tabs>
        <w:spacing w:line="288" w:lineRule="auto"/>
        <w:ind w:left="-709" w:firstLine="709"/>
        <w:jc w:val="both"/>
        <w:rPr>
          <w:sz w:val="21"/>
          <w:szCs w:val="21"/>
        </w:rPr>
      </w:pPr>
      <w:r w:rsidRPr="000D3223">
        <w:rPr>
          <w:sz w:val="21"/>
          <w:szCs w:val="21"/>
        </w:rPr>
        <w:t>У розділі автоматизації тягової підстанції треба передбачати:</w:t>
      </w:r>
    </w:p>
    <w:p w14:paraId="6782268D" w14:textId="77777777" w:rsidR="000D3223" w:rsidRPr="000D3223" w:rsidRDefault="000D3223" w:rsidP="00C978B2">
      <w:pPr>
        <w:pStyle w:val="1"/>
        <w:numPr>
          <w:ilvl w:val="0"/>
          <w:numId w:val="68"/>
        </w:numPr>
        <w:tabs>
          <w:tab w:val="left" w:pos="646"/>
          <w:tab w:val="left" w:pos="709"/>
        </w:tabs>
        <w:spacing w:line="288" w:lineRule="auto"/>
        <w:ind w:left="-709" w:firstLine="709"/>
        <w:jc w:val="both"/>
        <w:rPr>
          <w:sz w:val="21"/>
          <w:szCs w:val="21"/>
        </w:rPr>
      </w:pPr>
      <w:r w:rsidRPr="000D3223">
        <w:rPr>
          <w:sz w:val="21"/>
          <w:szCs w:val="21"/>
        </w:rPr>
        <w:t>автоматичне вмикання резервного (АВР) вводу "6кВ-10кВ" під час зникнення напруги на робо</w:t>
      </w:r>
      <w:r w:rsidRPr="000D3223">
        <w:rPr>
          <w:sz w:val="21"/>
          <w:szCs w:val="21"/>
        </w:rPr>
        <w:softHyphen/>
        <w:t>чому вводі;</w:t>
      </w:r>
    </w:p>
    <w:p w14:paraId="070DE803" w14:textId="77777777" w:rsidR="000D3223" w:rsidRPr="000D3223" w:rsidRDefault="000D3223" w:rsidP="00C978B2">
      <w:pPr>
        <w:pStyle w:val="1"/>
        <w:numPr>
          <w:ilvl w:val="0"/>
          <w:numId w:val="68"/>
        </w:numPr>
        <w:tabs>
          <w:tab w:val="left" w:pos="651"/>
          <w:tab w:val="left" w:pos="709"/>
        </w:tabs>
        <w:spacing w:line="288" w:lineRule="auto"/>
        <w:ind w:left="-709" w:firstLine="709"/>
        <w:jc w:val="both"/>
        <w:rPr>
          <w:sz w:val="21"/>
          <w:szCs w:val="21"/>
        </w:rPr>
      </w:pPr>
      <w:r w:rsidRPr="000D3223">
        <w:rPr>
          <w:sz w:val="21"/>
          <w:szCs w:val="21"/>
        </w:rPr>
        <w:t>АВР перетворювальних агрегатів за умови перевантаження робочих агрегатів або автом- тичного вимикання від пристроїв захисту, за винятком захисту від замикань на землю струмопро- відних елементів обладнання, які перебувають під напругою 600 В;</w:t>
      </w:r>
    </w:p>
    <w:p w14:paraId="3B8A6713" w14:textId="77777777" w:rsidR="000D3223" w:rsidRPr="000D3223" w:rsidRDefault="000D3223" w:rsidP="00C978B2">
      <w:pPr>
        <w:pStyle w:val="1"/>
        <w:numPr>
          <w:ilvl w:val="0"/>
          <w:numId w:val="68"/>
        </w:numPr>
        <w:tabs>
          <w:tab w:val="left" w:pos="637"/>
          <w:tab w:val="left" w:pos="709"/>
        </w:tabs>
        <w:spacing w:line="288" w:lineRule="auto"/>
        <w:ind w:left="-709" w:firstLine="709"/>
        <w:jc w:val="both"/>
        <w:rPr>
          <w:sz w:val="21"/>
          <w:szCs w:val="21"/>
        </w:rPr>
      </w:pPr>
      <w:r w:rsidRPr="000D3223">
        <w:rPr>
          <w:sz w:val="21"/>
          <w:szCs w:val="21"/>
        </w:rPr>
        <w:t>АВР джерел живлення для власних потреб змінного та постійного струму у разі зникнення напруги робочих джерел;</w:t>
      </w:r>
    </w:p>
    <w:p w14:paraId="47A10F48" w14:textId="77777777" w:rsidR="000D3223" w:rsidRPr="000D3223" w:rsidRDefault="000D3223" w:rsidP="00C978B2">
      <w:pPr>
        <w:pStyle w:val="1"/>
        <w:numPr>
          <w:ilvl w:val="0"/>
          <w:numId w:val="68"/>
        </w:numPr>
        <w:tabs>
          <w:tab w:val="left" w:pos="637"/>
          <w:tab w:val="left" w:pos="709"/>
        </w:tabs>
        <w:spacing w:line="288" w:lineRule="auto"/>
        <w:ind w:left="-709" w:firstLine="709"/>
        <w:jc w:val="both"/>
        <w:rPr>
          <w:sz w:val="21"/>
          <w:szCs w:val="21"/>
        </w:rPr>
      </w:pPr>
      <w:r w:rsidRPr="000D3223">
        <w:rPr>
          <w:sz w:val="21"/>
          <w:szCs w:val="21"/>
        </w:rPr>
        <w:t>автоматичне повторне вмикання (АПВ) вимикачів живильних ліній 600 В у разі автоматичного вимикання струмів перевантаження та коротких замикань. Керування лінійним автоматом повинно передбачати блокування вмикання після дворазового невдалого АПВ та його деблокування опе</w:t>
      </w:r>
      <w:r w:rsidRPr="000D3223">
        <w:rPr>
          <w:sz w:val="21"/>
          <w:szCs w:val="21"/>
        </w:rPr>
        <w:softHyphen/>
        <w:t>ративним персоналом підстанції або з диспетчерського пункту при телекеруванні;</w:t>
      </w:r>
    </w:p>
    <w:p w14:paraId="08D40CA9" w14:textId="77777777" w:rsidR="000D3223" w:rsidRPr="000D3223" w:rsidRDefault="000D3223" w:rsidP="00C978B2">
      <w:pPr>
        <w:pStyle w:val="1"/>
        <w:numPr>
          <w:ilvl w:val="0"/>
          <w:numId w:val="68"/>
        </w:numPr>
        <w:tabs>
          <w:tab w:val="left" w:pos="637"/>
          <w:tab w:val="left" w:pos="709"/>
        </w:tabs>
        <w:spacing w:line="288" w:lineRule="auto"/>
        <w:ind w:left="-709" w:firstLine="709"/>
        <w:jc w:val="both"/>
        <w:rPr>
          <w:sz w:val="21"/>
          <w:szCs w:val="21"/>
        </w:rPr>
      </w:pPr>
      <w:r w:rsidRPr="000D3223">
        <w:rPr>
          <w:sz w:val="21"/>
          <w:szCs w:val="21"/>
        </w:rPr>
        <w:t>сигналізацію стану обладнання та звукову сигналізацію у разі несправностей та автоматичного вимикання обладнання.</w:t>
      </w:r>
    </w:p>
    <w:p w14:paraId="49F65828" w14:textId="77777777" w:rsidR="000D3223" w:rsidRPr="000D3223" w:rsidRDefault="000D3223" w:rsidP="00C978B2">
      <w:pPr>
        <w:pStyle w:val="1"/>
        <w:numPr>
          <w:ilvl w:val="2"/>
          <w:numId w:val="67"/>
        </w:numPr>
        <w:tabs>
          <w:tab w:val="num" w:pos="709"/>
          <w:tab w:val="left" w:pos="1282"/>
        </w:tabs>
        <w:spacing w:line="288" w:lineRule="auto"/>
        <w:ind w:left="-709" w:firstLine="709"/>
        <w:jc w:val="both"/>
        <w:rPr>
          <w:sz w:val="21"/>
          <w:szCs w:val="21"/>
        </w:rPr>
      </w:pPr>
      <w:r w:rsidRPr="000D3223">
        <w:rPr>
          <w:sz w:val="21"/>
          <w:szCs w:val="21"/>
        </w:rPr>
        <w:t>Для телекерування тяговою підстанцією треба передбачати:</w:t>
      </w:r>
    </w:p>
    <w:p w14:paraId="0AA0C92E" w14:textId="77777777" w:rsidR="000D3223" w:rsidRPr="000D3223" w:rsidRDefault="000D3223" w:rsidP="00C978B2">
      <w:pPr>
        <w:pStyle w:val="1"/>
        <w:numPr>
          <w:ilvl w:val="0"/>
          <w:numId w:val="69"/>
        </w:numPr>
        <w:tabs>
          <w:tab w:val="left" w:pos="633"/>
          <w:tab w:val="num" w:pos="709"/>
        </w:tabs>
        <w:spacing w:line="288" w:lineRule="auto"/>
        <w:ind w:left="-709" w:firstLine="709"/>
        <w:jc w:val="both"/>
        <w:rPr>
          <w:sz w:val="21"/>
          <w:szCs w:val="21"/>
        </w:rPr>
      </w:pPr>
      <w:r w:rsidRPr="000D3223">
        <w:rPr>
          <w:sz w:val="21"/>
          <w:szCs w:val="21"/>
        </w:rPr>
        <w:t>повну автоматизацію тягової підстанції;</w:t>
      </w:r>
    </w:p>
    <w:p w14:paraId="5552AA99" w14:textId="77777777" w:rsidR="000D3223" w:rsidRPr="000D3223" w:rsidRDefault="000D3223" w:rsidP="00C978B2">
      <w:pPr>
        <w:pStyle w:val="1"/>
        <w:numPr>
          <w:ilvl w:val="0"/>
          <w:numId w:val="69"/>
        </w:numPr>
        <w:tabs>
          <w:tab w:val="left" w:pos="633"/>
          <w:tab w:val="num" w:pos="709"/>
        </w:tabs>
        <w:spacing w:line="288" w:lineRule="auto"/>
        <w:ind w:left="-709" w:firstLine="709"/>
        <w:jc w:val="both"/>
        <w:rPr>
          <w:sz w:val="21"/>
          <w:szCs w:val="21"/>
        </w:rPr>
      </w:pPr>
      <w:r w:rsidRPr="000D3223">
        <w:rPr>
          <w:sz w:val="21"/>
          <w:szCs w:val="21"/>
        </w:rPr>
        <w:t xml:space="preserve">телекерування вимикачами вводів та секцій "6кВ-10 </w:t>
      </w:r>
      <w:r w:rsidRPr="000D3223">
        <w:rPr>
          <w:sz w:val="21"/>
          <w:szCs w:val="21"/>
          <w:lang w:eastAsia="ru-RU" w:bidi="ru-RU"/>
        </w:rPr>
        <w:t xml:space="preserve">кВ" </w:t>
      </w:r>
      <w:r w:rsidRPr="000D3223">
        <w:rPr>
          <w:sz w:val="21"/>
          <w:szCs w:val="21"/>
        </w:rPr>
        <w:t>;</w:t>
      </w:r>
    </w:p>
    <w:p w14:paraId="5F6794F5" w14:textId="77777777" w:rsidR="000D3223" w:rsidRPr="000D3223" w:rsidRDefault="000D3223" w:rsidP="00C978B2">
      <w:pPr>
        <w:pStyle w:val="1"/>
        <w:numPr>
          <w:ilvl w:val="0"/>
          <w:numId w:val="69"/>
        </w:numPr>
        <w:tabs>
          <w:tab w:val="left" w:pos="633"/>
          <w:tab w:val="num" w:pos="709"/>
        </w:tabs>
        <w:spacing w:line="288" w:lineRule="auto"/>
        <w:ind w:left="-709" w:firstLine="709"/>
        <w:jc w:val="both"/>
        <w:rPr>
          <w:sz w:val="21"/>
          <w:szCs w:val="21"/>
        </w:rPr>
      </w:pPr>
      <w:r w:rsidRPr="000D3223">
        <w:rPr>
          <w:sz w:val="21"/>
          <w:szCs w:val="21"/>
        </w:rPr>
        <w:t>керування перетворювальними агрегатами;</w:t>
      </w:r>
    </w:p>
    <w:p w14:paraId="23CA71FE" w14:textId="77777777" w:rsidR="000D3223" w:rsidRPr="000D3223" w:rsidRDefault="000D3223" w:rsidP="00C978B2">
      <w:pPr>
        <w:pStyle w:val="1"/>
        <w:numPr>
          <w:ilvl w:val="0"/>
          <w:numId w:val="69"/>
        </w:numPr>
        <w:tabs>
          <w:tab w:val="left" w:pos="642"/>
          <w:tab w:val="num" w:pos="709"/>
        </w:tabs>
        <w:spacing w:line="288" w:lineRule="auto"/>
        <w:ind w:left="-709" w:firstLine="709"/>
        <w:jc w:val="both"/>
        <w:rPr>
          <w:sz w:val="21"/>
          <w:szCs w:val="21"/>
        </w:rPr>
      </w:pPr>
      <w:r w:rsidRPr="000D3223">
        <w:rPr>
          <w:sz w:val="21"/>
          <w:szCs w:val="21"/>
        </w:rPr>
        <w:t>керування лінійними та запасними автоматичними вимикачами, а також роз'єднувачами роз</w:t>
      </w:r>
      <w:r w:rsidRPr="000D3223">
        <w:rPr>
          <w:sz w:val="21"/>
          <w:szCs w:val="21"/>
        </w:rPr>
        <w:softHyphen/>
        <w:t>подільного обладнання"+600 В";</w:t>
      </w:r>
    </w:p>
    <w:p w14:paraId="2883E1D6" w14:textId="77777777" w:rsidR="000D3223" w:rsidRPr="000D3223" w:rsidRDefault="000D3223" w:rsidP="00C978B2">
      <w:pPr>
        <w:pStyle w:val="1"/>
        <w:numPr>
          <w:ilvl w:val="0"/>
          <w:numId w:val="69"/>
        </w:numPr>
        <w:tabs>
          <w:tab w:val="left" w:pos="633"/>
          <w:tab w:val="num" w:pos="709"/>
        </w:tabs>
        <w:spacing w:line="288" w:lineRule="auto"/>
        <w:ind w:left="-709" w:firstLine="709"/>
        <w:jc w:val="both"/>
        <w:rPr>
          <w:sz w:val="21"/>
          <w:szCs w:val="21"/>
        </w:rPr>
      </w:pPr>
      <w:r w:rsidRPr="000D3223">
        <w:rPr>
          <w:sz w:val="21"/>
          <w:szCs w:val="21"/>
        </w:rPr>
        <w:t>телесигналізацію про стан обладнання на районні та центральні диспетчерські пункти.</w:t>
      </w:r>
    </w:p>
    <w:p w14:paraId="667B89EF" w14:textId="77777777" w:rsidR="000D3223" w:rsidRPr="000D3223" w:rsidRDefault="000D3223" w:rsidP="00C978B2">
      <w:pPr>
        <w:pStyle w:val="1"/>
        <w:numPr>
          <w:ilvl w:val="2"/>
          <w:numId w:val="67"/>
        </w:numPr>
        <w:tabs>
          <w:tab w:val="num" w:pos="709"/>
          <w:tab w:val="left" w:pos="1107"/>
        </w:tabs>
        <w:spacing w:line="288" w:lineRule="auto"/>
        <w:ind w:left="-709" w:firstLine="709"/>
        <w:jc w:val="both"/>
        <w:rPr>
          <w:sz w:val="21"/>
          <w:szCs w:val="21"/>
        </w:rPr>
      </w:pPr>
      <w:r w:rsidRPr="000D3223">
        <w:rPr>
          <w:sz w:val="21"/>
          <w:szCs w:val="21"/>
        </w:rPr>
        <w:t>Допускається паралельна робота підстанцій за умови забезпечення захисту тягової мережі від струмів короткого замикання, а також у разі:</w:t>
      </w:r>
    </w:p>
    <w:p w14:paraId="2C6782B2" w14:textId="77777777" w:rsidR="000D3223" w:rsidRPr="000D3223" w:rsidRDefault="000D3223" w:rsidP="00C978B2">
      <w:pPr>
        <w:pStyle w:val="1"/>
        <w:numPr>
          <w:ilvl w:val="0"/>
          <w:numId w:val="70"/>
        </w:numPr>
        <w:tabs>
          <w:tab w:val="left" w:pos="656"/>
          <w:tab w:val="num" w:pos="709"/>
        </w:tabs>
        <w:spacing w:line="288" w:lineRule="auto"/>
        <w:ind w:left="-709" w:firstLine="709"/>
        <w:jc w:val="both"/>
        <w:rPr>
          <w:sz w:val="21"/>
          <w:szCs w:val="21"/>
        </w:rPr>
      </w:pPr>
      <w:r w:rsidRPr="000D3223">
        <w:rPr>
          <w:sz w:val="21"/>
          <w:szCs w:val="21"/>
        </w:rPr>
        <w:t>відсутності зон малих струмів короткого замикання та замикання на землю у тролейбусних тягових мережах без заземлення;</w:t>
      </w:r>
    </w:p>
    <w:p w14:paraId="1A0DBD95" w14:textId="77777777" w:rsidR="000D3223" w:rsidRPr="000D3223" w:rsidRDefault="000D3223" w:rsidP="00C978B2">
      <w:pPr>
        <w:pStyle w:val="1"/>
        <w:numPr>
          <w:ilvl w:val="0"/>
          <w:numId w:val="70"/>
        </w:numPr>
        <w:tabs>
          <w:tab w:val="num" w:pos="709"/>
          <w:tab w:val="left" w:pos="972"/>
        </w:tabs>
        <w:spacing w:line="288" w:lineRule="auto"/>
        <w:ind w:left="-709" w:firstLine="709"/>
        <w:jc w:val="both"/>
        <w:rPr>
          <w:sz w:val="21"/>
          <w:szCs w:val="21"/>
        </w:rPr>
      </w:pPr>
      <w:r w:rsidRPr="000D3223">
        <w:rPr>
          <w:sz w:val="21"/>
          <w:szCs w:val="21"/>
        </w:rPr>
        <w:t>наявності надійного захисту підземних споруд від блукаючих струмів.</w:t>
      </w:r>
    </w:p>
    <w:p w14:paraId="1C2ECB95" w14:textId="77777777" w:rsidR="000D3223" w:rsidRPr="000D3223" w:rsidRDefault="000D3223" w:rsidP="00C978B2">
      <w:pPr>
        <w:pStyle w:val="1"/>
        <w:numPr>
          <w:ilvl w:val="2"/>
          <w:numId w:val="67"/>
        </w:numPr>
        <w:tabs>
          <w:tab w:val="num" w:pos="709"/>
        </w:tabs>
        <w:spacing w:line="288" w:lineRule="auto"/>
        <w:ind w:left="-709" w:firstLine="709"/>
        <w:jc w:val="both"/>
        <w:rPr>
          <w:sz w:val="21"/>
          <w:szCs w:val="21"/>
        </w:rPr>
      </w:pPr>
      <w:r w:rsidRPr="000D3223">
        <w:rPr>
          <w:sz w:val="21"/>
          <w:szCs w:val="21"/>
        </w:rPr>
        <w:t>Тягові підстанції повинні бути захищені від атмосферних перенапруг з боку контактної мережі та бути розташованими на відстані від житлових і громадських будинків, лікувальних і оздо</w:t>
      </w:r>
      <w:r w:rsidRPr="000D3223">
        <w:rPr>
          <w:sz w:val="21"/>
          <w:szCs w:val="21"/>
        </w:rPr>
        <w:softHyphen/>
        <w:t xml:space="preserve">ровчих установ, що встановлена для трансформаторних підстанцій 2х1000 </w:t>
      </w:r>
      <w:r w:rsidRPr="000D3223">
        <w:rPr>
          <w:sz w:val="21"/>
          <w:szCs w:val="21"/>
          <w:lang w:eastAsia="ru-RU" w:bidi="ru-RU"/>
        </w:rPr>
        <w:t>кВА</w:t>
      </w:r>
      <w:r w:rsidRPr="000D3223">
        <w:rPr>
          <w:sz w:val="21"/>
          <w:szCs w:val="21"/>
        </w:rPr>
        <w:t>згідно з ДБН 360**, і максимально наближеними до лінії контактної мережі.</w:t>
      </w:r>
    </w:p>
    <w:p w14:paraId="4A44CD6C" w14:textId="77777777" w:rsidR="000D3223" w:rsidRPr="000D3223" w:rsidRDefault="000D3223" w:rsidP="00C978B2">
      <w:pPr>
        <w:pStyle w:val="1"/>
        <w:numPr>
          <w:ilvl w:val="2"/>
          <w:numId w:val="67"/>
        </w:numPr>
        <w:tabs>
          <w:tab w:val="num" w:pos="709"/>
        </w:tabs>
        <w:spacing w:line="288" w:lineRule="auto"/>
        <w:ind w:left="-709" w:firstLine="709"/>
        <w:jc w:val="both"/>
        <w:rPr>
          <w:sz w:val="21"/>
          <w:szCs w:val="21"/>
        </w:rPr>
      </w:pPr>
      <w:r w:rsidRPr="000D3223">
        <w:rPr>
          <w:sz w:val="21"/>
          <w:szCs w:val="21"/>
        </w:rPr>
        <w:t>На тягових підстанціях повинен бути передбачений захист контактних мереж від струмів короткого замикання; при цьому струм уставки автоматичного вимикача / уст живильної лінії треба визначати за такими формулами:</w:t>
      </w:r>
    </w:p>
    <w:p w14:paraId="4C898E36" w14:textId="77777777" w:rsidR="000D3223" w:rsidRPr="000D3223" w:rsidRDefault="00491D18" w:rsidP="00491D18">
      <w:pPr>
        <w:pStyle w:val="1"/>
        <w:tabs>
          <w:tab w:val="num" w:pos="709"/>
          <w:tab w:val="left" w:pos="8678"/>
        </w:tabs>
        <w:spacing w:line="288" w:lineRule="auto"/>
        <w:ind w:left="-709" w:firstLine="709"/>
        <w:rPr>
          <w:sz w:val="21"/>
          <w:szCs w:val="21"/>
        </w:rPr>
      </w:pPr>
      <w:r>
        <w:rPr>
          <w:rFonts w:eastAsia="Times New Roman"/>
          <w:i/>
          <w:iCs/>
          <w:sz w:val="21"/>
          <w:szCs w:val="21"/>
          <w:lang w:val="uk-UA"/>
        </w:rPr>
        <w:t xml:space="preserve">                                                                  </w:t>
      </w:r>
      <w:r>
        <w:rPr>
          <w:rFonts w:eastAsia="Times New Roman"/>
          <w:i/>
          <w:iCs/>
          <w:sz w:val="21"/>
          <w:szCs w:val="21"/>
        </w:rPr>
        <w:t>I</w:t>
      </w:r>
      <w:r>
        <w:rPr>
          <w:rFonts w:eastAsia="Times New Roman"/>
          <w:i/>
          <w:iCs/>
          <w:sz w:val="21"/>
          <w:szCs w:val="21"/>
          <w:lang w:val="uk-UA"/>
        </w:rPr>
        <w:t xml:space="preserve"> </w:t>
      </w:r>
      <w:r>
        <w:rPr>
          <w:rFonts w:eastAsia="Times New Roman"/>
          <w:i/>
          <w:iCs/>
          <w:sz w:val="21"/>
          <w:szCs w:val="21"/>
        </w:rPr>
        <w:t>уст</w:t>
      </w:r>
      <w:r>
        <w:rPr>
          <w:rFonts w:eastAsia="Times New Roman"/>
          <w:i/>
          <w:iCs/>
          <w:sz w:val="21"/>
          <w:szCs w:val="21"/>
          <w:lang w:val="uk-UA"/>
        </w:rPr>
        <w:t xml:space="preserve"> </w:t>
      </w:r>
      <w:r w:rsidR="000D3223" w:rsidRPr="000D3223">
        <w:rPr>
          <w:rFonts w:eastAsia="Times New Roman"/>
          <w:i/>
          <w:iCs/>
          <w:sz w:val="21"/>
          <w:szCs w:val="21"/>
          <w:lang w:eastAsia="ru-RU" w:bidi="ru-RU"/>
        </w:rPr>
        <w:t>≥</w:t>
      </w:r>
      <w:r>
        <w:rPr>
          <w:rFonts w:eastAsia="Times New Roman"/>
          <w:i/>
          <w:iCs/>
          <w:sz w:val="21"/>
          <w:szCs w:val="21"/>
        </w:rPr>
        <w:t>I</w:t>
      </w:r>
      <w:r>
        <w:rPr>
          <w:rFonts w:eastAsia="Times New Roman"/>
          <w:i/>
          <w:iCs/>
          <w:sz w:val="21"/>
          <w:szCs w:val="21"/>
          <w:lang w:val="uk-UA"/>
        </w:rPr>
        <w:t xml:space="preserve"> </w:t>
      </w:r>
      <w:r>
        <w:rPr>
          <w:rFonts w:eastAsia="Times New Roman"/>
          <w:i/>
          <w:iCs/>
          <w:sz w:val="21"/>
          <w:szCs w:val="21"/>
        </w:rPr>
        <w:t>сер</w:t>
      </w:r>
      <w:r>
        <w:rPr>
          <w:rFonts w:eastAsia="Times New Roman"/>
          <w:i/>
          <w:iCs/>
          <w:sz w:val="21"/>
          <w:szCs w:val="21"/>
          <w:lang w:val="uk-UA"/>
        </w:rPr>
        <w:t xml:space="preserve"> </w:t>
      </w:r>
      <w:r>
        <w:rPr>
          <w:rFonts w:eastAsia="Times New Roman"/>
          <w:i/>
          <w:iCs/>
          <w:sz w:val="21"/>
          <w:szCs w:val="21"/>
        </w:rPr>
        <w:t>+</w:t>
      </w:r>
      <w:r>
        <w:rPr>
          <w:rFonts w:eastAsia="Times New Roman"/>
          <w:i/>
          <w:iCs/>
          <w:sz w:val="21"/>
          <w:szCs w:val="21"/>
          <w:lang w:val="uk-UA"/>
        </w:rPr>
        <w:t xml:space="preserve"> </w:t>
      </w:r>
      <w:r w:rsidR="000D3223" w:rsidRPr="000D3223">
        <w:rPr>
          <w:rFonts w:eastAsia="Times New Roman"/>
          <w:i/>
          <w:iCs/>
          <w:sz w:val="21"/>
          <w:szCs w:val="21"/>
        </w:rPr>
        <w:t>С</w:t>
      </w:r>
      <w:r>
        <w:rPr>
          <w:rFonts w:eastAsia="Times New Roman"/>
          <w:sz w:val="21"/>
          <w:szCs w:val="21"/>
          <w:lang w:val="uk-UA"/>
        </w:rPr>
        <w:t xml:space="preserve">;                                                </w:t>
      </w:r>
      <w:r w:rsidR="000D3223" w:rsidRPr="000D3223">
        <w:rPr>
          <w:rFonts w:eastAsia="Times New Roman"/>
          <w:sz w:val="21"/>
          <w:szCs w:val="21"/>
        </w:rPr>
        <w:t>(9.1)</w:t>
      </w:r>
    </w:p>
    <w:p w14:paraId="54218F9F" w14:textId="77777777" w:rsidR="000D3223" w:rsidRPr="000D3223" w:rsidRDefault="00491D18" w:rsidP="00491D18">
      <w:pPr>
        <w:pStyle w:val="1"/>
        <w:tabs>
          <w:tab w:val="num" w:pos="709"/>
          <w:tab w:val="left" w:pos="8678"/>
        </w:tabs>
        <w:spacing w:line="288" w:lineRule="auto"/>
        <w:ind w:left="-709" w:firstLine="709"/>
        <w:rPr>
          <w:sz w:val="21"/>
          <w:szCs w:val="21"/>
        </w:rPr>
      </w:pPr>
      <w:r>
        <w:rPr>
          <w:rFonts w:eastAsia="Times New Roman"/>
          <w:i/>
          <w:iCs/>
          <w:sz w:val="21"/>
          <w:szCs w:val="21"/>
          <w:lang w:val="uk-UA"/>
        </w:rPr>
        <w:t xml:space="preserve">                                                                  </w:t>
      </w:r>
      <w:r w:rsidR="000D3223" w:rsidRPr="000D3223">
        <w:rPr>
          <w:rFonts w:eastAsia="Times New Roman"/>
          <w:i/>
          <w:iCs/>
          <w:sz w:val="21"/>
          <w:szCs w:val="21"/>
        </w:rPr>
        <w:t>I</w:t>
      </w:r>
      <w:r>
        <w:rPr>
          <w:rFonts w:eastAsia="Times New Roman"/>
          <w:i/>
          <w:iCs/>
          <w:sz w:val="21"/>
          <w:szCs w:val="21"/>
          <w:lang w:val="uk-UA"/>
        </w:rPr>
        <w:t xml:space="preserve"> </w:t>
      </w:r>
      <w:r w:rsidR="000D3223" w:rsidRPr="000D3223">
        <w:rPr>
          <w:rFonts w:eastAsia="Times New Roman"/>
          <w:i/>
          <w:iCs/>
          <w:sz w:val="21"/>
          <w:szCs w:val="21"/>
        </w:rPr>
        <w:t xml:space="preserve">уст </w:t>
      </w:r>
      <w:r w:rsidR="000D3223" w:rsidRPr="000D3223">
        <w:rPr>
          <w:rFonts w:eastAsia="Times New Roman"/>
          <w:i/>
          <w:iCs/>
          <w:sz w:val="21"/>
          <w:szCs w:val="21"/>
          <w:lang w:eastAsia="ru-RU" w:bidi="ru-RU"/>
        </w:rPr>
        <w:t>≤</w:t>
      </w:r>
      <w:r>
        <w:rPr>
          <w:rFonts w:eastAsia="Times New Roman"/>
          <w:i/>
          <w:iCs/>
          <w:sz w:val="21"/>
          <w:szCs w:val="21"/>
        </w:rPr>
        <w:t xml:space="preserve">  I кз </w:t>
      </w:r>
      <w:r w:rsidRPr="00491D18">
        <w:rPr>
          <w:rFonts w:eastAsia="Times New Roman"/>
          <w:i/>
          <w:iCs/>
          <w:sz w:val="16"/>
          <w:szCs w:val="16"/>
          <w:lang w:val="uk-UA"/>
        </w:rPr>
        <w:sym w:font="Symbol" w:char="F0B7"/>
      </w:r>
      <w:r w:rsidR="000D3223" w:rsidRPr="00491D18">
        <w:rPr>
          <w:rFonts w:eastAsia="Times New Roman"/>
          <w:i/>
          <w:iCs/>
          <w:sz w:val="16"/>
          <w:szCs w:val="16"/>
        </w:rPr>
        <w:t xml:space="preserve"> </w:t>
      </w:r>
      <w:r>
        <w:rPr>
          <w:rFonts w:eastAsia="Times New Roman"/>
          <w:i/>
          <w:iCs/>
          <w:sz w:val="16"/>
          <w:szCs w:val="16"/>
          <w:lang w:val="uk-UA"/>
        </w:rPr>
        <w:t xml:space="preserve"> </w:t>
      </w:r>
      <w:r w:rsidR="000D3223" w:rsidRPr="000D3223">
        <w:rPr>
          <w:rFonts w:eastAsia="Times New Roman"/>
          <w:i/>
          <w:iCs/>
          <w:sz w:val="21"/>
          <w:szCs w:val="21"/>
        </w:rPr>
        <w:t>К</w:t>
      </w:r>
      <w:r w:rsidR="000D3223" w:rsidRPr="000D3223">
        <w:rPr>
          <w:rFonts w:eastAsia="Times New Roman"/>
          <w:i/>
          <w:iCs/>
          <w:sz w:val="21"/>
          <w:szCs w:val="21"/>
          <w:vertAlign w:val="subscript"/>
        </w:rPr>
        <w:t>З</w:t>
      </w:r>
      <w:r>
        <w:rPr>
          <w:rFonts w:eastAsia="Times New Roman"/>
          <w:i/>
          <w:iCs/>
          <w:sz w:val="21"/>
          <w:szCs w:val="21"/>
          <w:vertAlign w:val="subscript"/>
          <w:lang w:val="uk-UA"/>
        </w:rPr>
        <w:t>,</w:t>
      </w:r>
      <w:r>
        <w:rPr>
          <w:rFonts w:eastAsia="Times New Roman"/>
          <w:sz w:val="21"/>
          <w:szCs w:val="21"/>
          <w:lang w:val="uk-UA"/>
        </w:rPr>
        <w:t xml:space="preserve">                                                 </w:t>
      </w:r>
      <w:r w:rsidR="000D3223" w:rsidRPr="000D3223">
        <w:rPr>
          <w:rFonts w:eastAsia="Times New Roman"/>
          <w:sz w:val="21"/>
          <w:szCs w:val="21"/>
        </w:rPr>
        <w:t>(9.2)</w:t>
      </w:r>
    </w:p>
    <w:p w14:paraId="268FB715" w14:textId="77777777" w:rsidR="000D3223" w:rsidRPr="000D3223" w:rsidRDefault="000D3223" w:rsidP="00491D18">
      <w:pPr>
        <w:pStyle w:val="1"/>
        <w:tabs>
          <w:tab w:val="left" w:pos="567"/>
          <w:tab w:val="num" w:pos="709"/>
          <w:tab w:val="left" w:pos="993"/>
        </w:tabs>
        <w:spacing w:line="288" w:lineRule="auto"/>
        <w:ind w:left="-709" w:firstLine="709"/>
        <w:jc w:val="both"/>
        <w:rPr>
          <w:sz w:val="21"/>
          <w:szCs w:val="21"/>
        </w:rPr>
      </w:pPr>
      <w:r w:rsidRPr="000D3223">
        <w:rPr>
          <w:sz w:val="21"/>
          <w:szCs w:val="21"/>
        </w:rPr>
        <w:t>де</w:t>
      </w:r>
      <w:r w:rsidRPr="000D3223">
        <w:rPr>
          <w:sz w:val="21"/>
          <w:szCs w:val="21"/>
        </w:rPr>
        <w:tab/>
      </w:r>
      <w:r w:rsidRPr="000D3223">
        <w:rPr>
          <w:i/>
          <w:iCs/>
          <w:sz w:val="21"/>
          <w:szCs w:val="21"/>
        </w:rPr>
        <w:t>I</w:t>
      </w:r>
      <w:r w:rsidRPr="000D3223">
        <w:rPr>
          <w:i/>
          <w:iCs/>
          <w:sz w:val="21"/>
          <w:szCs w:val="21"/>
          <w:vertAlign w:val="subscript"/>
        </w:rPr>
        <w:t>сер</w:t>
      </w:r>
      <w:r w:rsidRPr="000D3223">
        <w:rPr>
          <w:sz w:val="21"/>
          <w:szCs w:val="21"/>
        </w:rPr>
        <w:tab/>
        <w:t>-</w:t>
      </w:r>
      <w:r w:rsidRPr="000D3223">
        <w:rPr>
          <w:sz w:val="21"/>
          <w:szCs w:val="21"/>
        </w:rPr>
        <w:tab/>
        <w:t>середній розрахунковий струм ділянки мережі, А;</w:t>
      </w:r>
    </w:p>
    <w:p w14:paraId="726F5ED1" w14:textId="77777777" w:rsidR="000D3223" w:rsidRPr="000D3223" w:rsidRDefault="000D3223" w:rsidP="00491D18">
      <w:pPr>
        <w:pStyle w:val="1"/>
        <w:tabs>
          <w:tab w:val="left" w:pos="567"/>
          <w:tab w:val="num" w:pos="709"/>
          <w:tab w:val="left" w:pos="993"/>
        </w:tabs>
        <w:spacing w:line="288" w:lineRule="auto"/>
        <w:ind w:left="-709" w:firstLine="709"/>
        <w:jc w:val="both"/>
        <w:rPr>
          <w:sz w:val="21"/>
          <w:szCs w:val="21"/>
        </w:rPr>
      </w:pPr>
      <w:r w:rsidRPr="000D3223">
        <w:rPr>
          <w:i/>
          <w:iCs/>
          <w:sz w:val="21"/>
          <w:szCs w:val="21"/>
        </w:rPr>
        <w:lastRenderedPageBreak/>
        <w:t>I кз</w:t>
      </w:r>
      <w:r w:rsidRPr="000D3223">
        <w:rPr>
          <w:sz w:val="21"/>
          <w:szCs w:val="21"/>
        </w:rPr>
        <w:tab/>
        <w:t>-</w:t>
      </w:r>
      <w:r w:rsidRPr="000D3223">
        <w:rPr>
          <w:sz w:val="21"/>
          <w:szCs w:val="21"/>
        </w:rPr>
        <w:tab/>
        <w:t>струм короткого замикання, А;</w:t>
      </w:r>
    </w:p>
    <w:p w14:paraId="35956EFD" w14:textId="77777777" w:rsidR="000D3223" w:rsidRPr="000D3223" w:rsidRDefault="000D3223" w:rsidP="00491D18">
      <w:pPr>
        <w:pStyle w:val="1"/>
        <w:tabs>
          <w:tab w:val="left" w:pos="567"/>
          <w:tab w:val="num" w:pos="709"/>
          <w:tab w:val="left" w:pos="993"/>
        </w:tabs>
        <w:spacing w:line="288" w:lineRule="auto"/>
        <w:ind w:left="-709" w:firstLine="709"/>
        <w:jc w:val="both"/>
        <w:rPr>
          <w:sz w:val="21"/>
          <w:szCs w:val="21"/>
        </w:rPr>
      </w:pPr>
      <w:r w:rsidRPr="000D3223">
        <w:rPr>
          <w:i/>
          <w:iCs/>
          <w:sz w:val="21"/>
          <w:szCs w:val="21"/>
        </w:rPr>
        <w:t>С</w:t>
      </w:r>
      <w:r w:rsidRPr="000D3223">
        <w:rPr>
          <w:sz w:val="21"/>
          <w:szCs w:val="21"/>
        </w:rPr>
        <w:tab/>
        <w:t>-</w:t>
      </w:r>
      <w:r w:rsidRPr="000D3223">
        <w:rPr>
          <w:sz w:val="21"/>
          <w:szCs w:val="21"/>
        </w:rPr>
        <w:tab/>
        <w:t>константа, яка має такі значення: 800 А для тролейбуса; 1000А , 2000А, 3000А для трамвая та потяга з двох та трьох вагонів;</w:t>
      </w:r>
    </w:p>
    <w:p w14:paraId="40CFAB83" w14:textId="77777777" w:rsidR="000D3223" w:rsidRPr="000D3223" w:rsidRDefault="000D3223" w:rsidP="00491D18">
      <w:pPr>
        <w:pStyle w:val="1"/>
        <w:tabs>
          <w:tab w:val="left" w:pos="567"/>
          <w:tab w:val="num" w:pos="709"/>
          <w:tab w:val="left" w:pos="993"/>
        </w:tabs>
        <w:spacing w:line="288" w:lineRule="auto"/>
        <w:ind w:left="-709" w:firstLine="709"/>
        <w:jc w:val="both"/>
        <w:rPr>
          <w:sz w:val="21"/>
          <w:szCs w:val="21"/>
        </w:rPr>
      </w:pPr>
      <w:r w:rsidRPr="000D3223">
        <w:rPr>
          <w:i/>
          <w:iCs/>
          <w:sz w:val="21"/>
          <w:szCs w:val="21"/>
          <w:lang w:eastAsia="ru-RU" w:bidi="ru-RU"/>
        </w:rPr>
        <w:t>К</w:t>
      </w:r>
      <w:r w:rsidRPr="000D3223">
        <w:rPr>
          <w:i/>
          <w:iCs/>
          <w:sz w:val="21"/>
          <w:szCs w:val="21"/>
          <w:vertAlign w:val="subscript"/>
        </w:rPr>
        <w:t>З</w:t>
      </w:r>
      <w:r w:rsidRPr="000D3223">
        <w:rPr>
          <w:sz w:val="21"/>
          <w:szCs w:val="21"/>
        </w:rPr>
        <w:tab/>
        <w:t>-</w:t>
      </w:r>
      <w:r w:rsidRPr="000D3223">
        <w:rPr>
          <w:sz w:val="21"/>
          <w:szCs w:val="21"/>
        </w:rPr>
        <w:tab/>
        <w:t>коефіцієнт запасу, який приймається в межах від 0,85 до 0,9.</w:t>
      </w:r>
    </w:p>
    <w:p w14:paraId="79F3A4FE" w14:textId="77777777" w:rsidR="000D3223" w:rsidRPr="000D3223" w:rsidRDefault="000D3223" w:rsidP="00C978B2">
      <w:pPr>
        <w:pStyle w:val="1"/>
        <w:numPr>
          <w:ilvl w:val="2"/>
          <w:numId w:val="67"/>
        </w:numPr>
        <w:tabs>
          <w:tab w:val="num" w:pos="709"/>
          <w:tab w:val="left" w:pos="1107"/>
        </w:tabs>
        <w:spacing w:line="288" w:lineRule="auto"/>
        <w:ind w:left="-709" w:firstLine="709"/>
        <w:jc w:val="both"/>
        <w:rPr>
          <w:sz w:val="21"/>
          <w:szCs w:val="21"/>
        </w:rPr>
      </w:pPr>
      <w:r w:rsidRPr="000D3223">
        <w:rPr>
          <w:sz w:val="21"/>
          <w:szCs w:val="21"/>
        </w:rPr>
        <w:t xml:space="preserve">Живлення тягових підстанцій треба здійснювати по кабельних лініях змінним струмом напругою 6 </w:t>
      </w:r>
      <w:r w:rsidRPr="000D3223">
        <w:rPr>
          <w:sz w:val="21"/>
          <w:szCs w:val="21"/>
          <w:lang w:eastAsia="ru-RU" w:bidi="ru-RU"/>
        </w:rPr>
        <w:t xml:space="preserve">кВ, 10 </w:t>
      </w:r>
      <w:r w:rsidRPr="000D3223">
        <w:rPr>
          <w:sz w:val="21"/>
          <w:szCs w:val="21"/>
        </w:rPr>
        <w:t>кВ, 20кВ, 35кВ.</w:t>
      </w:r>
    </w:p>
    <w:p w14:paraId="130D8D67" w14:textId="77777777" w:rsidR="000D3223" w:rsidRDefault="000D3223" w:rsidP="00491D18">
      <w:pPr>
        <w:pStyle w:val="1"/>
        <w:tabs>
          <w:tab w:val="num" w:pos="709"/>
        </w:tabs>
        <w:spacing w:line="288" w:lineRule="auto"/>
        <w:ind w:left="-709" w:firstLine="709"/>
        <w:jc w:val="both"/>
        <w:rPr>
          <w:sz w:val="21"/>
          <w:szCs w:val="21"/>
          <w:lang w:val="uk-UA"/>
        </w:rPr>
      </w:pPr>
      <w:r w:rsidRPr="000D3223">
        <w:rPr>
          <w:sz w:val="21"/>
          <w:szCs w:val="21"/>
        </w:rPr>
        <w:t>Можна живити підстанції повітряними ЛЕП на приміських і міжміських лініях.</w:t>
      </w:r>
    </w:p>
    <w:p w14:paraId="09F655E7" w14:textId="77777777" w:rsidR="00491D18" w:rsidRPr="00491D18" w:rsidRDefault="00491D18" w:rsidP="00491D18">
      <w:pPr>
        <w:pStyle w:val="1"/>
        <w:spacing w:line="288" w:lineRule="auto"/>
        <w:ind w:left="-709" w:firstLine="709"/>
        <w:jc w:val="both"/>
        <w:rPr>
          <w:sz w:val="21"/>
          <w:szCs w:val="21"/>
        </w:rPr>
      </w:pPr>
      <w:r w:rsidRPr="00491D18">
        <w:rPr>
          <w:sz w:val="21"/>
          <w:szCs w:val="21"/>
          <w:lang w:eastAsia="ru-RU" w:bidi="ru-RU"/>
        </w:rPr>
        <w:t xml:space="preserve">У </w:t>
      </w:r>
      <w:r w:rsidRPr="00491D18">
        <w:rPr>
          <w:sz w:val="21"/>
          <w:szCs w:val="21"/>
        </w:rPr>
        <w:t xml:space="preserve">трансформаторних </w:t>
      </w:r>
      <w:r w:rsidRPr="00491D18">
        <w:rPr>
          <w:sz w:val="21"/>
          <w:szCs w:val="21"/>
          <w:lang w:eastAsia="ru-RU" w:bidi="ru-RU"/>
        </w:rPr>
        <w:t xml:space="preserve">камерах </w:t>
      </w:r>
      <w:r w:rsidRPr="00491D18">
        <w:rPr>
          <w:sz w:val="21"/>
          <w:szCs w:val="21"/>
        </w:rPr>
        <w:t>тягових підстанцій повинні бути передбачені заходи щодо змен</w:t>
      </w:r>
      <w:r w:rsidRPr="00491D18">
        <w:rPr>
          <w:sz w:val="21"/>
          <w:szCs w:val="21"/>
        </w:rPr>
        <w:softHyphen/>
        <w:t>шення шуму, створюваного трансформатором.</w:t>
      </w:r>
    </w:p>
    <w:p w14:paraId="4A4A3C36" w14:textId="77777777" w:rsidR="00491D18" w:rsidRPr="00491D18" w:rsidRDefault="00491D18" w:rsidP="00491D18">
      <w:pPr>
        <w:pStyle w:val="1"/>
        <w:spacing w:line="288" w:lineRule="auto"/>
        <w:ind w:left="-709" w:firstLine="709"/>
        <w:jc w:val="both"/>
        <w:rPr>
          <w:sz w:val="21"/>
          <w:szCs w:val="21"/>
        </w:rPr>
      </w:pPr>
      <w:r w:rsidRPr="00491D18">
        <w:rPr>
          <w:sz w:val="21"/>
          <w:szCs w:val="21"/>
        </w:rPr>
        <w:t>Треба передбачати пристосування для встановлення або знімання трансформатора з підйомом його на висоту не менше ніж 200 мм.</w:t>
      </w:r>
    </w:p>
    <w:p w14:paraId="1CF4AD6D" w14:textId="77777777" w:rsidR="00491D18" w:rsidRDefault="00491D18" w:rsidP="00C978B2">
      <w:pPr>
        <w:pStyle w:val="1"/>
        <w:numPr>
          <w:ilvl w:val="2"/>
          <w:numId w:val="67"/>
        </w:numPr>
        <w:tabs>
          <w:tab w:val="left" w:pos="567"/>
        </w:tabs>
        <w:spacing w:line="288" w:lineRule="auto"/>
        <w:ind w:left="-709" w:firstLine="709"/>
        <w:jc w:val="both"/>
        <w:rPr>
          <w:color w:val="00B050"/>
          <w:sz w:val="21"/>
          <w:szCs w:val="21"/>
          <w:lang w:val="uk-UA"/>
        </w:rPr>
      </w:pPr>
      <w:r w:rsidRPr="00491D18">
        <w:rPr>
          <w:color w:val="00B050"/>
          <w:sz w:val="21"/>
          <w:szCs w:val="21"/>
        </w:rPr>
        <w:t>На тягових підстанціях слід передбачити улаштування робочих приміщень для ремонтно-обслуговуючого персоналу з санвузлом</w:t>
      </w:r>
      <w:r>
        <w:rPr>
          <w:color w:val="00B050"/>
          <w:sz w:val="21"/>
          <w:szCs w:val="21"/>
          <w:lang w:val="uk-UA"/>
        </w:rPr>
        <w:t>.</w:t>
      </w:r>
    </w:p>
    <w:p w14:paraId="71ADDED9" w14:textId="77777777" w:rsidR="00491D18" w:rsidRDefault="00491D18" w:rsidP="00491D18">
      <w:pPr>
        <w:pStyle w:val="1"/>
        <w:tabs>
          <w:tab w:val="left" w:pos="567"/>
        </w:tabs>
        <w:spacing w:line="288" w:lineRule="auto"/>
        <w:ind w:firstLine="0"/>
        <w:jc w:val="both"/>
        <w:rPr>
          <w:b/>
          <w:i/>
          <w:color w:val="00B050"/>
          <w:sz w:val="21"/>
          <w:szCs w:val="21"/>
          <w:lang w:val="uk-UA"/>
        </w:rPr>
      </w:pPr>
      <w:r w:rsidRPr="00491D18">
        <w:rPr>
          <w:b/>
          <w:i/>
          <w:color w:val="00B050"/>
          <w:sz w:val="21"/>
          <w:szCs w:val="21"/>
          <w:lang w:val="uk-UA"/>
        </w:rPr>
        <w:t>(Пункт 9.2.20 змінено, Зміна № 3)</w:t>
      </w:r>
    </w:p>
    <w:p w14:paraId="364B2A23" w14:textId="77777777" w:rsidR="00491D18" w:rsidRPr="00491D18" w:rsidRDefault="00491D18" w:rsidP="00C978B2">
      <w:pPr>
        <w:pStyle w:val="1"/>
        <w:numPr>
          <w:ilvl w:val="2"/>
          <w:numId w:val="67"/>
        </w:numPr>
        <w:tabs>
          <w:tab w:val="left" w:pos="709"/>
        </w:tabs>
        <w:spacing w:line="288" w:lineRule="auto"/>
        <w:ind w:left="-709" w:firstLine="709"/>
        <w:jc w:val="both"/>
        <w:rPr>
          <w:sz w:val="21"/>
          <w:szCs w:val="21"/>
        </w:rPr>
      </w:pPr>
      <w:r w:rsidRPr="00491D18">
        <w:rPr>
          <w:sz w:val="21"/>
          <w:szCs w:val="21"/>
        </w:rPr>
        <w:t>На тягових підстанціях потрібно передбачати засоби вимірювання потенціалу підземних мереж захисту.</w:t>
      </w:r>
    </w:p>
    <w:p w14:paraId="7C9C4B91" w14:textId="77777777" w:rsidR="00491D18" w:rsidRPr="00491D18" w:rsidRDefault="00491D18" w:rsidP="00C978B2">
      <w:pPr>
        <w:pStyle w:val="30"/>
        <w:numPr>
          <w:ilvl w:val="1"/>
          <w:numId w:val="67"/>
        </w:numPr>
        <w:tabs>
          <w:tab w:val="left" w:pos="709"/>
          <w:tab w:val="left" w:pos="900"/>
        </w:tabs>
        <w:spacing w:line="288" w:lineRule="auto"/>
        <w:ind w:left="-709" w:firstLine="709"/>
        <w:jc w:val="both"/>
        <w:rPr>
          <w:sz w:val="21"/>
          <w:szCs w:val="21"/>
        </w:rPr>
      </w:pPr>
      <w:bookmarkStart w:id="103" w:name="bookmark214"/>
      <w:r w:rsidRPr="00491D18">
        <w:rPr>
          <w:sz w:val="21"/>
          <w:szCs w:val="21"/>
        </w:rPr>
        <w:t>Кабельна мережа</w:t>
      </w:r>
      <w:bookmarkEnd w:id="103"/>
    </w:p>
    <w:p w14:paraId="130BE520" w14:textId="77777777" w:rsidR="00491D18" w:rsidRPr="00491D18" w:rsidRDefault="00491D18" w:rsidP="00C978B2">
      <w:pPr>
        <w:pStyle w:val="1"/>
        <w:numPr>
          <w:ilvl w:val="2"/>
          <w:numId w:val="73"/>
        </w:numPr>
        <w:tabs>
          <w:tab w:val="left" w:pos="709"/>
          <w:tab w:val="left" w:pos="978"/>
        </w:tabs>
        <w:spacing w:line="288" w:lineRule="auto"/>
        <w:ind w:left="-709" w:firstLine="709"/>
        <w:jc w:val="both"/>
        <w:rPr>
          <w:sz w:val="21"/>
          <w:szCs w:val="21"/>
        </w:rPr>
      </w:pPr>
      <w:r w:rsidRPr="00491D18">
        <w:rPr>
          <w:sz w:val="21"/>
          <w:szCs w:val="21"/>
        </w:rPr>
        <w:t>Живильні лінії від тягових підстанцій до контактних мереж у межах міста треба виконува</w:t>
      </w:r>
      <w:r w:rsidRPr="00491D18">
        <w:rPr>
          <w:sz w:val="21"/>
          <w:szCs w:val="21"/>
        </w:rPr>
        <w:softHyphen/>
        <w:t>ти кабельними виробами, прокладеними в землі. Для заміських ліній допускається прокладання повітряних ліній.</w:t>
      </w:r>
      <w:r w:rsidR="00880704">
        <w:rPr>
          <w:sz w:val="21"/>
          <w:szCs w:val="21"/>
          <w:lang w:val="uk-UA"/>
        </w:rPr>
        <w:t xml:space="preserve"> </w:t>
      </w:r>
    </w:p>
    <w:p w14:paraId="4A61C262" w14:textId="77777777" w:rsidR="00491D18" w:rsidRPr="00491D18" w:rsidRDefault="00491D18" w:rsidP="00C978B2">
      <w:pPr>
        <w:pStyle w:val="1"/>
        <w:numPr>
          <w:ilvl w:val="2"/>
          <w:numId w:val="73"/>
        </w:numPr>
        <w:tabs>
          <w:tab w:val="left" w:pos="709"/>
          <w:tab w:val="left" w:pos="1016"/>
          <w:tab w:val="num" w:pos="1134"/>
        </w:tabs>
        <w:spacing w:line="288" w:lineRule="auto"/>
        <w:ind w:left="-709" w:firstLine="709"/>
        <w:jc w:val="both"/>
        <w:rPr>
          <w:sz w:val="21"/>
          <w:szCs w:val="21"/>
        </w:rPr>
      </w:pPr>
      <w:r w:rsidRPr="00491D18">
        <w:rPr>
          <w:sz w:val="21"/>
          <w:szCs w:val="21"/>
        </w:rPr>
        <w:t>Переріз кабелів і проводів живильних і підсилюючих ліній треба приймати відповідно до електричного розрахунку, а повітряні лінії, крім цього, треба перевіряти на механічну міцність.</w:t>
      </w:r>
    </w:p>
    <w:p w14:paraId="236B0790" w14:textId="77777777" w:rsidR="00491D18" w:rsidRPr="00491D18" w:rsidRDefault="00491D18" w:rsidP="00C978B2">
      <w:pPr>
        <w:pStyle w:val="1"/>
        <w:numPr>
          <w:ilvl w:val="2"/>
          <w:numId w:val="73"/>
        </w:numPr>
        <w:tabs>
          <w:tab w:val="left" w:pos="709"/>
          <w:tab w:val="num" w:pos="1134"/>
        </w:tabs>
        <w:spacing w:line="288" w:lineRule="auto"/>
        <w:ind w:left="-709" w:firstLine="709"/>
        <w:jc w:val="both"/>
        <w:rPr>
          <w:sz w:val="21"/>
          <w:szCs w:val="21"/>
        </w:rPr>
      </w:pPr>
      <w:r w:rsidRPr="00491D18">
        <w:rPr>
          <w:sz w:val="21"/>
          <w:szCs w:val="21"/>
        </w:rPr>
        <w:t>Повітряні живильні та підсилюючі лінії треба виконувати неізольованими мідними чи біме</w:t>
      </w:r>
      <w:r w:rsidRPr="00491D18">
        <w:rPr>
          <w:sz w:val="21"/>
          <w:szCs w:val="21"/>
        </w:rPr>
        <w:softHyphen/>
        <w:t>талевими проводами.</w:t>
      </w:r>
    </w:p>
    <w:p w14:paraId="5C0DF09C" w14:textId="77777777" w:rsidR="00491D18" w:rsidRPr="00491D18" w:rsidRDefault="00491D18" w:rsidP="00C978B2">
      <w:pPr>
        <w:pStyle w:val="1"/>
        <w:numPr>
          <w:ilvl w:val="2"/>
          <w:numId w:val="73"/>
        </w:numPr>
        <w:tabs>
          <w:tab w:val="left" w:pos="709"/>
          <w:tab w:val="num" w:pos="1134"/>
          <w:tab w:val="left" w:pos="1220"/>
        </w:tabs>
        <w:spacing w:line="288" w:lineRule="auto"/>
        <w:ind w:left="-709" w:firstLine="709"/>
        <w:jc w:val="both"/>
        <w:rPr>
          <w:sz w:val="21"/>
          <w:szCs w:val="21"/>
        </w:rPr>
      </w:pPr>
      <w:r w:rsidRPr="00491D18">
        <w:rPr>
          <w:sz w:val="21"/>
          <w:szCs w:val="21"/>
        </w:rPr>
        <w:t>Живильні та підсилюючі лінії повинні мати:</w:t>
      </w:r>
    </w:p>
    <w:p w14:paraId="1DD46D96" w14:textId="77777777" w:rsidR="00491D18" w:rsidRPr="00491D18" w:rsidRDefault="00491D18" w:rsidP="00C978B2">
      <w:pPr>
        <w:pStyle w:val="1"/>
        <w:numPr>
          <w:ilvl w:val="0"/>
          <w:numId w:val="71"/>
        </w:numPr>
        <w:tabs>
          <w:tab w:val="left" w:pos="653"/>
          <w:tab w:val="left" w:pos="709"/>
        </w:tabs>
        <w:spacing w:line="288" w:lineRule="auto"/>
        <w:ind w:left="-709" w:firstLine="709"/>
        <w:jc w:val="both"/>
        <w:rPr>
          <w:sz w:val="21"/>
          <w:szCs w:val="21"/>
        </w:rPr>
      </w:pPr>
      <w:r w:rsidRPr="00491D18">
        <w:rPr>
          <w:sz w:val="21"/>
          <w:szCs w:val="21"/>
        </w:rPr>
        <w:t>двоступеневу ізоляцію відносно утримуючих конструкцій і землі;</w:t>
      </w:r>
    </w:p>
    <w:p w14:paraId="797CCFF5" w14:textId="77777777" w:rsidR="00491D18" w:rsidRPr="00491D18" w:rsidRDefault="00491D18" w:rsidP="00C978B2">
      <w:pPr>
        <w:pStyle w:val="1"/>
        <w:numPr>
          <w:ilvl w:val="0"/>
          <w:numId w:val="71"/>
        </w:numPr>
        <w:tabs>
          <w:tab w:val="left" w:pos="653"/>
          <w:tab w:val="left" w:pos="709"/>
        </w:tabs>
        <w:spacing w:line="288" w:lineRule="auto"/>
        <w:ind w:left="-709" w:firstLine="709"/>
        <w:jc w:val="both"/>
        <w:rPr>
          <w:sz w:val="21"/>
          <w:szCs w:val="21"/>
        </w:rPr>
      </w:pPr>
      <w:r w:rsidRPr="00491D18">
        <w:rPr>
          <w:sz w:val="21"/>
          <w:szCs w:val="21"/>
        </w:rPr>
        <w:t xml:space="preserve">ізоляцію, яка повинна витримувати напругу не менше ніж 2 </w:t>
      </w:r>
      <w:r w:rsidRPr="00491D18">
        <w:rPr>
          <w:sz w:val="21"/>
          <w:szCs w:val="21"/>
          <w:lang w:eastAsia="ru-RU" w:bidi="ru-RU"/>
        </w:rPr>
        <w:t>кВ.</w:t>
      </w:r>
    </w:p>
    <w:p w14:paraId="4442DA3F" w14:textId="77777777" w:rsidR="00491D18" w:rsidRPr="00491D18" w:rsidRDefault="00491D18" w:rsidP="00C978B2">
      <w:pPr>
        <w:pStyle w:val="1"/>
        <w:numPr>
          <w:ilvl w:val="2"/>
          <w:numId w:val="73"/>
        </w:numPr>
        <w:tabs>
          <w:tab w:val="left" w:pos="709"/>
          <w:tab w:val="left" w:pos="992"/>
          <w:tab w:val="num" w:pos="1134"/>
        </w:tabs>
        <w:spacing w:line="288" w:lineRule="auto"/>
        <w:ind w:left="-709" w:firstLine="709"/>
        <w:jc w:val="both"/>
        <w:rPr>
          <w:sz w:val="21"/>
          <w:szCs w:val="21"/>
        </w:rPr>
      </w:pPr>
      <w:r w:rsidRPr="00491D18">
        <w:rPr>
          <w:sz w:val="21"/>
          <w:szCs w:val="21"/>
        </w:rPr>
        <w:t>Для кабелів з плюсовим та мінусовим потенціалами треба застосовувати одножильні кабелі, що мають не менше двох контрольних жил.</w:t>
      </w:r>
    </w:p>
    <w:p w14:paraId="53BB809F" w14:textId="77777777" w:rsidR="00491D18" w:rsidRPr="00491D18" w:rsidRDefault="00491D18" w:rsidP="00C978B2">
      <w:pPr>
        <w:pStyle w:val="1"/>
        <w:numPr>
          <w:ilvl w:val="2"/>
          <w:numId w:val="73"/>
        </w:numPr>
        <w:tabs>
          <w:tab w:val="left" w:pos="709"/>
          <w:tab w:val="left" w:pos="1006"/>
          <w:tab w:val="num" w:pos="1134"/>
        </w:tabs>
        <w:spacing w:line="288" w:lineRule="auto"/>
        <w:ind w:left="-709" w:firstLine="709"/>
        <w:jc w:val="both"/>
        <w:rPr>
          <w:sz w:val="21"/>
          <w:szCs w:val="21"/>
        </w:rPr>
      </w:pPr>
      <w:r w:rsidRPr="00491D18">
        <w:rPr>
          <w:sz w:val="21"/>
          <w:szCs w:val="21"/>
        </w:rPr>
        <w:t>Кабелі, прокладені в ґрунті, повинні бути захищені від механічних пошкоджень відповідно до Правил улаштування електроустановок [9].</w:t>
      </w:r>
    </w:p>
    <w:p w14:paraId="5B423684" w14:textId="77777777" w:rsidR="00491D18" w:rsidRPr="00491D18" w:rsidRDefault="00491D18" w:rsidP="00491D18">
      <w:pPr>
        <w:pStyle w:val="1"/>
        <w:tabs>
          <w:tab w:val="left" w:pos="709"/>
        </w:tabs>
        <w:spacing w:line="288" w:lineRule="auto"/>
        <w:ind w:left="-709" w:firstLine="709"/>
        <w:jc w:val="both"/>
        <w:rPr>
          <w:sz w:val="21"/>
          <w:szCs w:val="21"/>
        </w:rPr>
      </w:pPr>
      <w:r w:rsidRPr="00491D18">
        <w:rPr>
          <w:sz w:val="21"/>
          <w:szCs w:val="21"/>
        </w:rPr>
        <w:t>Відстань між силовими кабельними та інженерними спорудами - згідно з ДБН 360. Якщо ці відстані не можуть бути витримані, кабелі треба прокладати в трубах або розділяти перегородками.</w:t>
      </w:r>
    </w:p>
    <w:p w14:paraId="16324F3B" w14:textId="77777777" w:rsidR="00491D18" w:rsidRPr="00491D18" w:rsidRDefault="00491D18" w:rsidP="00C978B2">
      <w:pPr>
        <w:pStyle w:val="1"/>
        <w:numPr>
          <w:ilvl w:val="2"/>
          <w:numId w:val="73"/>
        </w:numPr>
        <w:tabs>
          <w:tab w:val="left" w:pos="709"/>
          <w:tab w:val="left" w:pos="1006"/>
          <w:tab w:val="num" w:pos="1134"/>
        </w:tabs>
        <w:spacing w:line="288" w:lineRule="auto"/>
        <w:ind w:left="-709" w:firstLine="709"/>
        <w:jc w:val="both"/>
        <w:rPr>
          <w:sz w:val="21"/>
          <w:szCs w:val="21"/>
        </w:rPr>
      </w:pPr>
      <w:r w:rsidRPr="00491D18">
        <w:rPr>
          <w:sz w:val="21"/>
          <w:szCs w:val="21"/>
        </w:rPr>
        <w:t>У місцях перехрещення кабельної траси з міськими та приміськими дорогами І і II категорій, трамвайними та залізничними коліями кабелі треба прокладати в трубах. Труби повинні виходити з кожного боку від рейки на довжину не менше ніж 2 м або за межі водовідвідної канави на довжину не менше ніж 1 м.</w:t>
      </w:r>
    </w:p>
    <w:p w14:paraId="231645C7" w14:textId="77777777" w:rsidR="00491D18" w:rsidRPr="00491D18" w:rsidRDefault="00491D18" w:rsidP="00491D18">
      <w:pPr>
        <w:pStyle w:val="1"/>
        <w:tabs>
          <w:tab w:val="left" w:pos="709"/>
        </w:tabs>
        <w:spacing w:line="288" w:lineRule="auto"/>
        <w:ind w:left="-709" w:firstLine="709"/>
        <w:jc w:val="both"/>
        <w:rPr>
          <w:sz w:val="21"/>
          <w:szCs w:val="21"/>
        </w:rPr>
      </w:pPr>
      <w:r w:rsidRPr="00491D18">
        <w:rPr>
          <w:sz w:val="21"/>
          <w:szCs w:val="21"/>
        </w:rPr>
        <w:t>Глибина закладання кабелів - відповідно до Правил улаштування електроустановок [9].</w:t>
      </w:r>
    </w:p>
    <w:p w14:paraId="287FB7BD" w14:textId="77777777" w:rsidR="00491D18" w:rsidRPr="00491D18" w:rsidRDefault="00491D18" w:rsidP="00C978B2">
      <w:pPr>
        <w:pStyle w:val="1"/>
        <w:numPr>
          <w:ilvl w:val="2"/>
          <w:numId w:val="73"/>
        </w:numPr>
        <w:tabs>
          <w:tab w:val="left" w:pos="709"/>
          <w:tab w:val="num" w:pos="1134"/>
          <w:tab w:val="left" w:pos="1220"/>
        </w:tabs>
        <w:spacing w:line="288" w:lineRule="auto"/>
        <w:ind w:left="-709" w:firstLine="709"/>
        <w:jc w:val="both"/>
        <w:rPr>
          <w:sz w:val="21"/>
          <w:szCs w:val="21"/>
        </w:rPr>
      </w:pPr>
      <w:r w:rsidRPr="00491D18">
        <w:rPr>
          <w:sz w:val="21"/>
          <w:szCs w:val="21"/>
        </w:rPr>
        <w:t>У спорудах швидкісного трамвая слід застосовувати кабелі, стійкі до поширення полум'я:</w:t>
      </w:r>
    </w:p>
    <w:p w14:paraId="46B89C56" w14:textId="77777777" w:rsidR="00491D18" w:rsidRPr="00491D18" w:rsidRDefault="00491D18" w:rsidP="00C978B2">
      <w:pPr>
        <w:pStyle w:val="1"/>
        <w:numPr>
          <w:ilvl w:val="0"/>
          <w:numId w:val="72"/>
        </w:numPr>
        <w:tabs>
          <w:tab w:val="left" w:pos="653"/>
          <w:tab w:val="left" w:pos="709"/>
        </w:tabs>
        <w:spacing w:line="288" w:lineRule="auto"/>
        <w:ind w:left="-709" w:firstLine="709"/>
        <w:jc w:val="both"/>
        <w:rPr>
          <w:sz w:val="21"/>
          <w:szCs w:val="21"/>
        </w:rPr>
      </w:pPr>
      <w:r w:rsidRPr="00491D18">
        <w:rPr>
          <w:sz w:val="21"/>
          <w:szCs w:val="21"/>
        </w:rPr>
        <w:t>для поодиноко прокладених кабелів - згідно з ДСТУ 4216 або ДСТУ 4217;</w:t>
      </w:r>
    </w:p>
    <w:p w14:paraId="33525E71" w14:textId="77777777" w:rsidR="00491D18" w:rsidRPr="00491D18" w:rsidRDefault="00491D18" w:rsidP="00C978B2">
      <w:pPr>
        <w:pStyle w:val="1"/>
        <w:numPr>
          <w:ilvl w:val="0"/>
          <w:numId w:val="72"/>
        </w:numPr>
        <w:tabs>
          <w:tab w:val="left" w:pos="709"/>
          <w:tab w:val="left" w:pos="791"/>
        </w:tabs>
        <w:spacing w:line="288" w:lineRule="auto"/>
        <w:ind w:left="-709" w:firstLine="709"/>
        <w:jc w:val="both"/>
        <w:rPr>
          <w:sz w:val="21"/>
          <w:szCs w:val="21"/>
        </w:rPr>
      </w:pPr>
      <w:r w:rsidRPr="00491D18">
        <w:rPr>
          <w:sz w:val="21"/>
          <w:szCs w:val="21"/>
        </w:rPr>
        <w:t>для кабелів, прокладених паралельно, залежно від"обсягу неметалевих матеріалів на одному погонному метрі прокладки - згідно з ДСТУ 4237-3-21, ДСТУ 4237-3-22, ДСТУ 4237-3-23, ДСТУ 4237-3-24, ДСТУ 4237-3-25.</w:t>
      </w:r>
    </w:p>
    <w:p w14:paraId="79FDEEA9" w14:textId="77777777" w:rsidR="00491D18" w:rsidRPr="00491D18" w:rsidRDefault="00491D18" w:rsidP="00C978B2">
      <w:pPr>
        <w:pStyle w:val="1"/>
        <w:numPr>
          <w:ilvl w:val="2"/>
          <w:numId w:val="73"/>
        </w:numPr>
        <w:tabs>
          <w:tab w:val="left" w:pos="709"/>
          <w:tab w:val="left" w:pos="992"/>
          <w:tab w:val="num" w:pos="1134"/>
        </w:tabs>
        <w:spacing w:line="288" w:lineRule="auto"/>
        <w:ind w:left="-709" w:firstLine="709"/>
        <w:jc w:val="both"/>
        <w:rPr>
          <w:sz w:val="21"/>
          <w:szCs w:val="21"/>
        </w:rPr>
      </w:pPr>
      <w:r w:rsidRPr="00491D18">
        <w:rPr>
          <w:sz w:val="21"/>
          <w:szCs w:val="21"/>
        </w:rPr>
        <w:t>У місцях введення силових кабелів у будівлі, а також улаштування проходів через перекриття і капітальні стіни кабелі треба прокладати в трубах.</w:t>
      </w:r>
    </w:p>
    <w:p w14:paraId="1DB9D2E4" w14:textId="77777777" w:rsidR="00491D18" w:rsidRPr="00491D18" w:rsidRDefault="00491D18" w:rsidP="00C978B2">
      <w:pPr>
        <w:pStyle w:val="1"/>
        <w:numPr>
          <w:ilvl w:val="2"/>
          <w:numId w:val="73"/>
        </w:numPr>
        <w:tabs>
          <w:tab w:val="left" w:pos="709"/>
          <w:tab w:val="left" w:pos="1126"/>
        </w:tabs>
        <w:spacing w:line="288" w:lineRule="auto"/>
        <w:ind w:left="-709" w:firstLine="709"/>
        <w:jc w:val="both"/>
        <w:rPr>
          <w:sz w:val="21"/>
          <w:szCs w:val="21"/>
        </w:rPr>
      </w:pPr>
      <w:r w:rsidRPr="00491D18">
        <w:rPr>
          <w:sz w:val="21"/>
          <w:szCs w:val="21"/>
        </w:rPr>
        <w:t>Броня, свинцева й алюмінієва оболонки кабелю, корпус сталевої кінцевої лійки, а також її кріплення повинні бути електрично з'єднані, а на підстанціях, крім того, з'єднані з контуром заземлення.</w:t>
      </w:r>
    </w:p>
    <w:p w14:paraId="7CDC344A" w14:textId="77777777" w:rsidR="00491D18" w:rsidRPr="00491D18" w:rsidRDefault="00491D18" w:rsidP="00C978B2">
      <w:pPr>
        <w:pStyle w:val="1"/>
        <w:numPr>
          <w:ilvl w:val="2"/>
          <w:numId w:val="73"/>
        </w:numPr>
        <w:tabs>
          <w:tab w:val="left" w:pos="709"/>
          <w:tab w:val="num" w:pos="1134"/>
        </w:tabs>
        <w:spacing w:line="288" w:lineRule="auto"/>
        <w:ind w:left="-709" w:firstLine="709"/>
        <w:jc w:val="both"/>
        <w:rPr>
          <w:sz w:val="21"/>
          <w:szCs w:val="21"/>
        </w:rPr>
      </w:pPr>
      <w:r w:rsidRPr="00491D18">
        <w:rPr>
          <w:sz w:val="21"/>
          <w:szCs w:val="21"/>
        </w:rPr>
        <w:lastRenderedPageBreak/>
        <w:t>Кабелі треба маркувати в усіх кінцевих заділках, а також у всіх доступних для огляду місцях їх прокладання.</w:t>
      </w:r>
    </w:p>
    <w:p w14:paraId="26CEF551" w14:textId="77777777" w:rsidR="00491D18" w:rsidRPr="00491D18" w:rsidRDefault="00491D18" w:rsidP="00C978B2">
      <w:pPr>
        <w:pStyle w:val="1"/>
        <w:numPr>
          <w:ilvl w:val="2"/>
          <w:numId w:val="73"/>
        </w:numPr>
        <w:tabs>
          <w:tab w:val="left" w:pos="709"/>
          <w:tab w:val="num" w:pos="1134"/>
          <w:tab w:val="left" w:pos="1262"/>
        </w:tabs>
        <w:spacing w:line="288" w:lineRule="auto"/>
        <w:ind w:left="-709" w:firstLine="709"/>
        <w:jc w:val="both"/>
        <w:rPr>
          <w:sz w:val="21"/>
          <w:szCs w:val="21"/>
        </w:rPr>
      </w:pPr>
      <w:r w:rsidRPr="00491D18">
        <w:rPr>
          <w:sz w:val="21"/>
          <w:szCs w:val="21"/>
        </w:rPr>
        <w:t>Струмопровідні частини, з'єднані кабелями постійного струму, повинні мати розпізна</w:t>
      </w:r>
      <w:r w:rsidRPr="00491D18">
        <w:rPr>
          <w:sz w:val="21"/>
          <w:szCs w:val="21"/>
        </w:rPr>
        <w:softHyphen/>
        <w:t>вальне забарвлення: кабелі плюсового потенціалу - червоне, мінусового - синє.</w:t>
      </w:r>
    </w:p>
    <w:p w14:paraId="6CA5F6C5" w14:textId="77777777" w:rsidR="00491D18" w:rsidRPr="00491D18" w:rsidRDefault="00491D18" w:rsidP="00C978B2">
      <w:pPr>
        <w:pStyle w:val="1"/>
        <w:numPr>
          <w:ilvl w:val="2"/>
          <w:numId w:val="73"/>
        </w:numPr>
        <w:tabs>
          <w:tab w:val="left" w:pos="709"/>
          <w:tab w:val="num" w:pos="1134"/>
          <w:tab w:val="left" w:pos="1262"/>
        </w:tabs>
        <w:spacing w:line="288" w:lineRule="auto"/>
        <w:ind w:left="-709" w:firstLine="709"/>
        <w:jc w:val="both"/>
        <w:rPr>
          <w:sz w:val="21"/>
          <w:szCs w:val="21"/>
        </w:rPr>
      </w:pPr>
      <w:r w:rsidRPr="00491D18">
        <w:rPr>
          <w:sz w:val="21"/>
          <w:szCs w:val="21"/>
        </w:rPr>
        <w:t>Струмопровідні частини, з'єднані з кабелями змінного струму в кінцевих заділках, повинні мати розпізнавальне забарвлення: фаза А - жовте, фаза В - зелене, фаза С - червоне.</w:t>
      </w:r>
    </w:p>
    <w:p w14:paraId="35F8D54F" w14:textId="77777777" w:rsidR="00491D18" w:rsidRPr="00491D18" w:rsidRDefault="00491D18" w:rsidP="00C978B2">
      <w:pPr>
        <w:pStyle w:val="1"/>
        <w:numPr>
          <w:ilvl w:val="2"/>
          <w:numId w:val="73"/>
        </w:numPr>
        <w:tabs>
          <w:tab w:val="left" w:pos="709"/>
          <w:tab w:val="num" w:pos="1134"/>
          <w:tab w:val="left" w:pos="1262"/>
        </w:tabs>
        <w:spacing w:line="288" w:lineRule="auto"/>
        <w:ind w:left="-709" w:firstLine="709"/>
        <w:jc w:val="both"/>
        <w:rPr>
          <w:sz w:val="21"/>
          <w:szCs w:val="21"/>
        </w:rPr>
      </w:pPr>
      <w:r w:rsidRPr="00491D18">
        <w:rPr>
          <w:sz w:val="21"/>
          <w:szCs w:val="21"/>
        </w:rPr>
        <w:t>Для вирівнювання потенціалів пунктів приєднання кабелів до рейок треба застосовувати регулюючі пристрої (статичні вольтододаткові установки або додаткові резистори).</w:t>
      </w:r>
    </w:p>
    <w:p w14:paraId="261C075A" w14:textId="77777777" w:rsidR="00491D18" w:rsidRPr="00880704" w:rsidRDefault="00491D18" w:rsidP="00C978B2">
      <w:pPr>
        <w:pStyle w:val="1"/>
        <w:numPr>
          <w:ilvl w:val="2"/>
          <w:numId w:val="73"/>
        </w:numPr>
        <w:tabs>
          <w:tab w:val="left" w:pos="709"/>
          <w:tab w:val="num" w:pos="1134"/>
          <w:tab w:val="left" w:pos="1247"/>
        </w:tabs>
        <w:spacing w:line="288" w:lineRule="auto"/>
        <w:ind w:left="-709" w:firstLine="709"/>
        <w:jc w:val="both"/>
        <w:rPr>
          <w:sz w:val="21"/>
          <w:szCs w:val="21"/>
        </w:rPr>
      </w:pPr>
      <w:r w:rsidRPr="00491D18">
        <w:rPr>
          <w:sz w:val="21"/>
          <w:szCs w:val="21"/>
        </w:rPr>
        <w:t>Контрольні жили кабелів ліній живлення постійного струму можна використовувати як сигналізатори стану кабелів.</w:t>
      </w:r>
    </w:p>
    <w:p w14:paraId="1C52BE65" w14:textId="77777777" w:rsidR="00880704" w:rsidRPr="00880704" w:rsidRDefault="00880704" w:rsidP="00C978B2">
      <w:pPr>
        <w:pStyle w:val="30"/>
        <w:numPr>
          <w:ilvl w:val="1"/>
          <w:numId w:val="73"/>
        </w:numPr>
        <w:tabs>
          <w:tab w:val="left" w:pos="567"/>
        </w:tabs>
        <w:spacing w:line="288" w:lineRule="auto"/>
        <w:ind w:left="0" w:firstLine="0"/>
        <w:jc w:val="both"/>
        <w:rPr>
          <w:sz w:val="21"/>
          <w:szCs w:val="21"/>
        </w:rPr>
      </w:pPr>
      <w:bookmarkStart w:id="104" w:name="bookmark216"/>
      <w:r w:rsidRPr="00880704">
        <w:rPr>
          <w:sz w:val="21"/>
          <w:szCs w:val="21"/>
        </w:rPr>
        <w:t>Заземлюючі пристрої та заходи щодо обмеження блукаючих струмів</w:t>
      </w:r>
      <w:bookmarkEnd w:id="104"/>
    </w:p>
    <w:p w14:paraId="2D5EF319" w14:textId="77777777" w:rsidR="00880704" w:rsidRPr="00880704" w:rsidRDefault="00880704" w:rsidP="00C978B2">
      <w:pPr>
        <w:pStyle w:val="1"/>
        <w:numPr>
          <w:ilvl w:val="2"/>
          <w:numId w:val="73"/>
        </w:numPr>
        <w:tabs>
          <w:tab w:val="left" w:pos="709"/>
          <w:tab w:val="left" w:pos="918"/>
          <w:tab w:val="num" w:pos="1134"/>
        </w:tabs>
        <w:spacing w:line="288" w:lineRule="auto"/>
        <w:ind w:left="-709" w:firstLine="709"/>
        <w:jc w:val="both"/>
        <w:rPr>
          <w:sz w:val="21"/>
          <w:szCs w:val="21"/>
        </w:rPr>
      </w:pPr>
      <w:r w:rsidRPr="00880704">
        <w:rPr>
          <w:sz w:val="21"/>
          <w:szCs w:val="21"/>
        </w:rPr>
        <w:t>Заземленню підлягають: корпуси електричного обладнання, вторинні обмотки трансфор</w:t>
      </w:r>
      <w:r w:rsidRPr="00880704">
        <w:rPr>
          <w:sz w:val="21"/>
          <w:szCs w:val="21"/>
        </w:rPr>
        <w:softHyphen/>
        <w:t>маторів струму і напруги, каркаси розподільних пристроїв "6кВ-35кВ" та "+600 В", щити та пульти керування, металеві оболонки й броня силових та контрольних кабелів, металеві корпуси переносного електроустаткування.</w:t>
      </w:r>
    </w:p>
    <w:p w14:paraId="2EA0C7B8" w14:textId="77777777" w:rsidR="00880704" w:rsidRPr="00880704" w:rsidRDefault="00880704" w:rsidP="00C978B2">
      <w:pPr>
        <w:pStyle w:val="1"/>
        <w:numPr>
          <w:ilvl w:val="2"/>
          <w:numId w:val="73"/>
        </w:numPr>
        <w:tabs>
          <w:tab w:val="left" w:pos="709"/>
          <w:tab w:val="left" w:pos="971"/>
          <w:tab w:val="num" w:pos="1134"/>
        </w:tabs>
        <w:spacing w:line="288" w:lineRule="auto"/>
        <w:ind w:left="-709" w:firstLine="709"/>
        <w:jc w:val="both"/>
        <w:rPr>
          <w:sz w:val="21"/>
          <w:szCs w:val="21"/>
        </w:rPr>
      </w:pPr>
      <w:r w:rsidRPr="00880704">
        <w:rPr>
          <w:sz w:val="21"/>
          <w:szCs w:val="21"/>
        </w:rPr>
        <w:t>На трамвайних і трамвайно-тролейбусних тягових підстанціях, що працюють із зазем</w:t>
      </w:r>
      <w:r w:rsidRPr="00880704">
        <w:rPr>
          <w:sz w:val="21"/>
          <w:szCs w:val="21"/>
        </w:rPr>
        <w:softHyphen/>
        <w:t>ленням через рейки мінусового полюса випрямленого струму ''-600В'' повинен бути обладнаний спеціальний захист від малих струмів короткого замикання, який забезпечує автоматичне вимкнення всіх перетворювальних агрегатів і лінійних автоматів розподільного обладнання "+600 В" з бло</w:t>
      </w:r>
      <w:r w:rsidRPr="00880704">
        <w:rPr>
          <w:sz w:val="21"/>
          <w:szCs w:val="21"/>
        </w:rPr>
        <w:softHyphen/>
        <w:t>куванням, що унеможливлює повторне вмикання обладнання до усунення причин вимкнення.</w:t>
      </w:r>
    </w:p>
    <w:p w14:paraId="691ABC2D" w14:textId="77777777" w:rsidR="00880704" w:rsidRPr="00880704" w:rsidRDefault="00880704" w:rsidP="00C978B2">
      <w:pPr>
        <w:pStyle w:val="1"/>
        <w:numPr>
          <w:ilvl w:val="2"/>
          <w:numId w:val="73"/>
        </w:numPr>
        <w:tabs>
          <w:tab w:val="left" w:pos="709"/>
          <w:tab w:val="num" w:pos="1134"/>
          <w:tab w:val="left" w:pos="1332"/>
        </w:tabs>
        <w:spacing w:line="288" w:lineRule="auto"/>
        <w:ind w:left="-709" w:firstLine="709"/>
        <w:jc w:val="both"/>
        <w:rPr>
          <w:sz w:val="21"/>
          <w:szCs w:val="21"/>
        </w:rPr>
      </w:pPr>
      <w:r w:rsidRPr="00880704">
        <w:rPr>
          <w:sz w:val="21"/>
          <w:szCs w:val="21"/>
        </w:rPr>
        <w:t>Заземлення треба виконувати відповідно до Правил улаштування електроустановок [9].</w:t>
      </w:r>
    </w:p>
    <w:p w14:paraId="41B1FE7D" w14:textId="77777777" w:rsidR="00880704" w:rsidRPr="00880704" w:rsidRDefault="00880704" w:rsidP="00C978B2">
      <w:pPr>
        <w:pStyle w:val="1"/>
        <w:numPr>
          <w:ilvl w:val="2"/>
          <w:numId w:val="73"/>
        </w:numPr>
        <w:tabs>
          <w:tab w:val="left" w:pos="709"/>
          <w:tab w:val="num" w:pos="1134"/>
          <w:tab w:val="left" w:pos="1332"/>
        </w:tabs>
        <w:spacing w:line="288" w:lineRule="auto"/>
        <w:ind w:left="-709" w:firstLine="709"/>
        <w:jc w:val="both"/>
        <w:rPr>
          <w:sz w:val="21"/>
          <w:szCs w:val="21"/>
        </w:rPr>
      </w:pPr>
      <w:r w:rsidRPr="00880704">
        <w:rPr>
          <w:sz w:val="21"/>
          <w:szCs w:val="21"/>
        </w:rPr>
        <w:t xml:space="preserve">Обмеження блукаючих струмів - згідно з </w:t>
      </w:r>
      <w:r w:rsidRPr="00880704">
        <w:rPr>
          <w:sz w:val="21"/>
          <w:szCs w:val="21"/>
          <w:lang w:eastAsia="ru-RU" w:bidi="ru-RU"/>
        </w:rPr>
        <w:t xml:space="preserve">ГОСТ </w:t>
      </w:r>
      <w:r w:rsidRPr="00880704">
        <w:rPr>
          <w:sz w:val="21"/>
          <w:szCs w:val="21"/>
        </w:rPr>
        <w:t>9.602</w:t>
      </w:r>
    </w:p>
    <w:p w14:paraId="647CC9B7" w14:textId="77777777" w:rsidR="00880704" w:rsidRPr="00880704" w:rsidRDefault="00880704" w:rsidP="00C978B2">
      <w:pPr>
        <w:pStyle w:val="30"/>
        <w:numPr>
          <w:ilvl w:val="1"/>
          <w:numId w:val="73"/>
        </w:numPr>
        <w:tabs>
          <w:tab w:val="left" w:pos="709"/>
        </w:tabs>
        <w:spacing w:line="288" w:lineRule="auto"/>
        <w:ind w:left="-709" w:firstLine="709"/>
        <w:jc w:val="both"/>
        <w:rPr>
          <w:sz w:val="21"/>
          <w:szCs w:val="21"/>
        </w:rPr>
      </w:pPr>
      <w:bookmarkStart w:id="105" w:name="bookmark218"/>
      <w:r w:rsidRPr="00880704">
        <w:rPr>
          <w:sz w:val="21"/>
          <w:szCs w:val="21"/>
        </w:rPr>
        <w:t>Диспетчерські пункти керування електропостачанням</w:t>
      </w:r>
      <w:bookmarkEnd w:id="105"/>
    </w:p>
    <w:p w14:paraId="22535630" w14:textId="77777777" w:rsidR="00880704" w:rsidRPr="00880704" w:rsidRDefault="00880704" w:rsidP="00C978B2">
      <w:pPr>
        <w:pStyle w:val="1"/>
        <w:numPr>
          <w:ilvl w:val="2"/>
          <w:numId w:val="73"/>
        </w:numPr>
        <w:tabs>
          <w:tab w:val="left" w:pos="709"/>
          <w:tab w:val="left" w:pos="918"/>
          <w:tab w:val="num" w:pos="1134"/>
        </w:tabs>
        <w:spacing w:line="288" w:lineRule="auto"/>
        <w:ind w:left="-709" w:firstLine="709"/>
        <w:jc w:val="both"/>
        <w:rPr>
          <w:sz w:val="21"/>
          <w:szCs w:val="21"/>
        </w:rPr>
      </w:pPr>
      <w:r w:rsidRPr="00880704">
        <w:rPr>
          <w:sz w:val="21"/>
          <w:szCs w:val="21"/>
        </w:rPr>
        <w:t>Диспетчерські пункти керування електропостачанням можна влаштовувати в одній будівлі- з тяговими підстанціями.</w:t>
      </w:r>
    </w:p>
    <w:p w14:paraId="721E27B5" w14:textId="77777777" w:rsidR="00880704" w:rsidRPr="00880704" w:rsidRDefault="00880704" w:rsidP="00880704">
      <w:pPr>
        <w:pStyle w:val="1"/>
        <w:tabs>
          <w:tab w:val="left" w:pos="709"/>
        </w:tabs>
        <w:spacing w:line="288" w:lineRule="auto"/>
        <w:ind w:left="-709" w:firstLine="709"/>
        <w:jc w:val="both"/>
        <w:rPr>
          <w:sz w:val="21"/>
          <w:szCs w:val="21"/>
        </w:rPr>
      </w:pPr>
      <w:r w:rsidRPr="00880704">
        <w:rPr>
          <w:sz w:val="21"/>
          <w:szCs w:val="21"/>
        </w:rPr>
        <w:t xml:space="preserve">Приміщення диспетчерського пункту треба проектувати з урахуванням вимог ДБН В.1.1-7, </w:t>
      </w:r>
      <w:r w:rsidRPr="00880704">
        <w:rPr>
          <w:sz w:val="21"/>
          <w:szCs w:val="21"/>
          <w:lang w:eastAsia="ru-RU" w:bidi="ru-RU"/>
        </w:rPr>
        <w:t>СНиП</w:t>
      </w:r>
      <w:r w:rsidRPr="00880704">
        <w:rPr>
          <w:sz w:val="21"/>
          <w:szCs w:val="21"/>
        </w:rPr>
        <w:t xml:space="preserve">2.09.04, </w:t>
      </w:r>
      <w:r w:rsidRPr="00880704">
        <w:rPr>
          <w:sz w:val="21"/>
          <w:szCs w:val="21"/>
          <w:lang w:eastAsia="ru-RU" w:bidi="ru-RU"/>
        </w:rPr>
        <w:t xml:space="preserve">ГОСТ </w:t>
      </w:r>
      <w:r w:rsidRPr="00880704">
        <w:rPr>
          <w:sz w:val="21"/>
          <w:szCs w:val="21"/>
        </w:rPr>
        <w:t xml:space="preserve">12.1.036, </w:t>
      </w:r>
      <w:r w:rsidRPr="00880704">
        <w:rPr>
          <w:sz w:val="21"/>
          <w:szCs w:val="21"/>
          <w:lang w:eastAsia="ru-RU" w:bidi="ru-RU"/>
        </w:rPr>
        <w:t xml:space="preserve">ГОСТ </w:t>
      </w:r>
      <w:r w:rsidRPr="00880704">
        <w:rPr>
          <w:sz w:val="21"/>
          <w:szCs w:val="21"/>
        </w:rPr>
        <w:t>12.4.026 та ДНАОП 0.00-1.21 та інших відповідних документів.</w:t>
      </w:r>
    </w:p>
    <w:p w14:paraId="09E63468" w14:textId="77777777" w:rsidR="00880704" w:rsidRPr="00880704" w:rsidRDefault="00880704" w:rsidP="00C978B2">
      <w:pPr>
        <w:pStyle w:val="1"/>
        <w:numPr>
          <w:ilvl w:val="2"/>
          <w:numId w:val="73"/>
        </w:numPr>
        <w:tabs>
          <w:tab w:val="left" w:pos="709"/>
          <w:tab w:val="left" w:pos="981"/>
          <w:tab w:val="num" w:pos="1134"/>
        </w:tabs>
        <w:spacing w:line="288" w:lineRule="auto"/>
        <w:ind w:left="-709" w:firstLine="709"/>
        <w:jc w:val="both"/>
        <w:rPr>
          <w:sz w:val="21"/>
          <w:szCs w:val="21"/>
        </w:rPr>
      </w:pPr>
      <w:r w:rsidRPr="00880704">
        <w:rPr>
          <w:sz w:val="21"/>
          <w:szCs w:val="21"/>
        </w:rPr>
        <w:t>Диспетчерський пункт повинен бути обладнаний апаратами міського телефонного та дис</w:t>
      </w:r>
      <w:r w:rsidRPr="00880704">
        <w:rPr>
          <w:sz w:val="21"/>
          <w:szCs w:val="21"/>
        </w:rPr>
        <w:softHyphen/>
        <w:t>петчерського зв'язку підприємства міського електричного транспорту. Як канали зв'язку можуть використовуватись лінії власної телефонної мережі підприємства або абоновані у міської чи відомчої телефонної мережі. Для оперативного зв'язку чергового диспетчера з автотранспортом швидкої технічної допомоги і ремонтно-налагоджувальними бригадами треба використовувати мобільний зв'язок.</w:t>
      </w:r>
    </w:p>
    <w:p w14:paraId="5F7531C0" w14:textId="77777777" w:rsidR="00880704" w:rsidRPr="00880704" w:rsidRDefault="00880704" w:rsidP="00C978B2">
      <w:pPr>
        <w:pStyle w:val="1"/>
        <w:numPr>
          <w:ilvl w:val="2"/>
          <w:numId w:val="73"/>
        </w:numPr>
        <w:tabs>
          <w:tab w:val="left" w:pos="709"/>
          <w:tab w:val="left" w:pos="986"/>
          <w:tab w:val="num" w:pos="1134"/>
        </w:tabs>
        <w:spacing w:line="288" w:lineRule="auto"/>
        <w:ind w:left="-709" w:firstLine="709"/>
        <w:jc w:val="both"/>
        <w:rPr>
          <w:sz w:val="21"/>
          <w:szCs w:val="21"/>
        </w:rPr>
      </w:pPr>
      <w:r w:rsidRPr="00880704">
        <w:rPr>
          <w:sz w:val="21"/>
          <w:szCs w:val="21"/>
        </w:rPr>
        <w:t>У районних (центральних) диспетчерських пунктах, у тому числі й спільними з тяговою підстанцією, повинні бути передбачені такі приміщення: диспетчерська, апаратна, лабораторія, кім</w:t>
      </w:r>
      <w:r w:rsidRPr="00880704">
        <w:rPr>
          <w:sz w:val="21"/>
          <w:szCs w:val="21"/>
        </w:rPr>
        <w:softHyphen/>
        <w:t>ната начальника, майстерня, інструментальна комора, загальна комора, допоміжне приміщення, утеплена стоянка на одну автомашину, кімната майстрів, приміщення ремонтних бригад, клас тех.- нічного навчання (для центрального пункту), тепловий пункт, кімната приймання їжі, побутові, сані</w:t>
      </w:r>
      <w:r w:rsidRPr="00880704">
        <w:rPr>
          <w:sz w:val="21"/>
          <w:szCs w:val="21"/>
        </w:rPr>
        <w:softHyphen/>
        <w:t xml:space="preserve">тарно-побутові приміщення і приміщення для чергового персоналу по групі 1а, 1б. Групи персоналу - згідно зі </w:t>
      </w:r>
      <w:r w:rsidRPr="00880704">
        <w:rPr>
          <w:sz w:val="21"/>
          <w:szCs w:val="21"/>
          <w:lang w:eastAsia="ru-RU" w:bidi="ru-RU"/>
        </w:rPr>
        <w:t xml:space="preserve">СНиП </w:t>
      </w:r>
      <w:r w:rsidRPr="00880704">
        <w:rPr>
          <w:sz w:val="21"/>
          <w:szCs w:val="21"/>
        </w:rPr>
        <w:t>2.09.04.</w:t>
      </w:r>
      <w:r w:rsidR="00D72717">
        <w:rPr>
          <w:sz w:val="21"/>
          <w:szCs w:val="21"/>
          <w:lang w:val="uk-UA"/>
        </w:rPr>
        <w:t xml:space="preserve"> </w:t>
      </w:r>
    </w:p>
    <w:p w14:paraId="2E0286E4" w14:textId="77777777" w:rsidR="00880704" w:rsidRPr="00880704" w:rsidRDefault="00880704" w:rsidP="00C978B2">
      <w:pPr>
        <w:pStyle w:val="1"/>
        <w:numPr>
          <w:ilvl w:val="0"/>
          <w:numId w:val="73"/>
        </w:numPr>
        <w:tabs>
          <w:tab w:val="left" w:pos="567"/>
          <w:tab w:val="left" w:pos="786"/>
        </w:tabs>
        <w:spacing w:line="288" w:lineRule="auto"/>
        <w:ind w:left="-709" w:firstLine="709"/>
        <w:jc w:val="both"/>
        <w:rPr>
          <w:sz w:val="21"/>
          <w:szCs w:val="21"/>
        </w:rPr>
      </w:pPr>
      <w:r w:rsidRPr="00880704">
        <w:rPr>
          <w:b/>
          <w:bCs/>
          <w:sz w:val="21"/>
          <w:szCs w:val="21"/>
        </w:rPr>
        <w:t>СПОРУДИ ТА ПРИСТРОЇ КІНЦЕВИХ СТАНЦІЙ ТА ЗУПИНОК</w:t>
      </w:r>
      <w:r w:rsidR="00D72717">
        <w:rPr>
          <w:b/>
          <w:bCs/>
          <w:sz w:val="21"/>
          <w:szCs w:val="21"/>
          <w:lang w:val="uk-UA"/>
        </w:rPr>
        <w:t xml:space="preserve"> </w:t>
      </w:r>
    </w:p>
    <w:p w14:paraId="31FDA123" w14:textId="77777777" w:rsidR="00880704" w:rsidRPr="00880704" w:rsidRDefault="00880704" w:rsidP="00C978B2">
      <w:pPr>
        <w:pStyle w:val="30"/>
        <w:numPr>
          <w:ilvl w:val="1"/>
          <w:numId w:val="75"/>
        </w:numPr>
        <w:tabs>
          <w:tab w:val="left" w:pos="709"/>
        </w:tabs>
        <w:spacing w:line="288" w:lineRule="auto"/>
        <w:ind w:left="0" w:firstLine="0"/>
        <w:jc w:val="both"/>
        <w:rPr>
          <w:sz w:val="21"/>
          <w:szCs w:val="21"/>
        </w:rPr>
      </w:pPr>
      <w:bookmarkStart w:id="106" w:name="bookmark220"/>
      <w:r w:rsidRPr="00880704">
        <w:rPr>
          <w:sz w:val="21"/>
          <w:szCs w:val="21"/>
        </w:rPr>
        <w:t>Загальні вимоги</w:t>
      </w:r>
      <w:bookmarkEnd w:id="106"/>
      <w:r w:rsidR="00D72717">
        <w:rPr>
          <w:sz w:val="21"/>
          <w:szCs w:val="21"/>
          <w:lang w:val="uk-UA"/>
        </w:rPr>
        <w:t xml:space="preserve"> </w:t>
      </w:r>
    </w:p>
    <w:p w14:paraId="6A1B7A0E" w14:textId="77777777" w:rsidR="00880704" w:rsidRPr="002E3DF5" w:rsidRDefault="00880704" w:rsidP="00C978B2">
      <w:pPr>
        <w:pStyle w:val="1"/>
        <w:numPr>
          <w:ilvl w:val="2"/>
          <w:numId w:val="75"/>
        </w:numPr>
        <w:tabs>
          <w:tab w:val="left" w:pos="709"/>
          <w:tab w:val="left" w:pos="1034"/>
          <w:tab w:val="num" w:pos="1134"/>
        </w:tabs>
        <w:spacing w:line="288" w:lineRule="auto"/>
        <w:ind w:left="-709" w:firstLine="709"/>
        <w:jc w:val="both"/>
        <w:rPr>
          <w:sz w:val="21"/>
          <w:szCs w:val="21"/>
        </w:rPr>
      </w:pPr>
      <w:r w:rsidRPr="00880704">
        <w:rPr>
          <w:sz w:val="21"/>
          <w:szCs w:val="21"/>
        </w:rPr>
        <w:t>Кількість та місце розташуванн</w:t>
      </w:r>
      <w:r w:rsidR="002E3DF5">
        <w:rPr>
          <w:sz w:val="21"/>
          <w:szCs w:val="21"/>
        </w:rPr>
        <w:t xml:space="preserve">я зупинок і </w:t>
      </w:r>
      <w:r w:rsidR="002E3DF5" w:rsidRPr="002E3DF5">
        <w:rPr>
          <w:color w:val="00B050"/>
          <w:sz w:val="21"/>
          <w:szCs w:val="21"/>
          <w:lang w:val="uk-UA"/>
        </w:rPr>
        <w:t>ТПВ</w:t>
      </w:r>
      <w:r w:rsidRPr="00880704">
        <w:rPr>
          <w:sz w:val="21"/>
          <w:szCs w:val="21"/>
        </w:rPr>
        <w:t xml:space="preserve"> треба визначати на підставі комплексної схеми розвитку міського пасажирського транспорту.</w:t>
      </w:r>
    </w:p>
    <w:p w14:paraId="3B2649B9" w14:textId="77777777" w:rsidR="002E3DF5" w:rsidRPr="002E3DF5" w:rsidRDefault="002E3DF5" w:rsidP="002E3DF5">
      <w:pPr>
        <w:pStyle w:val="1"/>
        <w:tabs>
          <w:tab w:val="left" w:pos="709"/>
          <w:tab w:val="left" w:pos="1034"/>
        </w:tabs>
        <w:spacing w:line="288" w:lineRule="auto"/>
        <w:ind w:firstLine="0"/>
        <w:jc w:val="both"/>
        <w:rPr>
          <w:b/>
          <w:i/>
          <w:color w:val="00B050"/>
          <w:sz w:val="21"/>
          <w:szCs w:val="21"/>
        </w:rPr>
      </w:pPr>
      <w:r w:rsidRPr="002E3DF5">
        <w:rPr>
          <w:b/>
          <w:i/>
          <w:color w:val="00B050"/>
          <w:sz w:val="21"/>
          <w:szCs w:val="21"/>
          <w:lang w:val="uk-UA"/>
        </w:rPr>
        <w:t>(Слова пункту 10.1.1 змінено, Зміна № 1)</w:t>
      </w:r>
    </w:p>
    <w:p w14:paraId="46E7017E" w14:textId="77777777" w:rsidR="00880704" w:rsidRPr="00880704" w:rsidRDefault="00880704" w:rsidP="00C978B2">
      <w:pPr>
        <w:pStyle w:val="1"/>
        <w:numPr>
          <w:ilvl w:val="2"/>
          <w:numId w:val="75"/>
        </w:numPr>
        <w:tabs>
          <w:tab w:val="left" w:pos="709"/>
          <w:tab w:val="num" w:pos="1134"/>
          <w:tab w:val="left" w:pos="1332"/>
        </w:tabs>
        <w:spacing w:line="288" w:lineRule="auto"/>
        <w:ind w:left="-709" w:firstLine="709"/>
        <w:jc w:val="both"/>
        <w:rPr>
          <w:sz w:val="21"/>
          <w:szCs w:val="21"/>
        </w:rPr>
      </w:pPr>
      <w:r w:rsidRPr="00880704">
        <w:rPr>
          <w:sz w:val="21"/>
          <w:szCs w:val="21"/>
        </w:rPr>
        <w:t>Дальність пішохідних підходів до найближчої зупинки - відповідно до ДБН 360.</w:t>
      </w:r>
    </w:p>
    <w:p w14:paraId="27311CF6" w14:textId="77777777" w:rsidR="00880704" w:rsidRPr="00880704" w:rsidRDefault="00880704" w:rsidP="00C978B2">
      <w:pPr>
        <w:pStyle w:val="30"/>
        <w:numPr>
          <w:ilvl w:val="1"/>
          <w:numId w:val="75"/>
        </w:numPr>
        <w:tabs>
          <w:tab w:val="left" w:pos="709"/>
          <w:tab w:val="left" w:pos="915"/>
        </w:tabs>
        <w:spacing w:line="288" w:lineRule="auto"/>
        <w:ind w:left="-709" w:firstLine="709"/>
        <w:jc w:val="both"/>
        <w:rPr>
          <w:sz w:val="21"/>
          <w:szCs w:val="21"/>
        </w:rPr>
      </w:pPr>
      <w:bookmarkStart w:id="107" w:name="bookmark222"/>
      <w:r w:rsidRPr="00880704">
        <w:rPr>
          <w:sz w:val="21"/>
          <w:szCs w:val="21"/>
        </w:rPr>
        <w:t>Кінцеві станції</w:t>
      </w:r>
      <w:bookmarkEnd w:id="107"/>
    </w:p>
    <w:p w14:paraId="2230C935" w14:textId="77777777" w:rsidR="00880704" w:rsidRPr="00880704" w:rsidRDefault="00880704" w:rsidP="00C978B2">
      <w:pPr>
        <w:pStyle w:val="1"/>
        <w:numPr>
          <w:ilvl w:val="2"/>
          <w:numId w:val="75"/>
        </w:numPr>
        <w:tabs>
          <w:tab w:val="left" w:pos="709"/>
          <w:tab w:val="left" w:pos="1014"/>
          <w:tab w:val="num" w:pos="1134"/>
        </w:tabs>
        <w:spacing w:line="288" w:lineRule="auto"/>
        <w:ind w:left="-709" w:firstLine="709"/>
        <w:jc w:val="both"/>
        <w:rPr>
          <w:sz w:val="21"/>
          <w:szCs w:val="21"/>
        </w:rPr>
      </w:pPr>
      <w:r w:rsidRPr="00880704">
        <w:rPr>
          <w:sz w:val="21"/>
          <w:szCs w:val="21"/>
        </w:rPr>
        <w:t xml:space="preserve">На кожному маршруті треба передбачати хоча б одну технічну кінцеву станцію. На </w:t>
      </w:r>
      <w:r w:rsidRPr="00880704">
        <w:rPr>
          <w:sz w:val="21"/>
          <w:szCs w:val="21"/>
        </w:rPr>
        <w:lastRenderedPageBreak/>
        <w:t xml:space="preserve">іншому кінці маршруту повинно бути приміщення, обладнане санвузлом, якщо тривалість оборотного рейсу перевищує 1,5 </w:t>
      </w:r>
      <w:r w:rsidRPr="00880704">
        <w:rPr>
          <w:sz w:val="21"/>
          <w:szCs w:val="21"/>
          <w:lang w:eastAsia="ru-RU" w:bidi="ru-RU"/>
        </w:rPr>
        <w:t>год.</w:t>
      </w:r>
    </w:p>
    <w:p w14:paraId="44A3C6CD" w14:textId="77777777" w:rsidR="00880704" w:rsidRPr="00880704" w:rsidRDefault="00880704" w:rsidP="00C978B2">
      <w:pPr>
        <w:pStyle w:val="1"/>
        <w:numPr>
          <w:ilvl w:val="2"/>
          <w:numId w:val="75"/>
        </w:numPr>
        <w:tabs>
          <w:tab w:val="left" w:pos="709"/>
          <w:tab w:val="left" w:pos="1072"/>
          <w:tab w:val="num" w:pos="1134"/>
        </w:tabs>
        <w:spacing w:line="288" w:lineRule="auto"/>
        <w:ind w:left="-709" w:firstLine="709"/>
        <w:jc w:val="both"/>
        <w:rPr>
          <w:sz w:val="21"/>
          <w:szCs w:val="21"/>
        </w:rPr>
      </w:pPr>
      <w:r w:rsidRPr="00880704">
        <w:rPr>
          <w:sz w:val="21"/>
          <w:szCs w:val="21"/>
        </w:rPr>
        <w:t>На технічних та розпорядницьких кінцевих станціях можна передбачати майданчики для кінцевих пунктів автобусів, стоянки легкових автомобілів, мотоциклів і велосипедів.</w:t>
      </w:r>
    </w:p>
    <w:p w14:paraId="5A0E8A6D" w14:textId="77777777" w:rsidR="00880704" w:rsidRPr="00880704" w:rsidRDefault="00880704" w:rsidP="00C978B2">
      <w:pPr>
        <w:pStyle w:val="1"/>
        <w:numPr>
          <w:ilvl w:val="2"/>
          <w:numId w:val="75"/>
        </w:numPr>
        <w:tabs>
          <w:tab w:val="left" w:pos="709"/>
          <w:tab w:val="left" w:pos="1120"/>
        </w:tabs>
        <w:spacing w:line="288" w:lineRule="auto"/>
        <w:ind w:left="-709" w:firstLine="709"/>
        <w:jc w:val="both"/>
        <w:rPr>
          <w:sz w:val="21"/>
          <w:szCs w:val="21"/>
        </w:rPr>
      </w:pPr>
      <w:r w:rsidRPr="00880704">
        <w:rPr>
          <w:sz w:val="21"/>
          <w:szCs w:val="21"/>
        </w:rPr>
        <w:t>Посадку та висадку пасажирів на технічних та розпорядницьких кінцевих станціях трамвая або тролейбуса треба передбачати на окремих майданчиках.</w:t>
      </w:r>
    </w:p>
    <w:p w14:paraId="7AE15D46" w14:textId="77777777" w:rsidR="00880704" w:rsidRPr="00880704" w:rsidRDefault="00880704" w:rsidP="00880704">
      <w:pPr>
        <w:pStyle w:val="1"/>
        <w:tabs>
          <w:tab w:val="left" w:pos="709"/>
        </w:tabs>
        <w:spacing w:line="288" w:lineRule="auto"/>
        <w:ind w:left="-709" w:firstLine="709"/>
        <w:jc w:val="both"/>
        <w:rPr>
          <w:sz w:val="21"/>
          <w:szCs w:val="21"/>
        </w:rPr>
      </w:pPr>
      <w:r w:rsidRPr="00880704">
        <w:rPr>
          <w:sz w:val="21"/>
          <w:szCs w:val="21"/>
        </w:rPr>
        <w:t>На кінцевих розпорядницьких станціях трамвая, крім приймально-відправних і обгінних колій, повинні бути колії для дрібного ремонту, прибирання і відстою вагонів у резерві та на час обідньої перерви водіїв.</w:t>
      </w:r>
    </w:p>
    <w:p w14:paraId="32C432ED" w14:textId="77777777" w:rsidR="00880704" w:rsidRPr="00880704" w:rsidRDefault="00880704" w:rsidP="00C978B2">
      <w:pPr>
        <w:pStyle w:val="1"/>
        <w:numPr>
          <w:ilvl w:val="2"/>
          <w:numId w:val="75"/>
        </w:numPr>
        <w:tabs>
          <w:tab w:val="left" w:pos="709"/>
          <w:tab w:val="num" w:pos="1134"/>
          <w:tab w:val="left" w:pos="1332"/>
        </w:tabs>
        <w:spacing w:line="288" w:lineRule="auto"/>
        <w:ind w:left="-709" w:firstLine="709"/>
        <w:jc w:val="both"/>
        <w:rPr>
          <w:sz w:val="21"/>
          <w:szCs w:val="21"/>
        </w:rPr>
      </w:pPr>
      <w:r w:rsidRPr="00880704">
        <w:rPr>
          <w:sz w:val="21"/>
          <w:szCs w:val="21"/>
        </w:rPr>
        <w:t>Кінцеві розпорядницькі станції повинні мати:</w:t>
      </w:r>
    </w:p>
    <w:p w14:paraId="2BE2888A" w14:textId="77777777" w:rsidR="00880704" w:rsidRPr="00880704" w:rsidRDefault="00880704" w:rsidP="00C978B2">
      <w:pPr>
        <w:pStyle w:val="1"/>
        <w:numPr>
          <w:ilvl w:val="0"/>
          <w:numId w:val="74"/>
        </w:numPr>
        <w:tabs>
          <w:tab w:val="left" w:pos="630"/>
          <w:tab w:val="left" w:pos="709"/>
        </w:tabs>
        <w:spacing w:line="288" w:lineRule="auto"/>
        <w:ind w:left="-709" w:firstLine="709"/>
        <w:jc w:val="both"/>
        <w:rPr>
          <w:sz w:val="21"/>
          <w:szCs w:val="21"/>
        </w:rPr>
      </w:pPr>
      <w:r w:rsidRPr="00880704">
        <w:rPr>
          <w:sz w:val="21"/>
          <w:szCs w:val="21"/>
        </w:rPr>
        <w:t>службові та санітарно-побутові приміщення для чергових і водіїв, лінійних працівників, начальника маршрутів;</w:t>
      </w:r>
    </w:p>
    <w:p w14:paraId="2C9CD2D4" w14:textId="77777777" w:rsidR="00880704" w:rsidRPr="00D72717" w:rsidRDefault="00880704" w:rsidP="00C978B2">
      <w:pPr>
        <w:pStyle w:val="1"/>
        <w:numPr>
          <w:ilvl w:val="0"/>
          <w:numId w:val="74"/>
        </w:numPr>
        <w:tabs>
          <w:tab w:val="left" w:pos="709"/>
        </w:tabs>
        <w:spacing w:line="288" w:lineRule="auto"/>
        <w:ind w:left="-709" w:firstLine="709"/>
        <w:jc w:val="both"/>
        <w:rPr>
          <w:sz w:val="21"/>
          <w:szCs w:val="21"/>
        </w:rPr>
      </w:pPr>
      <w:r w:rsidRPr="00880704">
        <w:rPr>
          <w:sz w:val="21"/>
          <w:szCs w:val="21"/>
        </w:rPr>
        <w:t>приміщення для організації гарячого харчування водіїв і лінійного персоналу.</w:t>
      </w:r>
    </w:p>
    <w:p w14:paraId="1750C770" w14:textId="77777777" w:rsidR="00D72717" w:rsidRPr="00D72717" w:rsidRDefault="00D72717" w:rsidP="00D72717">
      <w:pPr>
        <w:pStyle w:val="1"/>
        <w:spacing w:line="288" w:lineRule="auto"/>
        <w:ind w:left="-709" w:firstLine="709"/>
        <w:jc w:val="both"/>
        <w:rPr>
          <w:sz w:val="21"/>
          <w:szCs w:val="21"/>
        </w:rPr>
      </w:pPr>
      <w:r w:rsidRPr="00D72717">
        <w:rPr>
          <w:sz w:val="21"/>
          <w:szCs w:val="21"/>
          <w:lang w:eastAsia="ru-RU" w:bidi="ru-RU"/>
        </w:rPr>
        <w:t xml:space="preserve">Для </w:t>
      </w:r>
      <w:r w:rsidRPr="00D72717">
        <w:rPr>
          <w:sz w:val="21"/>
          <w:szCs w:val="21"/>
        </w:rPr>
        <w:t>кінцевих розпорядницьких станцій ліній швидкісного трамвая треба додатково передбачати приміщення для пристроїв сигналізації, централізації і блокування (СЦБ), автоматики і зв'язку.</w:t>
      </w:r>
    </w:p>
    <w:p w14:paraId="10FFE4EA" w14:textId="77777777" w:rsidR="00D72717" w:rsidRPr="00D72717" w:rsidRDefault="00D72717" w:rsidP="00C978B2">
      <w:pPr>
        <w:pStyle w:val="1"/>
        <w:numPr>
          <w:ilvl w:val="2"/>
          <w:numId w:val="75"/>
        </w:numPr>
        <w:spacing w:line="288" w:lineRule="auto"/>
        <w:ind w:left="-567" w:firstLine="567"/>
        <w:jc w:val="both"/>
        <w:rPr>
          <w:sz w:val="21"/>
          <w:szCs w:val="21"/>
        </w:rPr>
      </w:pPr>
      <w:r w:rsidRPr="00D72717">
        <w:rPr>
          <w:sz w:val="21"/>
          <w:szCs w:val="21"/>
        </w:rPr>
        <w:t>На технічних кінцевих станціях повинні бути:</w:t>
      </w:r>
    </w:p>
    <w:p w14:paraId="43FD9496" w14:textId="77777777" w:rsidR="00D72717" w:rsidRPr="00D72717" w:rsidRDefault="00D72717" w:rsidP="00C978B2">
      <w:pPr>
        <w:pStyle w:val="1"/>
        <w:numPr>
          <w:ilvl w:val="0"/>
          <w:numId w:val="76"/>
        </w:numPr>
        <w:tabs>
          <w:tab w:val="left" w:pos="709"/>
        </w:tabs>
        <w:spacing w:line="288" w:lineRule="auto"/>
        <w:ind w:left="-567" w:firstLine="567"/>
        <w:jc w:val="both"/>
        <w:rPr>
          <w:sz w:val="21"/>
          <w:szCs w:val="21"/>
        </w:rPr>
      </w:pPr>
      <w:r w:rsidRPr="00D72717">
        <w:rPr>
          <w:sz w:val="21"/>
          <w:szCs w:val="21"/>
        </w:rPr>
        <w:t>колії або ділянки для приймання, обгону та ремонту за заявками водіїв з улаштуванням оглядової канави та місця відстою трамвайних вагонів або тролейбусів;</w:t>
      </w:r>
    </w:p>
    <w:p w14:paraId="723A2571" w14:textId="77777777" w:rsidR="00D72717" w:rsidRPr="00D72717" w:rsidRDefault="00D72717" w:rsidP="00C978B2">
      <w:pPr>
        <w:pStyle w:val="1"/>
        <w:numPr>
          <w:ilvl w:val="0"/>
          <w:numId w:val="76"/>
        </w:numPr>
        <w:tabs>
          <w:tab w:val="left" w:pos="709"/>
        </w:tabs>
        <w:spacing w:line="288" w:lineRule="auto"/>
        <w:ind w:left="-567" w:firstLine="567"/>
        <w:jc w:val="both"/>
        <w:rPr>
          <w:sz w:val="21"/>
          <w:szCs w:val="21"/>
        </w:rPr>
      </w:pPr>
      <w:r w:rsidRPr="00D72717">
        <w:rPr>
          <w:sz w:val="21"/>
          <w:szCs w:val="21"/>
        </w:rPr>
        <w:t>службові, санітарно-побутозі приміщення, приміщення для приймання гарячої їжі та коротко</w:t>
      </w:r>
      <w:r w:rsidRPr="00D72717">
        <w:rPr>
          <w:sz w:val="21"/>
          <w:szCs w:val="21"/>
        </w:rPr>
        <w:softHyphen/>
        <w:t>часного відпочинку поїзних бригад і обслуговуючого персоналу, павільйон для пасажирів;</w:t>
      </w:r>
    </w:p>
    <w:p w14:paraId="3BBB4FEB" w14:textId="77777777" w:rsidR="00D72717" w:rsidRPr="00D72717" w:rsidRDefault="00D72717" w:rsidP="00C978B2">
      <w:pPr>
        <w:pStyle w:val="1"/>
        <w:numPr>
          <w:ilvl w:val="0"/>
          <w:numId w:val="76"/>
        </w:numPr>
        <w:tabs>
          <w:tab w:val="left" w:pos="709"/>
        </w:tabs>
        <w:spacing w:line="288" w:lineRule="auto"/>
        <w:ind w:left="-567" w:firstLine="567"/>
        <w:jc w:val="both"/>
        <w:rPr>
          <w:sz w:val="21"/>
          <w:szCs w:val="21"/>
        </w:rPr>
      </w:pPr>
      <w:r w:rsidRPr="00D72717">
        <w:rPr>
          <w:sz w:val="21"/>
          <w:szCs w:val="21"/>
        </w:rPr>
        <w:t>кімнати колійних робітників і приміщення для зберігання інструменту та матеріалів;</w:t>
      </w:r>
    </w:p>
    <w:p w14:paraId="1BF5CB8E" w14:textId="77777777" w:rsidR="00D72717" w:rsidRPr="00D72717" w:rsidRDefault="00D72717" w:rsidP="00C978B2">
      <w:pPr>
        <w:pStyle w:val="1"/>
        <w:numPr>
          <w:ilvl w:val="0"/>
          <w:numId w:val="76"/>
        </w:numPr>
        <w:tabs>
          <w:tab w:val="left" w:pos="709"/>
        </w:tabs>
        <w:spacing w:line="288" w:lineRule="auto"/>
        <w:ind w:left="-567" w:firstLine="567"/>
        <w:jc w:val="both"/>
        <w:rPr>
          <w:sz w:val="21"/>
          <w:szCs w:val="21"/>
        </w:rPr>
      </w:pPr>
      <w:r w:rsidRPr="00D72717">
        <w:rPr>
          <w:sz w:val="21"/>
          <w:szCs w:val="21"/>
        </w:rPr>
        <w:t>гучномовний зв'язок.</w:t>
      </w:r>
    </w:p>
    <w:p w14:paraId="3F8ED09E" w14:textId="77777777" w:rsidR="00D72717" w:rsidRPr="00D72717" w:rsidRDefault="00D72717" w:rsidP="00C978B2">
      <w:pPr>
        <w:pStyle w:val="1"/>
        <w:numPr>
          <w:ilvl w:val="2"/>
          <w:numId w:val="75"/>
        </w:numPr>
        <w:tabs>
          <w:tab w:val="left" w:pos="709"/>
          <w:tab w:val="left" w:pos="1112"/>
        </w:tabs>
        <w:spacing w:line="288" w:lineRule="auto"/>
        <w:ind w:left="-567" w:firstLine="567"/>
        <w:jc w:val="both"/>
        <w:rPr>
          <w:sz w:val="21"/>
          <w:szCs w:val="21"/>
        </w:rPr>
      </w:pPr>
      <w:r w:rsidRPr="00D72717">
        <w:rPr>
          <w:sz w:val="21"/>
          <w:szCs w:val="21"/>
        </w:rPr>
        <w:t>Будівлі кінцевих станцій треба будувати за індивідуальними проектами з необхідним набором приміщень, яке визначають завданням на проектування.</w:t>
      </w:r>
    </w:p>
    <w:p w14:paraId="64E6028E" w14:textId="77777777" w:rsidR="00D72717" w:rsidRPr="00D72717" w:rsidRDefault="00D72717" w:rsidP="00C978B2">
      <w:pPr>
        <w:pStyle w:val="1"/>
        <w:numPr>
          <w:ilvl w:val="2"/>
          <w:numId w:val="75"/>
        </w:numPr>
        <w:tabs>
          <w:tab w:val="left" w:pos="709"/>
          <w:tab w:val="left" w:pos="1126"/>
        </w:tabs>
        <w:spacing w:line="288" w:lineRule="auto"/>
        <w:ind w:left="-567" w:firstLine="567"/>
        <w:jc w:val="both"/>
        <w:rPr>
          <w:sz w:val="21"/>
          <w:szCs w:val="21"/>
        </w:rPr>
      </w:pPr>
      <w:r w:rsidRPr="00D72717">
        <w:rPr>
          <w:sz w:val="21"/>
          <w:szCs w:val="21"/>
        </w:rPr>
        <w:t>Тимчасово, до закінчення будівництва будь якої кінцевої станції, можна її розташувати у приміщенні житлового будинку з обладнанням окремого входу.</w:t>
      </w:r>
    </w:p>
    <w:p w14:paraId="66FCF486" w14:textId="77777777" w:rsidR="00D72717" w:rsidRPr="00D72717" w:rsidRDefault="00D72717" w:rsidP="00C978B2">
      <w:pPr>
        <w:pStyle w:val="1"/>
        <w:numPr>
          <w:ilvl w:val="2"/>
          <w:numId w:val="75"/>
        </w:numPr>
        <w:tabs>
          <w:tab w:val="left" w:pos="709"/>
          <w:tab w:val="num" w:pos="1134"/>
          <w:tab w:val="left" w:pos="1416"/>
        </w:tabs>
        <w:spacing w:line="288" w:lineRule="auto"/>
        <w:ind w:left="-567" w:firstLine="567"/>
        <w:jc w:val="both"/>
        <w:rPr>
          <w:sz w:val="21"/>
          <w:szCs w:val="21"/>
        </w:rPr>
      </w:pPr>
      <w:r w:rsidRPr="00D72717">
        <w:rPr>
          <w:sz w:val="21"/>
          <w:szCs w:val="21"/>
        </w:rPr>
        <w:t>Колії та посадочні майданчики кінцевих станцій у темний час доби повинні бути освітлені.</w:t>
      </w:r>
    </w:p>
    <w:p w14:paraId="113DAAF3" w14:textId="77777777" w:rsidR="00D72717" w:rsidRPr="00D622B1" w:rsidRDefault="007818F5" w:rsidP="00C978B2">
      <w:pPr>
        <w:pStyle w:val="1"/>
        <w:numPr>
          <w:ilvl w:val="2"/>
          <w:numId w:val="75"/>
        </w:numPr>
        <w:tabs>
          <w:tab w:val="left" w:pos="709"/>
          <w:tab w:val="left" w:pos="1117"/>
        </w:tabs>
        <w:spacing w:line="288" w:lineRule="auto"/>
        <w:ind w:left="-567" w:firstLine="567"/>
        <w:jc w:val="both"/>
        <w:rPr>
          <w:sz w:val="21"/>
          <w:szCs w:val="21"/>
          <w:lang w:val="uk-UA"/>
        </w:rPr>
      </w:pPr>
      <w:r>
        <w:rPr>
          <w:sz w:val="21"/>
          <w:szCs w:val="21"/>
          <w:lang w:val="uk-UA"/>
        </w:rPr>
        <w:t xml:space="preserve"> </w:t>
      </w:r>
      <w:r w:rsidR="00D72717" w:rsidRPr="00D622B1">
        <w:rPr>
          <w:sz w:val="21"/>
          <w:szCs w:val="21"/>
          <w:lang w:val="uk-UA"/>
        </w:rPr>
        <w:t>На кінцевій станції треба передбачити місце для зберігання запасу піску для поповнення пісочниць трамвайних вагонів.</w:t>
      </w:r>
    </w:p>
    <w:p w14:paraId="05D3DFD5" w14:textId="77777777" w:rsidR="00D72717" w:rsidRPr="00D72717" w:rsidRDefault="007818F5" w:rsidP="00C978B2">
      <w:pPr>
        <w:pStyle w:val="1"/>
        <w:numPr>
          <w:ilvl w:val="2"/>
          <w:numId w:val="75"/>
        </w:numPr>
        <w:tabs>
          <w:tab w:val="left" w:pos="709"/>
          <w:tab w:val="num" w:pos="1134"/>
          <w:tab w:val="left" w:pos="1416"/>
        </w:tabs>
        <w:spacing w:line="288" w:lineRule="auto"/>
        <w:ind w:left="-567" w:firstLine="567"/>
        <w:jc w:val="both"/>
        <w:rPr>
          <w:sz w:val="21"/>
          <w:szCs w:val="21"/>
        </w:rPr>
      </w:pPr>
      <w:r>
        <w:rPr>
          <w:sz w:val="21"/>
          <w:szCs w:val="21"/>
          <w:lang w:val="uk-UA"/>
        </w:rPr>
        <w:t xml:space="preserve"> </w:t>
      </w:r>
      <w:r w:rsidR="00D72717" w:rsidRPr="00D72717">
        <w:rPr>
          <w:sz w:val="21"/>
          <w:szCs w:val="21"/>
        </w:rPr>
        <w:t>Треба передбачити місце для розміщення візуальної інформації для пасажирів.</w:t>
      </w:r>
    </w:p>
    <w:p w14:paraId="2C3EA0A8" w14:textId="77777777" w:rsidR="00D72717" w:rsidRPr="00D72717" w:rsidRDefault="00D72717" w:rsidP="00C978B2">
      <w:pPr>
        <w:pStyle w:val="30"/>
        <w:numPr>
          <w:ilvl w:val="1"/>
          <w:numId w:val="75"/>
        </w:numPr>
        <w:tabs>
          <w:tab w:val="left" w:pos="709"/>
          <w:tab w:val="left" w:pos="994"/>
        </w:tabs>
        <w:spacing w:line="288" w:lineRule="auto"/>
        <w:ind w:left="-567" w:firstLine="567"/>
        <w:jc w:val="both"/>
        <w:rPr>
          <w:sz w:val="21"/>
          <w:szCs w:val="21"/>
        </w:rPr>
      </w:pPr>
      <w:bookmarkStart w:id="108" w:name="bookmark224"/>
      <w:r w:rsidRPr="00D72717">
        <w:rPr>
          <w:sz w:val="21"/>
          <w:szCs w:val="21"/>
        </w:rPr>
        <w:t>Зупинки</w:t>
      </w:r>
      <w:bookmarkEnd w:id="108"/>
    </w:p>
    <w:p w14:paraId="79A6224C" w14:textId="77777777" w:rsidR="00D72717" w:rsidRPr="00D72717" w:rsidRDefault="00D72717" w:rsidP="00C978B2">
      <w:pPr>
        <w:pStyle w:val="1"/>
        <w:numPr>
          <w:ilvl w:val="2"/>
          <w:numId w:val="75"/>
        </w:numPr>
        <w:tabs>
          <w:tab w:val="left" w:pos="709"/>
          <w:tab w:val="left" w:pos="1050"/>
          <w:tab w:val="num" w:pos="1134"/>
        </w:tabs>
        <w:spacing w:line="288" w:lineRule="auto"/>
        <w:ind w:left="-567" w:firstLine="567"/>
        <w:jc w:val="both"/>
        <w:rPr>
          <w:sz w:val="21"/>
          <w:szCs w:val="21"/>
        </w:rPr>
      </w:pPr>
      <w:r w:rsidRPr="00D72717">
        <w:rPr>
          <w:sz w:val="21"/>
          <w:szCs w:val="21"/>
        </w:rPr>
        <w:t>На трамвайних та тролейбусних лінях залежно від пасажирообміну та умов руху треба передбачати влаштування постійних і тимчасових зупинок.</w:t>
      </w:r>
    </w:p>
    <w:p w14:paraId="757EB292" w14:textId="77777777" w:rsidR="00D72717" w:rsidRPr="00D72717" w:rsidRDefault="00D72717" w:rsidP="00D72717">
      <w:pPr>
        <w:pStyle w:val="1"/>
        <w:tabs>
          <w:tab w:val="left" w:pos="709"/>
        </w:tabs>
        <w:spacing w:line="288" w:lineRule="auto"/>
        <w:ind w:left="-567" w:firstLine="567"/>
        <w:jc w:val="both"/>
        <w:rPr>
          <w:sz w:val="21"/>
          <w:szCs w:val="21"/>
        </w:rPr>
      </w:pPr>
      <w:r w:rsidRPr="00D72717">
        <w:rPr>
          <w:sz w:val="21"/>
          <w:szCs w:val="21"/>
        </w:rPr>
        <w:t>Тимчасові зупинки проектують у випадку, коли трамвайний вагон або тролейбус повинні зупи</w:t>
      </w:r>
      <w:r w:rsidRPr="00D72717">
        <w:rPr>
          <w:sz w:val="21"/>
          <w:szCs w:val="21"/>
        </w:rPr>
        <w:softHyphen/>
        <w:t>нятися лише в задані періоди доби або дні тижня.</w:t>
      </w:r>
    </w:p>
    <w:p w14:paraId="189579B6" w14:textId="77777777" w:rsidR="00D72717" w:rsidRPr="00D72717" w:rsidRDefault="00D72717" w:rsidP="00C978B2">
      <w:pPr>
        <w:pStyle w:val="1"/>
        <w:numPr>
          <w:ilvl w:val="2"/>
          <w:numId w:val="75"/>
        </w:numPr>
        <w:tabs>
          <w:tab w:val="left" w:pos="709"/>
          <w:tab w:val="num" w:pos="1134"/>
          <w:tab w:val="left" w:pos="1416"/>
        </w:tabs>
        <w:spacing w:line="288" w:lineRule="auto"/>
        <w:ind w:left="-567" w:firstLine="567"/>
        <w:jc w:val="both"/>
        <w:rPr>
          <w:sz w:val="21"/>
          <w:szCs w:val="21"/>
        </w:rPr>
      </w:pPr>
      <w:r w:rsidRPr="00D72717">
        <w:rPr>
          <w:sz w:val="21"/>
          <w:szCs w:val="21"/>
        </w:rPr>
        <w:t>Зупинки треба розташовувати на прямих ділянках ліній з поздовжнім ухилом не більше ніж:</w:t>
      </w:r>
    </w:p>
    <w:p w14:paraId="396AF988" w14:textId="77777777" w:rsidR="00D72717" w:rsidRPr="00D72717" w:rsidRDefault="00D72717" w:rsidP="00C978B2">
      <w:pPr>
        <w:pStyle w:val="1"/>
        <w:numPr>
          <w:ilvl w:val="0"/>
          <w:numId w:val="77"/>
        </w:numPr>
        <w:tabs>
          <w:tab w:val="left" w:pos="673"/>
          <w:tab w:val="left" w:pos="709"/>
        </w:tabs>
        <w:spacing w:line="288" w:lineRule="auto"/>
        <w:ind w:left="-567" w:firstLine="567"/>
        <w:jc w:val="both"/>
        <w:rPr>
          <w:sz w:val="21"/>
          <w:szCs w:val="21"/>
        </w:rPr>
      </w:pPr>
      <w:r w:rsidRPr="00D72717">
        <w:rPr>
          <w:sz w:val="21"/>
          <w:szCs w:val="21"/>
        </w:rPr>
        <w:t>40 ‰</w:t>
      </w:r>
      <w:r>
        <w:rPr>
          <w:sz w:val="21"/>
          <w:szCs w:val="21"/>
          <w:lang w:val="uk-UA"/>
        </w:rPr>
        <w:t xml:space="preserve"> </w:t>
      </w:r>
      <w:r w:rsidRPr="00D72717">
        <w:rPr>
          <w:sz w:val="21"/>
          <w:szCs w:val="21"/>
        </w:rPr>
        <w:t>- для трамвайних вагонів;</w:t>
      </w:r>
    </w:p>
    <w:p w14:paraId="57F3BC02" w14:textId="77777777" w:rsidR="00D72717" w:rsidRPr="00D72717" w:rsidRDefault="00D72717" w:rsidP="00C978B2">
      <w:pPr>
        <w:pStyle w:val="1"/>
        <w:numPr>
          <w:ilvl w:val="0"/>
          <w:numId w:val="77"/>
        </w:numPr>
        <w:tabs>
          <w:tab w:val="left" w:pos="673"/>
          <w:tab w:val="left" w:pos="709"/>
        </w:tabs>
        <w:spacing w:line="288" w:lineRule="auto"/>
        <w:ind w:left="-567" w:firstLine="567"/>
        <w:jc w:val="both"/>
        <w:rPr>
          <w:sz w:val="21"/>
          <w:szCs w:val="21"/>
        </w:rPr>
      </w:pPr>
      <w:r w:rsidRPr="00D72717">
        <w:rPr>
          <w:sz w:val="21"/>
          <w:szCs w:val="21"/>
        </w:rPr>
        <w:t>60 ‰</w:t>
      </w:r>
      <w:r>
        <w:rPr>
          <w:sz w:val="21"/>
          <w:szCs w:val="21"/>
          <w:lang w:val="uk-UA"/>
        </w:rPr>
        <w:t xml:space="preserve"> </w:t>
      </w:r>
      <w:r w:rsidRPr="00D72717">
        <w:rPr>
          <w:sz w:val="21"/>
          <w:szCs w:val="21"/>
        </w:rPr>
        <w:t>- для тролейбусів.</w:t>
      </w:r>
    </w:p>
    <w:p w14:paraId="3C807E41" w14:textId="77777777" w:rsidR="00D72717" w:rsidRPr="00D72717" w:rsidRDefault="00D72717" w:rsidP="00D72717">
      <w:pPr>
        <w:pStyle w:val="1"/>
        <w:tabs>
          <w:tab w:val="left" w:pos="709"/>
        </w:tabs>
        <w:spacing w:line="288" w:lineRule="auto"/>
        <w:ind w:left="-567" w:firstLine="567"/>
        <w:jc w:val="both"/>
        <w:rPr>
          <w:sz w:val="21"/>
          <w:szCs w:val="21"/>
        </w:rPr>
      </w:pPr>
      <w:r w:rsidRPr="00D72717">
        <w:rPr>
          <w:sz w:val="21"/>
          <w:szCs w:val="21"/>
        </w:rPr>
        <w:t>Для тролейбусних зупинок, що розташовані на ухилах більше ніж 30%°, в проект треба включати заходи безпеки, серед яких улаштування:</w:t>
      </w:r>
    </w:p>
    <w:p w14:paraId="2878622D" w14:textId="77777777" w:rsidR="00D72717" w:rsidRPr="00D72717" w:rsidRDefault="00D72717" w:rsidP="00C978B2">
      <w:pPr>
        <w:pStyle w:val="1"/>
        <w:numPr>
          <w:ilvl w:val="0"/>
          <w:numId w:val="77"/>
        </w:numPr>
        <w:tabs>
          <w:tab w:val="left" w:pos="673"/>
          <w:tab w:val="left" w:pos="709"/>
        </w:tabs>
        <w:spacing w:line="288" w:lineRule="auto"/>
        <w:ind w:left="-567" w:firstLine="567"/>
        <w:jc w:val="both"/>
        <w:rPr>
          <w:sz w:val="21"/>
          <w:szCs w:val="21"/>
        </w:rPr>
      </w:pPr>
      <w:r w:rsidRPr="00D72717">
        <w:rPr>
          <w:sz w:val="21"/>
          <w:szCs w:val="21"/>
        </w:rPr>
        <w:t>карманів завширшки не менше ніж 2 м;</w:t>
      </w:r>
    </w:p>
    <w:p w14:paraId="2D5B14AB" w14:textId="77777777" w:rsidR="00D72717" w:rsidRPr="00D72717" w:rsidRDefault="00D72717" w:rsidP="00C978B2">
      <w:pPr>
        <w:pStyle w:val="1"/>
        <w:numPr>
          <w:ilvl w:val="0"/>
          <w:numId w:val="77"/>
        </w:numPr>
        <w:tabs>
          <w:tab w:val="left" w:pos="673"/>
          <w:tab w:val="left" w:pos="709"/>
        </w:tabs>
        <w:spacing w:line="288" w:lineRule="auto"/>
        <w:ind w:left="-567" w:firstLine="567"/>
        <w:jc w:val="both"/>
        <w:rPr>
          <w:sz w:val="21"/>
          <w:szCs w:val="21"/>
        </w:rPr>
      </w:pPr>
      <w:r w:rsidRPr="00D72717">
        <w:rPr>
          <w:sz w:val="21"/>
          <w:szCs w:val="21"/>
        </w:rPr>
        <w:t>покриття карманів підвищеної жорскості;</w:t>
      </w:r>
    </w:p>
    <w:p w14:paraId="1A34A011" w14:textId="77777777" w:rsidR="00D72717" w:rsidRPr="00D72717" w:rsidRDefault="00D72717" w:rsidP="00C978B2">
      <w:pPr>
        <w:pStyle w:val="1"/>
        <w:numPr>
          <w:ilvl w:val="0"/>
          <w:numId w:val="77"/>
        </w:numPr>
        <w:tabs>
          <w:tab w:val="left" w:pos="673"/>
          <w:tab w:val="left" w:pos="709"/>
        </w:tabs>
        <w:spacing w:line="288" w:lineRule="auto"/>
        <w:ind w:left="-567" w:firstLine="567"/>
        <w:jc w:val="both"/>
        <w:rPr>
          <w:sz w:val="21"/>
          <w:szCs w:val="21"/>
        </w:rPr>
      </w:pPr>
      <w:r w:rsidRPr="00D72717">
        <w:rPr>
          <w:sz w:val="21"/>
          <w:szCs w:val="21"/>
        </w:rPr>
        <w:t>антикригової системи;</w:t>
      </w:r>
    </w:p>
    <w:p w14:paraId="6FED6BA3" w14:textId="77777777" w:rsidR="00D72717" w:rsidRPr="00D72717" w:rsidRDefault="00D72717" w:rsidP="00C978B2">
      <w:pPr>
        <w:pStyle w:val="1"/>
        <w:numPr>
          <w:ilvl w:val="0"/>
          <w:numId w:val="77"/>
        </w:numPr>
        <w:tabs>
          <w:tab w:val="left" w:pos="673"/>
          <w:tab w:val="left" w:pos="709"/>
        </w:tabs>
        <w:spacing w:line="288" w:lineRule="auto"/>
        <w:ind w:left="-567" w:firstLine="567"/>
        <w:jc w:val="both"/>
        <w:rPr>
          <w:sz w:val="21"/>
          <w:szCs w:val="21"/>
        </w:rPr>
      </w:pPr>
      <w:r w:rsidRPr="00D72717">
        <w:rPr>
          <w:sz w:val="21"/>
          <w:szCs w:val="21"/>
        </w:rPr>
        <w:t>бар'єрної огорожі.</w:t>
      </w:r>
    </w:p>
    <w:p w14:paraId="024746A7" w14:textId="77777777" w:rsidR="00D72717" w:rsidRPr="00D72717" w:rsidRDefault="00D72717" w:rsidP="00C978B2">
      <w:pPr>
        <w:pStyle w:val="1"/>
        <w:numPr>
          <w:ilvl w:val="2"/>
          <w:numId w:val="75"/>
        </w:numPr>
        <w:tabs>
          <w:tab w:val="left" w:pos="709"/>
          <w:tab w:val="left" w:pos="1131"/>
        </w:tabs>
        <w:spacing w:line="288" w:lineRule="auto"/>
        <w:ind w:left="-567" w:firstLine="567"/>
        <w:jc w:val="both"/>
        <w:rPr>
          <w:sz w:val="21"/>
          <w:szCs w:val="21"/>
        </w:rPr>
      </w:pPr>
      <w:r w:rsidRPr="00D72717">
        <w:rPr>
          <w:sz w:val="21"/>
          <w:szCs w:val="21"/>
        </w:rPr>
        <w:t>Відстань між зупинками для звичайних ліній трамвая треба приймати від 400 м до 600 м, а для швидкісних ліній трамвая:</w:t>
      </w:r>
    </w:p>
    <w:p w14:paraId="036E20A8" w14:textId="77777777" w:rsidR="00D72717" w:rsidRPr="00D72717" w:rsidRDefault="00D72717" w:rsidP="00C978B2">
      <w:pPr>
        <w:pStyle w:val="1"/>
        <w:numPr>
          <w:ilvl w:val="0"/>
          <w:numId w:val="78"/>
        </w:numPr>
        <w:tabs>
          <w:tab w:val="left" w:pos="709"/>
        </w:tabs>
        <w:spacing w:line="288" w:lineRule="auto"/>
        <w:ind w:left="-567" w:firstLine="567"/>
        <w:jc w:val="both"/>
        <w:rPr>
          <w:sz w:val="21"/>
          <w:szCs w:val="21"/>
        </w:rPr>
      </w:pPr>
      <w:r w:rsidRPr="00D72717">
        <w:rPr>
          <w:sz w:val="21"/>
          <w:szCs w:val="21"/>
        </w:rPr>
        <w:t>від 800 м до 1200 м - у межах забудованої території;</w:t>
      </w:r>
    </w:p>
    <w:p w14:paraId="32E7720D" w14:textId="77777777" w:rsidR="00D72717" w:rsidRPr="00D72717" w:rsidRDefault="00D72717" w:rsidP="00C978B2">
      <w:pPr>
        <w:pStyle w:val="1"/>
        <w:numPr>
          <w:ilvl w:val="0"/>
          <w:numId w:val="78"/>
        </w:numPr>
        <w:tabs>
          <w:tab w:val="left" w:pos="709"/>
        </w:tabs>
        <w:spacing w:line="288" w:lineRule="auto"/>
        <w:ind w:left="-567" w:firstLine="567"/>
        <w:jc w:val="both"/>
        <w:rPr>
          <w:sz w:val="21"/>
          <w:szCs w:val="21"/>
        </w:rPr>
      </w:pPr>
      <w:r w:rsidRPr="00D72717">
        <w:rPr>
          <w:sz w:val="21"/>
          <w:szCs w:val="21"/>
        </w:rPr>
        <w:lastRenderedPageBreak/>
        <w:t>не більше 1500 м - поза межами забудованої території.</w:t>
      </w:r>
    </w:p>
    <w:p w14:paraId="740F1CD9" w14:textId="77777777" w:rsidR="00D72717" w:rsidRPr="00D72717" w:rsidRDefault="00D72717" w:rsidP="00C978B2">
      <w:pPr>
        <w:pStyle w:val="1"/>
        <w:numPr>
          <w:ilvl w:val="2"/>
          <w:numId w:val="75"/>
        </w:numPr>
        <w:tabs>
          <w:tab w:val="left" w:pos="709"/>
          <w:tab w:val="num" w:pos="1134"/>
          <w:tab w:val="left" w:pos="1165"/>
        </w:tabs>
        <w:spacing w:line="288" w:lineRule="auto"/>
        <w:ind w:left="-567" w:firstLine="567"/>
        <w:jc w:val="both"/>
        <w:rPr>
          <w:sz w:val="21"/>
          <w:szCs w:val="21"/>
        </w:rPr>
      </w:pPr>
      <w:r w:rsidRPr="00D72717">
        <w:rPr>
          <w:sz w:val="21"/>
          <w:szCs w:val="21"/>
        </w:rPr>
        <w:t>Зупинку трамвайного вагона треба розташовувати перед перехрестям, а тролейбуса - після нього. Відстань від зупинки до перехрестя - згідно з Правилами дорожнього руху [10].</w:t>
      </w:r>
    </w:p>
    <w:p w14:paraId="02D2B45F" w14:textId="77777777" w:rsidR="00D72717" w:rsidRPr="00B03B7B" w:rsidRDefault="00D72717" w:rsidP="00B03B7B">
      <w:pPr>
        <w:spacing w:after="0" w:line="288" w:lineRule="auto"/>
        <w:ind w:left="-567" w:firstLine="567"/>
        <w:jc w:val="both"/>
        <w:rPr>
          <w:rFonts w:ascii="Arial" w:hAnsi="Arial" w:cs="Arial"/>
          <w:color w:val="00B050"/>
          <w:sz w:val="21"/>
          <w:szCs w:val="21"/>
        </w:rPr>
      </w:pPr>
      <w:r w:rsidRPr="00D72717">
        <w:rPr>
          <w:rFonts w:ascii="Arial" w:hAnsi="Arial" w:cs="Arial"/>
          <w:b/>
          <w:sz w:val="21"/>
          <w:szCs w:val="21"/>
          <w:lang w:val="uk-UA"/>
        </w:rPr>
        <w:t>10.3.5</w:t>
      </w:r>
      <w:r w:rsidRPr="00D72717">
        <w:rPr>
          <w:b/>
          <w:sz w:val="21"/>
          <w:szCs w:val="21"/>
          <w:lang w:val="uk-UA"/>
        </w:rPr>
        <w:t xml:space="preserve"> </w:t>
      </w:r>
      <w:r>
        <w:rPr>
          <w:b/>
          <w:sz w:val="21"/>
          <w:szCs w:val="21"/>
          <w:lang w:val="uk-UA"/>
        </w:rPr>
        <w:t xml:space="preserve">  </w:t>
      </w:r>
      <w:r w:rsidRPr="00B03B7B">
        <w:rPr>
          <w:rFonts w:ascii="Arial" w:hAnsi="Arial" w:cs="Arial"/>
          <w:color w:val="00B050"/>
          <w:sz w:val="21"/>
          <w:szCs w:val="21"/>
        </w:rPr>
        <w:t xml:space="preserve">Посадочні майданчики зупинок рейкового транспорту, зокрема трамвая та вагонів ЛРТ з однією поверхнею проектують </w:t>
      </w:r>
      <w:bookmarkStart w:id="109" w:name="_Hlk44268820"/>
      <w:r w:rsidRPr="00B03B7B">
        <w:rPr>
          <w:rFonts w:ascii="Arial" w:hAnsi="Arial" w:cs="Arial"/>
          <w:color w:val="00B050"/>
          <w:sz w:val="21"/>
          <w:szCs w:val="21"/>
        </w:rPr>
        <w:t>з такими розмірами</w:t>
      </w:r>
      <w:bookmarkEnd w:id="109"/>
      <w:r w:rsidRPr="00B03B7B">
        <w:rPr>
          <w:rFonts w:ascii="Arial" w:hAnsi="Arial" w:cs="Arial"/>
          <w:color w:val="00B050"/>
          <w:sz w:val="21"/>
          <w:szCs w:val="21"/>
        </w:rPr>
        <w:t xml:space="preserve">: </w:t>
      </w:r>
    </w:p>
    <w:p w14:paraId="685E6239" w14:textId="77777777" w:rsidR="00D72717" w:rsidRPr="00B03B7B" w:rsidRDefault="00D72717" w:rsidP="00B03B7B">
      <w:pPr>
        <w:spacing w:after="0" w:line="288" w:lineRule="auto"/>
        <w:ind w:left="-567" w:firstLine="567"/>
        <w:jc w:val="both"/>
        <w:rPr>
          <w:rFonts w:ascii="Arial" w:hAnsi="Arial" w:cs="Arial"/>
          <w:color w:val="00B050"/>
          <w:sz w:val="21"/>
          <w:szCs w:val="21"/>
        </w:rPr>
      </w:pPr>
      <w:r w:rsidRPr="00B03B7B">
        <w:rPr>
          <w:rFonts w:ascii="Arial" w:hAnsi="Arial" w:cs="Arial"/>
          <w:color w:val="00B050"/>
          <w:sz w:val="21"/>
          <w:szCs w:val="21"/>
        </w:rPr>
        <w:t>а) ширина вільного простору майданчика з боку зупинки транспортного засобу в умовах доступу МГН без сторонньої допомоги, яку визначають розрахунком пасажирообігу зупинки з урахуванням щільності пасажирів на майданчику, – 2 чол./м</w:t>
      </w:r>
      <w:r w:rsidRPr="00B03B7B">
        <w:rPr>
          <w:rFonts w:ascii="Arial" w:hAnsi="Arial" w:cs="Arial"/>
          <w:color w:val="00B050"/>
          <w:sz w:val="21"/>
          <w:szCs w:val="21"/>
          <w:vertAlign w:val="superscript"/>
        </w:rPr>
        <w:t>2</w:t>
      </w:r>
      <w:r w:rsidRPr="00B03B7B">
        <w:rPr>
          <w:rFonts w:ascii="Arial" w:hAnsi="Arial" w:cs="Arial"/>
          <w:color w:val="00B050"/>
          <w:sz w:val="21"/>
          <w:szCs w:val="21"/>
        </w:rPr>
        <w:t>, але не менше ніж 200см; у разі застосування апарелі для забезпечення доступу МГН до транспортного засобу ширина вільного простору посадочного майданчика має бути не менше ніж 250 см; ширина посадочного майданчика для лінії ЛРТ або пересадочного вузла, який обслуговується з обох боків, має бути не менше ніж 400 см; ширина посадочного майданчика, розташованого у тунелі або за наявності сходових входів підземних пішохідних переходів, має бути не менше ніж 300 см;</w:t>
      </w:r>
    </w:p>
    <w:p w14:paraId="07EB0A04" w14:textId="77777777" w:rsidR="00D72717" w:rsidRPr="00B03B7B" w:rsidRDefault="00D72717" w:rsidP="00B03B7B">
      <w:pPr>
        <w:tabs>
          <w:tab w:val="left" w:pos="0"/>
        </w:tabs>
        <w:spacing w:after="0" w:line="288" w:lineRule="auto"/>
        <w:ind w:left="-567" w:firstLine="567"/>
        <w:jc w:val="both"/>
        <w:rPr>
          <w:rFonts w:ascii="Arial" w:eastAsia="Times New Roman" w:hAnsi="Arial" w:cs="Arial"/>
          <w:color w:val="00B050"/>
          <w:sz w:val="21"/>
          <w:szCs w:val="21"/>
        </w:rPr>
      </w:pPr>
      <w:r w:rsidRPr="00B03B7B">
        <w:rPr>
          <w:rFonts w:ascii="Arial" w:hAnsi="Arial" w:cs="Arial"/>
          <w:color w:val="00B050"/>
          <w:sz w:val="21"/>
          <w:szCs w:val="21"/>
        </w:rPr>
        <w:t>б) довжина, яку приймають на 5 м більше від розрахункової довжини одночасно зупинених транспортних засобів за розкладом руху з урахуванням їх максимальної довжини, при цьому на підходах до посадочного майданчика з одного або обох боків, залежно від доступності до посадочного майданчика,  слід застосовувати пандуси шириною, що дорівнює ширині посадочного майданчика, але  не менше ніж 180 см та з ухилом від  5%  до 6 %; при проектуванні посадочних майданчиків з двома поверхнями довжину кожної поверхні приймають на 5 м більшою від розрахункової довжини одночасно зупинених транспортних засобів біля кожної поверхні, а між поверхнями має бути перехідна похила частина з ухилом від  5%  до 6 %;</w:t>
      </w:r>
    </w:p>
    <w:p w14:paraId="5EEBF5BF" w14:textId="77777777" w:rsidR="00B03B7B" w:rsidRPr="00B03B7B" w:rsidRDefault="00B03B7B" w:rsidP="00B03B7B">
      <w:pPr>
        <w:spacing w:after="0" w:line="288" w:lineRule="auto"/>
        <w:ind w:left="-567" w:firstLine="567"/>
        <w:jc w:val="both"/>
        <w:rPr>
          <w:rFonts w:ascii="Arial" w:hAnsi="Arial" w:cs="Arial"/>
          <w:color w:val="00B050"/>
          <w:sz w:val="21"/>
          <w:szCs w:val="21"/>
          <w:lang w:val="uk-UA"/>
        </w:rPr>
      </w:pPr>
      <w:r>
        <w:rPr>
          <w:rFonts w:ascii="Arial" w:hAnsi="Arial" w:cs="Arial"/>
          <w:color w:val="00B050"/>
          <w:sz w:val="21"/>
          <w:szCs w:val="21"/>
        </w:rPr>
        <w:t xml:space="preserve"> </w:t>
      </w:r>
      <w:r w:rsidR="00D72717" w:rsidRPr="00B03B7B">
        <w:rPr>
          <w:rFonts w:ascii="Arial" w:hAnsi="Arial" w:cs="Arial"/>
          <w:color w:val="00B050"/>
          <w:sz w:val="21"/>
          <w:szCs w:val="21"/>
        </w:rPr>
        <w:t>в) висота, яку визначають із забезпеченням доступу МГН без сторонньої допомоги до трамвайного вагона на рівні підлоги трамвайного вагона з низькою підлогою або нижче рівня низької підлоги, але не більше ніж на 3 см, при цьому трамвайний вагон має бути обладнано</w:t>
      </w:r>
      <w:r>
        <w:rPr>
          <w:rFonts w:ascii="Arial" w:hAnsi="Arial" w:cs="Arial"/>
          <w:color w:val="00B050"/>
          <w:sz w:val="21"/>
          <w:szCs w:val="21"/>
          <w:lang w:val="uk-UA"/>
        </w:rPr>
        <w:t xml:space="preserve"> </w:t>
      </w:r>
      <w:r w:rsidRPr="00B03B7B">
        <w:rPr>
          <w:rFonts w:ascii="Arial" w:hAnsi="Arial" w:cs="Arial"/>
          <w:color w:val="00B050"/>
          <w:sz w:val="21"/>
          <w:szCs w:val="21"/>
          <w:lang w:val="uk-UA"/>
        </w:rPr>
        <w:t>системою регулювання рівня підлоги; рекомендована висота майданчика має складає не менше ніж 32 см; якщо трамвайний вагон не обладнано системою регулювання рівня підлоги, доступ МГН  має бути забезпечено за допомогою апарелі, при цьому рекомендована висота майданчика має складати не менше ніж 25 см; такі майданчики можуть бути використані на зупинках звичайних трамвайних вагонів зі сходинками.</w:t>
      </w:r>
    </w:p>
    <w:p w14:paraId="1D3F865E" w14:textId="77777777" w:rsidR="00B03B7B" w:rsidRPr="00B03B7B" w:rsidRDefault="00B03B7B" w:rsidP="00B03B7B">
      <w:pPr>
        <w:pStyle w:val="TableParagraph"/>
        <w:tabs>
          <w:tab w:val="left" w:pos="142"/>
        </w:tabs>
        <w:spacing w:line="288" w:lineRule="auto"/>
        <w:ind w:left="-567" w:firstLine="567"/>
        <w:jc w:val="both"/>
        <w:rPr>
          <w:rFonts w:ascii="Arial" w:hAnsi="Arial" w:cs="Arial"/>
          <w:color w:val="00B050"/>
          <w:sz w:val="20"/>
          <w:szCs w:val="20"/>
          <w:lang w:val="uk-UA"/>
        </w:rPr>
      </w:pPr>
      <w:bookmarkStart w:id="110" w:name="_Hlk44268935"/>
      <w:r w:rsidRPr="00B03B7B">
        <w:rPr>
          <w:rFonts w:ascii="Arial" w:hAnsi="Arial" w:cs="Arial"/>
          <w:sz w:val="21"/>
          <w:szCs w:val="21"/>
          <w:lang w:val="uk-UA"/>
        </w:rPr>
        <w:t xml:space="preserve">   </w:t>
      </w:r>
      <w:r w:rsidRPr="00B03B7B">
        <w:rPr>
          <w:rFonts w:ascii="Arial" w:hAnsi="Arial" w:cs="Arial"/>
          <w:b/>
          <w:color w:val="00B050"/>
          <w:sz w:val="20"/>
          <w:szCs w:val="20"/>
          <w:lang w:val="uk-UA"/>
        </w:rPr>
        <w:t>Примітка 1</w:t>
      </w:r>
      <w:r w:rsidRPr="00B03B7B">
        <w:rPr>
          <w:rFonts w:ascii="Arial" w:hAnsi="Arial" w:cs="Arial"/>
          <w:color w:val="00B050"/>
          <w:sz w:val="20"/>
          <w:szCs w:val="20"/>
          <w:lang w:val="uk-UA"/>
        </w:rPr>
        <w:t>. Якщо на проектованій лінії трамвая передбачено одночасне застосування трамвайних вагонів шириною 2600 мм і 2500 мм на колії 1524 мм, та 2300 мм і 2200 мм на вузькій колії 1000 мм, то відстань в плані між краєм посадочного майданчика та краєм підлоги трамвайного вагона не повинна перевищувати 50 мм та 100 мм відповідно.</w:t>
      </w:r>
    </w:p>
    <w:p w14:paraId="29127FCB" w14:textId="77777777" w:rsidR="00B03B7B" w:rsidRPr="00B03B7B" w:rsidRDefault="00B03B7B" w:rsidP="00B03B7B">
      <w:pPr>
        <w:pStyle w:val="TableParagraph"/>
        <w:tabs>
          <w:tab w:val="left" w:pos="142"/>
        </w:tabs>
        <w:spacing w:line="288" w:lineRule="auto"/>
        <w:ind w:left="-567" w:firstLine="567"/>
        <w:jc w:val="both"/>
        <w:rPr>
          <w:rFonts w:ascii="Arial" w:hAnsi="Arial" w:cs="Arial"/>
          <w:strike/>
          <w:color w:val="00B050"/>
          <w:sz w:val="20"/>
          <w:szCs w:val="20"/>
          <w:lang w:val="uk-UA"/>
        </w:rPr>
      </w:pPr>
      <w:r w:rsidRPr="00B03B7B">
        <w:rPr>
          <w:rFonts w:ascii="Arial" w:hAnsi="Arial" w:cs="Arial"/>
          <w:color w:val="00B050"/>
          <w:sz w:val="20"/>
          <w:szCs w:val="20"/>
          <w:lang w:val="uk-UA"/>
        </w:rPr>
        <w:t xml:space="preserve">Якщо на проектованій лінії трамвая передбачено одночасне застосування трамвайних вагонів з низькою підлогою з системою регулювання рівня підлоги та за відсутності такої системи, посадочні майданчики зупинок трамвая рекомендовано проектувати з двома поверхнями: одна поверхня для використання трамвайних вагонів з системою регулювання рівня підлоги, а друга – за відсутності такої системи. Рекомендована висота поверхонь таких майданчиків має складати не менше ніж 32 см та 25 см відповідно. </w:t>
      </w:r>
    </w:p>
    <w:bookmarkEnd w:id="110"/>
    <w:p w14:paraId="45BD58B3" w14:textId="77777777" w:rsidR="00B03B7B" w:rsidRPr="00B03B7B" w:rsidRDefault="00B03B7B" w:rsidP="00B03B7B">
      <w:pPr>
        <w:tabs>
          <w:tab w:val="left" w:pos="142"/>
        </w:tabs>
        <w:spacing w:after="0" w:line="288" w:lineRule="auto"/>
        <w:ind w:left="-567" w:firstLine="567"/>
        <w:rPr>
          <w:rFonts w:ascii="Arial" w:eastAsia="Times New Roman" w:hAnsi="Arial" w:cs="Arial"/>
          <w:strike/>
          <w:color w:val="00B050"/>
          <w:sz w:val="20"/>
          <w:szCs w:val="20"/>
        </w:rPr>
      </w:pPr>
      <w:r w:rsidRPr="00B03B7B">
        <w:rPr>
          <w:rFonts w:ascii="Arial" w:eastAsia="Times New Roman" w:hAnsi="Arial" w:cs="Arial"/>
          <w:color w:val="00B050"/>
          <w:sz w:val="20"/>
          <w:szCs w:val="20"/>
        </w:rPr>
        <w:t>При одночасному застосуванні трамвайних вагонів з низьким рівнем підлоги та трамвайних вагонів зі сходинками для доступу МГН у вагон рекомендовано проектувати посадочний майданчик з однією поверхнею для використання трамвайних вагонів зі сходинками або двома поверхнями, а саме: одна поверхня  призначена для використання трамвайних вагонів з низьким рівнем підлоги, а друга поверхня призначена для використання трамвайних вагонів зі сходинками  шириною та довжиною не менше ніж 180 см та з одного боку має бути обладнана пандусом шириною не менше ніж 120 см між поручнями, розташованими згідно з ДБН В.2.2-40 на висоті від 0,75 м  до 0,9 м, з ухилом не більше ніж 8%.</w:t>
      </w:r>
    </w:p>
    <w:p w14:paraId="0C00AF96" w14:textId="77777777" w:rsidR="00B03B7B" w:rsidRPr="00B03B7B" w:rsidRDefault="00B03B7B" w:rsidP="00B03B7B">
      <w:pPr>
        <w:tabs>
          <w:tab w:val="left" w:pos="142"/>
        </w:tabs>
        <w:spacing w:after="0" w:line="288" w:lineRule="auto"/>
        <w:ind w:left="-567" w:firstLine="567"/>
        <w:jc w:val="both"/>
        <w:rPr>
          <w:rFonts w:ascii="Arial" w:hAnsi="Arial" w:cs="Arial"/>
          <w:color w:val="00B050"/>
          <w:sz w:val="20"/>
          <w:szCs w:val="20"/>
          <w:lang w:val="uk-UA"/>
        </w:rPr>
      </w:pPr>
      <w:r w:rsidRPr="00B03B7B">
        <w:rPr>
          <w:rFonts w:ascii="Arial" w:eastAsia="Times New Roman" w:hAnsi="Arial" w:cs="Arial"/>
          <w:b/>
          <w:color w:val="00B050"/>
          <w:sz w:val="20"/>
          <w:szCs w:val="20"/>
        </w:rPr>
        <w:t>Примітка 2.</w:t>
      </w:r>
      <w:r w:rsidRPr="00B03B7B">
        <w:rPr>
          <w:rFonts w:ascii="Arial" w:eastAsia="Times New Roman" w:hAnsi="Arial" w:cs="Arial"/>
          <w:color w:val="00B050"/>
          <w:sz w:val="20"/>
          <w:szCs w:val="20"/>
        </w:rPr>
        <w:t xml:space="preserve"> Трамвайний вагон зі сходинками має бути обладнано відкидною (висувною) апареллю над сходинками принаймні на одних дверях згідно з підрозділом 2 розділу ІХ  ПЕТТ [13]</w:t>
      </w:r>
      <w:r w:rsidRPr="00B03B7B">
        <w:rPr>
          <w:rFonts w:ascii="Arial" w:eastAsia="Times New Roman" w:hAnsi="Arial" w:cs="Arial"/>
          <w:color w:val="00B050"/>
          <w:sz w:val="20"/>
          <w:szCs w:val="20"/>
          <w:lang w:val="uk-UA"/>
        </w:rPr>
        <w:t xml:space="preserve">. </w:t>
      </w:r>
    </w:p>
    <w:p w14:paraId="115CB7D4" w14:textId="77777777" w:rsidR="00B03B7B" w:rsidRPr="00B03B7B" w:rsidRDefault="00B03B7B" w:rsidP="00B03B7B">
      <w:pPr>
        <w:spacing w:after="0" w:line="288" w:lineRule="auto"/>
        <w:ind w:left="-567" w:firstLine="567"/>
        <w:jc w:val="both"/>
        <w:rPr>
          <w:rFonts w:ascii="Arial" w:hAnsi="Arial" w:cs="Arial"/>
          <w:b/>
          <w:i/>
          <w:color w:val="00B050"/>
          <w:sz w:val="21"/>
          <w:szCs w:val="21"/>
          <w:lang w:val="uk-UA"/>
        </w:rPr>
      </w:pPr>
      <w:r w:rsidRPr="00B03B7B">
        <w:rPr>
          <w:rFonts w:ascii="Arial" w:hAnsi="Arial" w:cs="Arial"/>
          <w:b/>
          <w:i/>
          <w:color w:val="00B050"/>
          <w:sz w:val="21"/>
          <w:szCs w:val="21"/>
          <w:lang w:val="uk-UA"/>
        </w:rPr>
        <w:t>(Пункт 10.3.5 змінено, Зміна № 3)</w:t>
      </w:r>
    </w:p>
    <w:p w14:paraId="2D050B8B" w14:textId="77777777" w:rsidR="002E3DF5" w:rsidRPr="002E3DF5" w:rsidRDefault="002E3DF5" w:rsidP="00C978B2">
      <w:pPr>
        <w:pStyle w:val="1"/>
        <w:numPr>
          <w:ilvl w:val="2"/>
          <w:numId w:val="79"/>
        </w:numPr>
        <w:tabs>
          <w:tab w:val="left" w:pos="709"/>
        </w:tabs>
        <w:spacing w:line="288" w:lineRule="auto"/>
        <w:ind w:left="-567" w:firstLine="567"/>
        <w:jc w:val="both"/>
        <w:rPr>
          <w:sz w:val="21"/>
          <w:szCs w:val="21"/>
        </w:rPr>
      </w:pPr>
      <w:r w:rsidRPr="002E3DF5">
        <w:rPr>
          <w:sz w:val="21"/>
          <w:szCs w:val="21"/>
        </w:rPr>
        <w:t xml:space="preserve">Зупинки </w:t>
      </w:r>
      <w:r w:rsidRPr="002E3DF5">
        <w:rPr>
          <w:sz w:val="21"/>
          <w:szCs w:val="21"/>
          <w:lang w:eastAsia="ru-RU" w:bidi="ru-RU"/>
        </w:rPr>
        <w:t xml:space="preserve">для </w:t>
      </w:r>
      <w:r w:rsidRPr="002E3DF5">
        <w:rPr>
          <w:sz w:val="21"/>
          <w:szCs w:val="21"/>
        </w:rPr>
        <w:t xml:space="preserve">тролейбуса </w:t>
      </w:r>
      <w:r w:rsidRPr="002E3DF5">
        <w:rPr>
          <w:sz w:val="21"/>
          <w:szCs w:val="21"/>
          <w:lang w:eastAsia="ru-RU" w:bidi="ru-RU"/>
        </w:rPr>
        <w:t xml:space="preserve">треба </w:t>
      </w:r>
      <w:r w:rsidRPr="002E3DF5">
        <w:rPr>
          <w:sz w:val="21"/>
          <w:szCs w:val="21"/>
        </w:rPr>
        <w:t xml:space="preserve">розміщувати </w:t>
      </w:r>
      <w:r w:rsidRPr="002E3DF5">
        <w:rPr>
          <w:sz w:val="21"/>
          <w:szCs w:val="21"/>
          <w:lang w:eastAsia="ru-RU" w:bidi="ru-RU"/>
        </w:rPr>
        <w:t xml:space="preserve">в </w:t>
      </w:r>
      <w:r w:rsidRPr="002E3DF5">
        <w:rPr>
          <w:sz w:val="21"/>
          <w:szCs w:val="21"/>
        </w:rPr>
        <w:t xml:space="preserve">розширеннях проїзної частини вулиці, </w:t>
      </w:r>
      <w:r w:rsidRPr="002E3DF5">
        <w:rPr>
          <w:sz w:val="21"/>
          <w:szCs w:val="21"/>
        </w:rPr>
        <w:lastRenderedPageBreak/>
        <w:t>що має одну або дві смуги руху в одному напрямку.</w:t>
      </w:r>
    </w:p>
    <w:p w14:paraId="3598B0EF" w14:textId="77777777" w:rsidR="002E3DF5" w:rsidRPr="002E3DF5" w:rsidRDefault="002E3DF5" w:rsidP="002E3DF5">
      <w:pPr>
        <w:pStyle w:val="1"/>
        <w:tabs>
          <w:tab w:val="left" w:pos="709"/>
        </w:tabs>
        <w:spacing w:line="288" w:lineRule="auto"/>
        <w:ind w:left="-567" w:firstLine="567"/>
        <w:jc w:val="both"/>
        <w:rPr>
          <w:sz w:val="21"/>
          <w:szCs w:val="21"/>
        </w:rPr>
      </w:pPr>
      <w:r w:rsidRPr="002E3DF5">
        <w:rPr>
          <w:sz w:val="21"/>
          <w:szCs w:val="21"/>
        </w:rPr>
        <w:t>Зупинку для тролейбуса можна розміщувати перед перехрестям вулиць лише у разі наявності спеціально виділеної смуги для їх руху або за наявн</w:t>
      </w:r>
      <w:r>
        <w:rPr>
          <w:sz w:val="21"/>
          <w:szCs w:val="21"/>
        </w:rPr>
        <w:t>ості відповідного об</w:t>
      </w:r>
      <w:r w:rsidRPr="002E3DF5">
        <w:rPr>
          <w:sz w:val="21"/>
          <w:szCs w:val="21"/>
        </w:rPr>
        <w:t>ґрунтування.</w:t>
      </w:r>
    </w:p>
    <w:p w14:paraId="3DC887B5" w14:textId="77777777" w:rsidR="002E3DF5" w:rsidRPr="002E3DF5" w:rsidRDefault="002E3DF5" w:rsidP="00C978B2">
      <w:pPr>
        <w:pStyle w:val="1"/>
        <w:numPr>
          <w:ilvl w:val="2"/>
          <w:numId w:val="79"/>
        </w:numPr>
        <w:tabs>
          <w:tab w:val="num" w:pos="709"/>
          <w:tab w:val="left" w:pos="1467"/>
        </w:tabs>
        <w:spacing w:line="288" w:lineRule="auto"/>
        <w:ind w:left="-567" w:firstLine="567"/>
        <w:jc w:val="both"/>
        <w:rPr>
          <w:color w:val="00B050"/>
          <w:sz w:val="21"/>
          <w:szCs w:val="21"/>
        </w:rPr>
      </w:pPr>
      <w:r w:rsidRPr="002E3DF5">
        <w:rPr>
          <w:color w:val="00B050"/>
          <w:sz w:val="21"/>
          <w:szCs w:val="21"/>
          <w:lang w:val="uk-UA"/>
        </w:rPr>
        <w:t>Посадочні майданчики зупинок дорожнього транспорту, зокрема тролейбуса, електробуса та автобуса з однією поверхнею, а також їх облаштування, проектують згідно з ДБН В.2.3-5</w:t>
      </w:r>
      <w:r>
        <w:rPr>
          <w:color w:val="00B050"/>
          <w:sz w:val="21"/>
          <w:szCs w:val="21"/>
          <w:lang w:val="uk-UA"/>
        </w:rPr>
        <w:t>.</w:t>
      </w:r>
    </w:p>
    <w:p w14:paraId="510AFE26" w14:textId="77777777" w:rsidR="002E3DF5" w:rsidRPr="002E3DF5" w:rsidRDefault="002E3DF5" w:rsidP="002E3DF5">
      <w:pPr>
        <w:pStyle w:val="1"/>
        <w:tabs>
          <w:tab w:val="left" w:pos="713"/>
          <w:tab w:val="left" w:pos="1467"/>
        </w:tabs>
        <w:spacing w:line="288" w:lineRule="auto"/>
        <w:ind w:firstLine="0"/>
        <w:jc w:val="both"/>
        <w:rPr>
          <w:b/>
          <w:i/>
          <w:color w:val="00B050"/>
          <w:sz w:val="21"/>
          <w:szCs w:val="21"/>
        </w:rPr>
      </w:pPr>
      <w:r w:rsidRPr="002E3DF5">
        <w:rPr>
          <w:b/>
          <w:i/>
          <w:color w:val="00B050"/>
          <w:sz w:val="21"/>
          <w:szCs w:val="21"/>
          <w:lang w:val="uk-UA"/>
        </w:rPr>
        <w:t>(Пункт 10.3.7 змінено, Зміна № 3)</w:t>
      </w:r>
    </w:p>
    <w:p w14:paraId="2DC4D804" w14:textId="77777777" w:rsidR="002E3DF5" w:rsidRPr="002E3DF5" w:rsidRDefault="002E3DF5" w:rsidP="00C978B2">
      <w:pPr>
        <w:pStyle w:val="1"/>
        <w:numPr>
          <w:ilvl w:val="2"/>
          <w:numId w:val="79"/>
        </w:numPr>
        <w:tabs>
          <w:tab w:val="num" w:pos="709"/>
          <w:tab w:val="left" w:pos="1467"/>
        </w:tabs>
        <w:spacing w:line="288" w:lineRule="auto"/>
        <w:ind w:left="-567" w:firstLine="567"/>
        <w:jc w:val="both"/>
        <w:rPr>
          <w:sz w:val="21"/>
          <w:szCs w:val="21"/>
        </w:rPr>
      </w:pPr>
      <w:r w:rsidRPr="002E3DF5">
        <w:rPr>
          <w:sz w:val="21"/>
          <w:szCs w:val="21"/>
        </w:rPr>
        <w:t>Освітлення зупинок - згідно з ДБН В.2.5-28.</w:t>
      </w:r>
    </w:p>
    <w:p w14:paraId="739FCD9E" w14:textId="77777777" w:rsidR="002E3DF5" w:rsidRPr="007818F5" w:rsidRDefault="007818F5" w:rsidP="00C978B2">
      <w:pPr>
        <w:pStyle w:val="1"/>
        <w:numPr>
          <w:ilvl w:val="2"/>
          <w:numId w:val="79"/>
        </w:numPr>
        <w:tabs>
          <w:tab w:val="left" w:pos="709"/>
          <w:tab w:val="num" w:pos="1134"/>
        </w:tabs>
        <w:spacing w:line="288" w:lineRule="auto"/>
        <w:ind w:left="-567" w:firstLine="567"/>
        <w:jc w:val="both"/>
        <w:rPr>
          <w:color w:val="00B050"/>
          <w:sz w:val="21"/>
          <w:szCs w:val="21"/>
        </w:rPr>
      </w:pPr>
      <w:r w:rsidRPr="007818F5">
        <w:rPr>
          <w:color w:val="00B050"/>
          <w:sz w:val="21"/>
          <w:szCs w:val="21"/>
        </w:rPr>
        <w:t>Зупинки та ТПВ можуть бути обладнані у вигляді комплексу (павільйон для продажу квитків, навіс, місця для сидіння, урни, інформаційне табло про прибуття транспортного засобу тощо) згідно із завданням на проектування.</w:t>
      </w:r>
    </w:p>
    <w:p w14:paraId="54A02121" w14:textId="77777777" w:rsidR="007818F5" w:rsidRDefault="007818F5" w:rsidP="007818F5">
      <w:pPr>
        <w:pStyle w:val="1"/>
        <w:tabs>
          <w:tab w:val="left" w:pos="713"/>
          <w:tab w:val="left" w:pos="1467"/>
        </w:tabs>
        <w:spacing w:line="288" w:lineRule="auto"/>
        <w:ind w:firstLine="0"/>
        <w:jc w:val="both"/>
        <w:rPr>
          <w:b/>
          <w:i/>
          <w:color w:val="00B050"/>
          <w:sz w:val="21"/>
          <w:szCs w:val="21"/>
          <w:lang w:val="uk-UA"/>
        </w:rPr>
      </w:pPr>
      <w:r>
        <w:rPr>
          <w:b/>
          <w:i/>
          <w:color w:val="00B050"/>
          <w:sz w:val="21"/>
          <w:szCs w:val="21"/>
          <w:lang w:val="uk-UA"/>
        </w:rPr>
        <w:t>(Пункт 10.3.9 змінено, Зміна № 1</w:t>
      </w:r>
      <w:r w:rsidRPr="002E3DF5">
        <w:rPr>
          <w:b/>
          <w:i/>
          <w:color w:val="00B050"/>
          <w:sz w:val="21"/>
          <w:szCs w:val="21"/>
          <w:lang w:val="uk-UA"/>
        </w:rPr>
        <w:t>)</w:t>
      </w:r>
    </w:p>
    <w:p w14:paraId="1E23DD36" w14:textId="77777777" w:rsidR="00F34907" w:rsidRPr="00F34907" w:rsidRDefault="00F34907" w:rsidP="00F34907">
      <w:pPr>
        <w:pStyle w:val="1"/>
        <w:tabs>
          <w:tab w:val="left" w:pos="713"/>
          <w:tab w:val="left" w:pos="1467"/>
        </w:tabs>
        <w:spacing w:line="288" w:lineRule="auto"/>
        <w:ind w:left="-567" w:firstLine="567"/>
        <w:jc w:val="both"/>
        <w:rPr>
          <w:b/>
          <w:color w:val="00B050"/>
          <w:sz w:val="21"/>
          <w:szCs w:val="21"/>
          <w:lang w:val="uk-UA"/>
        </w:rPr>
      </w:pPr>
      <w:r w:rsidRPr="00F34907">
        <w:rPr>
          <w:b/>
          <w:sz w:val="21"/>
          <w:szCs w:val="21"/>
          <w:lang w:val="uk-UA"/>
        </w:rPr>
        <w:t>10.3.10</w:t>
      </w:r>
      <w:r>
        <w:rPr>
          <w:b/>
          <w:sz w:val="21"/>
          <w:szCs w:val="21"/>
          <w:lang w:val="uk-UA"/>
        </w:rPr>
        <w:t xml:space="preserve">  </w:t>
      </w:r>
      <w:r w:rsidRPr="00F34907">
        <w:rPr>
          <w:color w:val="00B050"/>
          <w:sz w:val="21"/>
          <w:szCs w:val="21"/>
        </w:rPr>
        <w:t>Під час проектування посадочного майданчика на зупинці трамвая треба надати перевагу проектним рішенням, які не призводять до звуження проїзної частини дороги, наприклад, за рахунок зміни її геометрії</w:t>
      </w:r>
      <w:r w:rsidRPr="00F34907">
        <w:rPr>
          <w:color w:val="00B050"/>
          <w:sz w:val="21"/>
          <w:szCs w:val="21"/>
          <w:lang w:val="uk-UA"/>
        </w:rPr>
        <w:t xml:space="preserve">. </w:t>
      </w:r>
    </w:p>
    <w:p w14:paraId="60EA1B82" w14:textId="77777777" w:rsidR="00F34907" w:rsidRDefault="00F34907" w:rsidP="00F34907">
      <w:pPr>
        <w:pStyle w:val="1"/>
        <w:tabs>
          <w:tab w:val="left" w:pos="713"/>
          <w:tab w:val="left" w:pos="1467"/>
        </w:tabs>
        <w:spacing w:line="288" w:lineRule="auto"/>
        <w:ind w:firstLine="0"/>
        <w:jc w:val="both"/>
        <w:rPr>
          <w:b/>
          <w:i/>
          <w:color w:val="00B050"/>
          <w:sz w:val="21"/>
          <w:szCs w:val="21"/>
          <w:lang w:val="uk-UA"/>
        </w:rPr>
      </w:pPr>
      <w:r>
        <w:rPr>
          <w:b/>
          <w:i/>
          <w:color w:val="00B050"/>
          <w:sz w:val="21"/>
          <w:szCs w:val="21"/>
          <w:lang w:val="uk-UA"/>
        </w:rPr>
        <w:t>(Пункт 10.3.10 долучено, Зміна № 1</w:t>
      </w:r>
      <w:r w:rsidRPr="002E3DF5">
        <w:rPr>
          <w:b/>
          <w:i/>
          <w:color w:val="00B050"/>
          <w:sz w:val="21"/>
          <w:szCs w:val="21"/>
          <w:lang w:val="uk-UA"/>
        </w:rPr>
        <w:t>)</w:t>
      </w:r>
    </w:p>
    <w:p w14:paraId="102E4197" w14:textId="77777777" w:rsidR="00F34907" w:rsidRPr="00F34907" w:rsidRDefault="00F34907" w:rsidP="00F34907">
      <w:pPr>
        <w:pStyle w:val="1"/>
        <w:tabs>
          <w:tab w:val="left" w:pos="1760"/>
        </w:tabs>
        <w:spacing w:line="240" w:lineRule="auto"/>
        <w:ind w:firstLine="0"/>
        <w:jc w:val="both"/>
        <w:rPr>
          <w:color w:val="00B050"/>
          <w:sz w:val="21"/>
          <w:szCs w:val="21"/>
        </w:rPr>
      </w:pPr>
      <w:r w:rsidRPr="00F34907">
        <w:rPr>
          <w:b/>
          <w:sz w:val="21"/>
          <w:szCs w:val="21"/>
          <w:lang w:val="uk-UA"/>
        </w:rPr>
        <w:t xml:space="preserve">10.3.11 </w:t>
      </w:r>
      <w:r>
        <w:rPr>
          <w:b/>
          <w:sz w:val="21"/>
          <w:szCs w:val="21"/>
          <w:lang w:val="uk-UA"/>
        </w:rPr>
        <w:t xml:space="preserve">  </w:t>
      </w:r>
      <w:r w:rsidRPr="00F34907">
        <w:rPr>
          <w:color w:val="00B050"/>
          <w:sz w:val="21"/>
          <w:szCs w:val="21"/>
        </w:rPr>
        <w:t xml:space="preserve">Посадочні майданчики </w:t>
      </w:r>
      <w:r w:rsidR="002A2B51">
        <w:rPr>
          <w:color w:val="00B050"/>
          <w:sz w:val="21"/>
          <w:szCs w:val="21"/>
          <w:lang w:val="uk-UA"/>
        </w:rPr>
        <w:t xml:space="preserve">на зупинці трамвая та (або) тролейбуса </w:t>
      </w:r>
      <w:r w:rsidRPr="00F34907">
        <w:rPr>
          <w:color w:val="00B050"/>
          <w:sz w:val="21"/>
          <w:szCs w:val="21"/>
        </w:rPr>
        <w:t>повинні мати твердий, неслизький покрив.</w:t>
      </w:r>
    </w:p>
    <w:p w14:paraId="5996FEE4" w14:textId="77777777" w:rsidR="00F34907" w:rsidRDefault="00F34907" w:rsidP="00F34907">
      <w:pPr>
        <w:pStyle w:val="1"/>
        <w:tabs>
          <w:tab w:val="left" w:pos="713"/>
          <w:tab w:val="left" w:pos="1467"/>
        </w:tabs>
        <w:spacing w:line="288" w:lineRule="auto"/>
        <w:ind w:firstLine="0"/>
        <w:jc w:val="both"/>
        <w:rPr>
          <w:b/>
          <w:i/>
          <w:color w:val="00B050"/>
          <w:sz w:val="21"/>
          <w:szCs w:val="21"/>
          <w:lang w:val="uk-UA"/>
        </w:rPr>
      </w:pPr>
      <w:r>
        <w:rPr>
          <w:b/>
          <w:i/>
          <w:color w:val="00B050"/>
          <w:sz w:val="21"/>
          <w:szCs w:val="21"/>
          <w:lang w:val="uk-UA"/>
        </w:rPr>
        <w:t>(Пункт 10.3.11 долучено, Зміна № 1</w:t>
      </w:r>
      <w:r w:rsidR="002A2B51">
        <w:rPr>
          <w:b/>
          <w:i/>
          <w:color w:val="00B050"/>
          <w:sz w:val="21"/>
          <w:szCs w:val="21"/>
          <w:lang w:val="uk-UA"/>
        </w:rPr>
        <w:t>, Поправка до Зміни № 1</w:t>
      </w:r>
      <w:r w:rsidRPr="002E3DF5">
        <w:rPr>
          <w:b/>
          <w:i/>
          <w:color w:val="00B050"/>
          <w:sz w:val="21"/>
          <w:szCs w:val="21"/>
          <w:lang w:val="uk-UA"/>
        </w:rPr>
        <w:t>)</w:t>
      </w:r>
      <w:r>
        <w:rPr>
          <w:b/>
          <w:i/>
          <w:color w:val="00B050"/>
          <w:sz w:val="21"/>
          <w:szCs w:val="21"/>
          <w:lang w:val="uk-UA"/>
        </w:rPr>
        <w:t xml:space="preserve"> </w:t>
      </w:r>
    </w:p>
    <w:p w14:paraId="10BD6425" w14:textId="77777777" w:rsidR="00F34907" w:rsidRDefault="00F34907" w:rsidP="005460A8">
      <w:pPr>
        <w:pStyle w:val="1"/>
        <w:tabs>
          <w:tab w:val="left" w:pos="1554"/>
        </w:tabs>
        <w:spacing w:line="240" w:lineRule="auto"/>
        <w:ind w:left="-567" w:firstLine="567"/>
        <w:jc w:val="both"/>
        <w:rPr>
          <w:color w:val="00B050"/>
          <w:sz w:val="21"/>
          <w:szCs w:val="21"/>
          <w:lang w:val="uk-UA"/>
        </w:rPr>
      </w:pPr>
      <w:r w:rsidRPr="00F34907">
        <w:rPr>
          <w:b/>
          <w:sz w:val="21"/>
          <w:szCs w:val="21"/>
          <w:lang w:val="uk-UA"/>
        </w:rPr>
        <w:t xml:space="preserve">10.3.12  </w:t>
      </w:r>
      <w:r w:rsidRPr="00F34907">
        <w:rPr>
          <w:color w:val="00B050"/>
          <w:sz w:val="21"/>
          <w:szCs w:val="21"/>
        </w:rPr>
        <w:t xml:space="preserve">Поперечний ухил посадочних майданчиків трамвайних </w:t>
      </w:r>
      <w:r w:rsidR="002A2B51">
        <w:rPr>
          <w:color w:val="00B050"/>
          <w:sz w:val="21"/>
          <w:szCs w:val="21"/>
          <w:lang w:val="uk-UA"/>
        </w:rPr>
        <w:t xml:space="preserve">та тролейбусних </w:t>
      </w:r>
      <w:r w:rsidRPr="00F34907">
        <w:rPr>
          <w:color w:val="00B050"/>
          <w:sz w:val="21"/>
          <w:szCs w:val="21"/>
        </w:rPr>
        <w:t>зупинок треба приймати від 1% до 2% і спрямовувати його у протилежний бік від колії чи бортового каменю.</w:t>
      </w:r>
    </w:p>
    <w:p w14:paraId="4CB7A7D2" w14:textId="77777777" w:rsidR="00F34907" w:rsidRDefault="00F34907" w:rsidP="00F34907">
      <w:pPr>
        <w:pStyle w:val="1"/>
        <w:tabs>
          <w:tab w:val="left" w:pos="713"/>
          <w:tab w:val="left" w:pos="1467"/>
        </w:tabs>
        <w:spacing w:line="288" w:lineRule="auto"/>
        <w:ind w:firstLine="0"/>
        <w:jc w:val="both"/>
        <w:rPr>
          <w:b/>
          <w:i/>
          <w:color w:val="00B050"/>
          <w:sz w:val="21"/>
          <w:szCs w:val="21"/>
          <w:lang w:val="uk-UA"/>
        </w:rPr>
      </w:pPr>
      <w:r>
        <w:rPr>
          <w:b/>
          <w:i/>
          <w:color w:val="00B050"/>
          <w:sz w:val="21"/>
          <w:szCs w:val="21"/>
          <w:lang w:val="uk-UA"/>
        </w:rPr>
        <w:t>(Пункт 10.3.12 долучено, Зміна № 1</w:t>
      </w:r>
      <w:r w:rsidR="002A2B51">
        <w:rPr>
          <w:b/>
          <w:i/>
          <w:color w:val="00B050"/>
          <w:sz w:val="21"/>
          <w:szCs w:val="21"/>
          <w:lang w:val="uk-UA"/>
        </w:rPr>
        <w:t>, Поправка до Зміни № 1</w:t>
      </w:r>
      <w:r w:rsidRPr="002E3DF5">
        <w:rPr>
          <w:b/>
          <w:i/>
          <w:color w:val="00B050"/>
          <w:sz w:val="21"/>
          <w:szCs w:val="21"/>
          <w:lang w:val="uk-UA"/>
        </w:rPr>
        <w:t>)</w:t>
      </w:r>
      <w:r>
        <w:rPr>
          <w:b/>
          <w:i/>
          <w:color w:val="00B050"/>
          <w:sz w:val="21"/>
          <w:szCs w:val="21"/>
          <w:lang w:val="uk-UA"/>
        </w:rPr>
        <w:t xml:space="preserve"> </w:t>
      </w:r>
    </w:p>
    <w:p w14:paraId="3CAE0EF6" w14:textId="77777777" w:rsidR="00F34907" w:rsidRPr="00F34907" w:rsidRDefault="00F34907" w:rsidP="00F34907">
      <w:pPr>
        <w:pStyle w:val="1"/>
        <w:tabs>
          <w:tab w:val="left" w:pos="1760"/>
        </w:tabs>
        <w:spacing w:line="240" w:lineRule="auto"/>
        <w:ind w:firstLine="0"/>
        <w:jc w:val="both"/>
        <w:rPr>
          <w:color w:val="00B050"/>
          <w:sz w:val="21"/>
          <w:szCs w:val="21"/>
        </w:rPr>
      </w:pPr>
      <w:r w:rsidRPr="00F34907">
        <w:rPr>
          <w:b/>
          <w:color w:val="000000" w:themeColor="text1"/>
          <w:sz w:val="21"/>
          <w:szCs w:val="21"/>
          <w:lang w:val="uk-UA"/>
        </w:rPr>
        <w:t xml:space="preserve">10.3.13 </w:t>
      </w:r>
      <w:r>
        <w:rPr>
          <w:b/>
          <w:color w:val="000000" w:themeColor="text1"/>
          <w:sz w:val="21"/>
          <w:szCs w:val="21"/>
          <w:lang w:val="uk-UA"/>
        </w:rPr>
        <w:t xml:space="preserve"> </w:t>
      </w:r>
      <w:r w:rsidRPr="00F34907">
        <w:rPr>
          <w:color w:val="00B050"/>
          <w:sz w:val="21"/>
          <w:szCs w:val="21"/>
        </w:rPr>
        <w:t xml:space="preserve">Посадочні майданчики </w:t>
      </w:r>
      <w:r w:rsidR="002A2B51">
        <w:rPr>
          <w:color w:val="00B050"/>
          <w:sz w:val="21"/>
          <w:szCs w:val="21"/>
          <w:lang w:val="uk-UA"/>
        </w:rPr>
        <w:t xml:space="preserve">на зупинці трамвая та (або) тролейбуса </w:t>
      </w:r>
      <w:r w:rsidRPr="00F34907">
        <w:rPr>
          <w:color w:val="00B050"/>
          <w:sz w:val="21"/>
          <w:szCs w:val="21"/>
        </w:rPr>
        <w:t>повинні мати пандус з ухилом не більше ніж 8%.</w:t>
      </w:r>
    </w:p>
    <w:p w14:paraId="7C80CDE1" w14:textId="77777777" w:rsidR="005460A8" w:rsidRDefault="005460A8" w:rsidP="005460A8">
      <w:pPr>
        <w:pStyle w:val="1"/>
        <w:tabs>
          <w:tab w:val="left" w:pos="713"/>
          <w:tab w:val="left" w:pos="1467"/>
        </w:tabs>
        <w:spacing w:line="288" w:lineRule="auto"/>
        <w:ind w:firstLine="0"/>
        <w:jc w:val="both"/>
        <w:rPr>
          <w:b/>
          <w:i/>
          <w:color w:val="00B050"/>
          <w:sz w:val="21"/>
          <w:szCs w:val="21"/>
          <w:lang w:val="uk-UA"/>
        </w:rPr>
      </w:pPr>
      <w:r>
        <w:rPr>
          <w:b/>
          <w:i/>
          <w:color w:val="00B050"/>
          <w:sz w:val="21"/>
          <w:szCs w:val="21"/>
          <w:lang w:val="uk-UA"/>
        </w:rPr>
        <w:t>(Пункт 10.3.13 долучено, Зміна № 1</w:t>
      </w:r>
      <w:r w:rsidR="002A2B51">
        <w:rPr>
          <w:b/>
          <w:i/>
          <w:color w:val="00B050"/>
          <w:sz w:val="21"/>
          <w:szCs w:val="21"/>
          <w:lang w:val="uk-UA"/>
        </w:rPr>
        <w:t>, Поправка до Зміни № 1</w:t>
      </w:r>
      <w:r w:rsidRPr="002E3DF5">
        <w:rPr>
          <w:b/>
          <w:i/>
          <w:color w:val="00B050"/>
          <w:sz w:val="21"/>
          <w:szCs w:val="21"/>
          <w:lang w:val="uk-UA"/>
        </w:rPr>
        <w:t>)</w:t>
      </w:r>
      <w:r>
        <w:rPr>
          <w:b/>
          <w:i/>
          <w:color w:val="00B050"/>
          <w:sz w:val="21"/>
          <w:szCs w:val="21"/>
          <w:lang w:val="uk-UA"/>
        </w:rPr>
        <w:t xml:space="preserve"> </w:t>
      </w:r>
    </w:p>
    <w:p w14:paraId="74671AC2" w14:textId="77777777" w:rsidR="005460A8" w:rsidRPr="005460A8" w:rsidRDefault="005460A8" w:rsidP="005460A8">
      <w:pPr>
        <w:pStyle w:val="1"/>
        <w:tabs>
          <w:tab w:val="left" w:pos="1558"/>
        </w:tabs>
        <w:spacing w:line="240" w:lineRule="auto"/>
        <w:ind w:left="-567" w:firstLine="567"/>
        <w:jc w:val="both"/>
        <w:rPr>
          <w:color w:val="00B050"/>
          <w:sz w:val="21"/>
          <w:szCs w:val="21"/>
          <w:lang w:val="uk-UA"/>
        </w:rPr>
      </w:pPr>
      <w:r>
        <w:rPr>
          <w:b/>
          <w:color w:val="000000" w:themeColor="text1"/>
          <w:sz w:val="21"/>
          <w:szCs w:val="21"/>
          <w:lang w:val="uk-UA"/>
        </w:rPr>
        <w:t xml:space="preserve">10.3.14  </w:t>
      </w:r>
      <w:r w:rsidRPr="002A2B51">
        <w:rPr>
          <w:color w:val="00B050"/>
          <w:sz w:val="21"/>
          <w:szCs w:val="21"/>
          <w:lang w:val="uk-UA"/>
        </w:rPr>
        <w:t xml:space="preserve">На відстані 50 см </w:t>
      </w:r>
      <w:r w:rsidR="00235F8D">
        <w:rPr>
          <w:color w:val="00B050"/>
          <w:sz w:val="21"/>
          <w:szCs w:val="21"/>
          <w:lang w:val="uk-UA"/>
        </w:rPr>
        <w:t>від краю посадочного майданчика</w:t>
      </w:r>
      <w:r w:rsidRPr="002A2B51">
        <w:rPr>
          <w:color w:val="00B050"/>
          <w:sz w:val="21"/>
          <w:szCs w:val="21"/>
          <w:lang w:val="uk-UA"/>
        </w:rPr>
        <w:t xml:space="preserve"> зі сторонни зупиненого вагона</w:t>
      </w:r>
      <w:r w:rsidR="002A2B51">
        <w:rPr>
          <w:color w:val="00B050"/>
          <w:sz w:val="21"/>
          <w:szCs w:val="21"/>
          <w:lang w:val="uk-UA"/>
        </w:rPr>
        <w:t xml:space="preserve"> трамвая та (або) тролейбуса</w:t>
      </w:r>
      <w:r w:rsidRPr="002A2B51">
        <w:rPr>
          <w:color w:val="00B050"/>
          <w:sz w:val="21"/>
          <w:szCs w:val="21"/>
          <w:lang w:val="uk-UA"/>
        </w:rPr>
        <w:t xml:space="preserve"> слід пе</w:t>
      </w:r>
      <w:r w:rsidR="00235F8D">
        <w:rPr>
          <w:color w:val="00B050"/>
          <w:sz w:val="21"/>
          <w:szCs w:val="21"/>
          <w:lang w:val="uk-UA"/>
        </w:rPr>
        <w:t xml:space="preserve">редбачати контрастну (яскраво-жовту) </w:t>
      </w:r>
      <w:r w:rsidRPr="002A2B51">
        <w:rPr>
          <w:color w:val="00B050"/>
          <w:sz w:val="21"/>
          <w:szCs w:val="21"/>
          <w:lang w:val="uk-UA"/>
        </w:rPr>
        <w:t xml:space="preserve">обмежувальну смугу шириною згідно з </w:t>
      </w:r>
      <w:r w:rsidR="00235F8D">
        <w:rPr>
          <w:color w:val="00B050"/>
          <w:sz w:val="21"/>
          <w:szCs w:val="21"/>
          <w:lang w:val="uk-UA"/>
        </w:rPr>
        <w:t xml:space="preserve">розділом </w:t>
      </w:r>
      <w:r w:rsidRPr="002A2B51">
        <w:rPr>
          <w:color w:val="00B050"/>
          <w:sz w:val="21"/>
          <w:szCs w:val="21"/>
          <w:lang w:val="uk-UA"/>
        </w:rPr>
        <w:t>4 ДСТУ-Н В.2.2 - 31.</w:t>
      </w:r>
      <w:r>
        <w:rPr>
          <w:color w:val="00B050"/>
          <w:sz w:val="21"/>
          <w:szCs w:val="21"/>
          <w:lang w:val="uk-UA"/>
        </w:rPr>
        <w:t xml:space="preserve"> </w:t>
      </w:r>
    </w:p>
    <w:p w14:paraId="327A8594" w14:textId="77777777" w:rsidR="005460A8" w:rsidRDefault="005460A8" w:rsidP="005460A8">
      <w:pPr>
        <w:pStyle w:val="1"/>
        <w:tabs>
          <w:tab w:val="left" w:pos="713"/>
          <w:tab w:val="left" w:pos="1467"/>
        </w:tabs>
        <w:spacing w:line="288" w:lineRule="auto"/>
        <w:ind w:firstLine="0"/>
        <w:jc w:val="both"/>
        <w:rPr>
          <w:b/>
          <w:i/>
          <w:color w:val="00B050"/>
          <w:sz w:val="21"/>
          <w:szCs w:val="21"/>
          <w:lang w:val="uk-UA"/>
        </w:rPr>
      </w:pPr>
      <w:r>
        <w:rPr>
          <w:b/>
          <w:i/>
          <w:color w:val="00B050"/>
          <w:sz w:val="21"/>
          <w:szCs w:val="21"/>
          <w:lang w:val="uk-UA"/>
        </w:rPr>
        <w:t>(Пункт 10.3.14 долучено, Зміна № 1</w:t>
      </w:r>
      <w:r w:rsidR="00235F8D">
        <w:rPr>
          <w:b/>
          <w:i/>
          <w:color w:val="00B050"/>
          <w:sz w:val="21"/>
          <w:szCs w:val="21"/>
          <w:lang w:val="uk-UA"/>
        </w:rPr>
        <w:t>, Поправка до Зміни № 1</w:t>
      </w:r>
      <w:r w:rsidRPr="002E3DF5">
        <w:rPr>
          <w:b/>
          <w:i/>
          <w:color w:val="00B050"/>
          <w:sz w:val="21"/>
          <w:szCs w:val="21"/>
          <w:lang w:val="uk-UA"/>
        </w:rPr>
        <w:t>)</w:t>
      </w:r>
      <w:r>
        <w:rPr>
          <w:b/>
          <w:i/>
          <w:color w:val="00B050"/>
          <w:sz w:val="21"/>
          <w:szCs w:val="21"/>
          <w:lang w:val="uk-UA"/>
        </w:rPr>
        <w:t xml:space="preserve"> </w:t>
      </w:r>
    </w:p>
    <w:p w14:paraId="21635768" w14:textId="77777777" w:rsidR="005460A8" w:rsidRPr="005460A8" w:rsidRDefault="005460A8" w:rsidP="005460A8">
      <w:pPr>
        <w:pStyle w:val="1"/>
        <w:tabs>
          <w:tab w:val="left" w:pos="851"/>
          <w:tab w:val="left" w:pos="1573"/>
        </w:tabs>
        <w:spacing w:line="240" w:lineRule="auto"/>
        <w:ind w:left="-567" w:firstLine="567"/>
        <w:jc w:val="both"/>
        <w:rPr>
          <w:color w:val="00B050"/>
          <w:sz w:val="21"/>
          <w:szCs w:val="21"/>
        </w:rPr>
      </w:pPr>
      <w:r>
        <w:rPr>
          <w:b/>
          <w:sz w:val="21"/>
          <w:szCs w:val="21"/>
          <w:lang w:val="uk-UA"/>
        </w:rPr>
        <w:t>10.3.</w:t>
      </w:r>
      <w:r w:rsidRPr="005460A8">
        <w:rPr>
          <w:b/>
          <w:sz w:val="21"/>
          <w:szCs w:val="21"/>
          <w:lang w:val="uk-UA"/>
        </w:rPr>
        <w:t>15</w:t>
      </w:r>
      <w:r>
        <w:rPr>
          <w:b/>
          <w:sz w:val="21"/>
          <w:szCs w:val="21"/>
          <w:lang w:val="uk-UA"/>
        </w:rPr>
        <w:t xml:space="preserve"> </w:t>
      </w:r>
      <w:r w:rsidRPr="005460A8">
        <w:rPr>
          <w:color w:val="00B050"/>
          <w:sz w:val="21"/>
          <w:szCs w:val="21"/>
        </w:rPr>
        <w:t>У разі улаштування посадочного майданчика (див. рис.</w:t>
      </w:r>
      <w:r>
        <w:rPr>
          <w:color w:val="00B050"/>
          <w:sz w:val="21"/>
          <w:szCs w:val="21"/>
          <w:lang w:val="uk-UA"/>
        </w:rPr>
        <w:t xml:space="preserve"> </w:t>
      </w:r>
      <w:r w:rsidRPr="005460A8">
        <w:rPr>
          <w:color w:val="00B050"/>
          <w:sz w:val="21"/>
          <w:szCs w:val="21"/>
        </w:rPr>
        <w:t>В.1 та рис. В.3) для зменшення ризику небезпечних стуацій додатково треба:</w:t>
      </w:r>
    </w:p>
    <w:p w14:paraId="7B1D060C" w14:textId="77777777" w:rsidR="005460A8" w:rsidRDefault="005460A8" w:rsidP="005460A8">
      <w:pPr>
        <w:pStyle w:val="1"/>
        <w:tabs>
          <w:tab w:val="left" w:pos="851"/>
          <w:tab w:val="left" w:pos="1054"/>
        </w:tabs>
        <w:spacing w:line="240" w:lineRule="auto"/>
        <w:ind w:left="-567" w:firstLine="567"/>
        <w:jc w:val="both"/>
        <w:rPr>
          <w:color w:val="00B050"/>
          <w:sz w:val="21"/>
          <w:szCs w:val="21"/>
          <w:lang w:val="uk-UA"/>
        </w:rPr>
      </w:pPr>
      <w:r>
        <w:rPr>
          <w:color w:val="00B050"/>
          <w:sz w:val="21"/>
          <w:szCs w:val="21"/>
          <w:lang w:val="uk-UA"/>
        </w:rPr>
        <w:t xml:space="preserve">- </w:t>
      </w:r>
      <w:r w:rsidRPr="005460A8">
        <w:rPr>
          <w:color w:val="00B050"/>
          <w:sz w:val="21"/>
          <w:szCs w:val="21"/>
        </w:rPr>
        <w:t>встановити дорожні знаки, що попереджують про звуженн</w:t>
      </w:r>
      <w:r>
        <w:rPr>
          <w:color w:val="00B050"/>
          <w:sz w:val="21"/>
          <w:szCs w:val="21"/>
        </w:rPr>
        <w:t>я дороги, про кінець додаткової</w:t>
      </w:r>
      <w:r>
        <w:rPr>
          <w:color w:val="00B050"/>
          <w:sz w:val="21"/>
          <w:szCs w:val="21"/>
          <w:lang w:val="uk-UA"/>
        </w:rPr>
        <w:t xml:space="preserve"> </w:t>
      </w:r>
      <w:r w:rsidRPr="005460A8">
        <w:rPr>
          <w:color w:val="00B050"/>
          <w:sz w:val="21"/>
          <w:szCs w:val="21"/>
        </w:rPr>
        <w:t>смуги руху, про об’їзд пер</w:t>
      </w:r>
      <w:r w:rsidR="00235F8D">
        <w:rPr>
          <w:color w:val="00B050"/>
          <w:sz w:val="21"/>
          <w:szCs w:val="21"/>
        </w:rPr>
        <w:t xml:space="preserve">ешкоди </w:t>
      </w:r>
      <w:r w:rsidRPr="005460A8">
        <w:rPr>
          <w:color w:val="00B050"/>
          <w:sz w:val="21"/>
          <w:szCs w:val="21"/>
        </w:rPr>
        <w:t>згідно з ДСТУ 4100;</w:t>
      </w:r>
    </w:p>
    <w:p w14:paraId="237DEF53" w14:textId="77777777" w:rsidR="005460A8" w:rsidRPr="005460A8" w:rsidRDefault="005460A8" w:rsidP="005460A8">
      <w:pPr>
        <w:pStyle w:val="1"/>
        <w:tabs>
          <w:tab w:val="left" w:pos="1020"/>
        </w:tabs>
        <w:spacing w:line="240" w:lineRule="auto"/>
        <w:ind w:left="-567" w:firstLine="567"/>
        <w:jc w:val="both"/>
        <w:rPr>
          <w:color w:val="00B050"/>
          <w:sz w:val="21"/>
          <w:szCs w:val="21"/>
        </w:rPr>
      </w:pPr>
      <w:r>
        <w:rPr>
          <w:color w:val="00B050"/>
          <w:sz w:val="21"/>
          <w:szCs w:val="21"/>
          <w:lang w:val="uk-UA"/>
        </w:rPr>
        <w:t xml:space="preserve">- </w:t>
      </w:r>
      <w:r w:rsidRPr="005460A8">
        <w:rPr>
          <w:color w:val="00B050"/>
          <w:sz w:val="21"/>
          <w:szCs w:val="21"/>
        </w:rPr>
        <w:t>встановити дорожнє огородження чи (та ) напрямні пристрої для зменшення ризику падіння людини з пасадочного майданчика на проїзну частину дороги та виїзду на посадочний майданчик дорожнього транспортного засобу висотою не менше ніж 1,1 м;</w:t>
      </w:r>
    </w:p>
    <w:p w14:paraId="31530B76" w14:textId="77777777" w:rsidR="005460A8" w:rsidRPr="005460A8" w:rsidRDefault="005460A8" w:rsidP="005460A8">
      <w:pPr>
        <w:pStyle w:val="1"/>
        <w:tabs>
          <w:tab w:val="left" w:pos="1030"/>
        </w:tabs>
        <w:spacing w:line="240" w:lineRule="auto"/>
        <w:ind w:left="-567" w:firstLine="567"/>
        <w:jc w:val="both"/>
        <w:rPr>
          <w:color w:val="00B050"/>
          <w:sz w:val="21"/>
          <w:szCs w:val="21"/>
        </w:rPr>
      </w:pPr>
      <w:r>
        <w:rPr>
          <w:color w:val="00B050"/>
          <w:sz w:val="21"/>
          <w:szCs w:val="21"/>
          <w:lang w:val="uk-UA"/>
        </w:rPr>
        <w:t xml:space="preserve">- </w:t>
      </w:r>
      <w:r w:rsidRPr="005460A8">
        <w:rPr>
          <w:color w:val="00B050"/>
          <w:sz w:val="21"/>
          <w:szCs w:val="21"/>
        </w:rPr>
        <w:t>встановити пішохідний світлофор</w:t>
      </w:r>
      <w:r w:rsidR="00235F8D">
        <w:rPr>
          <w:color w:val="00B050"/>
          <w:sz w:val="21"/>
          <w:szCs w:val="21"/>
          <w:lang w:val="uk-UA"/>
        </w:rPr>
        <w:t xml:space="preserve"> з кнопкою виклику</w:t>
      </w:r>
      <w:r w:rsidRPr="005460A8">
        <w:rPr>
          <w:color w:val="00B050"/>
          <w:sz w:val="21"/>
          <w:szCs w:val="21"/>
        </w:rPr>
        <w:t>, якщо зупинка трамвая розташована поза перехрестям згідно з ДСТУ 4092;</w:t>
      </w:r>
    </w:p>
    <w:p w14:paraId="59EB6C35" w14:textId="77777777" w:rsidR="005460A8" w:rsidRPr="005460A8" w:rsidRDefault="005460A8" w:rsidP="005460A8">
      <w:pPr>
        <w:pStyle w:val="1"/>
        <w:tabs>
          <w:tab w:val="left" w:pos="1030"/>
        </w:tabs>
        <w:spacing w:line="240" w:lineRule="auto"/>
        <w:ind w:left="-567" w:firstLine="567"/>
        <w:jc w:val="both"/>
        <w:rPr>
          <w:color w:val="00B050"/>
          <w:sz w:val="21"/>
          <w:szCs w:val="21"/>
        </w:rPr>
      </w:pPr>
      <w:r>
        <w:rPr>
          <w:color w:val="00B050"/>
          <w:sz w:val="21"/>
          <w:szCs w:val="21"/>
          <w:lang w:val="uk-UA"/>
        </w:rPr>
        <w:t xml:space="preserve">- </w:t>
      </w:r>
      <w:r w:rsidRPr="005460A8">
        <w:rPr>
          <w:color w:val="00B050"/>
          <w:sz w:val="21"/>
          <w:szCs w:val="21"/>
        </w:rPr>
        <w:t>встановити для дорожніх транспортних засобів світлофор з вертикальним розташуванням сигналів з додатковою секцією дозволу «повороту ліворуч», якщо зупинка трамвая розташована перед перехрестям і застосовано перехрещення колій (рис. В.2) згідно з ДСТУ 4092;</w:t>
      </w:r>
    </w:p>
    <w:p w14:paraId="37A30BE4" w14:textId="77777777" w:rsidR="005460A8" w:rsidRDefault="005460A8" w:rsidP="005460A8">
      <w:pPr>
        <w:pStyle w:val="1"/>
        <w:tabs>
          <w:tab w:val="left" w:pos="1025"/>
        </w:tabs>
        <w:spacing w:line="240" w:lineRule="auto"/>
        <w:ind w:left="-567" w:firstLine="567"/>
        <w:jc w:val="both"/>
        <w:rPr>
          <w:color w:val="00B050"/>
          <w:sz w:val="21"/>
          <w:szCs w:val="21"/>
          <w:lang w:val="uk-UA"/>
        </w:rPr>
      </w:pPr>
      <w:r>
        <w:rPr>
          <w:color w:val="00B050"/>
          <w:sz w:val="21"/>
          <w:szCs w:val="21"/>
          <w:lang w:val="uk-UA"/>
        </w:rPr>
        <w:t xml:space="preserve">- </w:t>
      </w:r>
      <w:r w:rsidRPr="005460A8">
        <w:rPr>
          <w:color w:val="00B050"/>
          <w:sz w:val="21"/>
          <w:szCs w:val="21"/>
        </w:rPr>
        <w:t>нанести вертикальну розмітку 2.1 відповідно до Правил дорожнього руху [10] на вертикальну площину посадочного майданчика зі сторони руху транспортних засобів.</w:t>
      </w:r>
    </w:p>
    <w:p w14:paraId="050BED1E" w14:textId="77777777" w:rsidR="005460A8" w:rsidRDefault="005460A8" w:rsidP="005460A8">
      <w:pPr>
        <w:pStyle w:val="1"/>
        <w:tabs>
          <w:tab w:val="left" w:pos="713"/>
          <w:tab w:val="left" w:pos="1467"/>
        </w:tabs>
        <w:spacing w:line="288" w:lineRule="auto"/>
        <w:ind w:firstLine="0"/>
        <w:jc w:val="both"/>
        <w:rPr>
          <w:b/>
          <w:i/>
          <w:color w:val="00B050"/>
          <w:sz w:val="21"/>
          <w:szCs w:val="21"/>
          <w:lang w:val="uk-UA"/>
        </w:rPr>
      </w:pPr>
      <w:r>
        <w:rPr>
          <w:b/>
          <w:i/>
          <w:color w:val="00B050"/>
          <w:sz w:val="21"/>
          <w:szCs w:val="21"/>
          <w:lang w:val="uk-UA"/>
        </w:rPr>
        <w:t>(Пункт 10.3.15 долучено, Зміна № 1</w:t>
      </w:r>
      <w:r w:rsidR="00235F8D">
        <w:rPr>
          <w:b/>
          <w:i/>
          <w:color w:val="00B050"/>
          <w:sz w:val="21"/>
          <w:szCs w:val="21"/>
          <w:lang w:val="uk-UA"/>
        </w:rPr>
        <w:t>, Поправка до Зміни № 1</w:t>
      </w:r>
      <w:r w:rsidRPr="002E3DF5">
        <w:rPr>
          <w:b/>
          <w:i/>
          <w:color w:val="00B050"/>
          <w:sz w:val="21"/>
          <w:szCs w:val="21"/>
          <w:lang w:val="uk-UA"/>
        </w:rPr>
        <w:t>)</w:t>
      </w:r>
      <w:r>
        <w:rPr>
          <w:b/>
          <w:i/>
          <w:color w:val="00B050"/>
          <w:sz w:val="21"/>
          <w:szCs w:val="21"/>
          <w:lang w:val="uk-UA"/>
        </w:rPr>
        <w:t xml:space="preserve"> </w:t>
      </w:r>
    </w:p>
    <w:p w14:paraId="35944FB9" w14:textId="77777777" w:rsidR="005460A8" w:rsidRPr="005460A8" w:rsidRDefault="005460A8" w:rsidP="005460A8">
      <w:pPr>
        <w:pStyle w:val="1"/>
        <w:tabs>
          <w:tab w:val="left" w:pos="1548"/>
        </w:tabs>
        <w:spacing w:line="288" w:lineRule="auto"/>
        <w:ind w:left="-567" w:firstLine="567"/>
        <w:jc w:val="both"/>
        <w:rPr>
          <w:color w:val="00B050"/>
          <w:sz w:val="21"/>
          <w:szCs w:val="21"/>
        </w:rPr>
      </w:pPr>
      <w:r w:rsidRPr="005460A8">
        <w:rPr>
          <w:b/>
          <w:sz w:val="21"/>
          <w:szCs w:val="21"/>
          <w:lang w:val="uk-UA"/>
        </w:rPr>
        <w:t>10.3.16</w:t>
      </w:r>
      <w:r>
        <w:rPr>
          <w:b/>
          <w:sz w:val="21"/>
          <w:szCs w:val="21"/>
          <w:lang w:val="uk-UA"/>
        </w:rPr>
        <w:t xml:space="preserve">  </w:t>
      </w:r>
      <w:r w:rsidRPr="005460A8">
        <w:rPr>
          <w:color w:val="00B050"/>
          <w:sz w:val="21"/>
          <w:szCs w:val="21"/>
          <w:lang w:val="uk-UA"/>
        </w:rPr>
        <w:t>Для збереження ширини проїзної частини дороги під час реконструкції трамвайної колії, можна зменшити пішохідну зону або улаштувати посадочний майда</w:t>
      </w:r>
      <w:r w:rsidR="00235F8D">
        <w:rPr>
          <w:color w:val="00B050"/>
          <w:sz w:val="21"/>
          <w:szCs w:val="21"/>
          <w:lang w:val="uk-UA"/>
        </w:rPr>
        <w:t xml:space="preserve">нчик з перехрещенням </w:t>
      </w:r>
      <w:r w:rsidRPr="005460A8">
        <w:rPr>
          <w:color w:val="00B050"/>
          <w:sz w:val="21"/>
          <w:szCs w:val="21"/>
          <w:lang w:val="uk-UA"/>
        </w:rPr>
        <w:t xml:space="preserve"> трамвайних колій (рис. </w:t>
      </w:r>
      <w:r w:rsidR="00235F8D">
        <w:rPr>
          <w:color w:val="00B050"/>
          <w:sz w:val="21"/>
          <w:szCs w:val="21"/>
        </w:rPr>
        <w:t>В.2</w:t>
      </w:r>
      <w:r w:rsidRPr="005460A8">
        <w:rPr>
          <w:color w:val="00B050"/>
          <w:sz w:val="21"/>
          <w:szCs w:val="21"/>
        </w:rPr>
        <w:t>), якщо трамвайні вагони не мають дверей з обох боків, а також встановити для:</w:t>
      </w:r>
    </w:p>
    <w:p w14:paraId="15C32C0D" w14:textId="77777777" w:rsidR="005460A8" w:rsidRPr="005460A8" w:rsidRDefault="005460A8" w:rsidP="005460A8">
      <w:pPr>
        <w:pStyle w:val="1"/>
        <w:tabs>
          <w:tab w:val="left" w:pos="1040"/>
        </w:tabs>
        <w:spacing w:line="288" w:lineRule="auto"/>
        <w:ind w:left="-567" w:firstLine="567"/>
        <w:jc w:val="both"/>
        <w:rPr>
          <w:color w:val="00B050"/>
          <w:sz w:val="21"/>
          <w:szCs w:val="21"/>
        </w:rPr>
      </w:pPr>
      <w:r w:rsidRPr="005460A8">
        <w:rPr>
          <w:color w:val="00B050"/>
          <w:sz w:val="21"/>
          <w:szCs w:val="21"/>
          <w:lang w:val="uk-UA"/>
        </w:rPr>
        <w:t xml:space="preserve">- </w:t>
      </w:r>
      <w:r w:rsidRPr="005460A8">
        <w:rPr>
          <w:color w:val="00B050"/>
          <w:sz w:val="21"/>
          <w:szCs w:val="21"/>
        </w:rPr>
        <w:t>трамвайних вагонів знаки переваги зустрічного руху згідно з ДСТУ 4100 та (або) світлофори для регулювання руху трамваїв згідно з ДСТУ 4092.</w:t>
      </w:r>
    </w:p>
    <w:p w14:paraId="7B7D98E7" w14:textId="77777777" w:rsidR="005460A8" w:rsidRPr="005460A8" w:rsidRDefault="005460A8" w:rsidP="005460A8">
      <w:pPr>
        <w:pStyle w:val="1"/>
        <w:tabs>
          <w:tab w:val="left" w:pos="1040"/>
        </w:tabs>
        <w:spacing w:line="288" w:lineRule="auto"/>
        <w:ind w:left="-567" w:firstLine="567"/>
        <w:jc w:val="both"/>
        <w:rPr>
          <w:color w:val="00B050"/>
          <w:sz w:val="21"/>
          <w:szCs w:val="21"/>
        </w:rPr>
      </w:pPr>
      <w:r w:rsidRPr="005460A8">
        <w:rPr>
          <w:color w:val="00B050"/>
          <w:sz w:val="21"/>
          <w:szCs w:val="21"/>
          <w:lang w:val="uk-UA"/>
        </w:rPr>
        <w:t xml:space="preserve">- </w:t>
      </w:r>
      <w:r w:rsidRPr="005460A8">
        <w:rPr>
          <w:color w:val="00B050"/>
          <w:sz w:val="21"/>
          <w:szCs w:val="21"/>
        </w:rPr>
        <w:t>дорожніх транспортних засобів світлофор з вертикальним розташуванням сигналів з додатковою секцією дозволу повороту ліворуч згідно з ДСТУ 4092, якщо зупинка трамвая розташована перед перехрестям і застосоване перехрещення колій (рис. В.2).</w:t>
      </w:r>
    </w:p>
    <w:p w14:paraId="1C5FE03D" w14:textId="77777777" w:rsidR="005460A8" w:rsidRPr="005460A8" w:rsidRDefault="005460A8" w:rsidP="005460A8">
      <w:pPr>
        <w:pStyle w:val="1"/>
        <w:spacing w:line="288" w:lineRule="auto"/>
        <w:ind w:left="-567" w:firstLine="567"/>
        <w:jc w:val="both"/>
        <w:rPr>
          <w:color w:val="00B050"/>
          <w:sz w:val="21"/>
          <w:szCs w:val="21"/>
        </w:rPr>
      </w:pPr>
      <w:r w:rsidRPr="005460A8">
        <w:rPr>
          <w:color w:val="00B050"/>
          <w:sz w:val="21"/>
          <w:szCs w:val="21"/>
        </w:rPr>
        <w:lastRenderedPageBreak/>
        <w:t>У разі наявності трамвайного вагона з дверима по обидва боки, перехрещення колій не застосовують.</w:t>
      </w:r>
    </w:p>
    <w:p w14:paraId="252A43A0" w14:textId="77777777" w:rsidR="005460A8" w:rsidRDefault="005460A8" w:rsidP="005460A8">
      <w:pPr>
        <w:pStyle w:val="1"/>
        <w:tabs>
          <w:tab w:val="left" w:pos="713"/>
          <w:tab w:val="left" w:pos="1467"/>
        </w:tabs>
        <w:spacing w:line="288" w:lineRule="auto"/>
        <w:ind w:firstLine="0"/>
        <w:jc w:val="both"/>
        <w:rPr>
          <w:b/>
          <w:i/>
          <w:color w:val="00B050"/>
          <w:sz w:val="21"/>
          <w:szCs w:val="21"/>
          <w:lang w:val="uk-UA"/>
        </w:rPr>
      </w:pPr>
      <w:r>
        <w:rPr>
          <w:b/>
          <w:i/>
          <w:color w:val="00B050"/>
          <w:sz w:val="21"/>
          <w:szCs w:val="21"/>
          <w:lang w:val="uk-UA"/>
        </w:rPr>
        <w:t>(Пункт 10.3.16 долучено, Зміна № 1</w:t>
      </w:r>
      <w:r w:rsidR="00235F8D">
        <w:rPr>
          <w:b/>
          <w:i/>
          <w:color w:val="00B050"/>
          <w:sz w:val="21"/>
          <w:szCs w:val="21"/>
          <w:lang w:val="uk-UA"/>
        </w:rPr>
        <w:t>, Поправка до Зміни № 1</w:t>
      </w:r>
      <w:r w:rsidRPr="002E3DF5">
        <w:rPr>
          <w:b/>
          <w:i/>
          <w:color w:val="00B050"/>
          <w:sz w:val="21"/>
          <w:szCs w:val="21"/>
          <w:lang w:val="uk-UA"/>
        </w:rPr>
        <w:t>)</w:t>
      </w:r>
      <w:r>
        <w:rPr>
          <w:b/>
          <w:i/>
          <w:color w:val="00B050"/>
          <w:sz w:val="21"/>
          <w:szCs w:val="21"/>
          <w:lang w:val="uk-UA"/>
        </w:rPr>
        <w:t xml:space="preserve"> </w:t>
      </w:r>
    </w:p>
    <w:p w14:paraId="61712531" w14:textId="77777777" w:rsidR="005460A8" w:rsidRDefault="005460A8" w:rsidP="005460A8">
      <w:pPr>
        <w:pStyle w:val="1"/>
        <w:tabs>
          <w:tab w:val="left" w:pos="1534"/>
        </w:tabs>
        <w:spacing w:line="288" w:lineRule="auto"/>
        <w:ind w:left="-567" w:firstLine="567"/>
        <w:jc w:val="both"/>
        <w:rPr>
          <w:color w:val="00B050"/>
          <w:sz w:val="21"/>
          <w:szCs w:val="21"/>
          <w:lang w:val="uk-UA"/>
        </w:rPr>
      </w:pPr>
      <w:r>
        <w:rPr>
          <w:b/>
          <w:sz w:val="21"/>
          <w:szCs w:val="21"/>
          <w:lang w:val="uk-UA"/>
        </w:rPr>
        <w:t>10.3.</w:t>
      </w:r>
      <w:r w:rsidRPr="005460A8">
        <w:rPr>
          <w:b/>
          <w:sz w:val="21"/>
          <w:szCs w:val="21"/>
          <w:lang w:val="uk-UA"/>
        </w:rPr>
        <w:t>17</w:t>
      </w:r>
      <w:r>
        <w:rPr>
          <w:b/>
          <w:sz w:val="21"/>
          <w:szCs w:val="21"/>
          <w:lang w:val="uk-UA"/>
        </w:rPr>
        <w:t xml:space="preserve">   </w:t>
      </w:r>
      <w:r w:rsidRPr="005460A8">
        <w:rPr>
          <w:color w:val="00B050"/>
          <w:sz w:val="21"/>
          <w:szCs w:val="21"/>
        </w:rPr>
        <w:t>Дорожнє огородження повинно перекривати ширину пасадочного майданчика, а напрямні пристрої ту його частину, що виступає на дорогу.</w:t>
      </w:r>
    </w:p>
    <w:p w14:paraId="4CACC15C" w14:textId="77777777" w:rsidR="005460A8" w:rsidRDefault="005460A8" w:rsidP="005460A8">
      <w:pPr>
        <w:pStyle w:val="1"/>
        <w:tabs>
          <w:tab w:val="left" w:pos="713"/>
          <w:tab w:val="left" w:pos="1467"/>
        </w:tabs>
        <w:spacing w:line="288" w:lineRule="auto"/>
        <w:ind w:firstLine="0"/>
        <w:jc w:val="both"/>
        <w:rPr>
          <w:b/>
          <w:i/>
          <w:color w:val="00B050"/>
          <w:sz w:val="21"/>
          <w:szCs w:val="21"/>
          <w:lang w:val="uk-UA"/>
        </w:rPr>
      </w:pPr>
      <w:r>
        <w:rPr>
          <w:b/>
          <w:i/>
          <w:color w:val="00B050"/>
          <w:sz w:val="21"/>
          <w:szCs w:val="21"/>
          <w:lang w:val="uk-UA"/>
        </w:rPr>
        <w:t>(Пункт 10.3.17 долучено, Зміна № 1</w:t>
      </w:r>
      <w:r w:rsidRPr="002E3DF5">
        <w:rPr>
          <w:b/>
          <w:i/>
          <w:color w:val="00B050"/>
          <w:sz w:val="21"/>
          <w:szCs w:val="21"/>
          <w:lang w:val="uk-UA"/>
        </w:rPr>
        <w:t>)</w:t>
      </w:r>
      <w:r>
        <w:rPr>
          <w:b/>
          <w:i/>
          <w:color w:val="00B050"/>
          <w:sz w:val="21"/>
          <w:szCs w:val="21"/>
          <w:lang w:val="uk-UA"/>
        </w:rPr>
        <w:t xml:space="preserve"> </w:t>
      </w:r>
    </w:p>
    <w:p w14:paraId="1A82CA3B" w14:textId="77777777" w:rsidR="000938AB" w:rsidRPr="000938AB" w:rsidRDefault="000938AB" w:rsidP="000938AB">
      <w:pPr>
        <w:pStyle w:val="1"/>
        <w:tabs>
          <w:tab w:val="left" w:pos="1553"/>
        </w:tabs>
        <w:spacing w:line="288" w:lineRule="auto"/>
        <w:ind w:left="-567" w:firstLine="567"/>
        <w:jc w:val="both"/>
        <w:rPr>
          <w:color w:val="00B050"/>
          <w:sz w:val="21"/>
          <w:szCs w:val="21"/>
        </w:rPr>
      </w:pPr>
      <w:r w:rsidRPr="000938AB">
        <w:rPr>
          <w:b/>
          <w:sz w:val="21"/>
          <w:szCs w:val="21"/>
          <w:lang w:val="uk-UA"/>
        </w:rPr>
        <w:t>10.3.18</w:t>
      </w:r>
      <w:r>
        <w:rPr>
          <w:b/>
          <w:sz w:val="21"/>
          <w:szCs w:val="21"/>
          <w:lang w:val="uk-UA"/>
        </w:rPr>
        <w:t xml:space="preserve">   </w:t>
      </w:r>
      <w:r w:rsidRPr="000938AB">
        <w:rPr>
          <w:color w:val="00B050"/>
          <w:sz w:val="21"/>
          <w:szCs w:val="21"/>
        </w:rPr>
        <w:t>Під час проектування зупинок та ТПВ треба забезпечити транспортну доступність для МГН , передбачивши такі заходи:</w:t>
      </w:r>
    </w:p>
    <w:p w14:paraId="2694EAD0" w14:textId="77777777" w:rsidR="000938AB" w:rsidRPr="000938AB" w:rsidRDefault="000938AB" w:rsidP="000938AB">
      <w:pPr>
        <w:pStyle w:val="1"/>
        <w:tabs>
          <w:tab w:val="left" w:pos="1060"/>
        </w:tabs>
        <w:spacing w:line="288" w:lineRule="auto"/>
        <w:ind w:left="-567" w:firstLine="567"/>
        <w:jc w:val="both"/>
        <w:rPr>
          <w:color w:val="00B050"/>
          <w:sz w:val="21"/>
          <w:szCs w:val="21"/>
        </w:rPr>
      </w:pPr>
      <w:r w:rsidRPr="000938AB">
        <w:rPr>
          <w:color w:val="00B050"/>
          <w:sz w:val="21"/>
          <w:szCs w:val="21"/>
          <w:lang w:val="uk-UA"/>
        </w:rPr>
        <w:t xml:space="preserve">- </w:t>
      </w:r>
      <w:r w:rsidRPr="000938AB">
        <w:rPr>
          <w:color w:val="00B050"/>
          <w:sz w:val="21"/>
          <w:szCs w:val="21"/>
        </w:rPr>
        <w:t>улаштування поручнів;</w:t>
      </w:r>
    </w:p>
    <w:p w14:paraId="3A00FBF0" w14:textId="77777777" w:rsidR="000938AB" w:rsidRPr="000938AB" w:rsidRDefault="000938AB" w:rsidP="000938AB">
      <w:pPr>
        <w:pStyle w:val="1"/>
        <w:tabs>
          <w:tab w:val="left" w:pos="1060"/>
        </w:tabs>
        <w:spacing w:line="288" w:lineRule="auto"/>
        <w:ind w:left="-567" w:firstLine="567"/>
        <w:jc w:val="both"/>
        <w:rPr>
          <w:color w:val="00B050"/>
          <w:sz w:val="21"/>
          <w:szCs w:val="21"/>
        </w:rPr>
      </w:pPr>
      <w:r w:rsidRPr="000938AB">
        <w:rPr>
          <w:color w:val="00B050"/>
          <w:sz w:val="21"/>
          <w:szCs w:val="21"/>
          <w:lang w:val="uk-UA"/>
        </w:rPr>
        <w:t xml:space="preserve">- </w:t>
      </w:r>
      <w:r w:rsidRPr="000938AB">
        <w:rPr>
          <w:color w:val="00B050"/>
          <w:sz w:val="21"/>
          <w:szCs w:val="21"/>
        </w:rPr>
        <w:t>на шляхах пересування передбачити світові інформаційні покажчики руху;</w:t>
      </w:r>
    </w:p>
    <w:p w14:paraId="52CDFFE0" w14:textId="77777777" w:rsidR="000938AB" w:rsidRPr="000938AB" w:rsidRDefault="000938AB" w:rsidP="000938AB">
      <w:pPr>
        <w:pStyle w:val="1"/>
        <w:tabs>
          <w:tab w:val="left" w:pos="1025"/>
        </w:tabs>
        <w:spacing w:line="288" w:lineRule="auto"/>
        <w:ind w:left="-567" w:firstLine="567"/>
        <w:jc w:val="both"/>
        <w:rPr>
          <w:color w:val="00B050"/>
          <w:sz w:val="21"/>
          <w:szCs w:val="21"/>
          <w:lang w:val="uk-UA"/>
        </w:rPr>
      </w:pPr>
      <w:r w:rsidRPr="000938AB">
        <w:rPr>
          <w:color w:val="00B050"/>
          <w:sz w:val="21"/>
          <w:szCs w:val="21"/>
          <w:lang w:val="uk-UA"/>
        </w:rPr>
        <w:t xml:space="preserve">- </w:t>
      </w:r>
      <w:r w:rsidRPr="000938AB">
        <w:rPr>
          <w:color w:val="00B050"/>
          <w:sz w:val="21"/>
          <w:szCs w:val="21"/>
        </w:rPr>
        <w:t>розміщення інформаційних знаків, вказівок щодо напрямку руху для осіб з вадами зору та слуху;</w:t>
      </w:r>
      <w:r w:rsidRPr="000938AB">
        <w:rPr>
          <w:color w:val="00B050"/>
          <w:sz w:val="21"/>
          <w:szCs w:val="21"/>
          <w:lang w:val="uk-UA"/>
        </w:rPr>
        <w:t xml:space="preserve"> </w:t>
      </w:r>
    </w:p>
    <w:p w14:paraId="43DE1E79" w14:textId="77777777" w:rsidR="000938AB" w:rsidRPr="000938AB" w:rsidRDefault="000938AB" w:rsidP="000938AB">
      <w:pPr>
        <w:pStyle w:val="1"/>
        <w:tabs>
          <w:tab w:val="left" w:pos="1030"/>
        </w:tabs>
        <w:spacing w:line="288" w:lineRule="auto"/>
        <w:ind w:left="-567" w:firstLine="567"/>
        <w:jc w:val="both"/>
        <w:rPr>
          <w:color w:val="00B050"/>
          <w:sz w:val="21"/>
          <w:szCs w:val="21"/>
        </w:rPr>
      </w:pPr>
      <w:r w:rsidRPr="000938AB">
        <w:rPr>
          <w:color w:val="00B050"/>
          <w:sz w:val="21"/>
          <w:szCs w:val="21"/>
          <w:lang w:val="uk-UA"/>
        </w:rPr>
        <w:t xml:space="preserve">- розміщення інформаційних табличок з інформацією щодо номера маршруту, графіка чи інтервалу руху, напрямку руху тощо. </w:t>
      </w:r>
      <w:r w:rsidRPr="000938AB">
        <w:rPr>
          <w:color w:val="00B050"/>
          <w:sz w:val="21"/>
          <w:szCs w:val="21"/>
        </w:rPr>
        <w:t>Інформаційні таблички повинні бути розташовані на висоті не більше ніж 1,7 м. Шрифт на табличках повинен бути збільшений та контрастного кольору. Така інформація дублюється рельєфним літерно-цифровим або рельєфно-крапковим шрифтом (шрифтом Брайля);</w:t>
      </w:r>
    </w:p>
    <w:p w14:paraId="3B43E997" w14:textId="77777777" w:rsidR="000938AB" w:rsidRPr="000938AB" w:rsidRDefault="000938AB" w:rsidP="000938AB">
      <w:pPr>
        <w:pStyle w:val="1"/>
        <w:tabs>
          <w:tab w:val="left" w:pos="1020"/>
        </w:tabs>
        <w:spacing w:line="288" w:lineRule="auto"/>
        <w:ind w:left="-567" w:firstLine="567"/>
        <w:jc w:val="both"/>
        <w:rPr>
          <w:color w:val="00B050"/>
          <w:sz w:val="21"/>
          <w:szCs w:val="21"/>
          <w:lang w:val="uk-UA"/>
        </w:rPr>
      </w:pPr>
      <w:r w:rsidRPr="000938AB">
        <w:rPr>
          <w:color w:val="00B050"/>
          <w:sz w:val="21"/>
          <w:szCs w:val="21"/>
          <w:lang w:val="uk-UA"/>
        </w:rPr>
        <w:t xml:space="preserve">- </w:t>
      </w:r>
      <w:r w:rsidRPr="000938AB">
        <w:rPr>
          <w:color w:val="00B050"/>
          <w:sz w:val="21"/>
          <w:szCs w:val="21"/>
        </w:rPr>
        <w:t>нанесення спеціальних вказівок на покриві на шляху пересування для визначення напрямку руху, зокрема нанесення на верхній шар покриву рельєфних смуг згідно з 6.1.9 ДБН В.2.2- 17;</w:t>
      </w:r>
      <w:r w:rsidRPr="000938AB">
        <w:rPr>
          <w:color w:val="00B050"/>
          <w:sz w:val="21"/>
          <w:szCs w:val="21"/>
          <w:lang w:val="uk-UA"/>
        </w:rPr>
        <w:t xml:space="preserve"> </w:t>
      </w:r>
    </w:p>
    <w:p w14:paraId="37651355" w14:textId="77777777" w:rsidR="000938AB" w:rsidRPr="00D622B1" w:rsidRDefault="000938AB" w:rsidP="000938AB">
      <w:pPr>
        <w:pStyle w:val="1"/>
        <w:tabs>
          <w:tab w:val="left" w:pos="1035"/>
        </w:tabs>
        <w:spacing w:line="288" w:lineRule="auto"/>
        <w:ind w:left="-567" w:firstLine="567"/>
        <w:jc w:val="both"/>
        <w:rPr>
          <w:color w:val="00B050"/>
          <w:sz w:val="21"/>
          <w:szCs w:val="21"/>
          <w:lang w:val="uk-UA"/>
        </w:rPr>
      </w:pPr>
      <w:r w:rsidRPr="000938AB">
        <w:rPr>
          <w:color w:val="00B050"/>
          <w:sz w:val="21"/>
          <w:szCs w:val="21"/>
          <w:lang w:val="uk-UA"/>
        </w:rPr>
        <w:t xml:space="preserve">- </w:t>
      </w:r>
      <w:r w:rsidRPr="00D622B1">
        <w:rPr>
          <w:color w:val="00B050"/>
          <w:sz w:val="21"/>
          <w:szCs w:val="21"/>
          <w:lang w:val="uk-UA"/>
        </w:rPr>
        <w:t>у місці розташування дверей (трамвайний вагон зупинений), призначених для осіб з інвалідністю, має бути нанесена на поверхню посадочного майданчика рельєфна смуга шириною, удвічі більшою ніж смуга біля інших дверей вагона.</w:t>
      </w:r>
    </w:p>
    <w:p w14:paraId="3BA376AD" w14:textId="77777777" w:rsidR="000938AB" w:rsidRDefault="000938AB" w:rsidP="000938AB">
      <w:pPr>
        <w:pStyle w:val="1"/>
        <w:spacing w:line="288" w:lineRule="auto"/>
        <w:ind w:left="-567" w:firstLine="567"/>
        <w:jc w:val="both"/>
        <w:rPr>
          <w:color w:val="00B050"/>
          <w:sz w:val="21"/>
          <w:szCs w:val="21"/>
          <w:lang w:val="uk-UA"/>
        </w:rPr>
      </w:pPr>
      <w:r w:rsidRPr="000938AB">
        <w:rPr>
          <w:b/>
          <w:bCs/>
          <w:color w:val="00B050"/>
          <w:sz w:val="21"/>
          <w:szCs w:val="21"/>
          <w:lang w:val="uk-UA"/>
        </w:rPr>
        <w:t xml:space="preserve">- </w:t>
      </w:r>
      <w:r w:rsidRPr="000938AB">
        <w:rPr>
          <w:color w:val="00B050"/>
          <w:sz w:val="21"/>
          <w:szCs w:val="21"/>
        </w:rPr>
        <w:t>край бруківки на початку пішохідного переходу до зупинки має бути по</w:t>
      </w:r>
      <w:r>
        <w:rPr>
          <w:color w:val="00B050"/>
          <w:sz w:val="21"/>
          <w:szCs w:val="21"/>
        </w:rPr>
        <w:t>маркований контрастним кольором</w:t>
      </w:r>
      <w:r>
        <w:rPr>
          <w:color w:val="00B050"/>
          <w:sz w:val="21"/>
          <w:szCs w:val="21"/>
          <w:lang w:val="uk-UA"/>
        </w:rPr>
        <w:t>;</w:t>
      </w:r>
    </w:p>
    <w:p w14:paraId="090C99AD" w14:textId="77777777" w:rsidR="000938AB" w:rsidRPr="000938AB" w:rsidRDefault="000938AB" w:rsidP="000938AB">
      <w:pPr>
        <w:spacing w:after="0" w:line="288" w:lineRule="auto"/>
        <w:ind w:left="-567" w:firstLine="567"/>
        <w:rPr>
          <w:rFonts w:ascii="Arial" w:hAnsi="Arial" w:cs="Arial"/>
          <w:color w:val="00B050"/>
          <w:sz w:val="21"/>
          <w:szCs w:val="21"/>
          <w:lang w:val="uk-UA"/>
        </w:rPr>
      </w:pPr>
      <w:r w:rsidRPr="000938AB">
        <w:rPr>
          <w:rFonts w:ascii="Arial" w:hAnsi="Arial" w:cs="Arial"/>
          <w:color w:val="00B050"/>
          <w:sz w:val="21"/>
          <w:szCs w:val="21"/>
          <w:lang w:val="uk-UA"/>
        </w:rPr>
        <w:t>- у разі використання суміщених посадочних майданчиків для трамвайних вагонів та автобусів, для забезпечення доступу осіб з інвалідністю в колісних кріслах без сторонньої допомоги висота посадочних майданчиків має бути на рівні підлоги транспортного засобу або нижче рівня підлоги транспортного засобу, але не більше ніж на 3 см з урахуванням норм 10.3.5 та 10.3.7, або якщо не можливо забезпечити таку висоту, посадочний майданчик слід проектувати із застосуванням транспортних засобів з апарелями за умови забезпечення регламентованого ухилу відносно посадочного майданчика, при цьому такі майданчики можуть бути як бокового так і острівного типу;</w:t>
      </w:r>
    </w:p>
    <w:p w14:paraId="4370389F" w14:textId="77777777" w:rsidR="000938AB" w:rsidRPr="000938AB" w:rsidRDefault="000938AB" w:rsidP="00C978B2">
      <w:pPr>
        <w:numPr>
          <w:ilvl w:val="0"/>
          <w:numId w:val="80"/>
        </w:numPr>
        <w:tabs>
          <w:tab w:val="left" w:pos="142"/>
        </w:tabs>
        <w:spacing w:after="0" w:line="288" w:lineRule="auto"/>
        <w:ind w:left="-567" w:firstLine="567"/>
        <w:jc w:val="both"/>
        <w:rPr>
          <w:rFonts w:ascii="Arial" w:hAnsi="Arial" w:cs="Arial"/>
          <w:color w:val="00B050"/>
          <w:sz w:val="21"/>
          <w:szCs w:val="21"/>
          <w:lang w:val="uk-UA"/>
        </w:rPr>
      </w:pPr>
      <w:r w:rsidRPr="000938AB">
        <w:rPr>
          <w:rFonts w:ascii="Arial" w:hAnsi="Arial" w:cs="Arial"/>
          <w:color w:val="00B050"/>
          <w:sz w:val="21"/>
          <w:szCs w:val="21"/>
          <w:lang w:val="uk-UA"/>
        </w:rPr>
        <w:t xml:space="preserve">у разі застосування посадочних майданчиків з двома різновисокими поверхнями з урахуванням можливої експлуатації різних типів рухомого складу з різними конструкціями підвіски та ступенями їхнього зношення,висота цих поверхонь має відповідати нормам 10.3.5 та 10.3.7, при цьому такі майданчики можуть бути як бокового так і острівного типу. </w:t>
      </w:r>
    </w:p>
    <w:p w14:paraId="4338FD22" w14:textId="77777777" w:rsidR="000938AB" w:rsidRPr="000938AB" w:rsidRDefault="000938AB" w:rsidP="000938AB">
      <w:pPr>
        <w:spacing w:after="0" w:line="288" w:lineRule="auto"/>
        <w:ind w:left="-567" w:firstLine="567"/>
        <w:jc w:val="both"/>
        <w:rPr>
          <w:rFonts w:ascii="Arial" w:eastAsia="Times New Roman" w:hAnsi="Arial" w:cs="Arial"/>
          <w:color w:val="00B050"/>
          <w:sz w:val="21"/>
          <w:szCs w:val="21"/>
          <w:lang w:val="uk-UA"/>
        </w:rPr>
      </w:pPr>
      <w:r>
        <w:rPr>
          <w:rFonts w:ascii="Arial" w:eastAsia="Times New Roman" w:hAnsi="Arial" w:cs="Arial"/>
          <w:color w:val="00B050"/>
          <w:sz w:val="21"/>
          <w:szCs w:val="21"/>
          <w:lang w:val="uk-UA"/>
        </w:rPr>
        <w:t xml:space="preserve">  </w:t>
      </w:r>
      <w:r w:rsidRPr="000938AB">
        <w:rPr>
          <w:rFonts w:ascii="Arial" w:eastAsia="Times New Roman" w:hAnsi="Arial" w:cs="Arial"/>
          <w:color w:val="00B050"/>
          <w:sz w:val="21"/>
          <w:szCs w:val="21"/>
          <w:lang w:val="uk-UA"/>
        </w:rPr>
        <w:t>- при проектуванні суміщених посадочних майда</w:t>
      </w:r>
      <w:r>
        <w:rPr>
          <w:rFonts w:ascii="Arial" w:eastAsia="Times New Roman" w:hAnsi="Arial" w:cs="Arial"/>
          <w:color w:val="00B050"/>
          <w:sz w:val="21"/>
          <w:szCs w:val="21"/>
          <w:lang w:val="uk-UA"/>
        </w:rPr>
        <w:t xml:space="preserve">нчиків на зупинках автобусів та  </w:t>
      </w:r>
      <w:r w:rsidRPr="000938AB">
        <w:rPr>
          <w:rFonts w:ascii="Arial" w:eastAsia="Times New Roman" w:hAnsi="Arial" w:cs="Arial"/>
          <w:color w:val="00B050"/>
          <w:sz w:val="21"/>
          <w:szCs w:val="21"/>
          <w:lang w:val="uk-UA"/>
        </w:rPr>
        <w:t>трамвайних вагонів слід ураховувати застосування спеціальних бордюрів з увігнутою поверхнею до проїзної частини дороги та суміщеної трамвайної колії (див. додаток Г).</w:t>
      </w:r>
    </w:p>
    <w:p w14:paraId="7C53E53A" w14:textId="77777777" w:rsidR="000938AB" w:rsidRPr="000938AB" w:rsidRDefault="000938AB" w:rsidP="000938AB">
      <w:pPr>
        <w:pStyle w:val="1"/>
        <w:spacing w:line="288" w:lineRule="auto"/>
        <w:ind w:left="-567" w:firstLine="567"/>
        <w:jc w:val="both"/>
        <w:rPr>
          <w:color w:val="00B050"/>
          <w:sz w:val="21"/>
          <w:szCs w:val="21"/>
          <w:lang w:val="uk-UA"/>
        </w:rPr>
      </w:pPr>
      <w:r>
        <w:rPr>
          <w:color w:val="00B050"/>
          <w:sz w:val="21"/>
          <w:szCs w:val="21"/>
          <w:lang w:val="uk-UA"/>
        </w:rPr>
        <w:t xml:space="preserve">  </w:t>
      </w:r>
      <w:r>
        <w:rPr>
          <w:color w:val="00B050"/>
          <w:sz w:val="21"/>
          <w:szCs w:val="21"/>
        </w:rPr>
        <w:t>-</w:t>
      </w:r>
      <w:r>
        <w:rPr>
          <w:color w:val="00B050"/>
          <w:sz w:val="21"/>
          <w:szCs w:val="21"/>
          <w:lang w:val="uk-UA"/>
        </w:rPr>
        <w:t xml:space="preserve"> </w:t>
      </w:r>
      <w:r w:rsidRPr="000938AB">
        <w:rPr>
          <w:color w:val="00B050"/>
          <w:sz w:val="21"/>
          <w:szCs w:val="21"/>
        </w:rPr>
        <w:t>облаштування посадочних майданчиків із застосуванням тактильних смуг на зупинках трамвайних вагонів проектують згідно з ДБН В.2.3-5</w:t>
      </w:r>
      <w:r>
        <w:rPr>
          <w:color w:val="00B050"/>
          <w:sz w:val="21"/>
          <w:szCs w:val="21"/>
          <w:lang w:val="uk-UA"/>
        </w:rPr>
        <w:t xml:space="preserve">. </w:t>
      </w:r>
    </w:p>
    <w:p w14:paraId="398DE725" w14:textId="77777777" w:rsidR="000938AB" w:rsidRDefault="000938AB" w:rsidP="000938AB">
      <w:pPr>
        <w:pStyle w:val="1"/>
        <w:tabs>
          <w:tab w:val="left" w:pos="713"/>
          <w:tab w:val="left" w:pos="1467"/>
        </w:tabs>
        <w:spacing w:line="288" w:lineRule="auto"/>
        <w:ind w:firstLine="0"/>
        <w:jc w:val="both"/>
        <w:rPr>
          <w:b/>
          <w:i/>
          <w:color w:val="00B050"/>
          <w:sz w:val="21"/>
          <w:szCs w:val="21"/>
          <w:lang w:val="uk-UA"/>
        </w:rPr>
      </w:pPr>
      <w:r>
        <w:rPr>
          <w:b/>
          <w:i/>
          <w:color w:val="00B050"/>
          <w:sz w:val="21"/>
          <w:szCs w:val="21"/>
          <w:lang w:val="uk-UA"/>
        </w:rPr>
        <w:t>(Пункт 10.3.18 долучено, Зміна № 1</w:t>
      </w:r>
      <w:r w:rsidR="002A2B51">
        <w:rPr>
          <w:b/>
          <w:i/>
          <w:color w:val="00B050"/>
          <w:sz w:val="21"/>
          <w:szCs w:val="21"/>
          <w:lang w:val="uk-UA"/>
        </w:rPr>
        <w:t>, Зміна № 3</w:t>
      </w:r>
      <w:r w:rsidRPr="002E3DF5">
        <w:rPr>
          <w:b/>
          <w:i/>
          <w:color w:val="00B050"/>
          <w:sz w:val="21"/>
          <w:szCs w:val="21"/>
          <w:lang w:val="uk-UA"/>
        </w:rPr>
        <w:t>)</w:t>
      </w:r>
      <w:r>
        <w:rPr>
          <w:b/>
          <w:i/>
          <w:color w:val="00B050"/>
          <w:sz w:val="21"/>
          <w:szCs w:val="21"/>
          <w:lang w:val="uk-UA"/>
        </w:rPr>
        <w:t xml:space="preserve"> </w:t>
      </w:r>
    </w:p>
    <w:p w14:paraId="13E940B3" w14:textId="77777777" w:rsidR="000938AB" w:rsidRPr="000938AB" w:rsidRDefault="000938AB" w:rsidP="000938AB">
      <w:pPr>
        <w:pStyle w:val="1"/>
        <w:tabs>
          <w:tab w:val="left" w:pos="851"/>
        </w:tabs>
        <w:ind w:left="-567" w:firstLine="567"/>
        <w:jc w:val="both"/>
        <w:rPr>
          <w:color w:val="00B050"/>
          <w:sz w:val="21"/>
          <w:szCs w:val="21"/>
          <w:lang w:val="uk-UA"/>
        </w:rPr>
      </w:pPr>
      <w:r w:rsidRPr="000938AB">
        <w:rPr>
          <w:b/>
          <w:sz w:val="21"/>
          <w:szCs w:val="21"/>
          <w:lang w:val="uk-UA"/>
        </w:rPr>
        <w:t xml:space="preserve">10.3.19 </w:t>
      </w:r>
      <w:r w:rsidRPr="00D622B1">
        <w:rPr>
          <w:color w:val="00B050"/>
          <w:sz w:val="21"/>
          <w:szCs w:val="21"/>
          <w:lang w:val="uk-UA"/>
        </w:rPr>
        <w:t>Для забезпечення транспортної доступності МГН підземних переходів до пасажирських станцій, зупинок та ТПВ треба передбачити заходи згідно з 5.11 ДБН В.2.2-17.</w:t>
      </w:r>
      <w:r w:rsidRPr="000938AB">
        <w:rPr>
          <w:color w:val="00B050"/>
          <w:sz w:val="21"/>
          <w:szCs w:val="21"/>
          <w:lang w:val="uk-UA"/>
        </w:rPr>
        <w:t xml:space="preserve"> </w:t>
      </w:r>
    </w:p>
    <w:p w14:paraId="7663C6BA" w14:textId="77777777" w:rsidR="000938AB" w:rsidRPr="000938AB" w:rsidRDefault="000938AB" w:rsidP="000938AB">
      <w:pPr>
        <w:pStyle w:val="1"/>
        <w:tabs>
          <w:tab w:val="left" w:pos="713"/>
          <w:tab w:val="left" w:pos="1467"/>
        </w:tabs>
        <w:spacing w:line="288" w:lineRule="auto"/>
        <w:ind w:firstLine="0"/>
        <w:jc w:val="both"/>
        <w:rPr>
          <w:b/>
          <w:sz w:val="21"/>
          <w:szCs w:val="21"/>
        </w:rPr>
      </w:pPr>
      <w:r>
        <w:rPr>
          <w:b/>
          <w:i/>
          <w:color w:val="00B050"/>
          <w:sz w:val="21"/>
          <w:szCs w:val="21"/>
          <w:lang w:val="uk-UA"/>
        </w:rPr>
        <w:t>(Пункт 10.3.19 долучено, Зміна № 1</w:t>
      </w:r>
      <w:r w:rsidRPr="002E3DF5">
        <w:rPr>
          <w:b/>
          <w:i/>
          <w:color w:val="00B050"/>
          <w:sz w:val="21"/>
          <w:szCs w:val="21"/>
          <w:lang w:val="uk-UA"/>
        </w:rPr>
        <w:t>)</w:t>
      </w:r>
    </w:p>
    <w:p w14:paraId="6CCBB425" w14:textId="77777777" w:rsidR="00235F8D" w:rsidRPr="00235F8D" w:rsidRDefault="00235F8D" w:rsidP="00C978B2">
      <w:pPr>
        <w:pStyle w:val="1"/>
        <w:numPr>
          <w:ilvl w:val="0"/>
          <w:numId w:val="79"/>
        </w:numPr>
        <w:tabs>
          <w:tab w:val="left" w:pos="567"/>
        </w:tabs>
        <w:spacing w:line="288" w:lineRule="auto"/>
        <w:ind w:left="-567" w:firstLine="567"/>
        <w:jc w:val="both"/>
        <w:rPr>
          <w:sz w:val="21"/>
          <w:szCs w:val="21"/>
        </w:rPr>
      </w:pPr>
      <w:r w:rsidRPr="00235F8D">
        <w:rPr>
          <w:b/>
          <w:bCs/>
          <w:sz w:val="21"/>
          <w:szCs w:val="21"/>
        </w:rPr>
        <w:t>СПОРУДИ І ПРИСТРОЇ СИГНАЛІЗАЦІЇ ТА ЗВ'ЯЗКУ</w:t>
      </w:r>
    </w:p>
    <w:p w14:paraId="5DCAE2E8" w14:textId="77777777" w:rsidR="00235F8D" w:rsidRPr="00235F8D" w:rsidRDefault="00235F8D" w:rsidP="00C978B2">
      <w:pPr>
        <w:pStyle w:val="30"/>
        <w:numPr>
          <w:ilvl w:val="1"/>
          <w:numId w:val="81"/>
        </w:numPr>
        <w:tabs>
          <w:tab w:val="left" w:pos="567"/>
        </w:tabs>
        <w:spacing w:line="288" w:lineRule="auto"/>
        <w:ind w:left="-567" w:firstLine="567"/>
        <w:jc w:val="both"/>
        <w:rPr>
          <w:sz w:val="21"/>
          <w:szCs w:val="21"/>
        </w:rPr>
      </w:pPr>
      <w:bookmarkStart w:id="111" w:name="bookmark226"/>
      <w:r w:rsidRPr="00235F8D">
        <w:rPr>
          <w:sz w:val="21"/>
          <w:szCs w:val="21"/>
        </w:rPr>
        <w:t>Загальні вимоги до колійної та дорожньої сигналізації</w:t>
      </w:r>
      <w:bookmarkEnd w:id="111"/>
    </w:p>
    <w:p w14:paraId="4B6FB4AC" w14:textId="77777777" w:rsidR="00235F8D" w:rsidRPr="00235F8D" w:rsidRDefault="00235F8D" w:rsidP="00C978B2">
      <w:pPr>
        <w:pStyle w:val="1"/>
        <w:numPr>
          <w:ilvl w:val="2"/>
          <w:numId w:val="81"/>
        </w:numPr>
        <w:tabs>
          <w:tab w:val="left" w:pos="853"/>
          <w:tab w:val="left" w:pos="1054"/>
          <w:tab w:val="num" w:pos="1134"/>
        </w:tabs>
        <w:spacing w:line="288" w:lineRule="auto"/>
        <w:ind w:left="-567" w:firstLine="567"/>
        <w:jc w:val="both"/>
        <w:rPr>
          <w:sz w:val="21"/>
          <w:szCs w:val="21"/>
        </w:rPr>
      </w:pPr>
      <w:r w:rsidRPr="00235F8D">
        <w:rPr>
          <w:sz w:val="21"/>
          <w:szCs w:val="21"/>
        </w:rPr>
        <w:t>Встановлення транспортних світлофорів для регулювання руху, дорожніх знаків треба по</w:t>
      </w:r>
      <w:r w:rsidRPr="00235F8D">
        <w:rPr>
          <w:sz w:val="21"/>
          <w:szCs w:val="21"/>
        </w:rPr>
        <w:softHyphen/>
        <w:t xml:space="preserve">годжувати з органом державної влади, на який покладено функції контролювання дорожнього руху. Транспортні світлофори та їх встановлення повинно відповідати вимогам ДСТУ </w:t>
      </w:r>
      <w:r w:rsidRPr="00235F8D">
        <w:rPr>
          <w:sz w:val="21"/>
          <w:szCs w:val="21"/>
        </w:rPr>
        <w:lastRenderedPageBreak/>
        <w:t>4100, ДСТУ 4092.</w:t>
      </w:r>
    </w:p>
    <w:p w14:paraId="177314E3" w14:textId="77777777" w:rsidR="00235F8D" w:rsidRPr="00235F8D" w:rsidRDefault="00235F8D" w:rsidP="00C978B2">
      <w:pPr>
        <w:pStyle w:val="1"/>
        <w:numPr>
          <w:ilvl w:val="2"/>
          <w:numId w:val="81"/>
        </w:numPr>
        <w:tabs>
          <w:tab w:val="left" w:pos="853"/>
          <w:tab w:val="left" w:pos="1102"/>
          <w:tab w:val="num" w:pos="1134"/>
        </w:tabs>
        <w:spacing w:line="288" w:lineRule="auto"/>
        <w:ind w:left="-567" w:firstLine="567"/>
        <w:jc w:val="both"/>
        <w:rPr>
          <w:sz w:val="21"/>
          <w:szCs w:val="21"/>
        </w:rPr>
      </w:pPr>
      <w:r w:rsidRPr="00235F8D">
        <w:rPr>
          <w:sz w:val="21"/>
          <w:szCs w:val="21"/>
        </w:rPr>
        <w:t>Для колійної та шляхової сигналізації можна використовувати світлофори автоматичного і ручного керування та колійні знаки й покажчики.</w:t>
      </w:r>
    </w:p>
    <w:p w14:paraId="34F4F93F" w14:textId="77777777" w:rsidR="00235F8D" w:rsidRPr="00235F8D" w:rsidRDefault="00235F8D" w:rsidP="00C978B2">
      <w:pPr>
        <w:pStyle w:val="1"/>
        <w:numPr>
          <w:ilvl w:val="2"/>
          <w:numId w:val="81"/>
        </w:numPr>
        <w:tabs>
          <w:tab w:val="left" w:pos="853"/>
          <w:tab w:val="num" w:pos="1134"/>
          <w:tab w:val="left" w:pos="1467"/>
        </w:tabs>
        <w:spacing w:line="288" w:lineRule="auto"/>
        <w:ind w:left="-567" w:firstLine="567"/>
        <w:jc w:val="both"/>
        <w:rPr>
          <w:sz w:val="21"/>
          <w:szCs w:val="21"/>
        </w:rPr>
      </w:pPr>
      <w:r w:rsidRPr="00235F8D">
        <w:rPr>
          <w:sz w:val="21"/>
          <w:szCs w:val="21"/>
        </w:rPr>
        <w:t>Світлосигнальними пристроями, знаками та покажчиками можуть бути:</w:t>
      </w:r>
    </w:p>
    <w:p w14:paraId="350AA2E1" w14:textId="77777777" w:rsidR="00D20ED3" w:rsidRDefault="00D20ED3" w:rsidP="00D20ED3">
      <w:pPr>
        <w:pStyle w:val="1"/>
        <w:tabs>
          <w:tab w:val="left" w:pos="733"/>
          <w:tab w:val="left" w:pos="853"/>
        </w:tabs>
        <w:spacing w:line="288" w:lineRule="auto"/>
        <w:ind w:left="-567" w:firstLine="567"/>
        <w:jc w:val="both"/>
        <w:rPr>
          <w:sz w:val="21"/>
          <w:szCs w:val="21"/>
          <w:lang w:val="uk-UA"/>
        </w:rPr>
      </w:pPr>
      <w:r>
        <w:rPr>
          <w:sz w:val="21"/>
          <w:szCs w:val="21"/>
          <w:lang w:val="uk-UA"/>
        </w:rPr>
        <w:t xml:space="preserve">- </w:t>
      </w:r>
      <w:r w:rsidR="00235F8D" w:rsidRPr="00235F8D">
        <w:rPr>
          <w:sz w:val="21"/>
          <w:szCs w:val="21"/>
        </w:rPr>
        <w:t>односекційні світлофори з жовтим миготливим сигналом;</w:t>
      </w:r>
    </w:p>
    <w:p w14:paraId="74176608" w14:textId="77777777" w:rsidR="00235F8D" w:rsidRPr="00235F8D" w:rsidRDefault="00D20ED3" w:rsidP="00D20ED3">
      <w:pPr>
        <w:pStyle w:val="1"/>
        <w:tabs>
          <w:tab w:val="left" w:pos="733"/>
          <w:tab w:val="left" w:pos="853"/>
        </w:tabs>
        <w:spacing w:line="288" w:lineRule="auto"/>
        <w:ind w:left="-567" w:firstLine="567"/>
        <w:jc w:val="both"/>
        <w:rPr>
          <w:sz w:val="21"/>
          <w:szCs w:val="21"/>
        </w:rPr>
      </w:pPr>
      <w:r>
        <w:rPr>
          <w:sz w:val="21"/>
          <w:szCs w:val="21"/>
          <w:lang w:val="uk-UA"/>
        </w:rPr>
        <w:t xml:space="preserve">- </w:t>
      </w:r>
      <w:r w:rsidR="00235F8D" w:rsidRPr="00235F8D">
        <w:rPr>
          <w:sz w:val="21"/>
          <w:szCs w:val="21"/>
        </w:rPr>
        <w:t>двосекційні світлофори з червоним і зеленим сигналами;</w:t>
      </w:r>
    </w:p>
    <w:p w14:paraId="40B22802" w14:textId="77777777" w:rsidR="00235F8D" w:rsidRPr="00235F8D" w:rsidRDefault="00D20ED3" w:rsidP="00D20ED3">
      <w:pPr>
        <w:pStyle w:val="1"/>
        <w:tabs>
          <w:tab w:val="left" w:pos="611"/>
          <w:tab w:val="left" w:pos="853"/>
        </w:tabs>
        <w:spacing w:line="288" w:lineRule="auto"/>
        <w:ind w:left="-567" w:firstLine="567"/>
        <w:jc w:val="both"/>
        <w:rPr>
          <w:sz w:val="21"/>
          <w:szCs w:val="21"/>
        </w:rPr>
      </w:pPr>
      <w:r>
        <w:rPr>
          <w:sz w:val="21"/>
          <w:szCs w:val="21"/>
          <w:lang w:val="uk-UA"/>
        </w:rPr>
        <w:t xml:space="preserve">- </w:t>
      </w:r>
      <w:r w:rsidR="00235F8D" w:rsidRPr="00235F8D">
        <w:rPr>
          <w:sz w:val="21"/>
          <w:szCs w:val="21"/>
        </w:rPr>
        <w:t>трисекційні світлофори з червоним, жовтим і зеленим сигналами та світлофори з додатковими секціями;</w:t>
      </w:r>
    </w:p>
    <w:p w14:paraId="0DB5AC2C" w14:textId="77777777" w:rsidR="00235F8D" w:rsidRPr="00235F8D" w:rsidRDefault="00D20ED3" w:rsidP="00D20ED3">
      <w:pPr>
        <w:pStyle w:val="1"/>
        <w:tabs>
          <w:tab w:val="left" w:pos="733"/>
          <w:tab w:val="left" w:pos="853"/>
        </w:tabs>
        <w:spacing w:line="288" w:lineRule="auto"/>
        <w:ind w:left="-567" w:firstLine="567"/>
        <w:jc w:val="both"/>
        <w:rPr>
          <w:sz w:val="21"/>
          <w:szCs w:val="21"/>
        </w:rPr>
      </w:pPr>
      <w:r>
        <w:rPr>
          <w:sz w:val="21"/>
          <w:szCs w:val="21"/>
          <w:lang w:val="uk-UA"/>
        </w:rPr>
        <w:t xml:space="preserve">- </w:t>
      </w:r>
      <w:r w:rsidR="00235F8D" w:rsidRPr="00235F8D">
        <w:rPr>
          <w:sz w:val="21"/>
          <w:szCs w:val="21"/>
        </w:rPr>
        <w:t>світлофори особливої форми з сигналом біло-місячного кольору;</w:t>
      </w:r>
    </w:p>
    <w:p w14:paraId="0D9AC67D" w14:textId="77777777" w:rsidR="00235F8D" w:rsidRPr="00235F8D" w:rsidRDefault="00D20ED3" w:rsidP="00D20ED3">
      <w:pPr>
        <w:pStyle w:val="1"/>
        <w:tabs>
          <w:tab w:val="left" w:pos="713"/>
          <w:tab w:val="left" w:pos="853"/>
        </w:tabs>
        <w:spacing w:line="288" w:lineRule="auto"/>
        <w:ind w:left="-567" w:firstLine="567"/>
        <w:jc w:val="both"/>
        <w:rPr>
          <w:sz w:val="21"/>
          <w:szCs w:val="21"/>
        </w:rPr>
      </w:pPr>
      <w:r>
        <w:rPr>
          <w:sz w:val="21"/>
          <w:szCs w:val="21"/>
          <w:lang w:val="uk-UA"/>
        </w:rPr>
        <w:t xml:space="preserve">- </w:t>
      </w:r>
      <w:r w:rsidR="00235F8D" w:rsidRPr="00235F8D">
        <w:rPr>
          <w:sz w:val="21"/>
          <w:szCs w:val="21"/>
        </w:rPr>
        <w:t>колійні знаки і покажчики з буквеним, цифровим чи змішаним текстом.</w:t>
      </w:r>
    </w:p>
    <w:p w14:paraId="05BD6D39" w14:textId="77777777" w:rsidR="00235F8D" w:rsidRPr="00235F8D" w:rsidRDefault="00235F8D" w:rsidP="00C978B2">
      <w:pPr>
        <w:pStyle w:val="1"/>
        <w:numPr>
          <w:ilvl w:val="2"/>
          <w:numId w:val="81"/>
        </w:numPr>
        <w:tabs>
          <w:tab w:val="left" w:pos="853"/>
          <w:tab w:val="left" w:pos="1107"/>
          <w:tab w:val="num" w:pos="1134"/>
        </w:tabs>
        <w:spacing w:line="288" w:lineRule="auto"/>
        <w:ind w:left="-567" w:firstLine="567"/>
        <w:jc w:val="both"/>
        <w:rPr>
          <w:sz w:val="21"/>
          <w:szCs w:val="21"/>
        </w:rPr>
      </w:pPr>
      <w:r w:rsidRPr="00235F8D">
        <w:rPr>
          <w:sz w:val="21"/>
          <w:szCs w:val="21"/>
        </w:rPr>
        <w:t>Сигнальні пристрої треба встановлювати на опорах, будниках, спеціальних колонах, тро</w:t>
      </w:r>
      <w:r w:rsidRPr="00235F8D">
        <w:rPr>
          <w:sz w:val="21"/>
          <w:szCs w:val="21"/>
        </w:rPr>
        <w:softHyphen/>
        <w:t>сових поперечках контактної мережі, зупинних павільйонах. Кріплення сигнальних пристроїв не по</w:t>
      </w:r>
      <w:r w:rsidRPr="00235F8D">
        <w:rPr>
          <w:sz w:val="21"/>
          <w:szCs w:val="21"/>
        </w:rPr>
        <w:softHyphen/>
        <w:t>винно порушувати механічної міцності та електричної ізоляції несучих конструкцій та споруд.</w:t>
      </w:r>
    </w:p>
    <w:p w14:paraId="4F13E5F1" w14:textId="77777777" w:rsidR="00235F8D" w:rsidRPr="00235F8D" w:rsidRDefault="00235F8D" w:rsidP="00C978B2">
      <w:pPr>
        <w:pStyle w:val="1"/>
        <w:numPr>
          <w:ilvl w:val="2"/>
          <w:numId w:val="81"/>
        </w:numPr>
        <w:tabs>
          <w:tab w:val="left" w:pos="853"/>
          <w:tab w:val="left" w:pos="1122"/>
        </w:tabs>
        <w:spacing w:line="288" w:lineRule="auto"/>
        <w:ind w:left="-567" w:firstLine="567"/>
        <w:jc w:val="both"/>
        <w:rPr>
          <w:sz w:val="21"/>
          <w:szCs w:val="21"/>
        </w:rPr>
      </w:pPr>
      <w:r w:rsidRPr="00235F8D">
        <w:rPr>
          <w:sz w:val="21"/>
          <w:szCs w:val="21"/>
        </w:rPr>
        <w:t>Встановлені сигнальні пристрої, знаки й покажчики не повинні заважати руху транспорту та пішоходів і мають бути встановлені на висоті не менше ніж 2,5 м.</w:t>
      </w:r>
    </w:p>
    <w:p w14:paraId="49693E45" w14:textId="77777777" w:rsidR="00235F8D" w:rsidRPr="00235F8D" w:rsidRDefault="00235F8D" w:rsidP="00C978B2">
      <w:pPr>
        <w:pStyle w:val="1"/>
        <w:numPr>
          <w:ilvl w:val="2"/>
          <w:numId w:val="81"/>
        </w:numPr>
        <w:tabs>
          <w:tab w:val="left" w:pos="853"/>
          <w:tab w:val="left" w:pos="1126"/>
        </w:tabs>
        <w:spacing w:line="288" w:lineRule="auto"/>
        <w:ind w:left="-567" w:firstLine="567"/>
        <w:jc w:val="both"/>
        <w:rPr>
          <w:sz w:val="21"/>
          <w:szCs w:val="21"/>
        </w:rPr>
      </w:pPr>
      <w:r w:rsidRPr="00235F8D">
        <w:rPr>
          <w:sz w:val="21"/>
          <w:szCs w:val="21"/>
        </w:rPr>
        <w:t>Негативний полюс світлосигнальних пристроїв, які живляться постійним струмом від кон</w:t>
      </w:r>
      <w:r w:rsidRPr="00235F8D">
        <w:rPr>
          <w:sz w:val="21"/>
          <w:szCs w:val="21"/>
        </w:rPr>
        <w:softHyphen/>
        <w:t>тактної мережі трамвая, у підземній своїй частині повинен бути виконаний кабелем з мідною жилою і площею перерізу не менше ніж 25 мм</w:t>
      </w:r>
      <w:r w:rsidRPr="00235F8D">
        <w:rPr>
          <w:sz w:val="21"/>
          <w:szCs w:val="21"/>
          <w:vertAlign w:val="superscript"/>
        </w:rPr>
        <w:t>2</w:t>
      </w:r>
      <w:r w:rsidRPr="00235F8D">
        <w:rPr>
          <w:sz w:val="21"/>
          <w:szCs w:val="21"/>
        </w:rPr>
        <w:t xml:space="preserve">, який надійно приєднаний до рейки. </w:t>
      </w:r>
      <w:r w:rsidR="00D20ED3">
        <w:rPr>
          <w:sz w:val="21"/>
          <w:szCs w:val="21"/>
          <w:lang w:val="uk-UA"/>
        </w:rPr>
        <w:t xml:space="preserve">     </w:t>
      </w:r>
      <w:r w:rsidRPr="00235F8D">
        <w:rPr>
          <w:sz w:val="21"/>
          <w:szCs w:val="21"/>
        </w:rPr>
        <w:t>Забороняється вико</w:t>
      </w:r>
      <w:r w:rsidRPr="00235F8D">
        <w:rPr>
          <w:sz w:val="21"/>
          <w:szCs w:val="21"/>
        </w:rPr>
        <w:softHyphen/>
        <w:t>ристовувати з цією метою заземлюючі конструкції.</w:t>
      </w:r>
    </w:p>
    <w:p w14:paraId="6586B03C" w14:textId="77777777" w:rsidR="00235F8D" w:rsidRPr="00235F8D" w:rsidRDefault="00235F8D" w:rsidP="00C978B2">
      <w:pPr>
        <w:pStyle w:val="1"/>
        <w:numPr>
          <w:ilvl w:val="2"/>
          <w:numId w:val="81"/>
        </w:numPr>
        <w:tabs>
          <w:tab w:val="left" w:pos="851"/>
        </w:tabs>
        <w:spacing w:line="288" w:lineRule="auto"/>
        <w:ind w:left="-567" w:firstLine="567"/>
        <w:jc w:val="both"/>
        <w:rPr>
          <w:sz w:val="21"/>
          <w:szCs w:val="21"/>
        </w:rPr>
      </w:pPr>
      <w:r w:rsidRPr="00235F8D">
        <w:rPr>
          <w:sz w:val="21"/>
          <w:szCs w:val="21"/>
        </w:rPr>
        <w:t>Електроустаткування колійної сигналізації повинно мати подвійну ізоляцію відносно за</w:t>
      </w:r>
      <w:r w:rsidRPr="00235F8D">
        <w:rPr>
          <w:sz w:val="21"/>
          <w:szCs w:val="21"/>
        </w:rPr>
        <w:softHyphen/>
        <w:t>землених частин. Заземлюванню підлягають металеві шафи, корпуси, кожухи й пульти сигналізації, які розташовані на висоті менше ніж 2,5 м від землі.</w:t>
      </w:r>
    </w:p>
    <w:p w14:paraId="7B23DF76" w14:textId="77777777" w:rsidR="00235F8D" w:rsidRPr="00235F8D" w:rsidRDefault="00235F8D" w:rsidP="00C978B2">
      <w:pPr>
        <w:pStyle w:val="1"/>
        <w:numPr>
          <w:ilvl w:val="2"/>
          <w:numId w:val="81"/>
        </w:numPr>
        <w:tabs>
          <w:tab w:val="left" w:pos="851"/>
        </w:tabs>
        <w:spacing w:line="288" w:lineRule="auto"/>
        <w:ind w:left="-567" w:firstLine="567"/>
        <w:jc w:val="both"/>
        <w:rPr>
          <w:sz w:val="21"/>
          <w:szCs w:val="21"/>
        </w:rPr>
      </w:pPr>
      <w:r w:rsidRPr="00235F8D">
        <w:rPr>
          <w:sz w:val="21"/>
          <w:szCs w:val="21"/>
        </w:rPr>
        <w:t>Кожну блок-ділянку і кожен світлофор необхідно пронумерувати. Номери не повинні повторюватися.</w:t>
      </w:r>
    </w:p>
    <w:p w14:paraId="2A40A0C3" w14:textId="77777777" w:rsidR="00235F8D" w:rsidRPr="00235F8D" w:rsidRDefault="00235F8D" w:rsidP="00C978B2">
      <w:pPr>
        <w:pStyle w:val="1"/>
        <w:numPr>
          <w:ilvl w:val="2"/>
          <w:numId w:val="81"/>
        </w:numPr>
        <w:tabs>
          <w:tab w:val="left" w:pos="851"/>
        </w:tabs>
        <w:spacing w:line="288" w:lineRule="auto"/>
        <w:ind w:left="-567" w:firstLine="567"/>
        <w:jc w:val="both"/>
        <w:rPr>
          <w:sz w:val="21"/>
          <w:szCs w:val="21"/>
        </w:rPr>
      </w:pPr>
      <w:r w:rsidRPr="00235F8D">
        <w:rPr>
          <w:sz w:val="21"/>
          <w:szCs w:val="21"/>
        </w:rPr>
        <w:t>У випадку установки на одному вузлі декількох світлофорів схема їх включення повинна забезпечувати автоматичне блокування, що не допускає руху трамваїв у зустрічних напрямках.</w:t>
      </w:r>
    </w:p>
    <w:p w14:paraId="0C642C17" w14:textId="77777777" w:rsidR="00235F8D" w:rsidRPr="00235F8D" w:rsidRDefault="00235F8D" w:rsidP="00C978B2">
      <w:pPr>
        <w:pStyle w:val="1"/>
        <w:numPr>
          <w:ilvl w:val="2"/>
          <w:numId w:val="81"/>
        </w:numPr>
        <w:tabs>
          <w:tab w:val="left" w:pos="851"/>
          <w:tab w:val="left" w:pos="1222"/>
        </w:tabs>
        <w:spacing w:line="288" w:lineRule="auto"/>
        <w:ind w:left="-567" w:firstLine="567"/>
        <w:jc w:val="both"/>
        <w:rPr>
          <w:sz w:val="21"/>
          <w:szCs w:val="21"/>
        </w:rPr>
      </w:pPr>
      <w:r w:rsidRPr="00235F8D">
        <w:rPr>
          <w:sz w:val="21"/>
          <w:szCs w:val="21"/>
        </w:rPr>
        <w:t>Сигнальні пристрої, що забезпечують безпеку й регулювання руху (світлофори, знаки обмеження швидкості руху тощо), треба розміщувати на висоті більше ніж 2,5 м над головкою рейки, їх встановлюють на опорах контактної мережі, будинках, спеціальних щоглах чи колонах або на самостійних тросових поперечках.</w:t>
      </w:r>
    </w:p>
    <w:p w14:paraId="79FC1A43" w14:textId="77777777" w:rsidR="00235F8D" w:rsidRPr="00235F8D" w:rsidRDefault="00235F8D" w:rsidP="00C978B2">
      <w:pPr>
        <w:pStyle w:val="1"/>
        <w:numPr>
          <w:ilvl w:val="2"/>
          <w:numId w:val="81"/>
        </w:numPr>
        <w:tabs>
          <w:tab w:val="left" w:pos="851"/>
          <w:tab w:val="left" w:pos="1165"/>
        </w:tabs>
        <w:spacing w:line="288" w:lineRule="auto"/>
        <w:ind w:left="-567" w:firstLine="567"/>
        <w:jc w:val="both"/>
        <w:rPr>
          <w:sz w:val="21"/>
          <w:szCs w:val="21"/>
        </w:rPr>
      </w:pPr>
      <w:r w:rsidRPr="00235F8D">
        <w:rPr>
          <w:sz w:val="21"/>
          <w:szCs w:val="21"/>
        </w:rPr>
        <w:t>У тунельних ділянках швидкісних ліній треба передбачати установку світлофорів, які застосовують у метрополітені.</w:t>
      </w:r>
    </w:p>
    <w:p w14:paraId="5788671D" w14:textId="77777777" w:rsidR="00235F8D" w:rsidRPr="00D20ED3" w:rsidRDefault="00235F8D" w:rsidP="00C978B2">
      <w:pPr>
        <w:pStyle w:val="1"/>
        <w:numPr>
          <w:ilvl w:val="2"/>
          <w:numId w:val="81"/>
        </w:numPr>
        <w:tabs>
          <w:tab w:val="left" w:pos="851"/>
          <w:tab w:val="left" w:pos="1232"/>
        </w:tabs>
        <w:spacing w:line="288" w:lineRule="auto"/>
        <w:ind w:left="-567" w:firstLine="567"/>
        <w:jc w:val="both"/>
        <w:rPr>
          <w:sz w:val="21"/>
          <w:szCs w:val="21"/>
        </w:rPr>
      </w:pPr>
      <w:r w:rsidRPr="00235F8D">
        <w:rPr>
          <w:sz w:val="21"/>
          <w:szCs w:val="21"/>
        </w:rPr>
        <w:t>Сигнальні пристрої повинні бути електрифіковані чи освітлені. їх показання повинні бути видимі з трамвайного вагона чи тролейбуса, що наближається, на відстані не менше розрахункового гальмівного шляху під час повного службового гальмування з максимальної швидкості руху, встанов</w:t>
      </w:r>
      <w:r w:rsidRPr="00235F8D">
        <w:rPr>
          <w:sz w:val="21"/>
          <w:szCs w:val="21"/>
        </w:rPr>
        <w:softHyphen/>
        <w:t>леному для даної лінії. Сигнальні пристрої треба фарбувати люмінесцентною фарбою.</w:t>
      </w:r>
    </w:p>
    <w:p w14:paraId="26E8973B" w14:textId="77777777" w:rsidR="00D20ED3" w:rsidRPr="00D20ED3" w:rsidRDefault="00D20ED3" w:rsidP="00455341">
      <w:pPr>
        <w:pStyle w:val="30"/>
        <w:numPr>
          <w:ilvl w:val="1"/>
          <w:numId w:val="81"/>
        </w:numPr>
        <w:tabs>
          <w:tab w:val="left" w:pos="709"/>
        </w:tabs>
        <w:spacing w:line="288" w:lineRule="auto"/>
        <w:ind w:left="-567" w:firstLine="567"/>
        <w:jc w:val="both"/>
        <w:rPr>
          <w:sz w:val="21"/>
          <w:szCs w:val="21"/>
        </w:rPr>
      </w:pPr>
      <w:bookmarkStart w:id="112" w:name="bookmark228"/>
      <w:r w:rsidRPr="00D20ED3">
        <w:rPr>
          <w:sz w:val="21"/>
          <w:szCs w:val="21"/>
          <w:lang w:val="uk-UA"/>
        </w:rPr>
        <w:t xml:space="preserve">  </w:t>
      </w:r>
      <w:r w:rsidRPr="00D20ED3">
        <w:rPr>
          <w:sz w:val="21"/>
          <w:szCs w:val="21"/>
        </w:rPr>
        <w:t xml:space="preserve">Загальні вимоги </w:t>
      </w:r>
      <w:r w:rsidRPr="00D20ED3">
        <w:rPr>
          <w:sz w:val="21"/>
          <w:szCs w:val="21"/>
          <w:lang w:eastAsia="ru-RU" w:bidi="ru-RU"/>
        </w:rPr>
        <w:t xml:space="preserve">до </w:t>
      </w:r>
      <w:r w:rsidRPr="00D20ED3">
        <w:rPr>
          <w:sz w:val="21"/>
          <w:szCs w:val="21"/>
        </w:rPr>
        <w:t>зв'язку</w:t>
      </w:r>
      <w:bookmarkEnd w:id="112"/>
    </w:p>
    <w:p w14:paraId="43FE8827" w14:textId="77777777" w:rsidR="00D20ED3" w:rsidRPr="00D20ED3" w:rsidRDefault="00D20ED3" w:rsidP="00C978B2">
      <w:pPr>
        <w:pStyle w:val="1"/>
        <w:numPr>
          <w:ilvl w:val="2"/>
          <w:numId w:val="81"/>
        </w:numPr>
        <w:tabs>
          <w:tab w:val="left" w:pos="851"/>
        </w:tabs>
        <w:spacing w:line="288" w:lineRule="auto"/>
        <w:ind w:left="-567" w:firstLine="567"/>
        <w:jc w:val="both"/>
        <w:rPr>
          <w:sz w:val="21"/>
          <w:szCs w:val="21"/>
        </w:rPr>
      </w:pPr>
      <w:r w:rsidRPr="00D20ED3">
        <w:rPr>
          <w:sz w:val="21"/>
          <w:szCs w:val="21"/>
          <w:lang w:eastAsia="ru-RU" w:bidi="ru-RU"/>
        </w:rPr>
        <w:t xml:space="preserve">У проект </w:t>
      </w:r>
      <w:r w:rsidRPr="00D20ED3">
        <w:rPr>
          <w:sz w:val="21"/>
          <w:szCs w:val="21"/>
        </w:rPr>
        <w:t>будівництва трамвайної або тролейбусної лінії треба включати такі види вироб</w:t>
      </w:r>
      <w:r w:rsidRPr="00D20ED3">
        <w:rPr>
          <w:sz w:val="21"/>
          <w:szCs w:val="21"/>
        </w:rPr>
        <w:softHyphen/>
        <w:t>ничого й технологічного зв'язку: адміністративно-службовий, диспетчерський та технологічний.</w:t>
      </w:r>
    </w:p>
    <w:p w14:paraId="16BA1238" w14:textId="77777777" w:rsidR="00D20ED3" w:rsidRPr="00D20ED3" w:rsidRDefault="00D20ED3" w:rsidP="00C978B2">
      <w:pPr>
        <w:pStyle w:val="1"/>
        <w:numPr>
          <w:ilvl w:val="2"/>
          <w:numId w:val="81"/>
        </w:numPr>
        <w:tabs>
          <w:tab w:val="left" w:pos="851"/>
          <w:tab w:val="left" w:pos="1428"/>
        </w:tabs>
        <w:spacing w:line="288" w:lineRule="auto"/>
        <w:ind w:left="-567" w:firstLine="567"/>
        <w:jc w:val="both"/>
        <w:rPr>
          <w:sz w:val="21"/>
          <w:szCs w:val="21"/>
        </w:rPr>
      </w:pPr>
      <w:r w:rsidRPr="00D20ED3">
        <w:rPr>
          <w:sz w:val="21"/>
          <w:szCs w:val="21"/>
        </w:rPr>
        <w:t>Адміністративно-службовий зв'язок треба передбачати для забезпечення:</w:t>
      </w:r>
    </w:p>
    <w:p w14:paraId="7B599DD8" w14:textId="77777777" w:rsidR="00D20ED3" w:rsidRPr="00D20ED3" w:rsidRDefault="00D20ED3" w:rsidP="00D20ED3">
      <w:pPr>
        <w:pStyle w:val="1"/>
        <w:tabs>
          <w:tab w:val="left" w:pos="660"/>
          <w:tab w:val="left" w:pos="851"/>
        </w:tabs>
        <w:spacing w:line="288" w:lineRule="auto"/>
        <w:ind w:firstLine="0"/>
        <w:jc w:val="both"/>
        <w:rPr>
          <w:sz w:val="21"/>
          <w:szCs w:val="21"/>
        </w:rPr>
      </w:pPr>
      <w:r>
        <w:rPr>
          <w:sz w:val="21"/>
          <w:szCs w:val="21"/>
          <w:lang w:val="uk-UA"/>
        </w:rPr>
        <w:t xml:space="preserve">- </w:t>
      </w:r>
      <w:r w:rsidRPr="00D20ED3">
        <w:rPr>
          <w:sz w:val="21"/>
          <w:szCs w:val="21"/>
        </w:rPr>
        <w:t>обміну службовою інформацією про виробничу діяльність підприємства (організації);</w:t>
      </w:r>
    </w:p>
    <w:p w14:paraId="38096DD1" w14:textId="77777777" w:rsidR="00D20ED3" w:rsidRPr="00D20ED3" w:rsidRDefault="00D20ED3" w:rsidP="00D20ED3">
      <w:pPr>
        <w:pStyle w:val="1"/>
        <w:tabs>
          <w:tab w:val="left" w:pos="620"/>
          <w:tab w:val="left" w:pos="851"/>
        </w:tabs>
        <w:spacing w:line="288" w:lineRule="auto"/>
        <w:ind w:left="-567" w:firstLine="567"/>
        <w:jc w:val="both"/>
        <w:rPr>
          <w:sz w:val="21"/>
          <w:szCs w:val="21"/>
        </w:rPr>
      </w:pPr>
      <w:r>
        <w:rPr>
          <w:sz w:val="21"/>
          <w:szCs w:val="21"/>
          <w:lang w:val="uk-UA"/>
        </w:rPr>
        <w:t xml:space="preserve">- </w:t>
      </w:r>
      <w:r w:rsidRPr="00D20ED3">
        <w:rPr>
          <w:sz w:val="21"/>
          <w:szCs w:val="21"/>
        </w:rPr>
        <w:t>телефонного зв'язку між абонентами всього підприємства (організації) чи між абонентами його підрозділів.</w:t>
      </w:r>
    </w:p>
    <w:p w14:paraId="5CC6B8A0" w14:textId="77777777" w:rsidR="00D20ED3" w:rsidRPr="00D20ED3" w:rsidRDefault="00D20ED3" w:rsidP="00D20ED3">
      <w:pPr>
        <w:pStyle w:val="1"/>
        <w:tabs>
          <w:tab w:val="left" w:pos="851"/>
        </w:tabs>
        <w:spacing w:line="288" w:lineRule="auto"/>
        <w:ind w:left="-567" w:firstLine="567"/>
        <w:jc w:val="both"/>
        <w:rPr>
          <w:sz w:val="21"/>
          <w:szCs w:val="21"/>
        </w:rPr>
      </w:pPr>
      <w:r w:rsidRPr="00D20ED3">
        <w:rPr>
          <w:sz w:val="21"/>
          <w:szCs w:val="21"/>
        </w:rPr>
        <w:t>Для адміністративно-службового зв'язку треба застосовувати автоматичні телефонні станції.</w:t>
      </w:r>
    </w:p>
    <w:p w14:paraId="4EA5B9D3" w14:textId="77777777" w:rsidR="00D20ED3" w:rsidRPr="00D20ED3" w:rsidRDefault="00D20ED3" w:rsidP="00C978B2">
      <w:pPr>
        <w:pStyle w:val="1"/>
        <w:numPr>
          <w:ilvl w:val="2"/>
          <w:numId w:val="81"/>
        </w:numPr>
        <w:tabs>
          <w:tab w:val="left" w:pos="851"/>
        </w:tabs>
        <w:spacing w:line="288" w:lineRule="auto"/>
        <w:ind w:left="-567" w:firstLine="567"/>
        <w:rPr>
          <w:sz w:val="21"/>
          <w:szCs w:val="21"/>
        </w:rPr>
      </w:pPr>
      <w:r w:rsidRPr="00D20ED3">
        <w:rPr>
          <w:sz w:val="21"/>
          <w:szCs w:val="21"/>
        </w:rPr>
        <w:t xml:space="preserve">Диспетчерський зв'язок треба проектувати для забезпечення короткої службової </w:t>
      </w:r>
      <w:r w:rsidRPr="00D20ED3">
        <w:rPr>
          <w:sz w:val="21"/>
          <w:szCs w:val="21"/>
        </w:rPr>
        <w:lastRenderedPageBreak/>
        <w:t>інфор</w:t>
      </w:r>
      <w:r w:rsidRPr="00D20ED3">
        <w:rPr>
          <w:sz w:val="21"/>
          <w:szCs w:val="21"/>
        </w:rPr>
        <w:softHyphen/>
        <w:t>мації з питань виробництва, організації руху, виклику аварійно-відбудовних засобів і для оперативних вказівок та розпоряджень. Диспетчерський зв'язок повинен забезпечувати прямий безпосередній телефонний зв'язок оперативного керівника (диспетчера, оператора й ін.) зі своїми прямими або</w:t>
      </w:r>
      <w:r w:rsidRPr="00D20ED3">
        <w:rPr>
          <w:sz w:val="21"/>
          <w:szCs w:val="21"/>
        </w:rPr>
        <w:softHyphen/>
        <w:t>нентами всього підприємства чи його підрозділів.</w:t>
      </w:r>
    </w:p>
    <w:p w14:paraId="46D6BC7A" w14:textId="77777777" w:rsidR="00D20ED3" w:rsidRPr="00D20ED3" w:rsidRDefault="00D20ED3" w:rsidP="00C978B2">
      <w:pPr>
        <w:pStyle w:val="1"/>
        <w:numPr>
          <w:ilvl w:val="2"/>
          <w:numId w:val="81"/>
        </w:numPr>
        <w:tabs>
          <w:tab w:val="left" w:pos="851"/>
          <w:tab w:val="left" w:pos="1428"/>
        </w:tabs>
        <w:spacing w:line="288" w:lineRule="auto"/>
        <w:ind w:left="-567" w:firstLine="567"/>
        <w:jc w:val="both"/>
        <w:rPr>
          <w:sz w:val="21"/>
          <w:szCs w:val="21"/>
        </w:rPr>
      </w:pPr>
      <w:r w:rsidRPr="00D20ED3">
        <w:rPr>
          <w:sz w:val="21"/>
          <w:szCs w:val="21"/>
        </w:rPr>
        <w:t>Технологічний зв'язок треба проектувати для забезпечення:</w:t>
      </w:r>
    </w:p>
    <w:p w14:paraId="37097295" w14:textId="77777777" w:rsidR="00D20ED3" w:rsidRPr="00D20ED3" w:rsidRDefault="00D20ED3" w:rsidP="00C978B2">
      <w:pPr>
        <w:pStyle w:val="1"/>
        <w:numPr>
          <w:ilvl w:val="0"/>
          <w:numId w:val="82"/>
        </w:numPr>
        <w:tabs>
          <w:tab w:val="left" w:pos="660"/>
          <w:tab w:val="left" w:pos="851"/>
        </w:tabs>
        <w:spacing w:line="288" w:lineRule="auto"/>
        <w:ind w:left="-567" w:firstLine="567"/>
        <w:jc w:val="both"/>
        <w:rPr>
          <w:sz w:val="21"/>
          <w:szCs w:val="21"/>
        </w:rPr>
      </w:pPr>
      <w:r w:rsidRPr="00D20ED3">
        <w:rPr>
          <w:sz w:val="21"/>
          <w:szCs w:val="21"/>
        </w:rPr>
        <w:t>дистанційного керування тяговими підстанціями системи електропостачання;</w:t>
      </w:r>
    </w:p>
    <w:p w14:paraId="007D84F1" w14:textId="77777777" w:rsidR="00D20ED3" w:rsidRPr="00D20ED3" w:rsidRDefault="00D20ED3" w:rsidP="00C978B2">
      <w:pPr>
        <w:pStyle w:val="1"/>
        <w:numPr>
          <w:ilvl w:val="0"/>
          <w:numId w:val="82"/>
        </w:numPr>
        <w:tabs>
          <w:tab w:val="left" w:pos="660"/>
          <w:tab w:val="left" w:pos="851"/>
        </w:tabs>
        <w:spacing w:line="288" w:lineRule="auto"/>
        <w:ind w:left="-567" w:firstLine="567"/>
        <w:jc w:val="both"/>
        <w:rPr>
          <w:sz w:val="21"/>
          <w:szCs w:val="21"/>
        </w:rPr>
      </w:pPr>
      <w:r w:rsidRPr="00D20ED3">
        <w:rPr>
          <w:sz w:val="21"/>
          <w:szCs w:val="21"/>
        </w:rPr>
        <w:t>документального зв'язку з експлуатаційними і виробничими підрозділами;</w:t>
      </w:r>
    </w:p>
    <w:p w14:paraId="6A61B79D" w14:textId="77777777" w:rsidR="00D20ED3" w:rsidRPr="00D20ED3" w:rsidRDefault="00D20ED3" w:rsidP="00C978B2">
      <w:pPr>
        <w:pStyle w:val="1"/>
        <w:numPr>
          <w:ilvl w:val="0"/>
          <w:numId w:val="82"/>
        </w:numPr>
        <w:tabs>
          <w:tab w:val="left" w:pos="660"/>
          <w:tab w:val="left" w:pos="851"/>
        </w:tabs>
        <w:spacing w:line="288" w:lineRule="auto"/>
        <w:ind w:left="-567" w:firstLine="567"/>
        <w:jc w:val="both"/>
        <w:rPr>
          <w:sz w:val="21"/>
          <w:szCs w:val="21"/>
        </w:rPr>
      </w:pPr>
      <w:r w:rsidRPr="00D20ED3">
        <w:rPr>
          <w:sz w:val="21"/>
          <w:szCs w:val="21"/>
        </w:rPr>
        <w:t>передачі інформації в автоматизовані системи керування.</w:t>
      </w:r>
    </w:p>
    <w:p w14:paraId="41CDE65E" w14:textId="77777777" w:rsidR="00D20ED3" w:rsidRPr="00D20ED3" w:rsidRDefault="00D20ED3" w:rsidP="00C978B2">
      <w:pPr>
        <w:pStyle w:val="1"/>
        <w:numPr>
          <w:ilvl w:val="2"/>
          <w:numId w:val="81"/>
        </w:numPr>
        <w:tabs>
          <w:tab w:val="left" w:pos="851"/>
        </w:tabs>
        <w:spacing w:line="288" w:lineRule="auto"/>
        <w:ind w:left="-567" w:firstLine="567"/>
        <w:jc w:val="both"/>
        <w:rPr>
          <w:sz w:val="21"/>
          <w:szCs w:val="21"/>
        </w:rPr>
      </w:pPr>
      <w:r w:rsidRPr="00D20ED3">
        <w:rPr>
          <w:sz w:val="21"/>
          <w:szCs w:val="21"/>
        </w:rPr>
        <w:t>Для каналів виробничого й технологічного зв'язку можна використовувати проводи власної телефонної мережі підприємства чи абоновані в міській (відомчій) телефонній мережі, а також засоби безпровідного зв'язку.</w:t>
      </w:r>
    </w:p>
    <w:p w14:paraId="130B6B69" w14:textId="77777777" w:rsidR="00D20ED3" w:rsidRPr="00D20ED3" w:rsidRDefault="00D20ED3" w:rsidP="00C978B2">
      <w:pPr>
        <w:pStyle w:val="30"/>
        <w:numPr>
          <w:ilvl w:val="1"/>
          <w:numId w:val="81"/>
        </w:numPr>
        <w:tabs>
          <w:tab w:val="left" w:pos="709"/>
        </w:tabs>
        <w:spacing w:line="288" w:lineRule="auto"/>
        <w:ind w:left="-567" w:firstLine="567"/>
        <w:jc w:val="both"/>
        <w:rPr>
          <w:sz w:val="21"/>
          <w:szCs w:val="21"/>
        </w:rPr>
      </w:pPr>
      <w:bookmarkStart w:id="113" w:name="bookmark230"/>
      <w:r w:rsidRPr="00D20ED3">
        <w:rPr>
          <w:sz w:val="21"/>
          <w:szCs w:val="21"/>
        </w:rPr>
        <w:t>Виробничий та телефонний радіозв'язок</w:t>
      </w:r>
      <w:bookmarkEnd w:id="113"/>
    </w:p>
    <w:p w14:paraId="382444A8" w14:textId="77777777" w:rsidR="00D20ED3" w:rsidRPr="00D20ED3" w:rsidRDefault="00D20ED3" w:rsidP="00C978B2">
      <w:pPr>
        <w:pStyle w:val="1"/>
        <w:numPr>
          <w:ilvl w:val="2"/>
          <w:numId w:val="81"/>
        </w:numPr>
        <w:tabs>
          <w:tab w:val="left" w:pos="709"/>
          <w:tab w:val="left" w:pos="1032"/>
          <w:tab w:val="num" w:pos="1134"/>
        </w:tabs>
        <w:spacing w:line="288" w:lineRule="auto"/>
        <w:ind w:left="-567" w:firstLine="567"/>
        <w:jc w:val="both"/>
        <w:rPr>
          <w:sz w:val="21"/>
          <w:szCs w:val="21"/>
        </w:rPr>
      </w:pPr>
      <w:r w:rsidRPr="00D20ED3">
        <w:rPr>
          <w:sz w:val="21"/>
          <w:szCs w:val="21"/>
        </w:rPr>
        <w:t>Усі кінцеві станції повинні мати телефонний зв'язок з центральним диспетчером чи районом міста залежно від прийнятої системи керування рухом за двома каналами зв'язку - загаль</w:t>
      </w:r>
      <w:r w:rsidRPr="00D20ED3">
        <w:rPr>
          <w:sz w:val="21"/>
          <w:szCs w:val="21"/>
        </w:rPr>
        <w:softHyphen/>
        <w:t>номіським або адміністративно-службовим та оперативно-диспетчерським. Один канал може бути провідним телефонним зв'язком, а інший - безпровідним.</w:t>
      </w:r>
    </w:p>
    <w:p w14:paraId="626AACA2" w14:textId="77777777" w:rsidR="00D20ED3" w:rsidRPr="00D20ED3" w:rsidRDefault="00D20ED3" w:rsidP="00C978B2">
      <w:pPr>
        <w:pStyle w:val="1"/>
        <w:numPr>
          <w:ilvl w:val="2"/>
          <w:numId w:val="81"/>
        </w:numPr>
        <w:tabs>
          <w:tab w:val="left" w:pos="709"/>
          <w:tab w:val="left" w:pos="1095"/>
          <w:tab w:val="num" w:pos="1134"/>
        </w:tabs>
        <w:spacing w:line="288" w:lineRule="auto"/>
        <w:ind w:left="-567" w:firstLine="567"/>
        <w:jc w:val="both"/>
        <w:rPr>
          <w:sz w:val="21"/>
          <w:szCs w:val="21"/>
        </w:rPr>
      </w:pPr>
      <w:r w:rsidRPr="00D20ED3">
        <w:rPr>
          <w:sz w:val="21"/>
          <w:szCs w:val="21"/>
        </w:rPr>
        <w:t>Проміжні пункти регулювання рухом трамвая і тролейбуса повинні мати виробничий зв'я</w:t>
      </w:r>
      <w:r w:rsidRPr="00D20ED3">
        <w:rPr>
          <w:sz w:val="21"/>
          <w:szCs w:val="21"/>
        </w:rPr>
        <w:softHyphen/>
        <w:t>зок з диспетчером та між собою.</w:t>
      </w:r>
    </w:p>
    <w:p w14:paraId="316DA742" w14:textId="77777777" w:rsidR="00D20ED3" w:rsidRPr="00D20ED3" w:rsidRDefault="00D20ED3" w:rsidP="00C978B2">
      <w:pPr>
        <w:pStyle w:val="1"/>
        <w:numPr>
          <w:ilvl w:val="2"/>
          <w:numId w:val="81"/>
        </w:numPr>
        <w:tabs>
          <w:tab w:val="left" w:pos="709"/>
          <w:tab w:val="left" w:pos="1090"/>
          <w:tab w:val="num" w:pos="1134"/>
        </w:tabs>
        <w:spacing w:line="288" w:lineRule="auto"/>
        <w:ind w:left="-567" w:firstLine="567"/>
        <w:jc w:val="both"/>
        <w:rPr>
          <w:sz w:val="21"/>
          <w:szCs w:val="21"/>
        </w:rPr>
      </w:pPr>
      <w:r w:rsidRPr="00D20ED3">
        <w:rPr>
          <w:sz w:val="21"/>
          <w:szCs w:val="21"/>
        </w:rPr>
        <w:t>Постійні ревізорські пости повинні мати телефонний зв'язок з диспетчером на каналі оперативно-диспетчерського зв'язку зі світловим чи звуковим пристроєм виклику від місця розта</w:t>
      </w:r>
      <w:r w:rsidRPr="00D20ED3">
        <w:rPr>
          <w:sz w:val="21"/>
          <w:szCs w:val="21"/>
        </w:rPr>
        <w:softHyphen/>
        <w:t>шування поста.</w:t>
      </w:r>
    </w:p>
    <w:p w14:paraId="56B651BD" w14:textId="77777777" w:rsidR="00D20ED3" w:rsidRPr="00D20ED3" w:rsidRDefault="00D20ED3" w:rsidP="00C978B2">
      <w:pPr>
        <w:pStyle w:val="1"/>
        <w:numPr>
          <w:ilvl w:val="2"/>
          <w:numId w:val="81"/>
        </w:numPr>
        <w:tabs>
          <w:tab w:val="left" w:pos="709"/>
          <w:tab w:val="left" w:pos="1095"/>
          <w:tab w:val="num" w:pos="1134"/>
        </w:tabs>
        <w:spacing w:line="288" w:lineRule="auto"/>
        <w:ind w:left="-567" w:firstLine="567"/>
        <w:jc w:val="both"/>
        <w:rPr>
          <w:sz w:val="21"/>
          <w:szCs w:val="21"/>
        </w:rPr>
      </w:pPr>
      <w:r w:rsidRPr="00D20ED3">
        <w:rPr>
          <w:sz w:val="21"/>
          <w:szCs w:val="21"/>
        </w:rPr>
        <w:t>На всіх маршрутах трамвая і тролейбуса через кожні 2,5 км повинна бути забезпечена можливість зв'язку водіїв з диспетчером.</w:t>
      </w:r>
    </w:p>
    <w:p w14:paraId="2B6A936E" w14:textId="77777777" w:rsidR="00D20ED3" w:rsidRPr="00D20ED3" w:rsidRDefault="00D20ED3" w:rsidP="00C978B2">
      <w:pPr>
        <w:pStyle w:val="1"/>
        <w:numPr>
          <w:ilvl w:val="2"/>
          <w:numId w:val="81"/>
        </w:numPr>
        <w:tabs>
          <w:tab w:val="left" w:pos="709"/>
          <w:tab w:val="left" w:pos="1085"/>
          <w:tab w:val="num" w:pos="1134"/>
        </w:tabs>
        <w:spacing w:line="288" w:lineRule="auto"/>
        <w:ind w:left="-567" w:firstLine="567"/>
        <w:jc w:val="both"/>
        <w:rPr>
          <w:sz w:val="21"/>
          <w:szCs w:val="21"/>
        </w:rPr>
      </w:pPr>
      <w:r w:rsidRPr="00D20ED3">
        <w:rPr>
          <w:sz w:val="21"/>
          <w:szCs w:val="21"/>
        </w:rPr>
        <w:t>Підрозділи швидкої технічної допомоги, електропостачання, рухомого складу, колії та руху повинні мати телефонний зв'язок з диспетчерами по каналах оперативно-диспетчерського, загаль</w:t>
      </w:r>
      <w:r w:rsidRPr="00D20ED3">
        <w:rPr>
          <w:sz w:val="21"/>
          <w:szCs w:val="21"/>
        </w:rPr>
        <w:softHyphen/>
        <w:t>номіського або адміністративно-службового зв'язку.</w:t>
      </w:r>
    </w:p>
    <w:p w14:paraId="32A6BFA6" w14:textId="77777777" w:rsidR="00D20ED3" w:rsidRPr="00D20ED3" w:rsidRDefault="00D20ED3" w:rsidP="00C978B2">
      <w:pPr>
        <w:pStyle w:val="1"/>
        <w:numPr>
          <w:ilvl w:val="2"/>
          <w:numId w:val="81"/>
        </w:numPr>
        <w:tabs>
          <w:tab w:val="left" w:pos="709"/>
          <w:tab w:val="left" w:pos="1085"/>
          <w:tab w:val="num" w:pos="1134"/>
        </w:tabs>
        <w:spacing w:line="288" w:lineRule="auto"/>
        <w:ind w:left="-567" w:firstLine="567"/>
        <w:jc w:val="both"/>
        <w:rPr>
          <w:sz w:val="21"/>
          <w:szCs w:val="21"/>
        </w:rPr>
      </w:pPr>
      <w:r w:rsidRPr="00D20ED3">
        <w:rPr>
          <w:sz w:val="21"/>
          <w:szCs w:val="21"/>
        </w:rPr>
        <w:t>Транспортні засоби швидкої технічної допомоги, технологічного та експлуатаційного приз</w:t>
      </w:r>
      <w:r w:rsidRPr="00D20ED3">
        <w:rPr>
          <w:sz w:val="21"/>
          <w:szCs w:val="21"/>
        </w:rPr>
        <w:softHyphen/>
        <w:t>начення, у тому числі служб колії, руху та енергогосподарства треба оснащувати засобами радіо- або мобільного зв'язку для оперативного зв'язку з диспетчерами. Можна оснащувати транспортні засоби мобільним зв'язком.</w:t>
      </w:r>
    </w:p>
    <w:p w14:paraId="4213113B" w14:textId="77777777" w:rsidR="00D20ED3" w:rsidRPr="00D20ED3" w:rsidRDefault="00D20ED3" w:rsidP="00C978B2">
      <w:pPr>
        <w:pStyle w:val="1"/>
        <w:numPr>
          <w:ilvl w:val="2"/>
          <w:numId w:val="81"/>
        </w:numPr>
        <w:tabs>
          <w:tab w:val="left" w:pos="709"/>
          <w:tab w:val="left" w:pos="1109"/>
        </w:tabs>
        <w:spacing w:line="288" w:lineRule="auto"/>
        <w:ind w:left="-567" w:firstLine="567"/>
        <w:jc w:val="both"/>
        <w:rPr>
          <w:sz w:val="21"/>
          <w:szCs w:val="21"/>
        </w:rPr>
      </w:pPr>
      <w:r w:rsidRPr="00D20ED3">
        <w:rPr>
          <w:sz w:val="21"/>
          <w:szCs w:val="21"/>
        </w:rPr>
        <w:t xml:space="preserve">Для </w:t>
      </w:r>
      <w:r w:rsidRPr="00D20ED3">
        <w:rPr>
          <w:sz w:val="21"/>
          <w:szCs w:val="21"/>
          <w:lang w:eastAsia="ru-RU" w:bidi="ru-RU"/>
        </w:rPr>
        <w:t xml:space="preserve">перегонного </w:t>
      </w:r>
      <w:r w:rsidRPr="00D20ED3">
        <w:rPr>
          <w:sz w:val="21"/>
          <w:szCs w:val="21"/>
        </w:rPr>
        <w:t>зв'язку швидкісного трамвая треба передбачати стаціонарні засоби звязку, які повинні бути встановлені в релейних шафах системи ИРДП чи спеціальних стояках на перегонах завдовжки більше ніж 1,0 км, а також на станціях (зупинках), переїздах, на підходах до транспортних розв'язок.</w:t>
      </w:r>
    </w:p>
    <w:p w14:paraId="7088DAAC" w14:textId="77777777" w:rsidR="00D20ED3" w:rsidRPr="00D20ED3" w:rsidRDefault="00D20ED3" w:rsidP="00C978B2">
      <w:pPr>
        <w:pStyle w:val="1"/>
        <w:numPr>
          <w:ilvl w:val="2"/>
          <w:numId w:val="81"/>
        </w:numPr>
        <w:tabs>
          <w:tab w:val="left" w:pos="709"/>
          <w:tab w:val="left" w:pos="1104"/>
          <w:tab w:val="num" w:pos="1134"/>
        </w:tabs>
        <w:spacing w:line="288" w:lineRule="auto"/>
        <w:ind w:left="-567" w:firstLine="567"/>
        <w:jc w:val="both"/>
        <w:rPr>
          <w:sz w:val="21"/>
          <w:szCs w:val="21"/>
        </w:rPr>
      </w:pPr>
      <w:r w:rsidRPr="00D20ED3">
        <w:rPr>
          <w:sz w:val="21"/>
          <w:szCs w:val="21"/>
        </w:rPr>
        <w:t>На підземних станціях (заглиблених зупинках) швидкісних ліній і в депо треба передба</w:t>
      </w:r>
      <w:r w:rsidRPr="00D20ED3">
        <w:rPr>
          <w:sz w:val="21"/>
          <w:szCs w:val="21"/>
        </w:rPr>
        <w:softHyphen/>
        <w:t>чати місцеві пристрої гучномовного оповіщення й світлові табло для інформації пасажирів і обслу</w:t>
      </w:r>
      <w:r w:rsidRPr="00D20ED3">
        <w:rPr>
          <w:sz w:val="21"/>
          <w:szCs w:val="21"/>
        </w:rPr>
        <w:softHyphen/>
        <w:t>говуючого персоналу.</w:t>
      </w:r>
    </w:p>
    <w:p w14:paraId="4D39FB4F" w14:textId="77777777" w:rsidR="00D20ED3" w:rsidRPr="00D20ED3" w:rsidRDefault="00D20ED3" w:rsidP="00C978B2">
      <w:pPr>
        <w:pStyle w:val="1"/>
        <w:numPr>
          <w:ilvl w:val="2"/>
          <w:numId w:val="81"/>
        </w:numPr>
        <w:tabs>
          <w:tab w:val="left" w:pos="709"/>
          <w:tab w:val="left" w:pos="1100"/>
          <w:tab w:val="num" w:pos="1134"/>
        </w:tabs>
        <w:spacing w:line="288" w:lineRule="auto"/>
        <w:ind w:left="-567" w:firstLine="567"/>
        <w:jc w:val="both"/>
        <w:rPr>
          <w:sz w:val="21"/>
          <w:szCs w:val="21"/>
        </w:rPr>
      </w:pPr>
      <w:r w:rsidRPr="00D20ED3">
        <w:rPr>
          <w:sz w:val="21"/>
          <w:szCs w:val="21"/>
        </w:rPr>
        <w:t>Для ліній звичайного трамвая і тролейбуса необхідно передбачати встановлення стаціо</w:t>
      </w:r>
      <w:r w:rsidRPr="00D20ED3">
        <w:rPr>
          <w:sz w:val="21"/>
          <w:szCs w:val="21"/>
        </w:rPr>
        <w:softHyphen/>
        <w:t>нарних засобів зв'язку на тягових підстанціях, на кінцевих станціях, у приміщеннях диспетчера з руху й електродиспетчера, а також у приміщеннях аварійно-відновлювальних (ремонтних) бригад.</w:t>
      </w:r>
    </w:p>
    <w:p w14:paraId="446AE53C" w14:textId="77777777" w:rsidR="00D20ED3" w:rsidRPr="00E260B2" w:rsidRDefault="00D20ED3" w:rsidP="00C978B2">
      <w:pPr>
        <w:pStyle w:val="30"/>
        <w:numPr>
          <w:ilvl w:val="1"/>
          <w:numId w:val="81"/>
        </w:numPr>
        <w:tabs>
          <w:tab w:val="left" w:pos="709"/>
        </w:tabs>
        <w:spacing w:line="288" w:lineRule="auto"/>
        <w:ind w:left="-567" w:firstLine="567"/>
        <w:jc w:val="both"/>
        <w:rPr>
          <w:sz w:val="21"/>
          <w:szCs w:val="21"/>
        </w:rPr>
      </w:pPr>
      <w:bookmarkStart w:id="114" w:name="bookmark232"/>
      <w:r w:rsidRPr="00E260B2">
        <w:rPr>
          <w:sz w:val="21"/>
          <w:szCs w:val="21"/>
        </w:rPr>
        <w:t>Автоматизовані системи контролювання та керування рухом</w:t>
      </w:r>
      <w:bookmarkEnd w:id="114"/>
    </w:p>
    <w:p w14:paraId="53E8F8FA" w14:textId="77777777" w:rsidR="00D20ED3" w:rsidRPr="00E260B2" w:rsidRDefault="00D20ED3" w:rsidP="00C978B2">
      <w:pPr>
        <w:pStyle w:val="1"/>
        <w:numPr>
          <w:ilvl w:val="2"/>
          <w:numId w:val="81"/>
        </w:numPr>
        <w:tabs>
          <w:tab w:val="left" w:pos="709"/>
        </w:tabs>
        <w:spacing w:line="288" w:lineRule="auto"/>
        <w:ind w:left="-567" w:firstLine="567"/>
        <w:jc w:val="both"/>
        <w:rPr>
          <w:sz w:val="21"/>
          <w:szCs w:val="21"/>
        </w:rPr>
      </w:pPr>
      <w:r w:rsidRPr="00E260B2">
        <w:rPr>
          <w:sz w:val="21"/>
          <w:szCs w:val="21"/>
        </w:rPr>
        <w:t>Автоматизований контроль і керування рухом треба передбачати для отримання ін фор</w:t>
      </w:r>
      <w:r w:rsidRPr="00E260B2">
        <w:rPr>
          <w:sz w:val="21"/>
          <w:szCs w:val="21"/>
        </w:rPr>
        <w:softHyphen/>
        <w:t>мації про просторове та часове розташування рухомих одиниць на маршрутах, фактичний час про</w:t>
      </w:r>
      <w:r w:rsidRPr="00E260B2">
        <w:rPr>
          <w:sz w:val="21"/>
          <w:szCs w:val="21"/>
        </w:rPr>
        <w:softHyphen/>
        <w:t>ходження рухомими одиницями контрольних пунктів, двостороннього зв'язку з водіями.</w:t>
      </w:r>
    </w:p>
    <w:p w14:paraId="2BA461EB" w14:textId="77777777" w:rsidR="00D20ED3" w:rsidRPr="00E260B2" w:rsidRDefault="00D20ED3" w:rsidP="00C978B2">
      <w:pPr>
        <w:pStyle w:val="1"/>
        <w:numPr>
          <w:ilvl w:val="2"/>
          <w:numId w:val="81"/>
        </w:numPr>
        <w:tabs>
          <w:tab w:val="left" w:pos="709"/>
          <w:tab w:val="left" w:pos="1112"/>
        </w:tabs>
        <w:spacing w:line="288" w:lineRule="auto"/>
        <w:ind w:left="-567" w:firstLine="567"/>
        <w:jc w:val="both"/>
        <w:rPr>
          <w:sz w:val="21"/>
          <w:szCs w:val="21"/>
        </w:rPr>
      </w:pPr>
      <w:r w:rsidRPr="00E260B2">
        <w:rPr>
          <w:sz w:val="21"/>
          <w:szCs w:val="21"/>
        </w:rPr>
        <w:t>До системи автоматизованого диспетчерського керування рухом повинні входити такі складові:</w:t>
      </w:r>
    </w:p>
    <w:p w14:paraId="5C4D38B4" w14:textId="77777777" w:rsidR="00D20ED3" w:rsidRPr="00E260B2" w:rsidRDefault="00D20ED3" w:rsidP="00C978B2">
      <w:pPr>
        <w:pStyle w:val="1"/>
        <w:numPr>
          <w:ilvl w:val="0"/>
          <w:numId w:val="83"/>
        </w:numPr>
        <w:tabs>
          <w:tab w:val="left" w:pos="673"/>
          <w:tab w:val="left" w:pos="709"/>
        </w:tabs>
        <w:spacing w:line="288" w:lineRule="auto"/>
        <w:ind w:left="-567" w:firstLine="567"/>
        <w:jc w:val="both"/>
        <w:rPr>
          <w:sz w:val="21"/>
          <w:szCs w:val="21"/>
        </w:rPr>
      </w:pPr>
      <w:r w:rsidRPr="00E260B2">
        <w:rPr>
          <w:sz w:val="21"/>
          <w:szCs w:val="21"/>
        </w:rPr>
        <w:t>приймально-передавальні пристрої, які розміщені на рухомих одиницях;</w:t>
      </w:r>
    </w:p>
    <w:p w14:paraId="19854469" w14:textId="77777777" w:rsidR="00D20ED3" w:rsidRPr="00E260B2" w:rsidRDefault="00D20ED3" w:rsidP="00C978B2">
      <w:pPr>
        <w:pStyle w:val="1"/>
        <w:numPr>
          <w:ilvl w:val="0"/>
          <w:numId w:val="83"/>
        </w:numPr>
        <w:tabs>
          <w:tab w:val="left" w:pos="673"/>
          <w:tab w:val="left" w:pos="709"/>
        </w:tabs>
        <w:spacing w:line="288" w:lineRule="auto"/>
        <w:ind w:left="-567" w:firstLine="567"/>
        <w:jc w:val="both"/>
        <w:rPr>
          <w:sz w:val="21"/>
          <w:szCs w:val="21"/>
        </w:rPr>
      </w:pPr>
      <w:r w:rsidRPr="00E260B2">
        <w:rPr>
          <w:sz w:val="21"/>
          <w:szCs w:val="21"/>
        </w:rPr>
        <w:t>приймально-передавальні пристрої, що розміщуються на маршрутах;</w:t>
      </w:r>
    </w:p>
    <w:p w14:paraId="289E1CA7" w14:textId="77777777" w:rsidR="00D20ED3" w:rsidRPr="00E260B2" w:rsidRDefault="00D20ED3" w:rsidP="00C978B2">
      <w:pPr>
        <w:pStyle w:val="1"/>
        <w:numPr>
          <w:ilvl w:val="0"/>
          <w:numId w:val="83"/>
        </w:numPr>
        <w:tabs>
          <w:tab w:val="left" w:pos="632"/>
          <w:tab w:val="left" w:pos="709"/>
        </w:tabs>
        <w:spacing w:line="288" w:lineRule="auto"/>
        <w:ind w:left="-567" w:firstLine="567"/>
        <w:jc w:val="both"/>
        <w:rPr>
          <w:sz w:val="21"/>
          <w:szCs w:val="21"/>
        </w:rPr>
      </w:pPr>
      <w:r w:rsidRPr="00E260B2">
        <w:rPr>
          <w:sz w:val="21"/>
          <w:szCs w:val="21"/>
        </w:rPr>
        <w:t xml:space="preserve">пристрої приймання, обробки й передачі інформації, що розташовані в спеціальних </w:t>
      </w:r>
      <w:r w:rsidRPr="00E260B2">
        <w:rPr>
          <w:sz w:val="21"/>
          <w:szCs w:val="21"/>
        </w:rPr>
        <w:lastRenderedPageBreak/>
        <w:t>при</w:t>
      </w:r>
      <w:r w:rsidRPr="00E260B2">
        <w:rPr>
          <w:sz w:val="21"/>
          <w:szCs w:val="21"/>
        </w:rPr>
        <w:softHyphen/>
        <w:t>міщеннях, у тому числі засоби обчислювальної техніки та відображення;</w:t>
      </w:r>
    </w:p>
    <w:p w14:paraId="54BE0876" w14:textId="77777777" w:rsidR="00D20ED3" w:rsidRPr="00E260B2" w:rsidRDefault="00D20ED3" w:rsidP="00C978B2">
      <w:pPr>
        <w:pStyle w:val="1"/>
        <w:numPr>
          <w:ilvl w:val="0"/>
          <w:numId w:val="83"/>
        </w:numPr>
        <w:tabs>
          <w:tab w:val="left" w:pos="673"/>
          <w:tab w:val="left" w:pos="709"/>
        </w:tabs>
        <w:spacing w:line="288" w:lineRule="auto"/>
        <w:ind w:left="-567" w:firstLine="567"/>
        <w:jc w:val="both"/>
        <w:rPr>
          <w:sz w:val="21"/>
          <w:szCs w:val="21"/>
        </w:rPr>
      </w:pPr>
      <w:r w:rsidRPr="00E260B2">
        <w:rPr>
          <w:sz w:val="21"/>
          <w:szCs w:val="21"/>
        </w:rPr>
        <w:t>канали зв'язку.</w:t>
      </w:r>
    </w:p>
    <w:p w14:paraId="19576FE2" w14:textId="77777777" w:rsidR="00D20ED3" w:rsidRPr="00E260B2" w:rsidRDefault="00D20ED3" w:rsidP="00C978B2">
      <w:pPr>
        <w:pStyle w:val="1"/>
        <w:numPr>
          <w:ilvl w:val="2"/>
          <w:numId w:val="84"/>
        </w:numPr>
        <w:tabs>
          <w:tab w:val="left" w:pos="709"/>
          <w:tab w:val="left" w:pos="1119"/>
        </w:tabs>
        <w:spacing w:line="288" w:lineRule="auto"/>
        <w:ind w:left="-567" w:firstLine="567"/>
        <w:jc w:val="both"/>
        <w:rPr>
          <w:sz w:val="21"/>
          <w:szCs w:val="21"/>
        </w:rPr>
      </w:pPr>
      <w:r w:rsidRPr="00E260B2">
        <w:rPr>
          <w:sz w:val="21"/>
          <w:szCs w:val="21"/>
        </w:rPr>
        <w:t>Система автоматизованого диспетчерського керування рухом повинна забезпечувати:</w:t>
      </w:r>
    </w:p>
    <w:p w14:paraId="4A6C02D9" w14:textId="77777777" w:rsidR="00D20ED3" w:rsidRPr="00E260B2" w:rsidRDefault="00D20ED3" w:rsidP="00C978B2">
      <w:pPr>
        <w:pStyle w:val="1"/>
        <w:numPr>
          <w:ilvl w:val="0"/>
          <w:numId w:val="85"/>
        </w:numPr>
        <w:tabs>
          <w:tab w:val="left" w:pos="709"/>
        </w:tabs>
        <w:spacing w:line="288" w:lineRule="auto"/>
        <w:ind w:left="-567" w:firstLine="567"/>
        <w:jc w:val="both"/>
        <w:rPr>
          <w:sz w:val="21"/>
          <w:szCs w:val="21"/>
        </w:rPr>
      </w:pPr>
      <w:r w:rsidRPr="00E260B2">
        <w:rPr>
          <w:sz w:val="21"/>
          <w:szCs w:val="21"/>
        </w:rPr>
        <w:t xml:space="preserve">визначення регулярності руху на контрольних пунктах за часом по кожній рухомій одиниці, маршруту, депо </w:t>
      </w:r>
      <w:r w:rsidRPr="00E260B2">
        <w:rPr>
          <w:b/>
          <w:bCs/>
          <w:sz w:val="21"/>
          <w:szCs w:val="21"/>
        </w:rPr>
        <w:t xml:space="preserve">і </w:t>
      </w:r>
      <w:r w:rsidRPr="00E260B2">
        <w:rPr>
          <w:sz w:val="21"/>
          <w:szCs w:val="21"/>
        </w:rPr>
        <w:t>підприємству в цілому;</w:t>
      </w:r>
    </w:p>
    <w:p w14:paraId="2CB61F31" w14:textId="77777777" w:rsidR="00D20ED3" w:rsidRPr="00E260B2" w:rsidRDefault="00D20ED3" w:rsidP="00C978B2">
      <w:pPr>
        <w:pStyle w:val="1"/>
        <w:numPr>
          <w:ilvl w:val="0"/>
          <w:numId w:val="85"/>
        </w:numPr>
        <w:tabs>
          <w:tab w:val="left" w:pos="709"/>
        </w:tabs>
        <w:spacing w:line="288" w:lineRule="auto"/>
        <w:ind w:left="-567" w:firstLine="567"/>
        <w:jc w:val="both"/>
        <w:rPr>
          <w:sz w:val="21"/>
          <w:szCs w:val="21"/>
        </w:rPr>
      </w:pPr>
      <w:r w:rsidRPr="00E260B2">
        <w:rPr>
          <w:sz w:val="21"/>
          <w:szCs w:val="21"/>
        </w:rPr>
        <w:t>визначення фактичного часу роботи рухомих одиниць, облікових даних маршрутів;</w:t>
      </w:r>
    </w:p>
    <w:p w14:paraId="61D764E7" w14:textId="77777777" w:rsidR="00D20ED3" w:rsidRPr="00E260B2" w:rsidRDefault="00D20ED3" w:rsidP="00C978B2">
      <w:pPr>
        <w:pStyle w:val="1"/>
        <w:numPr>
          <w:ilvl w:val="0"/>
          <w:numId w:val="85"/>
        </w:numPr>
        <w:tabs>
          <w:tab w:val="left" w:pos="709"/>
        </w:tabs>
        <w:spacing w:line="288" w:lineRule="auto"/>
        <w:ind w:left="-567" w:firstLine="567"/>
        <w:jc w:val="both"/>
        <w:rPr>
          <w:sz w:val="21"/>
          <w:szCs w:val="21"/>
        </w:rPr>
      </w:pPr>
      <w:r w:rsidRPr="00E260B2">
        <w:rPr>
          <w:sz w:val="21"/>
          <w:szCs w:val="21"/>
        </w:rPr>
        <w:t>визначення пасажирських потоків і облікових даних пасажироперевезень;</w:t>
      </w:r>
    </w:p>
    <w:p w14:paraId="1F46E469" w14:textId="77777777" w:rsidR="00D20ED3" w:rsidRPr="00E260B2" w:rsidRDefault="00D20ED3" w:rsidP="00C978B2">
      <w:pPr>
        <w:pStyle w:val="1"/>
        <w:numPr>
          <w:ilvl w:val="0"/>
          <w:numId w:val="85"/>
        </w:numPr>
        <w:tabs>
          <w:tab w:val="left" w:pos="709"/>
        </w:tabs>
        <w:spacing w:line="288" w:lineRule="auto"/>
        <w:ind w:left="-567" w:firstLine="567"/>
        <w:jc w:val="both"/>
        <w:rPr>
          <w:sz w:val="21"/>
          <w:szCs w:val="21"/>
        </w:rPr>
      </w:pPr>
      <w:r w:rsidRPr="00E260B2">
        <w:rPr>
          <w:sz w:val="21"/>
          <w:szCs w:val="21"/>
        </w:rPr>
        <w:t>поточний і підсумковий аналіз кількісних і якісних показників перевезення пасажирів з прий</w:t>
      </w:r>
      <w:r w:rsidRPr="00E260B2">
        <w:rPr>
          <w:sz w:val="21"/>
          <w:szCs w:val="21"/>
        </w:rPr>
        <w:softHyphen/>
        <w:t>няттям оптимальних рішень;</w:t>
      </w:r>
    </w:p>
    <w:p w14:paraId="7DB55899" w14:textId="77777777" w:rsidR="00D20ED3" w:rsidRPr="00E260B2" w:rsidRDefault="00D20ED3" w:rsidP="00C978B2">
      <w:pPr>
        <w:pStyle w:val="1"/>
        <w:numPr>
          <w:ilvl w:val="0"/>
          <w:numId w:val="85"/>
        </w:numPr>
        <w:tabs>
          <w:tab w:val="left" w:pos="709"/>
        </w:tabs>
        <w:spacing w:line="288" w:lineRule="auto"/>
        <w:ind w:left="-567" w:firstLine="567"/>
        <w:jc w:val="both"/>
        <w:rPr>
          <w:sz w:val="21"/>
          <w:szCs w:val="21"/>
        </w:rPr>
      </w:pPr>
      <w:r w:rsidRPr="00E260B2">
        <w:rPr>
          <w:sz w:val="21"/>
          <w:szCs w:val="21"/>
        </w:rPr>
        <w:t>передавання розпоряджень з керування водіям, отримання додаткової інформації від водіїв.</w:t>
      </w:r>
    </w:p>
    <w:p w14:paraId="3114D839" w14:textId="77777777" w:rsidR="00D20ED3" w:rsidRPr="00E260B2" w:rsidRDefault="00D20ED3" w:rsidP="00C978B2">
      <w:pPr>
        <w:pStyle w:val="1"/>
        <w:numPr>
          <w:ilvl w:val="2"/>
          <w:numId w:val="84"/>
        </w:numPr>
        <w:tabs>
          <w:tab w:val="left" w:pos="709"/>
          <w:tab w:val="left" w:pos="1107"/>
        </w:tabs>
        <w:spacing w:line="288" w:lineRule="auto"/>
        <w:ind w:left="-567" w:firstLine="567"/>
        <w:jc w:val="both"/>
        <w:rPr>
          <w:sz w:val="21"/>
          <w:szCs w:val="21"/>
        </w:rPr>
      </w:pPr>
      <w:r w:rsidRPr="00E260B2">
        <w:rPr>
          <w:sz w:val="21"/>
          <w:szCs w:val="21"/>
        </w:rPr>
        <w:t>Для забезпечення безпеки й регулювання руху трамвайних вагонів на швидкісних лініях треба передбачати систему інтервального регулювання руху потягів (СІРРП).</w:t>
      </w:r>
    </w:p>
    <w:p w14:paraId="07B7D941" w14:textId="77777777" w:rsidR="00D20ED3" w:rsidRPr="00E260B2" w:rsidRDefault="00D20ED3" w:rsidP="00C978B2">
      <w:pPr>
        <w:pStyle w:val="1"/>
        <w:numPr>
          <w:ilvl w:val="2"/>
          <w:numId w:val="84"/>
        </w:numPr>
        <w:tabs>
          <w:tab w:val="left" w:pos="709"/>
          <w:tab w:val="left" w:pos="1107"/>
        </w:tabs>
        <w:spacing w:line="288" w:lineRule="auto"/>
        <w:ind w:left="-567" w:firstLine="567"/>
        <w:jc w:val="both"/>
        <w:rPr>
          <w:sz w:val="21"/>
          <w:szCs w:val="21"/>
        </w:rPr>
      </w:pPr>
      <w:r w:rsidRPr="00E260B2">
        <w:rPr>
          <w:sz w:val="21"/>
          <w:szCs w:val="21"/>
        </w:rPr>
        <w:t>У тунелях додатково має передбачатися пристрій автоматичного блокування (без авто стопів і захисних ділянок) для організації руху службових потягів у нічний час, а також для можливості виведення з лінії вагона з несправними на ньому пристроями СІРРП.</w:t>
      </w:r>
    </w:p>
    <w:p w14:paraId="33163E39" w14:textId="77777777" w:rsidR="00D20ED3" w:rsidRPr="00E260B2" w:rsidRDefault="00D20ED3" w:rsidP="00C978B2">
      <w:pPr>
        <w:pStyle w:val="1"/>
        <w:numPr>
          <w:ilvl w:val="2"/>
          <w:numId w:val="84"/>
        </w:numPr>
        <w:tabs>
          <w:tab w:val="left" w:pos="709"/>
          <w:tab w:val="left" w:pos="1112"/>
        </w:tabs>
        <w:spacing w:line="288" w:lineRule="auto"/>
        <w:ind w:left="-567" w:firstLine="567"/>
        <w:jc w:val="both"/>
        <w:rPr>
          <w:sz w:val="21"/>
          <w:szCs w:val="21"/>
        </w:rPr>
      </w:pPr>
      <w:r w:rsidRPr="00E260B2">
        <w:rPr>
          <w:sz w:val="21"/>
          <w:szCs w:val="21"/>
        </w:rPr>
        <w:t>СІРРП із розмежуванням потягів міжстанційними перегонами треба передбачати на на</w:t>
      </w:r>
      <w:r w:rsidRPr="00E260B2">
        <w:rPr>
          <w:sz w:val="21"/>
          <w:szCs w:val="21"/>
        </w:rPr>
        <w:softHyphen/>
        <w:t>земних ділянках у тих випадках, коли розрахунковий інтервал часу між вагонами перевищує час фактичного перебування вагона на лімітованому перегоні.</w:t>
      </w:r>
    </w:p>
    <w:p w14:paraId="775DDF9A" w14:textId="77777777" w:rsidR="00D20ED3" w:rsidRPr="00E260B2" w:rsidRDefault="00D20ED3" w:rsidP="00C978B2">
      <w:pPr>
        <w:pStyle w:val="1"/>
        <w:numPr>
          <w:ilvl w:val="2"/>
          <w:numId w:val="84"/>
        </w:numPr>
        <w:tabs>
          <w:tab w:val="left" w:pos="709"/>
          <w:tab w:val="left" w:pos="1117"/>
        </w:tabs>
        <w:spacing w:line="288" w:lineRule="auto"/>
        <w:ind w:left="-567" w:firstLine="567"/>
        <w:jc w:val="both"/>
        <w:rPr>
          <w:sz w:val="21"/>
          <w:szCs w:val="21"/>
        </w:rPr>
      </w:pPr>
      <w:r w:rsidRPr="00E260B2">
        <w:rPr>
          <w:sz w:val="21"/>
          <w:szCs w:val="21"/>
        </w:rPr>
        <w:t>СІРРП із розмежуванням потягів фіксованими блок-ділянками треба передбачати в туне</w:t>
      </w:r>
      <w:r w:rsidRPr="00E260B2">
        <w:rPr>
          <w:sz w:val="21"/>
          <w:szCs w:val="21"/>
        </w:rPr>
        <w:softHyphen/>
        <w:t>лях. На наземних ділянках фіксовані блок-ділянки треба застосовувати у випадках, коли розра</w:t>
      </w:r>
      <w:r w:rsidRPr="00E260B2">
        <w:rPr>
          <w:sz w:val="21"/>
          <w:szCs w:val="21"/>
        </w:rPr>
        <w:softHyphen/>
        <w:t>хунковий інтервал часу між потягами менше часу фактичного перебування потяга на перегоні.</w:t>
      </w:r>
    </w:p>
    <w:p w14:paraId="67582169" w14:textId="77777777" w:rsidR="00D20ED3" w:rsidRPr="00E260B2" w:rsidRDefault="00D20ED3" w:rsidP="00E260B2">
      <w:pPr>
        <w:pStyle w:val="1"/>
        <w:tabs>
          <w:tab w:val="left" w:pos="709"/>
        </w:tabs>
        <w:spacing w:line="288" w:lineRule="auto"/>
        <w:ind w:left="-567" w:firstLine="567"/>
        <w:jc w:val="both"/>
        <w:rPr>
          <w:lang w:val="uk-UA"/>
        </w:rPr>
      </w:pPr>
      <w:r w:rsidRPr="00E260B2">
        <w:rPr>
          <w:b/>
          <w:bCs/>
        </w:rPr>
        <w:t xml:space="preserve">Примітка. </w:t>
      </w:r>
      <w:r w:rsidRPr="00E260B2">
        <w:t>Час фактичного перебування вагона на перегоні - це сума часу долання вагоном перегону та розрахункового часу стоянки на станції (зупинці). Час долання вагоном перегону треба визначати за тяговими розрахунками. Час стоянки вагона на станції в розрахунках треба приймати від 20 с до 30 с</w:t>
      </w:r>
      <w:r w:rsidR="00E260B2">
        <w:rPr>
          <w:lang w:val="uk-UA"/>
        </w:rPr>
        <w:t>.</w:t>
      </w:r>
    </w:p>
    <w:p w14:paraId="3B06ACC2" w14:textId="77777777" w:rsidR="00D20ED3" w:rsidRPr="00D622B1" w:rsidRDefault="00D20ED3" w:rsidP="00C978B2">
      <w:pPr>
        <w:pStyle w:val="1"/>
        <w:numPr>
          <w:ilvl w:val="2"/>
          <w:numId w:val="84"/>
        </w:numPr>
        <w:tabs>
          <w:tab w:val="left" w:pos="709"/>
          <w:tab w:val="left" w:pos="1117"/>
        </w:tabs>
        <w:spacing w:line="288" w:lineRule="auto"/>
        <w:ind w:left="-567" w:firstLine="567"/>
        <w:jc w:val="both"/>
        <w:rPr>
          <w:sz w:val="21"/>
          <w:szCs w:val="21"/>
          <w:lang w:val="uk-UA"/>
        </w:rPr>
      </w:pPr>
      <w:r w:rsidRPr="00D622B1">
        <w:rPr>
          <w:sz w:val="21"/>
          <w:szCs w:val="21"/>
          <w:lang w:val="uk-UA"/>
        </w:rPr>
        <w:t>У проектах швидкісних ліній трамвая, які будуть обладані СІРРП із розмежуванням трам</w:t>
      </w:r>
      <w:r w:rsidRPr="00D622B1">
        <w:rPr>
          <w:sz w:val="21"/>
          <w:szCs w:val="21"/>
          <w:lang w:val="uk-UA"/>
        </w:rPr>
        <w:softHyphen/>
        <w:t xml:space="preserve">вайних вагонів фіксованими блок-ділянками, треба передбачати встановлення в потягах пристроїв </w:t>
      </w:r>
      <w:r w:rsidRPr="00E260B2">
        <w:rPr>
          <w:sz w:val="21"/>
          <w:szCs w:val="21"/>
          <w:lang w:val="en-US" w:bidi="en-US"/>
        </w:rPr>
        <w:t>ABC</w:t>
      </w:r>
      <w:r w:rsidRPr="00D622B1">
        <w:rPr>
          <w:sz w:val="21"/>
          <w:szCs w:val="21"/>
          <w:lang w:val="uk-UA"/>
        </w:rPr>
        <w:t>з автостопами, що є основним елементом СІРРП.</w:t>
      </w:r>
    </w:p>
    <w:p w14:paraId="0A1E72BC" w14:textId="77777777" w:rsidR="00D20ED3" w:rsidRPr="00D622B1" w:rsidRDefault="00D20ED3" w:rsidP="00E260B2">
      <w:pPr>
        <w:pStyle w:val="1"/>
        <w:tabs>
          <w:tab w:val="left" w:pos="709"/>
        </w:tabs>
        <w:spacing w:line="288" w:lineRule="auto"/>
        <w:ind w:left="-567" w:firstLine="567"/>
        <w:jc w:val="both"/>
        <w:rPr>
          <w:sz w:val="21"/>
          <w:szCs w:val="21"/>
          <w:lang w:val="uk-UA"/>
        </w:rPr>
      </w:pPr>
      <w:r w:rsidRPr="00D622B1">
        <w:rPr>
          <w:sz w:val="21"/>
          <w:szCs w:val="21"/>
          <w:lang w:val="uk-UA"/>
        </w:rPr>
        <w:t>Колійні пристрої СІРРП повинні забезпечувати на перегонах швидкісних ліній передачу сиг</w:t>
      </w:r>
      <w:r w:rsidRPr="00D622B1">
        <w:rPr>
          <w:sz w:val="21"/>
          <w:szCs w:val="21"/>
          <w:lang w:val="uk-UA"/>
        </w:rPr>
        <w:softHyphen/>
        <w:t>нальних команд із колії на трамвайний вагон про допустиму швидкість руху.</w:t>
      </w:r>
    </w:p>
    <w:p w14:paraId="4D244B1F" w14:textId="77777777" w:rsidR="00D20ED3" w:rsidRPr="00E260B2" w:rsidRDefault="00D20ED3" w:rsidP="00C978B2">
      <w:pPr>
        <w:pStyle w:val="1"/>
        <w:numPr>
          <w:ilvl w:val="2"/>
          <w:numId w:val="84"/>
        </w:numPr>
        <w:tabs>
          <w:tab w:val="left" w:pos="709"/>
          <w:tab w:val="left" w:pos="1208"/>
        </w:tabs>
        <w:spacing w:line="288" w:lineRule="auto"/>
        <w:ind w:left="-567" w:firstLine="567"/>
        <w:jc w:val="both"/>
        <w:rPr>
          <w:sz w:val="21"/>
          <w:szCs w:val="21"/>
        </w:rPr>
      </w:pPr>
      <w:r w:rsidRPr="00E260B2">
        <w:rPr>
          <w:sz w:val="21"/>
          <w:szCs w:val="21"/>
        </w:rPr>
        <w:t>Розміщення сигнальних точок СІРРП треба виконувати для однобічного руху по кожній із колій на основі тягових розрахунків із застосуванням кривих часу.</w:t>
      </w:r>
    </w:p>
    <w:p w14:paraId="0462C047" w14:textId="77777777" w:rsidR="00D20ED3" w:rsidRPr="00E260B2" w:rsidRDefault="00D20ED3" w:rsidP="00C978B2">
      <w:pPr>
        <w:pStyle w:val="1"/>
        <w:numPr>
          <w:ilvl w:val="2"/>
          <w:numId w:val="84"/>
        </w:numPr>
        <w:tabs>
          <w:tab w:val="left" w:pos="709"/>
          <w:tab w:val="left" w:pos="1160"/>
        </w:tabs>
        <w:spacing w:line="288" w:lineRule="auto"/>
        <w:ind w:left="-567" w:firstLine="567"/>
        <w:jc w:val="both"/>
        <w:rPr>
          <w:sz w:val="21"/>
          <w:szCs w:val="21"/>
        </w:rPr>
      </w:pPr>
      <w:r w:rsidRPr="00E260B2">
        <w:rPr>
          <w:sz w:val="21"/>
          <w:szCs w:val="21"/>
        </w:rPr>
        <w:t>Знаковість сигналізації СІРРП повинна відображати інтенсивність руху трамвайних ва</w:t>
      </w:r>
      <w:r w:rsidRPr="00E260B2">
        <w:rPr>
          <w:sz w:val="21"/>
          <w:szCs w:val="21"/>
        </w:rPr>
        <w:softHyphen/>
        <w:t>гонів і не перевищувати чотирьох знаків. У розрахунках пристроїв СІРРП треба передбачити запас часу не менше ніж 15 с для руху потягів на перегоні і не менше ніж 5 с на ділянці підходу до станції (зупинки).</w:t>
      </w:r>
    </w:p>
    <w:p w14:paraId="5B77195E" w14:textId="77777777" w:rsidR="00D20ED3" w:rsidRPr="00E260B2" w:rsidRDefault="00D20ED3" w:rsidP="00C978B2">
      <w:pPr>
        <w:pStyle w:val="1"/>
        <w:numPr>
          <w:ilvl w:val="2"/>
          <w:numId w:val="84"/>
        </w:numPr>
        <w:tabs>
          <w:tab w:val="left" w:pos="709"/>
          <w:tab w:val="left" w:pos="1222"/>
        </w:tabs>
        <w:spacing w:line="288" w:lineRule="auto"/>
        <w:ind w:left="-567" w:firstLine="567"/>
        <w:jc w:val="both"/>
        <w:rPr>
          <w:sz w:val="21"/>
          <w:szCs w:val="21"/>
        </w:rPr>
      </w:pPr>
      <w:r w:rsidRPr="00E260B2">
        <w:rPr>
          <w:sz w:val="21"/>
          <w:szCs w:val="21"/>
        </w:rPr>
        <w:t>Розрахунковий інтервал для розміщення сигнальних точок СІРРП із фіксованими блок- ділянками треба приймати таким, щоб забезпечувати рух вагонів на зелене світло світлофора.</w:t>
      </w:r>
    </w:p>
    <w:p w14:paraId="0315001F" w14:textId="77777777" w:rsidR="00D20ED3" w:rsidRPr="00E260B2" w:rsidRDefault="00D20ED3" w:rsidP="00C978B2">
      <w:pPr>
        <w:pStyle w:val="1"/>
        <w:numPr>
          <w:ilvl w:val="2"/>
          <w:numId w:val="84"/>
        </w:numPr>
        <w:tabs>
          <w:tab w:val="left" w:pos="709"/>
          <w:tab w:val="left" w:pos="1227"/>
        </w:tabs>
        <w:spacing w:line="288" w:lineRule="auto"/>
        <w:ind w:left="-567" w:firstLine="567"/>
        <w:jc w:val="both"/>
        <w:rPr>
          <w:sz w:val="21"/>
          <w:szCs w:val="21"/>
        </w:rPr>
      </w:pPr>
      <w:r w:rsidRPr="00E260B2">
        <w:rPr>
          <w:sz w:val="21"/>
          <w:szCs w:val="21"/>
        </w:rPr>
        <w:t xml:space="preserve">Довжина блок-ділянки на перегоні повинна бути не менше ніж довжина гальмівного шляху, визначеного для даного місця при повному службовому гальмуванні та допустимій швидкості з урахуванням часу, потрібного для спрацьовування пристроїв </w:t>
      </w:r>
      <w:r w:rsidRPr="00E260B2">
        <w:rPr>
          <w:sz w:val="21"/>
          <w:szCs w:val="21"/>
          <w:lang w:val="en-US" w:bidi="en-US"/>
        </w:rPr>
        <w:t>ABC</w:t>
      </w:r>
      <w:r w:rsidRPr="00E260B2">
        <w:rPr>
          <w:sz w:val="21"/>
          <w:szCs w:val="21"/>
        </w:rPr>
        <w:t>і автостопа.</w:t>
      </w:r>
    </w:p>
    <w:p w14:paraId="57B257FD" w14:textId="77777777" w:rsidR="00D20ED3" w:rsidRPr="00E260B2" w:rsidRDefault="00D20ED3" w:rsidP="00C978B2">
      <w:pPr>
        <w:pStyle w:val="1"/>
        <w:numPr>
          <w:ilvl w:val="2"/>
          <w:numId w:val="84"/>
        </w:numPr>
        <w:tabs>
          <w:tab w:val="left" w:pos="709"/>
          <w:tab w:val="left" w:pos="1218"/>
        </w:tabs>
        <w:spacing w:line="288" w:lineRule="auto"/>
        <w:ind w:left="-567" w:firstLine="567"/>
        <w:jc w:val="both"/>
        <w:rPr>
          <w:sz w:val="21"/>
          <w:szCs w:val="21"/>
        </w:rPr>
      </w:pPr>
      <w:r w:rsidRPr="00E260B2">
        <w:rPr>
          <w:sz w:val="21"/>
          <w:szCs w:val="21"/>
        </w:rPr>
        <w:t>Величину допустимої швидкості вагона під час входу на блок-ділянку визначають від</w:t>
      </w:r>
      <w:r w:rsidRPr="00E260B2">
        <w:rPr>
          <w:sz w:val="21"/>
          <w:szCs w:val="21"/>
        </w:rPr>
        <w:softHyphen/>
        <w:t>повідно до знаковості сигналізації СІРРП.</w:t>
      </w:r>
    </w:p>
    <w:p w14:paraId="6FE65DA0" w14:textId="77777777" w:rsidR="00D20ED3" w:rsidRPr="00E260B2" w:rsidRDefault="00D20ED3" w:rsidP="00C978B2">
      <w:pPr>
        <w:pStyle w:val="1"/>
        <w:numPr>
          <w:ilvl w:val="2"/>
          <w:numId w:val="84"/>
        </w:numPr>
        <w:tabs>
          <w:tab w:val="left" w:pos="709"/>
          <w:tab w:val="left" w:pos="1208"/>
        </w:tabs>
        <w:spacing w:line="288" w:lineRule="auto"/>
        <w:ind w:left="-567" w:firstLine="567"/>
        <w:jc w:val="both"/>
        <w:rPr>
          <w:sz w:val="21"/>
          <w:szCs w:val="21"/>
        </w:rPr>
      </w:pPr>
      <w:r w:rsidRPr="00E260B2">
        <w:rPr>
          <w:sz w:val="21"/>
          <w:szCs w:val="21"/>
        </w:rPr>
        <w:t>Металеві конструкції й устаткування СІРРП на швидкісних лініях варто заземлювати, крім корпусів дроселів-трансформаторів, які необхідно ізолювати від основи.</w:t>
      </w:r>
    </w:p>
    <w:p w14:paraId="73A2B65D" w14:textId="77777777" w:rsidR="00197E45" w:rsidRPr="00197E45" w:rsidRDefault="00197E45" w:rsidP="00197E45">
      <w:pPr>
        <w:pStyle w:val="30"/>
        <w:spacing w:line="288" w:lineRule="auto"/>
        <w:ind w:left="-567" w:firstLine="567"/>
        <w:jc w:val="both"/>
        <w:rPr>
          <w:sz w:val="21"/>
          <w:szCs w:val="21"/>
        </w:rPr>
      </w:pPr>
      <w:bookmarkStart w:id="115" w:name="bookmark234"/>
      <w:r w:rsidRPr="00197E45">
        <w:rPr>
          <w:sz w:val="21"/>
          <w:szCs w:val="21"/>
          <w:lang w:eastAsia="ru-RU" w:bidi="ru-RU"/>
        </w:rPr>
        <w:t xml:space="preserve">11.5 </w:t>
      </w:r>
      <w:r>
        <w:rPr>
          <w:sz w:val="21"/>
          <w:szCs w:val="21"/>
          <w:lang w:val="uk-UA" w:eastAsia="ru-RU" w:bidi="ru-RU"/>
        </w:rPr>
        <w:t xml:space="preserve">    </w:t>
      </w:r>
      <w:r w:rsidRPr="00197E45">
        <w:rPr>
          <w:sz w:val="21"/>
          <w:szCs w:val="21"/>
        </w:rPr>
        <w:t>Інші засоби автоматизації</w:t>
      </w:r>
      <w:bookmarkEnd w:id="115"/>
    </w:p>
    <w:p w14:paraId="443AF5B6" w14:textId="77777777" w:rsidR="00197E45" w:rsidRPr="00197E45" w:rsidRDefault="00197E45" w:rsidP="00C978B2">
      <w:pPr>
        <w:pStyle w:val="1"/>
        <w:numPr>
          <w:ilvl w:val="2"/>
          <w:numId w:val="86"/>
        </w:numPr>
        <w:tabs>
          <w:tab w:val="left" w:pos="709"/>
        </w:tabs>
        <w:spacing w:line="288" w:lineRule="auto"/>
        <w:ind w:left="-567" w:firstLine="567"/>
        <w:jc w:val="both"/>
        <w:rPr>
          <w:sz w:val="21"/>
          <w:szCs w:val="21"/>
        </w:rPr>
      </w:pPr>
      <w:r w:rsidRPr="00197E45">
        <w:rPr>
          <w:sz w:val="21"/>
          <w:szCs w:val="21"/>
        </w:rPr>
        <w:t xml:space="preserve">Під час проектування трамвайних та тролейбусних ліній треба передбачати </w:t>
      </w:r>
      <w:r w:rsidRPr="00197E45">
        <w:rPr>
          <w:sz w:val="21"/>
          <w:szCs w:val="21"/>
        </w:rPr>
        <w:lastRenderedPageBreak/>
        <w:t>застосування:</w:t>
      </w:r>
    </w:p>
    <w:p w14:paraId="24F11E8F" w14:textId="77777777" w:rsidR="00197E45" w:rsidRPr="00197E45" w:rsidRDefault="00197E45" w:rsidP="00C978B2">
      <w:pPr>
        <w:pStyle w:val="1"/>
        <w:numPr>
          <w:ilvl w:val="0"/>
          <w:numId w:val="87"/>
        </w:numPr>
        <w:tabs>
          <w:tab w:val="left" w:pos="623"/>
        </w:tabs>
        <w:spacing w:line="288" w:lineRule="auto"/>
        <w:ind w:left="-567" w:firstLine="567"/>
        <w:jc w:val="both"/>
        <w:rPr>
          <w:sz w:val="21"/>
          <w:szCs w:val="21"/>
        </w:rPr>
      </w:pPr>
      <w:r w:rsidRPr="00197E45">
        <w:rPr>
          <w:sz w:val="21"/>
          <w:szCs w:val="21"/>
        </w:rPr>
        <w:t>охоронної сигналізації приміщень спецвідділу, каси бухгалтерії, квиткової каси, для підрахунку грошей, для сортування грошей, інкасаторів Держбанку, складу квиткової продукції;</w:t>
      </w:r>
    </w:p>
    <w:p w14:paraId="512E2CD0" w14:textId="77777777" w:rsidR="00197E45" w:rsidRPr="00197E45" w:rsidRDefault="00197E45" w:rsidP="00C978B2">
      <w:pPr>
        <w:pStyle w:val="1"/>
        <w:numPr>
          <w:ilvl w:val="0"/>
          <w:numId w:val="87"/>
        </w:numPr>
        <w:tabs>
          <w:tab w:val="left" w:pos="1012"/>
        </w:tabs>
        <w:spacing w:line="288" w:lineRule="auto"/>
        <w:ind w:left="-567" w:firstLine="567"/>
        <w:jc w:val="both"/>
        <w:rPr>
          <w:sz w:val="21"/>
          <w:szCs w:val="21"/>
        </w:rPr>
      </w:pPr>
      <w:r w:rsidRPr="00197E45">
        <w:rPr>
          <w:sz w:val="21"/>
          <w:szCs w:val="21"/>
        </w:rPr>
        <w:t>пожежної сигналізації.</w:t>
      </w:r>
    </w:p>
    <w:p w14:paraId="737A11BC" w14:textId="77777777" w:rsidR="00197E45" w:rsidRPr="00197E45" w:rsidRDefault="00197E45" w:rsidP="00C978B2">
      <w:pPr>
        <w:pStyle w:val="1"/>
        <w:numPr>
          <w:ilvl w:val="2"/>
          <w:numId w:val="86"/>
        </w:numPr>
        <w:spacing w:line="288" w:lineRule="auto"/>
        <w:ind w:left="-567" w:firstLine="567"/>
        <w:jc w:val="both"/>
        <w:rPr>
          <w:sz w:val="21"/>
          <w:szCs w:val="21"/>
        </w:rPr>
      </w:pPr>
      <w:r w:rsidRPr="00197E45">
        <w:rPr>
          <w:sz w:val="21"/>
          <w:szCs w:val="21"/>
        </w:rPr>
        <w:t>Для забезпечення безпеки руху вагонів на окремих ділянках звичайного трамвая треба передбачати автоматичну електричну сигналізацію, що керується трамвайним потягом незалежно від дій водія, чи телемеханічну, яка керується оператором зі спеціально обладнаного поста.</w:t>
      </w:r>
    </w:p>
    <w:p w14:paraId="2D0741E6" w14:textId="77777777" w:rsidR="00197E45" w:rsidRPr="00197E45" w:rsidRDefault="00197E45" w:rsidP="00C978B2">
      <w:pPr>
        <w:pStyle w:val="1"/>
        <w:numPr>
          <w:ilvl w:val="2"/>
          <w:numId w:val="86"/>
        </w:numPr>
        <w:tabs>
          <w:tab w:val="left" w:pos="709"/>
        </w:tabs>
        <w:spacing w:line="288" w:lineRule="auto"/>
        <w:ind w:left="-567" w:firstLine="567"/>
        <w:jc w:val="both"/>
        <w:rPr>
          <w:sz w:val="21"/>
          <w:szCs w:val="21"/>
        </w:rPr>
      </w:pPr>
      <w:r w:rsidRPr="00197E45">
        <w:rPr>
          <w:sz w:val="21"/>
          <w:szCs w:val="21"/>
        </w:rPr>
        <w:t>У разі встановлення на одній ділянці (вузлі, перехрещенні) трамвайних колій декількох сигналів схема їх вмикання повинна забезпечувати взаємне узгодження сигнальних показань з автоматичним блокуванням, що унеможливить рух трамвайних потягів у зустрічних напрямках.</w:t>
      </w:r>
    </w:p>
    <w:p w14:paraId="0A77DDEA" w14:textId="77777777" w:rsidR="00197E45" w:rsidRPr="00197E45" w:rsidRDefault="00197E45" w:rsidP="00C978B2">
      <w:pPr>
        <w:pStyle w:val="1"/>
        <w:numPr>
          <w:ilvl w:val="2"/>
          <w:numId w:val="86"/>
        </w:numPr>
        <w:spacing w:line="288" w:lineRule="auto"/>
        <w:ind w:left="-567" w:firstLine="567"/>
        <w:jc w:val="both"/>
        <w:rPr>
          <w:sz w:val="21"/>
          <w:szCs w:val="21"/>
        </w:rPr>
      </w:pPr>
      <w:r w:rsidRPr="00197E45">
        <w:rPr>
          <w:sz w:val="21"/>
          <w:szCs w:val="21"/>
        </w:rPr>
        <w:t>На постах централізованого керування стрілками, розташованими поза зоною видимості колії (на території трамвайних депо, ремонтних заводів і майстерень), треба передбачати світлове сигнальне табло, що забезпечує оператора контрольною сигналізацією про положення пера стрілки і стан стрілочних ділянок "ВІЛЬНО", "ЗАЙНЯТО", які блокуються.</w:t>
      </w:r>
    </w:p>
    <w:p w14:paraId="338906D1" w14:textId="77777777" w:rsidR="00197E45" w:rsidRPr="00197E45" w:rsidRDefault="00197E45" w:rsidP="00C978B2">
      <w:pPr>
        <w:pStyle w:val="1"/>
        <w:numPr>
          <w:ilvl w:val="2"/>
          <w:numId w:val="86"/>
        </w:numPr>
        <w:tabs>
          <w:tab w:val="left" w:pos="709"/>
        </w:tabs>
        <w:spacing w:line="288" w:lineRule="auto"/>
        <w:ind w:left="-567" w:firstLine="567"/>
        <w:jc w:val="both"/>
        <w:rPr>
          <w:sz w:val="21"/>
          <w:szCs w:val="21"/>
        </w:rPr>
      </w:pPr>
      <w:r w:rsidRPr="00197E45">
        <w:rPr>
          <w:sz w:val="21"/>
          <w:szCs w:val="21"/>
        </w:rPr>
        <w:t>У випадку перехрещення ліній швидкісного трамвая в одному рівні з дорогами V категорії треба передбачати спеціальну світлофорну сигналізацію, що забезпечує пріоритетний рух трам</w:t>
      </w:r>
      <w:r w:rsidRPr="00197E45">
        <w:rPr>
          <w:sz w:val="21"/>
          <w:szCs w:val="21"/>
        </w:rPr>
        <w:softHyphen/>
        <w:t>вайних вагонів.</w:t>
      </w:r>
    </w:p>
    <w:p w14:paraId="2AD74B3B" w14:textId="77777777" w:rsidR="00197E45" w:rsidRPr="00197E45" w:rsidRDefault="00197E45" w:rsidP="00C978B2">
      <w:pPr>
        <w:pStyle w:val="1"/>
        <w:numPr>
          <w:ilvl w:val="2"/>
          <w:numId w:val="86"/>
        </w:numPr>
        <w:tabs>
          <w:tab w:val="left" w:pos="709"/>
        </w:tabs>
        <w:spacing w:line="288" w:lineRule="auto"/>
        <w:ind w:left="-567" w:firstLine="567"/>
        <w:jc w:val="both"/>
        <w:rPr>
          <w:sz w:val="21"/>
          <w:szCs w:val="21"/>
        </w:rPr>
      </w:pPr>
      <w:r w:rsidRPr="00197E45">
        <w:rPr>
          <w:sz w:val="21"/>
          <w:szCs w:val="21"/>
        </w:rPr>
        <w:t>Запас жил у кабелях автоматики й телемеханіки повинен бути не менше ніж 10 % від загального числа жил, але не менше ніж дві.</w:t>
      </w:r>
    </w:p>
    <w:p w14:paraId="206DDEF7" w14:textId="77777777" w:rsidR="00197E45" w:rsidRPr="00197E45" w:rsidRDefault="00197E45" w:rsidP="00C978B2">
      <w:pPr>
        <w:pStyle w:val="1"/>
        <w:numPr>
          <w:ilvl w:val="2"/>
          <w:numId w:val="86"/>
        </w:numPr>
        <w:spacing w:line="288" w:lineRule="auto"/>
        <w:ind w:left="-567" w:firstLine="567"/>
        <w:jc w:val="both"/>
        <w:rPr>
          <w:sz w:val="21"/>
          <w:szCs w:val="21"/>
        </w:rPr>
      </w:pPr>
      <w:r w:rsidRPr="00197E45">
        <w:rPr>
          <w:sz w:val="21"/>
          <w:szCs w:val="21"/>
        </w:rPr>
        <w:t>Електроживлення пристроїв автоматики й телемеханіки треба передбачати за І категорією надійності від джерел змінного струму напругою 220 В (двопровідна система з ізольованою ней- траллю) від незалежних джерел живлення з тягової підстанції.</w:t>
      </w:r>
    </w:p>
    <w:p w14:paraId="320F7CFA" w14:textId="77777777" w:rsidR="00197E45" w:rsidRPr="00197E45" w:rsidRDefault="00197E45" w:rsidP="00C978B2">
      <w:pPr>
        <w:pStyle w:val="1"/>
        <w:numPr>
          <w:ilvl w:val="2"/>
          <w:numId w:val="86"/>
        </w:numPr>
        <w:tabs>
          <w:tab w:val="left" w:pos="709"/>
        </w:tabs>
        <w:spacing w:line="288" w:lineRule="auto"/>
        <w:ind w:left="-567" w:firstLine="567"/>
        <w:jc w:val="both"/>
        <w:rPr>
          <w:sz w:val="21"/>
          <w:szCs w:val="21"/>
        </w:rPr>
      </w:pPr>
      <w:r w:rsidRPr="00197E45">
        <w:rPr>
          <w:sz w:val="21"/>
          <w:szCs w:val="21"/>
        </w:rPr>
        <w:t>В депо, на кінцевих станціях і в тунелях треба передбачати встановлення електрогодин</w:t>
      </w:r>
      <w:r w:rsidRPr="00197E45">
        <w:rPr>
          <w:sz w:val="21"/>
          <w:szCs w:val="21"/>
        </w:rPr>
        <w:softHyphen/>
        <w:t>ників.</w:t>
      </w:r>
    </w:p>
    <w:p w14:paraId="173A5518" w14:textId="77777777" w:rsidR="00197E45" w:rsidRPr="00197E45" w:rsidRDefault="00197E45" w:rsidP="00197E45">
      <w:pPr>
        <w:pStyle w:val="1"/>
        <w:spacing w:line="288" w:lineRule="auto"/>
        <w:ind w:left="-567" w:firstLine="567"/>
        <w:jc w:val="both"/>
        <w:rPr>
          <w:sz w:val="21"/>
          <w:szCs w:val="21"/>
        </w:rPr>
      </w:pPr>
      <w:r w:rsidRPr="00197E45">
        <w:rPr>
          <w:b/>
          <w:bCs/>
          <w:sz w:val="21"/>
          <w:szCs w:val="21"/>
        </w:rPr>
        <w:t>12</w:t>
      </w:r>
      <w:r w:rsidR="00422F36">
        <w:rPr>
          <w:b/>
          <w:bCs/>
          <w:sz w:val="21"/>
          <w:szCs w:val="21"/>
          <w:lang w:val="uk-UA"/>
        </w:rPr>
        <w:t xml:space="preserve">    </w:t>
      </w:r>
      <w:r w:rsidRPr="00197E45">
        <w:rPr>
          <w:b/>
          <w:bCs/>
          <w:sz w:val="21"/>
          <w:szCs w:val="21"/>
        </w:rPr>
        <w:t xml:space="preserve"> ДЕПО, РЕМОНТНІ МАЙСТЕРНІ Й СТОЯНКИ</w:t>
      </w:r>
    </w:p>
    <w:p w14:paraId="33DF3E21" w14:textId="77777777" w:rsidR="00197E45" w:rsidRPr="00197E45" w:rsidRDefault="00197E45" w:rsidP="00C978B2">
      <w:pPr>
        <w:pStyle w:val="30"/>
        <w:numPr>
          <w:ilvl w:val="1"/>
          <w:numId w:val="88"/>
        </w:numPr>
        <w:spacing w:line="288" w:lineRule="auto"/>
        <w:ind w:left="-567" w:firstLine="567"/>
        <w:jc w:val="both"/>
        <w:rPr>
          <w:sz w:val="21"/>
          <w:szCs w:val="21"/>
        </w:rPr>
      </w:pPr>
      <w:bookmarkStart w:id="116" w:name="bookmark236"/>
      <w:r w:rsidRPr="00197E45">
        <w:rPr>
          <w:sz w:val="21"/>
          <w:szCs w:val="21"/>
        </w:rPr>
        <w:t xml:space="preserve">Планувальні, об'ємно-планувальні та конструктивні рішення будівель </w:t>
      </w:r>
      <w:r w:rsidRPr="00197E45">
        <w:rPr>
          <w:b w:val="0"/>
          <w:bCs w:val="0"/>
          <w:sz w:val="21"/>
          <w:szCs w:val="21"/>
        </w:rPr>
        <w:t xml:space="preserve">і </w:t>
      </w:r>
      <w:r w:rsidRPr="00197E45">
        <w:rPr>
          <w:sz w:val="21"/>
          <w:szCs w:val="21"/>
        </w:rPr>
        <w:t>споруд</w:t>
      </w:r>
      <w:bookmarkEnd w:id="116"/>
    </w:p>
    <w:p w14:paraId="165F4B9C" w14:textId="77777777" w:rsidR="00197E45" w:rsidRPr="00197E45" w:rsidRDefault="00197E45" w:rsidP="00C978B2">
      <w:pPr>
        <w:pStyle w:val="1"/>
        <w:numPr>
          <w:ilvl w:val="2"/>
          <w:numId w:val="88"/>
        </w:numPr>
        <w:tabs>
          <w:tab w:val="left" w:pos="851"/>
        </w:tabs>
        <w:spacing w:line="288" w:lineRule="auto"/>
        <w:ind w:left="-567" w:firstLine="567"/>
        <w:jc w:val="both"/>
        <w:rPr>
          <w:sz w:val="21"/>
          <w:szCs w:val="21"/>
        </w:rPr>
      </w:pPr>
      <w:r w:rsidRPr="00197E45">
        <w:rPr>
          <w:sz w:val="21"/>
          <w:szCs w:val="21"/>
        </w:rPr>
        <w:t>Трамвайні та тролейбусні депо треба розташовувати відповідно до комплексної схеми розвитку міського транспорту з можливістю забезпечення мінімальних непродуктивних (без паса</w:t>
      </w:r>
      <w:r w:rsidRPr="00197E45">
        <w:rPr>
          <w:sz w:val="21"/>
          <w:szCs w:val="21"/>
        </w:rPr>
        <w:softHyphen/>
        <w:t>жирів) пробігів.</w:t>
      </w:r>
    </w:p>
    <w:p w14:paraId="60E46E6B" w14:textId="77777777" w:rsidR="00197E45" w:rsidRPr="00197E45" w:rsidRDefault="00197E45" w:rsidP="00C978B2">
      <w:pPr>
        <w:pStyle w:val="1"/>
        <w:numPr>
          <w:ilvl w:val="2"/>
          <w:numId w:val="88"/>
        </w:numPr>
        <w:tabs>
          <w:tab w:val="left" w:pos="851"/>
        </w:tabs>
        <w:spacing w:line="288" w:lineRule="auto"/>
        <w:ind w:left="-567" w:firstLine="567"/>
        <w:jc w:val="both"/>
        <w:rPr>
          <w:sz w:val="21"/>
          <w:szCs w:val="21"/>
        </w:rPr>
      </w:pPr>
      <w:r w:rsidRPr="00197E45">
        <w:rPr>
          <w:sz w:val="21"/>
          <w:szCs w:val="21"/>
        </w:rPr>
        <w:t>Проектна потужність депо повинна бути на 50, 100, 150, 200, 250, 300 одиниць рухомого складу. Кількість постів у виробничому корпусі депо має забезпечувати виконання добової виробничої програми технічного обслуговування та ремонту рухомого складу.</w:t>
      </w:r>
    </w:p>
    <w:p w14:paraId="366CFB67" w14:textId="77777777" w:rsidR="00197E45" w:rsidRPr="00197E45" w:rsidRDefault="00197E45" w:rsidP="00C978B2">
      <w:pPr>
        <w:pStyle w:val="1"/>
        <w:numPr>
          <w:ilvl w:val="2"/>
          <w:numId w:val="88"/>
        </w:numPr>
        <w:tabs>
          <w:tab w:val="left" w:pos="851"/>
        </w:tabs>
        <w:spacing w:line="288" w:lineRule="auto"/>
        <w:ind w:left="-567" w:firstLine="567"/>
        <w:jc w:val="both"/>
        <w:rPr>
          <w:sz w:val="21"/>
          <w:szCs w:val="21"/>
        </w:rPr>
      </w:pPr>
      <w:r w:rsidRPr="00197E45">
        <w:rPr>
          <w:sz w:val="21"/>
          <w:szCs w:val="21"/>
        </w:rPr>
        <w:t xml:space="preserve">Депо та виробничі приміщення служб колії, руху, енергогосподарства, ремонтні майстерні </w:t>
      </w:r>
      <w:r w:rsidRPr="00197E45">
        <w:rPr>
          <w:sz w:val="21"/>
          <w:szCs w:val="21"/>
          <w:lang w:eastAsia="ru-RU" w:bidi="ru-RU"/>
        </w:rPr>
        <w:t xml:space="preserve">и </w:t>
      </w:r>
      <w:r w:rsidRPr="00197E45">
        <w:rPr>
          <w:sz w:val="21"/>
          <w:szCs w:val="21"/>
        </w:rPr>
        <w:t>стоянки для зберігання рухомого складу треба розташовувати на одній земельній ділянці, яка повинна мати суцільну огорожу заввишки від 1,8 м до 2,2 м.</w:t>
      </w:r>
    </w:p>
    <w:p w14:paraId="0DF573EA" w14:textId="77777777" w:rsidR="00197E45" w:rsidRPr="00197E45" w:rsidRDefault="00197E45" w:rsidP="00C978B2">
      <w:pPr>
        <w:pStyle w:val="1"/>
        <w:numPr>
          <w:ilvl w:val="2"/>
          <w:numId w:val="88"/>
        </w:numPr>
        <w:tabs>
          <w:tab w:val="left" w:pos="851"/>
        </w:tabs>
        <w:spacing w:line="288" w:lineRule="auto"/>
        <w:ind w:left="-567" w:firstLine="567"/>
        <w:jc w:val="both"/>
        <w:rPr>
          <w:sz w:val="21"/>
          <w:szCs w:val="21"/>
        </w:rPr>
      </w:pPr>
      <w:r w:rsidRPr="00197E45">
        <w:rPr>
          <w:sz w:val="21"/>
          <w:szCs w:val="21"/>
        </w:rPr>
        <w:t xml:space="preserve">Будівлі, приміщення депо та ремонтні майстерні треба проектувати згідно з ДБН А.1.1-7, </w:t>
      </w:r>
      <w:r w:rsidRPr="00197E45">
        <w:rPr>
          <w:sz w:val="21"/>
          <w:szCs w:val="21"/>
          <w:lang w:eastAsia="ru-RU" w:bidi="ru-RU"/>
        </w:rPr>
        <w:t xml:space="preserve">СНиП </w:t>
      </w:r>
      <w:r w:rsidRPr="00197E45">
        <w:rPr>
          <w:sz w:val="21"/>
          <w:szCs w:val="21"/>
        </w:rPr>
        <w:t>2.09.02 та іншими нормативними документами. Ступінь вогнестійкості будівель депо повинна бути не нижче II.</w:t>
      </w:r>
    </w:p>
    <w:p w14:paraId="1C6C9527" w14:textId="77777777" w:rsidR="00197E45" w:rsidRPr="00197E45" w:rsidRDefault="00E10A96" w:rsidP="00C978B2">
      <w:pPr>
        <w:pStyle w:val="1"/>
        <w:numPr>
          <w:ilvl w:val="2"/>
          <w:numId w:val="88"/>
        </w:numPr>
        <w:tabs>
          <w:tab w:val="left" w:pos="851"/>
        </w:tabs>
        <w:spacing w:line="288" w:lineRule="auto"/>
        <w:ind w:left="-567" w:firstLine="567"/>
        <w:rPr>
          <w:sz w:val="21"/>
          <w:szCs w:val="21"/>
        </w:rPr>
      </w:pPr>
      <w:r>
        <w:rPr>
          <w:sz w:val="21"/>
          <w:szCs w:val="21"/>
        </w:rPr>
        <w:t>Категорія</w:t>
      </w:r>
      <w:r>
        <w:rPr>
          <w:sz w:val="21"/>
          <w:szCs w:val="21"/>
          <w:lang w:val="uk-UA"/>
        </w:rPr>
        <w:t xml:space="preserve"> </w:t>
      </w:r>
      <w:r w:rsidR="00197E45" w:rsidRPr="00197E45">
        <w:rPr>
          <w:sz w:val="21"/>
          <w:szCs w:val="21"/>
        </w:rPr>
        <w:t>електропостачання депо</w:t>
      </w:r>
      <w:r>
        <w:rPr>
          <w:sz w:val="21"/>
          <w:szCs w:val="21"/>
        </w:rPr>
        <w:t xml:space="preserve"> - II. Характеристики категорій</w:t>
      </w:r>
      <w:r>
        <w:rPr>
          <w:sz w:val="21"/>
          <w:szCs w:val="21"/>
          <w:lang w:val="uk-UA"/>
        </w:rPr>
        <w:t xml:space="preserve"> </w:t>
      </w:r>
      <w:r w:rsidR="004E38B6">
        <w:rPr>
          <w:sz w:val="21"/>
          <w:szCs w:val="21"/>
          <w:lang w:val="uk-UA"/>
        </w:rPr>
        <w:t xml:space="preserve">       </w:t>
      </w:r>
      <w:r w:rsidR="00197E45" w:rsidRPr="00197E45">
        <w:rPr>
          <w:sz w:val="21"/>
          <w:szCs w:val="21"/>
        </w:rPr>
        <w:t>електропостачання - згідно з Правилами [10].</w:t>
      </w:r>
      <w:r>
        <w:rPr>
          <w:sz w:val="21"/>
          <w:szCs w:val="21"/>
          <w:lang w:val="uk-UA"/>
        </w:rPr>
        <w:t xml:space="preserve"> </w:t>
      </w:r>
    </w:p>
    <w:p w14:paraId="0CA2B50A" w14:textId="77777777" w:rsidR="00197E45" w:rsidRPr="00197E45" w:rsidRDefault="00197E45" w:rsidP="00C978B2">
      <w:pPr>
        <w:pStyle w:val="1"/>
        <w:numPr>
          <w:ilvl w:val="2"/>
          <w:numId w:val="88"/>
        </w:numPr>
        <w:tabs>
          <w:tab w:val="left" w:pos="851"/>
        </w:tabs>
        <w:spacing w:line="288" w:lineRule="auto"/>
        <w:ind w:left="-567" w:firstLine="567"/>
        <w:jc w:val="both"/>
        <w:rPr>
          <w:sz w:val="21"/>
          <w:szCs w:val="21"/>
        </w:rPr>
      </w:pPr>
      <w:r w:rsidRPr="00197E45">
        <w:rPr>
          <w:sz w:val="21"/>
          <w:szCs w:val="21"/>
        </w:rPr>
        <w:t>На території депо треба передбачати роздільні в'їзди і виїзди рухомого складу. В'їзд має передувати основному виїзду за напрямком руху на проїзній частині дороги з боку депо. В депо повинно бути два виїзди, один із яких - резервний. На в'їзді повинна бути розташована прохідна, на основному виїзді - будівля контрольно-пропускного пункту.</w:t>
      </w:r>
    </w:p>
    <w:p w14:paraId="5907F921" w14:textId="77777777" w:rsidR="00197E45" w:rsidRPr="00197E45" w:rsidRDefault="00197E45" w:rsidP="00C978B2">
      <w:pPr>
        <w:pStyle w:val="1"/>
        <w:numPr>
          <w:ilvl w:val="2"/>
          <w:numId w:val="88"/>
        </w:numPr>
        <w:tabs>
          <w:tab w:val="left" w:pos="851"/>
        </w:tabs>
        <w:spacing w:line="288" w:lineRule="auto"/>
        <w:ind w:left="-567" w:firstLine="567"/>
        <w:jc w:val="both"/>
        <w:rPr>
          <w:sz w:val="21"/>
          <w:szCs w:val="21"/>
        </w:rPr>
      </w:pPr>
      <w:r w:rsidRPr="00197E45">
        <w:rPr>
          <w:sz w:val="21"/>
          <w:szCs w:val="21"/>
        </w:rPr>
        <w:t>Майданчик для зберігання рухомого складу необхідно розраховувати на одночасне розмі</w:t>
      </w:r>
      <w:r w:rsidRPr="00197E45">
        <w:rPr>
          <w:sz w:val="21"/>
          <w:szCs w:val="21"/>
        </w:rPr>
        <w:softHyphen/>
        <w:t>щення на ньому проектної кількості рухомого складу з врахуванням оглядових і ремонтни</w:t>
      </w:r>
      <w:r w:rsidR="00422F36">
        <w:rPr>
          <w:sz w:val="21"/>
          <w:szCs w:val="21"/>
        </w:rPr>
        <w:t>х маши</w:t>
      </w:r>
      <w:r w:rsidRPr="00197E45">
        <w:rPr>
          <w:sz w:val="21"/>
          <w:szCs w:val="21"/>
        </w:rPr>
        <w:t>номісць, а також рухомого складу, призначеного для обслуговування та ремонту контактної мережі та трамвайної колії.</w:t>
      </w:r>
    </w:p>
    <w:p w14:paraId="21ED3F2E" w14:textId="77777777" w:rsidR="00197E45" w:rsidRPr="00197E45" w:rsidRDefault="00197E45" w:rsidP="00422F36">
      <w:pPr>
        <w:pStyle w:val="1"/>
        <w:spacing w:line="288" w:lineRule="auto"/>
        <w:ind w:left="-567" w:firstLine="567"/>
        <w:jc w:val="both"/>
        <w:rPr>
          <w:sz w:val="21"/>
          <w:szCs w:val="21"/>
        </w:rPr>
      </w:pPr>
      <w:r w:rsidRPr="00197E45">
        <w:rPr>
          <w:sz w:val="21"/>
          <w:szCs w:val="21"/>
        </w:rPr>
        <w:lastRenderedPageBreak/>
        <w:t>Поздовжні ухили майданчика не повинні перевищувати:</w:t>
      </w:r>
    </w:p>
    <w:p w14:paraId="259D9989" w14:textId="77777777" w:rsidR="00197E45" w:rsidRPr="00197E45" w:rsidRDefault="00197E45" w:rsidP="00C978B2">
      <w:pPr>
        <w:pStyle w:val="1"/>
        <w:numPr>
          <w:ilvl w:val="0"/>
          <w:numId w:val="89"/>
        </w:numPr>
        <w:spacing w:line="288" w:lineRule="auto"/>
        <w:ind w:left="-567" w:firstLine="567"/>
        <w:jc w:val="both"/>
        <w:rPr>
          <w:sz w:val="21"/>
          <w:szCs w:val="21"/>
        </w:rPr>
      </w:pPr>
      <w:r w:rsidRPr="00197E45">
        <w:rPr>
          <w:sz w:val="21"/>
          <w:szCs w:val="21"/>
        </w:rPr>
        <w:t>5 ‰</w:t>
      </w:r>
      <w:r w:rsidR="004E38B6">
        <w:rPr>
          <w:sz w:val="21"/>
          <w:szCs w:val="21"/>
          <w:lang w:val="uk-UA"/>
        </w:rPr>
        <w:t xml:space="preserve"> </w:t>
      </w:r>
      <w:r w:rsidRPr="00197E45">
        <w:rPr>
          <w:sz w:val="21"/>
          <w:szCs w:val="21"/>
        </w:rPr>
        <w:t>для тролейбусів та 2,5 ‰для трамвайних вагонів на майданчику для зберігання та перед в'їзними воротами;</w:t>
      </w:r>
    </w:p>
    <w:p w14:paraId="2A17DDBC" w14:textId="77777777" w:rsidR="00197E45" w:rsidRPr="00197E45" w:rsidRDefault="00197E45" w:rsidP="00C978B2">
      <w:pPr>
        <w:pStyle w:val="1"/>
        <w:numPr>
          <w:ilvl w:val="0"/>
          <w:numId w:val="89"/>
        </w:numPr>
        <w:spacing w:line="288" w:lineRule="auto"/>
        <w:ind w:left="-567" w:firstLine="567"/>
        <w:jc w:val="both"/>
        <w:rPr>
          <w:sz w:val="21"/>
          <w:szCs w:val="21"/>
        </w:rPr>
      </w:pPr>
      <w:r w:rsidRPr="00197E45">
        <w:rPr>
          <w:sz w:val="21"/>
          <w:szCs w:val="21"/>
        </w:rPr>
        <w:t>20 ‰</w:t>
      </w:r>
      <w:r w:rsidR="004E38B6">
        <w:rPr>
          <w:sz w:val="21"/>
          <w:szCs w:val="21"/>
          <w:lang w:val="uk-UA"/>
        </w:rPr>
        <w:t xml:space="preserve"> </w:t>
      </w:r>
      <w:r w:rsidRPr="00197E45">
        <w:rPr>
          <w:sz w:val="21"/>
          <w:szCs w:val="21"/>
        </w:rPr>
        <w:t>для інших майданчиків, не призначених для зберігання рухомого складу.</w:t>
      </w:r>
      <w:r w:rsidR="004E38B6">
        <w:rPr>
          <w:sz w:val="21"/>
          <w:szCs w:val="21"/>
          <w:lang w:val="uk-UA"/>
        </w:rPr>
        <w:t xml:space="preserve"> </w:t>
      </w:r>
    </w:p>
    <w:p w14:paraId="70A23B47" w14:textId="77777777" w:rsidR="004E38B6" w:rsidRPr="004E38B6" w:rsidRDefault="004E38B6" w:rsidP="00C978B2">
      <w:pPr>
        <w:pStyle w:val="1"/>
        <w:numPr>
          <w:ilvl w:val="2"/>
          <w:numId w:val="89"/>
        </w:numPr>
        <w:spacing w:line="288" w:lineRule="auto"/>
        <w:ind w:left="-567" w:firstLine="0"/>
        <w:jc w:val="both"/>
        <w:rPr>
          <w:sz w:val="21"/>
          <w:szCs w:val="21"/>
        </w:rPr>
      </w:pPr>
      <w:r w:rsidRPr="004E38B6">
        <w:rPr>
          <w:b/>
          <w:sz w:val="21"/>
          <w:szCs w:val="21"/>
          <w:lang w:val="uk-UA"/>
        </w:rPr>
        <w:t>12.1.8</w:t>
      </w:r>
      <w:r>
        <w:rPr>
          <w:sz w:val="21"/>
          <w:szCs w:val="21"/>
          <w:lang w:val="uk-UA"/>
        </w:rPr>
        <w:t xml:space="preserve"> </w:t>
      </w:r>
      <w:r w:rsidRPr="004E38B6">
        <w:rPr>
          <w:sz w:val="21"/>
          <w:szCs w:val="21"/>
        </w:rPr>
        <w:t xml:space="preserve">Майданчик </w:t>
      </w:r>
      <w:r w:rsidRPr="004E38B6">
        <w:rPr>
          <w:sz w:val="21"/>
          <w:szCs w:val="21"/>
          <w:lang w:eastAsia="ru-RU" w:bidi="ru-RU"/>
        </w:rPr>
        <w:t xml:space="preserve">для </w:t>
      </w:r>
      <w:r w:rsidRPr="004E38B6">
        <w:rPr>
          <w:sz w:val="21"/>
          <w:szCs w:val="21"/>
        </w:rPr>
        <w:t xml:space="preserve">зберігання рухомого </w:t>
      </w:r>
      <w:r w:rsidRPr="004E38B6">
        <w:rPr>
          <w:sz w:val="21"/>
          <w:szCs w:val="21"/>
          <w:lang w:eastAsia="ru-RU" w:bidi="ru-RU"/>
        </w:rPr>
        <w:t xml:space="preserve">складу повинен </w:t>
      </w:r>
      <w:r w:rsidRPr="004E38B6">
        <w:rPr>
          <w:sz w:val="21"/>
          <w:szCs w:val="21"/>
        </w:rPr>
        <w:t xml:space="preserve">бути обладнаний </w:t>
      </w:r>
      <w:r>
        <w:rPr>
          <w:sz w:val="21"/>
          <w:szCs w:val="21"/>
          <w:lang w:eastAsia="ru-RU" w:bidi="ru-RU"/>
        </w:rPr>
        <w:t>системою блис</w:t>
      </w:r>
      <w:r w:rsidRPr="004E38B6">
        <w:rPr>
          <w:sz w:val="21"/>
          <w:szCs w:val="21"/>
          <w:lang w:eastAsia="ru-RU" w:bidi="ru-RU"/>
        </w:rPr>
        <w:t>кавкозахисту</w:t>
      </w:r>
      <w:r>
        <w:rPr>
          <w:sz w:val="21"/>
          <w:szCs w:val="21"/>
          <w:lang w:val="uk-UA" w:eastAsia="ru-RU" w:bidi="ru-RU"/>
        </w:rPr>
        <w:t xml:space="preserve"> </w:t>
      </w:r>
      <w:r w:rsidRPr="004E38B6">
        <w:rPr>
          <w:sz w:val="21"/>
          <w:szCs w:val="21"/>
        </w:rPr>
        <w:t xml:space="preserve">згідно з </w:t>
      </w:r>
      <w:r w:rsidRPr="004E38B6">
        <w:rPr>
          <w:sz w:val="21"/>
          <w:szCs w:val="21"/>
          <w:lang w:eastAsia="ru-RU" w:bidi="ru-RU"/>
        </w:rPr>
        <w:t>РД 34.21.122 [11].</w:t>
      </w:r>
    </w:p>
    <w:p w14:paraId="1AC905A9" w14:textId="77777777" w:rsidR="004E38B6" w:rsidRPr="004E38B6" w:rsidRDefault="004E38B6" w:rsidP="004E38B6">
      <w:pPr>
        <w:pStyle w:val="1"/>
        <w:tabs>
          <w:tab w:val="left" w:pos="1098"/>
        </w:tabs>
        <w:spacing w:line="288" w:lineRule="auto"/>
        <w:ind w:left="-567" w:firstLine="567"/>
        <w:jc w:val="both"/>
        <w:rPr>
          <w:sz w:val="21"/>
          <w:szCs w:val="21"/>
        </w:rPr>
      </w:pPr>
      <w:r w:rsidRPr="004E38B6">
        <w:rPr>
          <w:b/>
          <w:sz w:val="21"/>
          <w:szCs w:val="21"/>
          <w:lang w:val="uk-UA"/>
        </w:rPr>
        <w:t>12.1.9</w:t>
      </w:r>
      <w:r>
        <w:rPr>
          <w:sz w:val="21"/>
          <w:szCs w:val="21"/>
          <w:lang w:val="uk-UA"/>
        </w:rPr>
        <w:t xml:space="preserve"> </w:t>
      </w:r>
      <w:r w:rsidRPr="004E38B6">
        <w:rPr>
          <w:sz w:val="21"/>
          <w:szCs w:val="21"/>
        </w:rPr>
        <w:t xml:space="preserve">Розміщення будівель і споруд на території депо треба приймати згідно зі </w:t>
      </w:r>
      <w:r w:rsidRPr="004E38B6">
        <w:rPr>
          <w:sz w:val="21"/>
          <w:szCs w:val="21"/>
          <w:lang w:eastAsia="ru-RU" w:bidi="ru-RU"/>
        </w:rPr>
        <w:t xml:space="preserve">СНиП </w:t>
      </w:r>
      <w:r w:rsidRPr="004E38B6">
        <w:rPr>
          <w:sz w:val="21"/>
          <w:szCs w:val="21"/>
          <w:lang w:val="en-US" w:bidi="en-US"/>
        </w:rPr>
        <w:t>II</w:t>
      </w:r>
      <w:r w:rsidRPr="004E38B6">
        <w:rPr>
          <w:sz w:val="21"/>
          <w:szCs w:val="21"/>
          <w:lang w:bidi="en-US"/>
        </w:rPr>
        <w:t xml:space="preserve">.89, </w:t>
      </w:r>
      <w:r w:rsidRPr="004E38B6">
        <w:rPr>
          <w:sz w:val="21"/>
          <w:szCs w:val="21"/>
          <w:lang w:eastAsia="ru-RU" w:bidi="ru-RU"/>
        </w:rPr>
        <w:t xml:space="preserve">СНиП </w:t>
      </w:r>
      <w:r w:rsidRPr="004E38B6">
        <w:rPr>
          <w:sz w:val="21"/>
          <w:szCs w:val="21"/>
        </w:rPr>
        <w:t>2.09.02 та ДБН 360.</w:t>
      </w:r>
    </w:p>
    <w:p w14:paraId="2CEAE968" w14:textId="77777777" w:rsidR="004E38B6" w:rsidRPr="004E38B6" w:rsidRDefault="004E38B6" w:rsidP="004E38B6">
      <w:pPr>
        <w:pStyle w:val="1"/>
        <w:tabs>
          <w:tab w:val="left" w:pos="1213"/>
        </w:tabs>
        <w:spacing w:line="288" w:lineRule="auto"/>
        <w:ind w:left="-567" w:firstLine="567"/>
        <w:jc w:val="both"/>
        <w:rPr>
          <w:sz w:val="21"/>
          <w:szCs w:val="21"/>
        </w:rPr>
      </w:pPr>
      <w:r w:rsidRPr="004E38B6">
        <w:rPr>
          <w:b/>
          <w:sz w:val="21"/>
          <w:szCs w:val="21"/>
          <w:lang w:val="uk-UA"/>
        </w:rPr>
        <w:t>12.1.10</w:t>
      </w:r>
      <w:r>
        <w:rPr>
          <w:sz w:val="21"/>
          <w:szCs w:val="21"/>
          <w:lang w:val="uk-UA"/>
        </w:rPr>
        <w:t xml:space="preserve">  </w:t>
      </w:r>
      <w:r w:rsidRPr="004E38B6">
        <w:rPr>
          <w:sz w:val="21"/>
          <w:szCs w:val="21"/>
        </w:rPr>
        <w:t>Схема руху рухомого складу на території депо повинна бути кільцевою (однобічною) і мати обгінну лінію.</w:t>
      </w:r>
    </w:p>
    <w:p w14:paraId="4B08F96C" w14:textId="77777777" w:rsidR="004E38B6" w:rsidRDefault="004E38B6" w:rsidP="004E38B6">
      <w:pPr>
        <w:pStyle w:val="1"/>
        <w:tabs>
          <w:tab w:val="left" w:pos="1155"/>
        </w:tabs>
        <w:spacing w:line="288" w:lineRule="auto"/>
        <w:ind w:left="-567" w:firstLine="567"/>
        <w:jc w:val="both"/>
        <w:rPr>
          <w:sz w:val="21"/>
          <w:szCs w:val="21"/>
          <w:lang w:val="uk-UA"/>
        </w:rPr>
      </w:pPr>
      <w:r w:rsidRPr="004E38B6">
        <w:rPr>
          <w:b/>
          <w:sz w:val="21"/>
          <w:szCs w:val="21"/>
          <w:lang w:val="uk-UA"/>
        </w:rPr>
        <w:t>12.1.11</w:t>
      </w:r>
      <w:r>
        <w:rPr>
          <w:sz w:val="21"/>
          <w:szCs w:val="21"/>
          <w:lang w:val="uk-UA"/>
        </w:rPr>
        <w:t xml:space="preserve"> </w:t>
      </w:r>
      <w:r w:rsidRPr="004E38B6">
        <w:rPr>
          <w:sz w:val="21"/>
          <w:szCs w:val="21"/>
        </w:rPr>
        <w:t>Мінімальні відстані між осями трамвайних колій, частинами кузова тролейбуса та будин</w:t>
      </w:r>
      <w:r w:rsidRPr="004E38B6">
        <w:rPr>
          <w:sz w:val="21"/>
          <w:szCs w:val="21"/>
        </w:rPr>
        <w:softHyphen/>
        <w:t>ками і спорудами на території депо треба приймати згідно з таблицею 12.1.</w:t>
      </w:r>
    </w:p>
    <w:p w14:paraId="32557861" w14:textId="77777777" w:rsidR="004E38B6" w:rsidRPr="004E38B6" w:rsidRDefault="004E38B6" w:rsidP="004E38B6">
      <w:pPr>
        <w:pStyle w:val="1"/>
        <w:tabs>
          <w:tab w:val="left" w:pos="1155"/>
        </w:tabs>
        <w:spacing w:line="288" w:lineRule="auto"/>
        <w:ind w:left="-567" w:firstLine="567"/>
        <w:jc w:val="both"/>
        <w:rPr>
          <w:sz w:val="21"/>
          <w:szCs w:val="21"/>
          <w:lang w:val="uk-UA"/>
        </w:rPr>
      </w:pPr>
    </w:p>
    <w:p w14:paraId="13F7FA68" w14:textId="77777777" w:rsidR="004E38B6" w:rsidRPr="004E38B6" w:rsidRDefault="004E38B6" w:rsidP="00455341">
      <w:pPr>
        <w:pStyle w:val="1"/>
        <w:spacing w:line="288" w:lineRule="auto"/>
        <w:ind w:left="-567" w:firstLine="141"/>
        <w:jc w:val="both"/>
        <w:rPr>
          <w:sz w:val="21"/>
          <w:szCs w:val="21"/>
          <w:lang w:val="uk-UA"/>
        </w:rPr>
      </w:pPr>
      <w:r w:rsidRPr="004E38B6">
        <w:rPr>
          <w:b/>
          <w:bCs/>
          <w:sz w:val="21"/>
          <w:szCs w:val="21"/>
        </w:rPr>
        <w:t xml:space="preserve">Таблиця 12.1 </w:t>
      </w:r>
      <w:r w:rsidRPr="004E38B6">
        <w:rPr>
          <w:sz w:val="21"/>
          <w:szCs w:val="21"/>
        </w:rPr>
        <w:t>- Мінімальні відстані</w:t>
      </w:r>
      <w:r>
        <w:rPr>
          <w:sz w:val="21"/>
          <w:szCs w:val="21"/>
          <w:lang w:val="uk-UA"/>
        </w:rPr>
        <w:t xml:space="preserve">  </w:t>
      </w:r>
    </w:p>
    <w:tbl>
      <w:tblPr>
        <w:tblW w:w="9639" w:type="dxa"/>
        <w:tblInd w:w="-557" w:type="dxa"/>
        <w:tblLayout w:type="fixed"/>
        <w:tblCellMar>
          <w:left w:w="10" w:type="dxa"/>
          <w:right w:w="10" w:type="dxa"/>
        </w:tblCellMar>
        <w:tblLook w:val="04A0" w:firstRow="1" w:lastRow="0" w:firstColumn="1" w:lastColumn="0" w:noHBand="0" w:noVBand="1"/>
      </w:tblPr>
      <w:tblGrid>
        <w:gridCol w:w="6749"/>
        <w:gridCol w:w="1565"/>
        <w:gridCol w:w="1325"/>
      </w:tblGrid>
      <w:tr w:rsidR="005C1EF8" w14:paraId="44A5C3C8" w14:textId="77777777" w:rsidTr="005C1EF8">
        <w:trPr>
          <w:trHeight w:hRule="exact" w:val="302"/>
        </w:trPr>
        <w:tc>
          <w:tcPr>
            <w:tcW w:w="6749" w:type="dxa"/>
            <w:vMerge w:val="restart"/>
            <w:tcBorders>
              <w:top w:val="single" w:sz="4" w:space="0" w:color="auto"/>
              <w:left w:val="single" w:sz="4" w:space="0" w:color="auto"/>
            </w:tcBorders>
          </w:tcPr>
          <w:p w14:paraId="2B4E211A" w14:textId="77777777" w:rsidR="005C1EF8" w:rsidRDefault="005C1EF8" w:rsidP="005C1EF8">
            <w:pPr>
              <w:pStyle w:val="a6"/>
              <w:spacing w:line="230" w:lineRule="auto"/>
              <w:ind w:firstLine="0"/>
              <w:rPr>
                <w:b/>
                <w:bCs/>
                <w:lang w:val="uk-UA"/>
              </w:rPr>
            </w:pPr>
          </w:p>
          <w:p w14:paraId="6F58BA8F" w14:textId="77777777" w:rsidR="005C1EF8" w:rsidRDefault="005C1EF8" w:rsidP="005C1EF8">
            <w:pPr>
              <w:pStyle w:val="a6"/>
              <w:spacing w:line="230" w:lineRule="auto"/>
              <w:ind w:firstLine="0"/>
            </w:pPr>
            <w:r>
              <w:rPr>
                <w:b/>
                <w:bCs/>
                <w:lang w:val="uk-UA"/>
              </w:rPr>
              <w:t xml:space="preserve">  </w:t>
            </w:r>
            <w:r>
              <w:rPr>
                <w:b/>
                <w:bCs/>
              </w:rPr>
              <w:t>Опис складових, між якими регламентована мінімальна відстань</w:t>
            </w:r>
          </w:p>
        </w:tc>
        <w:tc>
          <w:tcPr>
            <w:tcW w:w="2890" w:type="dxa"/>
            <w:gridSpan w:val="2"/>
            <w:tcBorders>
              <w:top w:val="single" w:sz="4" w:space="0" w:color="auto"/>
              <w:left w:val="single" w:sz="4" w:space="0" w:color="auto"/>
              <w:right w:val="single" w:sz="4" w:space="0" w:color="auto"/>
            </w:tcBorders>
          </w:tcPr>
          <w:p w14:paraId="39F9F12B" w14:textId="77777777" w:rsidR="005C1EF8" w:rsidRDefault="005C1EF8" w:rsidP="005C1EF8">
            <w:pPr>
              <w:pStyle w:val="a6"/>
              <w:spacing w:line="240" w:lineRule="auto"/>
              <w:ind w:firstLine="0"/>
              <w:jc w:val="center"/>
            </w:pPr>
            <w:r>
              <w:rPr>
                <w:b/>
                <w:bCs/>
              </w:rPr>
              <w:t>Мінімальна відстань, м</w:t>
            </w:r>
          </w:p>
        </w:tc>
      </w:tr>
      <w:tr w:rsidR="005C1EF8" w14:paraId="1A294F32" w14:textId="77777777" w:rsidTr="005C1EF8">
        <w:trPr>
          <w:trHeight w:hRule="exact" w:val="278"/>
        </w:trPr>
        <w:tc>
          <w:tcPr>
            <w:tcW w:w="6749" w:type="dxa"/>
            <w:vMerge/>
            <w:tcBorders>
              <w:left w:val="single" w:sz="4" w:space="0" w:color="auto"/>
            </w:tcBorders>
          </w:tcPr>
          <w:p w14:paraId="26549C3C" w14:textId="77777777" w:rsidR="005C1EF8" w:rsidRDefault="005C1EF8" w:rsidP="005C1EF8"/>
        </w:tc>
        <w:tc>
          <w:tcPr>
            <w:tcW w:w="1565" w:type="dxa"/>
            <w:tcBorders>
              <w:top w:val="single" w:sz="4" w:space="0" w:color="auto"/>
              <w:left w:val="single" w:sz="4" w:space="0" w:color="auto"/>
            </w:tcBorders>
            <w:vAlign w:val="bottom"/>
          </w:tcPr>
          <w:p w14:paraId="16FA75B4" w14:textId="77777777" w:rsidR="005C1EF8" w:rsidRDefault="005C1EF8" w:rsidP="005C1EF8">
            <w:pPr>
              <w:pStyle w:val="a6"/>
              <w:spacing w:line="240" w:lineRule="auto"/>
              <w:ind w:firstLine="0"/>
            </w:pPr>
            <w:r>
              <w:rPr>
                <w:b/>
                <w:bCs/>
                <w:lang w:val="uk-UA"/>
              </w:rPr>
              <w:t xml:space="preserve">    </w:t>
            </w:r>
            <w:r>
              <w:rPr>
                <w:b/>
                <w:bCs/>
              </w:rPr>
              <w:t>трамвайне депо</w:t>
            </w:r>
          </w:p>
        </w:tc>
        <w:tc>
          <w:tcPr>
            <w:tcW w:w="1325" w:type="dxa"/>
            <w:tcBorders>
              <w:top w:val="single" w:sz="4" w:space="0" w:color="auto"/>
              <w:left w:val="single" w:sz="4" w:space="0" w:color="auto"/>
              <w:right w:val="single" w:sz="4" w:space="0" w:color="auto"/>
            </w:tcBorders>
            <w:vAlign w:val="bottom"/>
          </w:tcPr>
          <w:p w14:paraId="21822DF2" w14:textId="77777777" w:rsidR="005C1EF8" w:rsidRDefault="005C1EF8" w:rsidP="005C1EF8">
            <w:pPr>
              <w:pStyle w:val="a6"/>
              <w:spacing w:line="240" w:lineRule="auto"/>
              <w:ind w:firstLine="0"/>
            </w:pPr>
            <w:r>
              <w:rPr>
                <w:b/>
                <w:bCs/>
              </w:rPr>
              <w:t>тролейбусне депо</w:t>
            </w:r>
          </w:p>
        </w:tc>
      </w:tr>
      <w:tr w:rsidR="005C1EF8" w14:paraId="4FD9B66F" w14:textId="77777777" w:rsidTr="005C1EF8">
        <w:trPr>
          <w:trHeight w:hRule="exact" w:val="518"/>
        </w:trPr>
        <w:tc>
          <w:tcPr>
            <w:tcW w:w="6749" w:type="dxa"/>
            <w:tcBorders>
              <w:top w:val="single" w:sz="4" w:space="0" w:color="auto"/>
              <w:left w:val="single" w:sz="4" w:space="0" w:color="auto"/>
            </w:tcBorders>
          </w:tcPr>
          <w:p w14:paraId="3DCFE012" w14:textId="77777777" w:rsidR="005C1EF8" w:rsidRDefault="005C1EF8" w:rsidP="005C1EF8">
            <w:pPr>
              <w:pStyle w:val="a6"/>
              <w:spacing w:line="240" w:lineRule="auto"/>
              <w:ind w:firstLine="0"/>
            </w:pPr>
            <w:r>
              <w:t>Між осями суміжних колій за відсутності опор контактної мережі або осями суміжних рядів тролейбусів</w:t>
            </w:r>
          </w:p>
        </w:tc>
        <w:tc>
          <w:tcPr>
            <w:tcW w:w="1565" w:type="dxa"/>
            <w:tcBorders>
              <w:top w:val="single" w:sz="4" w:space="0" w:color="auto"/>
              <w:left w:val="single" w:sz="4" w:space="0" w:color="auto"/>
            </w:tcBorders>
          </w:tcPr>
          <w:p w14:paraId="6AD3E123" w14:textId="77777777" w:rsidR="005C1EF8" w:rsidRDefault="005C1EF8" w:rsidP="005C1EF8">
            <w:pPr>
              <w:pStyle w:val="a6"/>
              <w:spacing w:line="240" w:lineRule="auto"/>
              <w:ind w:firstLine="0"/>
              <w:jc w:val="center"/>
            </w:pPr>
            <w:r>
              <w:t>3,8</w:t>
            </w:r>
          </w:p>
        </w:tc>
        <w:tc>
          <w:tcPr>
            <w:tcW w:w="1325" w:type="dxa"/>
            <w:tcBorders>
              <w:top w:val="single" w:sz="4" w:space="0" w:color="auto"/>
              <w:left w:val="single" w:sz="4" w:space="0" w:color="auto"/>
              <w:right w:val="single" w:sz="4" w:space="0" w:color="auto"/>
            </w:tcBorders>
          </w:tcPr>
          <w:p w14:paraId="5D70EA4F" w14:textId="77777777" w:rsidR="005C1EF8" w:rsidRDefault="005C1EF8" w:rsidP="005C1EF8">
            <w:pPr>
              <w:pStyle w:val="a6"/>
              <w:spacing w:line="240" w:lineRule="auto"/>
              <w:ind w:firstLine="280"/>
            </w:pPr>
            <w:r>
              <w:t>від 4,0 до 6,0</w:t>
            </w:r>
          </w:p>
        </w:tc>
      </w:tr>
      <w:tr w:rsidR="005C1EF8" w14:paraId="46D3366C" w14:textId="77777777" w:rsidTr="005C1EF8">
        <w:trPr>
          <w:trHeight w:hRule="exact" w:val="518"/>
        </w:trPr>
        <w:tc>
          <w:tcPr>
            <w:tcW w:w="6749" w:type="dxa"/>
            <w:tcBorders>
              <w:top w:val="single" w:sz="4" w:space="0" w:color="auto"/>
              <w:left w:val="single" w:sz="4" w:space="0" w:color="auto"/>
            </w:tcBorders>
          </w:tcPr>
          <w:p w14:paraId="6E38A314" w14:textId="77777777" w:rsidR="005C1EF8" w:rsidRDefault="005C1EF8" w:rsidP="005C1EF8">
            <w:pPr>
              <w:pStyle w:val="a6"/>
              <w:spacing w:line="240" w:lineRule="auto"/>
              <w:ind w:firstLine="0"/>
            </w:pPr>
            <w:r>
              <w:t>Між віссю колії крайнього ряду трамвайних вагонів або ряду тро</w:t>
            </w:r>
            <w:r>
              <w:softHyphen/>
              <w:t>лейбусів і огорожею</w:t>
            </w:r>
          </w:p>
        </w:tc>
        <w:tc>
          <w:tcPr>
            <w:tcW w:w="1565" w:type="dxa"/>
            <w:tcBorders>
              <w:top w:val="single" w:sz="4" w:space="0" w:color="auto"/>
              <w:left w:val="single" w:sz="4" w:space="0" w:color="auto"/>
            </w:tcBorders>
          </w:tcPr>
          <w:p w14:paraId="0DD51F8B" w14:textId="77777777" w:rsidR="005C1EF8" w:rsidRDefault="005C1EF8" w:rsidP="005C1EF8">
            <w:pPr>
              <w:pStyle w:val="a6"/>
              <w:spacing w:line="240" w:lineRule="auto"/>
              <w:ind w:firstLine="0"/>
              <w:jc w:val="center"/>
            </w:pPr>
            <w:r>
              <w:t>2,8</w:t>
            </w:r>
          </w:p>
        </w:tc>
        <w:tc>
          <w:tcPr>
            <w:tcW w:w="1325" w:type="dxa"/>
            <w:tcBorders>
              <w:top w:val="single" w:sz="4" w:space="0" w:color="auto"/>
              <w:left w:val="single" w:sz="4" w:space="0" w:color="auto"/>
              <w:right w:val="single" w:sz="4" w:space="0" w:color="auto"/>
            </w:tcBorders>
          </w:tcPr>
          <w:p w14:paraId="4427D2EA" w14:textId="77777777" w:rsidR="005C1EF8" w:rsidRDefault="005C1EF8" w:rsidP="005C1EF8">
            <w:pPr>
              <w:pStyle w:val="a6"/>
              <w:spacing w:line="240" w:lineRule="auto"/>
              <w:ind w:firstLine="0"/>
              <w:jc w:val="center"/>
            </w:pPr>
            <w:r>
              <w:t>3,5</w:t>
            </w:r>
          </w:p>
        </w:tc>
      </w:tr>
      <w:tr w:rsidR="005C1EF8" w14:paraId="39B46019" w14:textId="77777777" w:rsidTr="005C1EF8">
        <w:trPr>
          <w:trHeight w:hRule="exact" w:val="518"/>
        </w:trPr>
        <w:tc>
          <w:tcPr>
            <w:tcW w:w="6749" w:type="dxa"/>
            <w:tcBorders>
              <w:top w:val="single" w:sz="4" w:space="0" w:color="auto"/>
              <w:left w:val="single" w:sz="4" w:space="0" w:color="auto"/>
            </w:tcBorders>
          </w:tcPr>
          <w:p w14:paraId="2FDB97CA" w14:textId="77777777" w:rsidR="005C1EF8" w:rsidRDefault="005C1EF8" w:rsidP="005C1EF8">
            <w:pPr>
              <w:pStyle w:val="a6"/>
              <w:spacing w:line="240" w:lineRule="auto"/>
              <w:ind w:firstLine="0"/>
            </w:pPr>
            <w:r>
              <w:t>Між віссю колії крайнього ряду трамвайних вагонів або ряду тро</w:t>
            </w:r>
            <w:r>
              <w:softHyphen/>
              <w:t>лейбусів і стіною будинку</w:t>
            </w:r>
          </w:p>
        </w:tc>
        <w:tc>
          <w:tcPr>
            <w:tcW w:w="2890" w:type="dxa"/>
            <w:gridSpan w:val="2"/>
            <w:tcBorders>
              <w:top w:val="single" w:sz="4" w:space="0" w:color="auto"/>
              <w:left w:val="single" w:sz="4" w:space="0" w:color="auto"/>
              <w:right w:val="single" w:sz="4" w:space="0" w:color="auto"/>
            </w:tcBorders>
          </w:tcPr>
          <w:p w14:paraId="165AEFF6" w14:textId="77777777" w:rsidR="005C1EF8" w:rsidRDefault="005C1EF8" w:rsidP="005C1EF8">
            <w:pPr>
              <w:pStyle w:val="a6"/>
              <w:spacing w:line="240" w:lineRule="auto"/>
              <w:ind w:firstLine="0"/>
              <w:jc w:val="center"/>
            </w:pPr>
            <w:r>
              <w:t>9,0</w:t>
            </w:r>
          </w:p>
        </w:tc>
      </w:tr>
      <w:tr w:rsidR="005C1EF8" w14:paraId="538BB264" w14:textId="77777777" w:rsidTr="005C1EF8">
        <w:trPr>
          <w:trHeight w:hRule="exact" w:val="787"/>
        </w:trPr>
        <w:tc>
          <w:tcPr>
            <w:tcW w:w="6749" w:type="dxa"/>
            <w:tcBorders>
              <w:top w:val="single" w:sz="4" w:space="0" w:color="auto"/>
              <w:left w:val="single" w:sz="4" w:space="0" w:color="auto"/>
            </w:tcBorders>
          </w:tcPr>
          <w:p w14:paraId="57D76D9B" w14:textId="77777777" w:rsidR="005C1EF8" w:rsidRDefault="005C1EF8" w:rsidP="005C1EF8">
            <w:pPr>
              <w:pStyle w:val="a6"/>
              <w:spacing w:line="262" w:lineRule="auto"/>
              <w:ind w:firstLine="0"/>
            </w:pPr>
            <w:r>
              <w:t>Між віссю колії і поверхнею опори контактної мережі, встановленої: - в міжколійному просторі;</w:t>
            </w:r>
          </w:p>
          <w:p w14:paraId="7E94BAEE" w14:textId="77777777" w:rsidR="005C1EF8" w:rsidRDefault="005C1EF8" w:rsidP="005C1EF8">
            <w:pPr>
              <w:pStyle w:val="a6"/>
              <w:spacing w:line="262" w:lineRule="auto"/>
              <w:ind w:firstLine="0"/>
            </w:pPr>
            <w:r>
              <w:t>- за межами колії</w:t>
            </w:r>
          </w:p>
        </w:tc>
        <w:tc>
          <w:tcPr>
            <w:tcW w:w="2890" w:type="dxa"/>
            <w:gridSpan w:val="2"/>
            <w:tcBorders>
              <w:top w:val="single" w:sz="4" w:space="0" w:color="auto"/>
              <w:left w:val="single" w:sz="4" w:space="0" w:color="auto"/>
              <w:right w:val="single" w:sz="4" w:space="0" w:color="auto"/>
            </w:tcBorders>
            <w:vAlign w:val="bottom"/>
          </w:tcPr>
          <w:p w14:paraId="2AD444AF" w14:textId="77777777" w:rsidR="005C1EF8" w:rsidRDefault="005C1EF8" w:rsidP="005C1EF8">
            <w:pPr>
              <w:pStyle w:val="a6"/>
              <w:spacing w:line="240" w:lineRule="auto"/>
              <w:ind w:firstLine="0"/>
              <w:jc w:val="center"/>
            </w:pPr>
            <w:r>
              <w:t>1,8</w:t>
            </w:r>
          </w:p>
          <w:p w14:paraId="2C5BA9BE" w14:textId="77777777" w:rsidR="005C1EF8" w:rsidRDefault="005C1EF8" w:rsidP="005C1EF8">
            <w:pPr>
              <w:pStyle w:val="a6"/>
              <w:spacing w:line="240" w:lineRule="auto"/>
              <w:ind w:firstLine="0"/>
              <w:jc w:val="center"/>
            </w:pPr>
            <w:r>
              <w:t>1,9</w:t>
            </w:r>
          </w:p>
        </w:tc>
      </w:tr>
      <w:tr w:rsidR="005C1EF8" w14:paraId="15F09C1E" w14:textId="77777777" w:rsidTr="005C1EF8">
        <w:trPr>
          <w:trHeight w:hRule="exact" w:val="509"/>
        </w:trPr>
        <w:tc>
          <w:tcPr>
            <w:tcW w:w="6749" w:type="dxa"/>
            <w:tcBorders>
              <w:top w:val="single" w:sz="4" w:space="0" w:color="auto"/>
              <w:left w:val="single" w:sz="4" w:space="0" w:color="auto"/>
            </w:tcBorders>
            <w:vAlign w:val="bottom"/>
          </w:tcPr>
          <w:p w14:paraId="31479466" w14:textId="77777777" w:rsidR="005C1EF8" w:rsidRDefault="005C1EF8" w:rsidP="005C1EF8">
            <w:pPr>
              <w:pStyle w:val="a6"/>
              <w:spacing w:line="240" w:lineRule="auto"/>
              <w:ind w:firstLine="0"/>
            </w:pPr>
            <w:r>
              <w:t>Між осями суміжних колій або рядів тролейбусів, розділених по</w:t>
            </w:r>
            <w:r>
              <w:softHyphen/>
              <w:t>жежним проїздом</w:t>
            </w:r>
          </w:p>
        </w:tc>
        <w:tc>
          <w:tcPr>
            <w:tcW w:w="2890" w:type="dxa"/>
            <w:gridSpan w:val="2"/>
            <w:tcBorders>
              <w:top w:val="single" w:sz="4" w:space="0" w:color="auto"/>
              <w:left w:val="single" w:sz="4" w:space="0" w:color="auto"/>
              <w:right w:val="single" w:sz="4" w:space="0" w:color="auto"/>
            </w:tcBorders>
          </w:tcPr>
          <w:p w14:paraId="2214E061" w14:textId="77777777" w:rsidR="005C1EF8" w:rsidRDefault="005C1EF8" w:rsidP="005C1EF8">
            <w:pPr>
              <w:pStyle w:val="a6"/>
              <w:spacing w:line="240" w:lineRule="auto"/>
              <w:ind w:firstLine="0"/>
              <w:jc w:val="center"/>
            </w:pPr>
            <w:r>
              <w:t>8,0</w:t>
            </w:r>
          </w:p>
        </w:tc>
      </w:tr>
      <w:tr w:rsidR="005C1EF8" w14:paraId="62C1C18D" w14:textId="77777777" w:rsidTr="005C1EF8">
        <w:trPr>
          <w:trHeight w:hRule="exact" w:val="326"/>
        </w:trPr>
        <w:tc>
          <w:tcPr>
            <w:tcW w:w="6749" w:type="dxa"/>
            <w:tcBorders>
              <w:top w:val="single" w:sz="4" w:space="0" w:color="auto"/>
              <w:left w:val="single" w:sz="4" w:space="0" w:color="auto"/>
              <w:bottom w:val="single" w:sz="4" w:space="0" w:color="auto"/>
            </w:tcBorders>
          </w:tcPr>
          <w:p w14:paraId="4AA1EB30" w14:textId="77777777" w:rsidR="005C1EF8" w:rsidRDefault="005C1EF8" w:rsidP="005C1EF8">
            <w:pPr>
              <w:pStyle w:val="a6"/>
              <w:spacing w:line="240" w:lineRule="auto"/>
              <w:ind w:firstLine="0"/>
            </w:pPr>
            <w:r>
              <w:t>Між двома транспортними засобами, що стоять один за одним</w:t>
            </w:r>
          </w:p>
        </w:tc>
        <w:tc>
          <w:tcPr>
            <w:tcW w:w="2890" w:type="dxa"/>
            <w:gridSpan w:val="2"/>
            <w:tcBorders>
              <w:top w:val="single" w:sz="4" w:space="0" w:color="auto"/>
              <w:left w:val="single" w:sz="4" w:space="0" w:color="auto"/>
              <w:bottom w:val="single" w:sz="4" w:space="0" w:color="auto"/>
              <w:right w:val="single" w:sz="4" w:space="0" w:color="auto"/>
            </w:tcBorders>
          </w:tcPr>
          <w:p w14:paraId="40C8646F" w14:textId="77777777" w:rsidR="005C1EF8" w:rsidRDefault="005C1EF8" w:rsidP="005C1EF8">
            <w:pPr>
              <w:pStyle w:val="a6"/>
              <w:spacing w:line="240" w:lineRule="auto"/>
              <w:ind w:firstLine="0"/>
              <w:jc w:val="center"/>
            </w:pPr>
            <w:r>
              <w:t>1,5</w:t>
            </w:r>
          </w:p>
        </w:tc>
      </w:tr>
    </w:tbl>
    <w:p w14:paraId="3E2B2626" w14:textId="77777777" w:rsidR="00D20ED3" w:rsidRPr="00235F8D" w:rsidRDefault="00D20ED3" w:rsidP="004E38B6">
      <w:pPr>
        <w:pStyle w:val="1"/>
        <w:tabs>
          <w:tab w:val="left" w:pos="853"/>
          <w:tab w:val="left" w:pos="1232"/>
        </w:tabs>
        <w:spacing w:line="288" w:lineRule="auto"/>
        <w:ind w:left="-567" w:firstLine="567"/>
        <w:jc w:val="both"/>
        <w:rPr>
          <w:sz w:val="21"/>
          <w:szCs w:val="21"/>
        </w:rPr>
      </w:pPr>
    </w:p>
    <w:p w14:paraId="1863572C" w14:textId="77777777" w:rsidR="005C1EF8" w:rsidRPr="005C1EF8" w:rsidRDefault="005C1EF8" w:rsidP="00C978B2">
      <w:pPr>
        <w:pStyle w:val="1"/>
        <w:numPr>
          <w:ilvl w:val="2"/>
          <w:numId w:val="92"/>
        </w:numPr>
        <w:tabs>
          <w:tab w:val="left" w:pos="-567"/>
        </w:tabs>
        <w:spacing w:line="288" w:lineRule="auto"/>
        <w:ind w:left="-567" w:firstLine="567"/>
        <w:jc w:val="both"/>
        <w:rPr>
          <w:sz w:val="21"/>
          <w:szCs w:val="21"/>
        </w:rPr>
      </w:pPr>
      <w:r>
        <w:rPr>
          <w:sz w:val="21"/>
          <w:szCs w:val="21"/>
          <w:lang w:val="uk-UA"/>
        </w:rPr>
        <w:t xml:space="preserve">  </w:t>
      </w:r>
      <w:r w:rsidRPr="005C1EF8">
        <w:rPr>
          <w:sz w:val="21"/>
          <w:szCs w:val="21"/>
        </w:rPr>
        <w:t>Ширина пожежного проїзду на майданчику зберігання рухомого складу повинна бути не менше ніж 3,5 м, а відстань між пожежними проїздами не більше:</w:t>
      </w:r>
    </w:p>
    <w:p w14:paraId="361404E2" w14:textId="77777777" w:rsidR="005C1EF8" w:rsidRPr="005C1EF8" w:rsidRDefault="005C1EF8" w:rsidP="00C978B2">
      <w:pPr>
        <w:pStyle w:val="1"/>
        <w:numPr>
          <w:ilvl w:val="0"/>
          <w:numId w:val="90"/>
        </w:numPr>
        <w:tabs>
          <w:tab w:val="left" w:pos="-567"/>
          <w:tab w:val="left" w:pos="673"/>
        </w:tabs>
        <w:spacing w:line="288" w:lineRule="auto"/>
        <w:ind w:left="-567" w:firstLine="567"/>
        <w:jc w:val="both"/>
        <w:rPr>
          <w:sz w:val="21"/>
          <w:szCs w:val="21"/>
        </w:rPr>
      </w:pPr>
      <w:r w:rsidRPr="005C1EF8">
        <w:rPr>
          <w:sz w:val="21"/>
          <w:szCs w:val="21"/>
        </w:rPr>
        <w:t>25 м у поперечному напрямку;</w:t>
      </w:r>
    </w:p>
    <w:p w14:paraId="390C1A09" w14:textId="77777777" w:rsidR="005C1EF8" w:rsidRPr="005C1EF8" w:rsidRDefault="005C1EF8" w:rsidP="00C978B2">
      <w:pPr>
        <w:pStyle w:val="1"/>
        <w:numPr>
          <w:ilvl w:val="0"/>
          <w:numId w:val="90"/>
        </w:numPr>
        <w:tabs>
          <w:tab w:val="left" w:pos="-567"/>
          <w:tab w:val="left" w:pos="673"/>
        </w:tabs>
        <w:spacing w:line="288" w:lineRule="auto"/>
        <w:ind w:left="-567" w:firstLine="567"/>
        <w:jc w:val="both"/>
        <w:rPr>
          <w:sz w:val="21"/>
          <w:szCs w:val="21"/>
        </w:rPr>
      </w:pPr>
      <w:r w:rsidRPr="005C1EF8">
        <w:rPr>
          <w:sz w:val="21"/>
          <w:szCs w:val="21"/>
        </w:rPr>
        <w:t>125 м для трамваїв у поздовжньому напрямку;</w:t>
      </w:r>
    </w:p>
    <w:p w14:paraId="204F8D22" w14:textId="77777777" w:rsidR="005C1EF8" w:rsidRPr="005C1EF8" w:rsidRDefault="005C1EF8" w:rsidP="00C978B2">
      <w:pPr>
        <w:pStyle w:val="1"/>
        <w:numPr>
          <w:ilvl w:val="0"/>
          <w:numId w:val="90"/>
        </w:numPr>
        <w:tabs>
          <w:tab w:val="left" w:pos="-567"/>
          <w:tab w:val="left" w:pos="673"/>
        </w:tabs>
        <w:spacing w:line="288" w:lineRule="auto"/>
        <w:ind w:left="-567" w:firstLine="567"/>
        <w:jc w:val="both"/>
        <w:rPr>
          <w:sz w:val="21"/>
          <w:szCs w:val="21"/>
        </w:rPr>
      </w:pPr>
      <w:r w:rsidRPr="005C1EF8">
        <w:rPr>
          <w:sz w:val="21"/>
          <w:szCs w:val="21"/>
        </w:rPr>
        <w:t>100 м для тролейбусів у поздовжньому напрямку.</w:t>
      </w:r>
    </w:p>
    <w:p w14:paraId="26E61E3B" w14:textId="77777777" w:rsidR="005C1EF8" w:rsidRPr="00D622B1" w:rsidRDefault="005C1EF8" w:rsidP="00C978B2">
      <w:pPr>
        <w:pStyle w:val="1"/>
        <w:numPr>
          <w:ilvl w:val="2"/>
          <w:numId w:val="92"/>
        </w:numPr>
        <w:tabs>
          <w:tab w:val="left" w:pos="-567"/>
        </w:tabs>
        <w:spacing w:line="288" w:lineRule="auto"/>
        <w:ind w:left="-567" w:firstLine="567"/>
        <w:jc w:val="both"/>
        <w:rPr>
          <w:sz w:val="21"/>
          <w:szCs w:val="21"/>
          <w:lang w:val="uk-UA"/>
        </w:rPr>
      </w:pPr>
      <w:r>
        <w:rPr>
          <w:sz w:val="21"/>
          <w:szCs w:val="21"/>
          <w:lang w:val="uk-UA"/>
        </w:rPr>
        <w:t xml:space="preserve">  </w:t>
      </w:r>
      <w:r w:rsidRPr="00D622B1">
        <w:rPr>
          <w:sz w:val="21"/>
          <w:szCs w:val="21"/>
          <w:lang w:val="uk-UA"/>
        </w:rPr>
        <w:t>Дорожнє покриття проїздів повинно бути двошаровим асфальтобетонним або із засто</w:t>
      </w:r>
      <w:r w:rsidRPr="00D622B1">
        <w:rPr>
          <w:sz w:val="21"/>
          <w:szCs w:val="21"/>
          <w:lang w:val="uk-UA"/>
        </w:rPr>
        <w:softHyphen/>
        <w:t>суванням залізобетонних плит, які розраховані на проїзд дорожніх транспортних засобів з макси</w:t>
      </w:r>
      <w:r w:rsidRPr="00D622B1">
        <w:rPr>
          <w:sz w:val="21"/>
          <w:szCs w:val="21"/>
          <w:lang w:val="uk-UA"/>
        </w:rPr>
        <w:softHyphen/>
        <w:t>мальним навантаженням на вісь 10 т.</w:t>
      </w:r>
    </w:p>
    <w:p w14:paraId="65227ED8" w14:textId="77777777" w:rsidR="005C1EF8" w:rsidRPr="00D622B1" w:rsidRDefault="005C1EF8" w:rsidP="00C978B2">
      <w:pPr>
        <w:pStyle w:val="1"/>
        <w:numPr>
          <w:ilvl w:val="2"/>
          <w:numId w:val="92"/>
        </w:numPr>
        <w:tabs>
          <w:tab w:val="left" w:pos="-567"/>
        </w:tabs>
        <w:spacing w:line="288" w:lineRule="auto"/>
        <w:ind w:left="-567" w:firstLine="567"/>
        <w:jc w:val="both"/>
        <w:rPr>
          <w:sz w:val="21"/>
          <w:szCs w:val="21"/>
          <w:lang w:val="uk-UA"/>
        </w:rPr>
      </w:pPr>
      <w:r>
        <w:rPr>
          <w:sz w:val="21"/>
          <w:szCs w:val="21"/>
          <w:lang w:val="uk-UA"/>
        </w:rPr>
        <w:t xml:space="preserve">  </w:t>
      </w:r>
      <w:r w:rsidRPr="00D622B1">
        <w:rPr>
          <w:sz w:val="21"/>
          <w:szCs w:val="21"/>
          <w:lang w:val="uk-UA"/>
        </w:rPr>
        <w:t>До будівель і споруд по всій їх довжині треба забезпечити під'їзд пожежних автомобілів з одного боку, якщо ширина або довжина будівлі не більше ніж 18 м, та з двох боків, якщо ширина або довжина будівлі більше ніж 18 м.</w:t>
      </w:r>
    </w:p>
    <w:p w14:paraId="77691442" w14:textId="77777777" w:rsidR="005C1EF8" w:rsidRPr="005C1EF8" w:rsidRDefault="005C1EF8" w:rsidP="005C1EF8">
      <w:pPr>
        <w:pStyle w:val="1"/>
        <w:tabs>
          <w:tab w:val="left" w:pos="-567"/>
        </w:tabs>
        <w:spacing w:line="288" w:lineRule="auto"/>
        <w:ind w:left="-567" w:firstLine="567"/>
        <w:jc w:val="both"/>
        <w:rPr>
          <w:sz w:val="21"/>
          <w:szCs w:val="21"/>
        </w:rPr>
      </w:pPr>
      <w:r w:rsidRPr="005C1EF8">
        <w:rPr>
          <w:sz w:val="21"/>
          <w:szCs w:val="21"/>
        </w:rPr>
        <w:t>До будівель з площею забудови понад 1,0 га або завширшки понад 100 м під'їзд пожежних транспортних засобів має бути забезпечений з усіх боків.</w:t>
      </w:r>
    </w:p>
    <w:p w14:paraId="153B287B" w14:textId="77777777" w:rsidR="005C1EF8" w:rsidRPr="005C1EF8" w:rsidRDefault="005C1EF8" w:rsidP="00C978B2">
      <w:pPr>
        <w:pStyle w:val="1"/>
        <w:numPr>
          <w:ilvl w:val="2"/>
          <w:numId w:val="92"/>
        </w:numPr>
        <w:tabs>
          <w:tab w:val="left" w:pos="-567"/>
        </w:tabs>
        <w:spacing w:line="288" w:lineRule="auto"/>
        <w:ind w:left="-567" w:firstLine="567"/>
        <w:jc w:val="both"/>
        <w:rPr>
          <w:sz w:val="21"/>
          <w:szCs w:val="21"/>
        </w:rPr>
      </w:pPr>
      <w:r>
        <w:rPr>
          <w:sz w:val="21"/>
          <w:szCs w:val="21"/>
          <w:lang w:val="uk-UA"/>
        </w:rPr>
        <w:t xml:space="preserve">  </w:t>
      </w:r>
      <w:r w:rsidRPr="005C1EF8">
        <w:rPr>
          <w:sz w:val="21"/>
          <w:szCs w:val="21"/>
        </w:rPr>
        <w:t>Оглядові канави тролейбусного депо й естакади повинні мати металеві напрямні реборди на всю їх довжину для попередження падіння тролейбуса у канаву або з естакади під час його руху. На в'їзній частині оглядової канави має бути передбачений розсік</w:t>
      </w:r>
      <w:r>
        <w:rPr>
          <w:sz w:val="21"/>
          <w:szCs w:val="21"/>
        </w:rPr>
        <w:t>ач. Висота реборди та розсікача</w:t>
      </w:r>
      <w:r w:rsidRPr="005C1EF8">
        <w:rPr>
          <w:sz w:val="21"/>
          <w:szCs w:val="21"/>
        </w:rPr>
        <w:t xml:space="preserve"> повинна бути в межах від 0,15 м до 0,2 м з урахуванням конструктивних особливостей тролейбуса.</w:t>
      </w:r>
    </w:p>
    <w:p w14:paraId="198CBDF1" w14:textId="77777777" w:rsidR="005C1EF8" w:rsidRPr="005C1EF8" w:rsidRDefault="005C1EF8" w:rsidP="00C978B2">
      <w:pPr>
        <w:pStyle w:val="1"/>
        <w:numPr>
          <w:ilvl w:val="2"/>
          <w:numId w:val="92"/>
        </w:numPr>
        <w:tabs>
          <w:tab w:val="left" w:pos="-567"/>
        </w:tabs>
        <w:spacing w:line="288" w:lineRule="auto"/>
        <w:ind w:left="-567" w:firstLine="567"/>
        <w:jc w:val="both"/>
        <w:rPr>
          <w:sz w:val="21"/>
          <w:szCs w:val="21"/>
        </w:rPr>
      </w:pPr>
      <w:r>
        <w:rPr>
          <w:sz w:val="21"/>
          <w:szCs w:val="21"/>
          <w:lang w:val="uk-UA"/>
        </w:rPr>
        <w:t xml:space="preserve">  </w:t>
      </w:r>
      <w:r w:rsidRPr="005C1EF8">
        <w:rPr>
          <w:sz w:val="21"/>
          <w:szCs w:val="21"/>
        </w:rPr>
        <w:t>Для забезпечення безпеки технологічного процесу ТО та ремонту транспортних засобів у депо треба враховувати вимоги ДБН 360 та таких Правил:</w:t>
      </w:r>
    </w:p>
    <w:p w14:paraId="475F966D" w14:textId="77777777" w:rsidR="005C1EF8" w:rsidRPr="005C1EF8" w:rsidRDefault="005C1EF8" w:rsidP="00C978B2">
      <w:pPr>
        <w:pStyle w:val="1"/>
        <w:numPr>
          <w:ilvl w:val="0"/>
          <w:numId w:val="91"/>
        </w:numPr>
        <w:tabs>
          <w:tab w:val="left" w:pos="-567"/>
          <w:tab w:val="left" w:pos="673"/>
        </w:tabs>
        <w:spacing w:line="288" w:lineRule="auto"/>
        <w:ind w:left="-567" w:firstLine="567"/>
        <w:jc w:val="both"/>
        <w:rPr>
          <w:sz w:val="21"/>
          <w:szCs w:val="21"/>
        </w:rPr>
      </w:pPr>
      <w:r w:rsidRPr="005C1EF8">
        <w:rPr>
          <w:sz w:val="21"/>
          <w:szCs w:val="21"/>
        </w:rPr>
        <w:t>охорони праці на міському електричному транспорті - згідно з НПАОП 60.2-1.01;</w:t>
      </w:r>
    </w:p>
    <w:p w14:paraId="391A9F33" w14:textId="77777777" w:rsidR="005C1EF8" w:rsidRPr="005C1EF8" w:rsidRDefault="005C1EF8" w:rsidP="00C978B2">
      <w:pPr>
        <w:pStyle w:val="1"/>
        <w:numPr>
          <w:ilvl w:val="0"/>
          <w:numId w:val="91"/>
        </w:numPr>
        <w:tabs>
          <w:tab w:val="left" w:pos="-567"/>
          <w:tab w:val="left" w:pos="673"/>
        </w:tabs>
        <w:spacing w:line="288" w:lineRule="auto"/>
        <w:ind w:left="-567" w:firstLine="567"/>
        <w:jc w:val="both"/>
        <w:rPr>
          <w:sz w:val="21"/>
          <w:szCs w:val="21"/>
        </w:rPr>
      </w:pPr>
      <w:r w:rsidRPr="005C1EF8">
        <w:rPr>
          <w:sz w:val="21"/>
          <w:szCs w:val="21"/>
        </w:rPr>
        <w:t xml:space="preserve">будови і безпечного експлуатування вантажопідіймальних кранів - згідно з ДНАОП </w:t>
      </w:r>
      <w:r w:rsidRPr="005C1EF8">
        <w:rPr>
          <w:sz w:val="21"/>
          <w:szCs w:val="21"/>
        </w:rPr>
        <w:lastRenderedPageBreak/>
        <w:t>0.00-1.03;</w:t>
      </w:r>
    </w:p>
    <w:p w14:paraId="4D5A4BEE" w14:textId="77777777" w:rsidR="005C1EF8" w:rsidRPr="005C1EF8" w:rsidRDefault="005C1EF8" w:rsidP="00C978B2">
      <w:pPr>
        <w:pStyle w:val="1"/>
        <w:numPr>
          <w:ilvl w:val="0"/>
          <w:numId w:val="91"/>
        </w:numPr>
        <w:tabs>
          <w:tab w:val="left" w:pos="-567"/>
          <w:tab w:val="left" w:pos="646"/>
        </w:tabs>
        <w:spacing w:line="288" w:lineRule="auto"/>
        <w:ind w:left="-567" w:firstLine="567"/>
        <w:jc w:val="both"/>
        <w:rPr>
          <w:sz w:val="21"/>
          <w:szCs w:val="21"/>
        </w:rPr>
      </w:pPr>
      <w:r w:rsidRPr="005C1EF8">
        <w:rPr>
          <w:sz w:val="21"/>
          <w:szCs w:val="21"/>
        </w:rPr>
        <w:t>будови і безпечного експлуатування місткостей, що працюють під тиском, - згідно з ДНАОП 0.00-1.07;</w:t>
      </w:r>
    </w:p>
    <w:p w14:paraId="1C1FD296" w14:textId="77777777" w:rsidR="005C1EF8" w:rsidRPr="005C1EF8" w:rsidRDefault="005C1EF8" w:rsidP="00C978B2">
      <w:pPr>
        <w:pStyle w:val="1"/>
        <w:numPr>
          <w:ilvl w:val="0"/>
          <w:numId w:val="91"/>
        </w:numPr>
        <w:tabs>
          <w:tab w:val="left" w:pos="-567"/>
          <w:tab w:val="left" w:pos="673"/>
        </w:tabs>
        <w:spacing w:line="288" w:lineRule="auto"/>
        <w:ind w:left="-567" w:firstLine="567"/>
        <w:jc w:val="both"/>
        <w:rPr>
          <w:sz w:val="21"/>
          <w:szCs w:val="21"/>
        </w:rPr>
      </w:pPr>
      <w:r w:rsidRPr="005C1EF8">
        <w:rPr>
          <w:sz w:val="21"/>
          <w:szCs w:val="21"/>
        </w:rPr>
        <w:t>будови і безпечної експлуатування парових і водогрійних котлів - згідно з ДНАОП 0.00-1.08;</w:t>
      </w:r>
    </w:p>
    <w:p w14:paraId="0BDE9844" w14:textId="77777777" w:rsidR="005C1EF8" w:rsidRPr="005C1EF8" w:rsidRDefault="005C1EF8" w:rsidP="00C978B2">
      <w:pPr>
        <w:pStyle w:val="1"/>
        <w:numPr>
          <w:ilvl w:val="0"/>
          <w:numId w:val="91"/>
        </w:numPr>
        <w:tabs>
          <w:tab w:val="left" w:pos="-567"/>
          <w:tab w:val="left" w:pos="673"/>
        </w:tabs>
        <w:spacing w:line="288" w:lineRule="auto"/>
        <w:ind w:left="-567" w:firstLine="567"/>
        <w:jc w:val="both"/>
        <w:rPr>
          <w:sz w:val="21"/>
          <w:szCs w:val="21"/>
        </w:rPr>
      </w:pPr>
      <w:r w:rsidRPr="005C1EF8">
        <w:rPr>
          <w:sz w:val="21"/>
          <w:szCs w:val="21"/>
        </w:rPr>
        <w:t>безпеки у газовому господарстві - згідно з ДНАОП 0.00-1.20;</w:t>
      </w:r>
    </w:p>
    <w:p w14:paraId="75841F06" w14:textId="77777777" w:rsidR="005C1EF8" w:rsidRPr="005C1EF8" w:rsidRDefault="005C1EF8" w:rsidP="00C978B2">
      <w:pPr>
        <w:pStyle w:val="1"/>
        <w:numPr>
          <w:ilvl w:val="0"/>
          <w:numId w:val="91"/>
        </w:numPr>
        <w:tabs>
          <w:tab w:val="left" w:pos="-567"/>
          <w:tab w:val="left" w:pos="637"/>
        </w:tabs>
        <w:spacing w:line="288" w:lineRule="auto"/>
        <w:ind w:left="-567" w:firstLine="567"/>
        <w:jc w:val="both"/>
        <w:rPr>
          <w:sz w:val="21"/>
          <w:szCs w:val="21"/>
        </w:rPr>
      </w:pPr>
      <w:r w:rsidRPr="005C1EF8">
        <w:rPr>
          <w:sz w:val="21"/>
          <w:szCs w:val="21"/>
        </w:rPr>
        <w:t>технічного експлуатування електроустановок споживачів і правил техніки безпеки під час екс</w:t>
      </w:r>
      <w:r w:rsidRPr="005C1EF8">
        <w:rPr>
          <w:sz w:val="21"/>
          <w:szCs w:val="21"/>
        </w:rPr>
        <w:softHyphen/>
        <w:t>плуатування електроустановок споживачів - згідно з ДНАОП 0.00-1.21;</w:t>
      </w:r>
    </w:p>
    <w:p w14:paraId="68A71D77" w14:textId="77777777" w:rsidR="005C1EF8" w:rsidRPr="005C1EF8" w:rsidRDefault="005C1EF8" w:rsidP="00C978B2">
      <w:pPr>
        <w:pStyle w:val="1"/>
        <w:numPr>
          <w:ilvl w:val="0"/>
          <w:numId w:val="91"/>
        </w:numPr>
        <w:tabs>
          <w:tab w:val="left" w:pos="-567"/>
          <w:tab w:val="left" w:pos="637"/>
        </w:tabs>
        <w:spacing w:line="288" w:lineRule="auto"/>
        <w:ind w:left="-567" w:firstLine="567"/>
        <w:jc w:val="both"/>
        <w:rPr>
          <w:sz w:val="21"/>
          <w:szCs w:val="21"/>
        </w:rPr>
      </w:pPr>
      <w:r w:rsidRPr="005C1EF8">
        <w:rPr>
          <w:sz w:val="21"/>
          <w:szCs w:val="21"/>
        </w:rPr>
        <w:t>технічного експлуатування тепловикористовуючих установок і теплових мереж та техніки безпеки під час експлуатування тепловикористовуючих установок і теплових мереж - згідно з ДНАОП 0.00-1.22;</w:t>
      </w:r>
    </w:p>
    <w:p w14:paraId="6E225AD5" w14:textId="77777777" w:rsidR="005C1EF8" w:rsidRPr="005C1EF8" w:rsidRDefault="005C1EF8" w:rsidP="00C978B2">
      <w:pPr>
        <w:pStyle w:val="1"/>
        <w:numPr>
          <w:ilvl w:val="0"/>
          <w:numId w:val="91"/>
        </w:numPr>
        <w:tabs>
          <w:tab w:val="left" w:pos="627"/>
        </w:tabs>
        <w:spacing w:line="288" w:lineRule="auto"/>
        <w:ind w:left="-567" w:firstLine="567"/>
        <w:jc w:val="both"/>
        <w:rPr>
          <w:sz w:val="21"/>
          <w:szCs w:val="21"/>
        </w:rPr>
      </w:pPr>
      <w:r w:rsidRPr="005C1EF8">
        <w:rPr>
          <w:sz w:val="21"/>
          <w:szCs w:val="21"/>
        </w:rPr>
        <w:t>з техніки безпеки і виробничої санітарії під час холодної обробки металів - згідно з НАОП 1.4.10-1.02;</w:t>
      </w:r>
    </w:p>
    <w:p w14:paraId="3703A034" w14:textId="77777777" w:rsidR="005C1EF8" w:rsidRPr="005C1EF8" w:rsidRDefault="005C1EF8" w:rsidP="00C978B2">
      <w:pPr>
        <w:pStyle w:val="1"/>
        <w:numPr>
          <w:ilvl w:val="0"/>
          <w:numId w:val="91"/>
        </w:numPr>
        <w:tabs>
          <w:tab w:val="left" w:pos="627"/>
        </w:tabs>
        <w:spacing w:line="288" w:lineRule="auto"/>
        <w:ind w:left="-567" w:firstLine="567"/>
        <w:jc w:val="both"/>
        <w:rPr>
          <w:sz w:val="21"/>
          <w:szCs w:val="21"/>
        </w:rPr>
      </w:pPr>
      <w:r w:rsidRPr="005C1EF8">
        <w:rPr>
          <w:sz w:val="21"/>
          <w:szCs w:val="21"/>
        </w:rPr>
        <w:t>з техніки безпеки і виробничої санітарії під час електрозварювальних робіт - згідно з НАОП 1.4.10-1.04;</w:t>
      </w:r>
    </w:p>
    <w:p w14:paraId="2125CA6D" w14:textId="77777777" w:rsidR="005C1EF8" w:rsidRPr="005C1EF8" w:rsidRDefault="005C1EF8" w:rsidP="00C978B2">
      <w:pPr>
        <w:pStyle w:val="1"/>
        <w:numPr>
          <w:ilvl w:val="0"/>
          <w:numId w:val="91"/>
        </w:numPr>
        <w:tabs>
          <w:tab w:val="left" w:pos="653"/>
        </w:tabs>
        <w:spacing w:line="288" w:lineRule="auto"/>
        <w:ind w:left="-567" w:firstLine="567"/>
        <w:jc w:val="both"/>
        <w:rPr>
          <w:sz w:val="21"/>
          <w:szCs w:val="21"/>
        </w:rPr>
      </w:pPr>
      <w:r w:rsidRPr="005C1EF8">
        <w:rPr>
          <w:sz w:val="21"/>
          <w:szCs w:val="21"/>
        </w:rPr>
        <w:t>охорони праці на ковальсько-пресовому виробництві - згідно з НАОП 1.4.10-1.07;</w:t>
      </w:r>
    </w:p>
    <w:p w14:paraId="41D381C7" w14:textId="77777777" w:rsidR="005C1EF8" w:rsidRPr="005C1EF8" w:rsidRDefault="005C1EF8" w:rsidP="00C978B2">
      <w:pPr>
        <w:pStyle w:val="1"/>
        <w:numPr>
          <w:ilvl w:val="0"/>
          <w:numId w:val="91"/>
        </w:numPr>
        <w:tabs>
          <w:tab w:val="left" w:pos="637"/>
        </w:tabs>
        <w:spacing w:line="288" w:lineRule="auto"/>
        <w:ind w:left="-567" w:firstLine="567"/>
        <w:jc w:val="both"/>
        <w:rPr>
          <w:sz w:val="21"/>
          <w:szCs w:val="21"/>
        </w:rPr>
      </w:pPr>
      <w:r w:rsidRPr="005C1EF8">
        <w:rPr>
          <w:sz w:val="21"/>
          <w:szCs w:val="21"/>
        </w:rPr>
        <w:t>норм з техніки безпеки, пожежної безпеки і виробничої санітарії для фарбувальних цехів - згідно з НАОП 1.4.10-1.13;</w:t>
      </w:r>
    </w:p>
    <w:p w14:paraId="6A268263" w14:textId="77777777" w:rsidR="005C1EF8" w:rsidRPr="005C1EF8" w:rsidRDefault="005C1EF8" w:rsidP="00C978B2">
      <w:pPr>
        <w:pStyle w:val="1"/>
        <w:numPr>
          <w:ilvl w:val="0"/>
          <w:numId w:val="91"/>
        </w:numPr>
        <w:tabs>
          <w:tab w:val="left" w:pos="627"/>
        </w:tabs>
        <w:spacing w:line="288" w:lineRule="auto"/>
        <w:ind w:left="-567" w:firstLine="567"/>
        <w:jc w:val="both"/>
        <w:rPr>
          <w:sz w:val="21"/>
          <w:szCs w:val="21"/>
        </w:rPr>
      </w:pPr>
      <w:r w:rsidRPr="005C1EF8">
        <w:rPr>
          <w:sz w:val="21"/>
          <w:szCs w:val="21"/>
        </w:rPr>
        <w:t>техніки безпеки і виробничої санітарії під час газоелектричного різання - згідно з НАОП 1.4.10-1.11;</w:t>
      </w:r>
    </w:p>
    <w:p w14:paraId="6264FAA9" w14:textId="77777777" w:rsidR="005C1EF8" w:rsidRPr="005C1EF8" w:rsidRDefault="005C1EF8" w:rsidP="00C978B2">
      <w:pPr>
        <w:pStyle w:val="1"/>
        <w:numPr>
          <w:ilvl w:val="0"/>
          <w:numId w:val="91"/>
        </w:numPr>
        <w:tabs>
          <w:tab w:val="left" w:pos="673"/>
        </w:tabs>
        <w:spacing w:line="288" w:lineRule="auto"/>
        <w:ind w:firstLine="0"/>
        <w:jc w:val="both"/>
        <w:rPr>
          <w:sz w:val="21"/>
          <w:szCs w:val="21"/>
        </w:rPr>
      </w:pPr>
      <w:r w:rsidRPr="005C1EF8">
        <w:rPr>
          <w:sz w:val="21"/>
          <w:szCs w:val="21"/>
        </w:rPr>
        <w:t>пожежної безпеки - згідно з НАПБ В.01.001, НАБП Б.07.005.</w:t>
      </w:r>
    </w:p>
    <w:p w14:paraId="56F11869" w14:textId="77777777" w:rsidR="005C1EF8" w:rsidRPr="00935D2E" w:rsidRDefault="00935D2E" w:rsidP="00C978B2">
      <w:pPr>
        <w:pStyle w:val="1"/>
        <w:numPr>
          <w:ilvl w:val="2"/>
          <w:numId w:val="92"/>
        </w:numPr>
        <w:tabs>
          <w:tab w:val="left" w:pos="-567"/>
        </w:tabs>
        <w:spacing w:line="288" w:lineRule="auto"/>
        <w:ind w:left="-567" w:firstLine="567"/>
        <w:rPr>
          <w:sz w:val="21"/>
          <w:szCs w:val="21"/>
          <w:lang w:val="uk-UA"/>
        </w:rPr>
      </w:pPr>
      <w:r>
        <w:rPr>
          <w:sz w:val="21"/>
          <w:szCs w:val="21"/>
          <w:lang w:val="uk-UA"/>
        </w:rPr>
        <w:t xml:space="preserve">  </w:t>
      </w:r>
      <w:r w:rsidR="005C1EF8" w:rsidRPr="00935D2E">
        <w:rPr>
          <w:sz w:val="21"/>
          <w:szCs w:val="21"/>
          <w:lang w:val="uk-UA"/>
        </w:rPr>
        <w:t>Ворота у будівлях, які призначені для в'їзду й виїзду трамвайних вагонів, тролейбусів, повинні мати не менше: висоту -5 м; ширину - 4 м, а також механізований урухомник для їх від- чинення та зачинення.</w:t>
      </w:r>
    </w:p>
    <w:p w14:paraId="7A424703" w14:textId="77777777" w:rsidR="005C1EF8" w:rsidRPr="005C1EF8" w:rsidRDefault="00935D2E" w:rsidP="00C978B2">
      <w:pPr>
        <w:pStyle w:val="1"/>
        <w:numPr>
          <w:ilvl w:val="2"/>
          <w:numId w:val="92"/>
        </w:numPr>
        <w:tabs>
          <w:tab w:val="left" w:pos="-567"/>
        </w:tabs>
        <w:spacing w:line="288" w:lineRule="auto"/>
        <w:ind w:left="-567" w:firstLine="567"/>
        <w:rPr>
          <w:sz w:val="21"/>
          <w:szCs w:val="21"/>
        </w:rPr>
      </w:pPr>
      <w:r>
        <w:rPr>
          <w:sz w:val="21"/>
          <w:szCs w:val="21"/>
          <w:lang w:val="uk-UA"/>
        </w:rPr>
        <w:t xml:space="preserve">  </w:t>
      </w:r>
      <w:r w:rsidR="005C1EF8" w:rsidRPr="005C1EF8">
        <w:rPr>
          <w:sz w:val="21"/>
          <w:szCs w:val="21"/>
        </w:rPr>
        <w:t>Двері для проходу робітників у ворота будівель депо треба проектувати так, щоб була можливість їх відчиняти в напрямку виходу з будівлі. Ширина хвіртки повинна бути не менше ніж 0,8 м.</w:t>
      </w:r>
    </w:p>
    <w:p w14:paraId="5BAB3A3F" w14:textId="77777777" w:rsidR="005C1EF8" w:rsidRPr="005C1EF8" w:rsidRDefault="00935D2E" w:rsidP="00C978B2">
      <w:pPr>
        <w:pStyle w:val="1"/>
        <w:numPr>
          <w:ilvl w:val="2"/>
          <w:numId w:val="92"/>
        </w:numPr>
        <w:tabs>
          <w:tab w:val="left" w:pos="-567"/>
        </w:tabs>
        <w:spacing w:line="288" w:lineRule="auto"/>
        <w:ind w:left="-567" w:firstLine="567"/>
        <w:rPr>
          <w:sz w:val="21"/>
          <w:szCs w:val="21"/>
        </w:rPr>
      </w:pPr>
      <w:r>
        <w:rPr>
          <w:sz w:val="21"/>
          <w:szCs w:val="21"/>
          <w:lang w:val="uk-UA"/>
        </w:rPr>
        <w:t xml:space="preserve">  </w:t>
      </w:r>
      <w:r w:rsidR="005C1EF8" w:rsidRPr="005C1EF8">
        <w:rPr>
          <w:sz w:val="21"/>
          <w:szCs w:val="21"/>
        </w:rPr>
        <w:t>Висота приміщення, де перебуває рухомий склад, повинна бути не менше ніж 5,5 м. Висоту приміщення визначають як відстань від головки трамвайної рейки чи проїзної частини для тролейбуса до низу несучих конструкцій покриття.</w:t>
      </w:r>
    </w:p>
    <w:p w14:paraId="52E65BFA" w14:textId="77777777" w:rsidR="005C1EF8" w:rsidRDefault="00935D2E" w:rsidP="00C978B2">
      <w:pPr>
        <w:pStyle w:val="1"/>
        <w:numPr>
          <w:ilvl w:val="2"/>
          <w:numId w:val="92"/>
        </w:numPr>
        <w:tabs>
          <w:tab w:val="left" w:pos="-567"/>
        </w:tabs>
        <w:spacing w:line="288" w:lineRule="auto"/>
        <w:ind w:left="-567" w:firstLine="567"/>
        <w:rPr>
          <w:sz w:val="21"/>
          <w:szCs w:val="21"/>
          <w:lang w:val="uk-UA"/>
        </w:rPr>
      </w:pPr>
      <w:r>
        <w:rPr>
          <w:sz w:val="21"/>
          <w:szCs w:val="21"/>
          <w:lang w:val="uk-UA"/>
        </w:rPr>
        <w:t xml:space="preserve">  </w:t>
      </w:r>
      <w:r w:rsidR="005C1EF8" w:rsidRPr="00935D2E">
        <w:rPr>
          <w:sz w:val="21"/>
          <w:szCs w:val="21"/>
          <w:lang w:val="uk-UA"/>
        </w:rPr>
        <w:t>Відстань безпеки між транспортними засобами, які перебувають поза виробничими ділянками, а також між ними й конструкціями будівель треба забезпечувати відповідно до таблиці 12.2.</w:t>
      </w:r>
      <w:r>
        <w:rPr>
          <w:sz w:val="21"/>
          <w:szCs w:val="21"/>
          <w:lang w:val="uk-UA"/>
        </w:rPr>
        <w:t xml:space="preserve"> </w:t>
      </w:r>
    </w:p>
    <w:p w14:paraId="6A635E88" w14:textId="77777777" w:rsidR="00935D2E" w:rsidRDefault="00935D2E" w:rsidP="00935D2E">
      <w:pPr>
        <w:pStyle w:val="1"/>
        <w:tabs>
          <w:tab w:val="left" w:pos="-567"/>
        </w:tabs>
        <w:spacing w:line="288" w:lineRule="auto"/>
        <w:ind w:firstLine="0"/>
        <w:rPr>
          <w:sz w:val="21"/>
          <w:szCs w:val="21"/>
          <w:lang w:val="uk-UA"/>
        </w:rPr>
      </w:pPr>
    </w:p>
    <w:p w14:paraId="012E8A03" w14:textId="77777777" w:rsidR="00935D2E" w:rsidRDefault="00935D2E" w:rsidP="00935D2E">
      <w:pPr>
        <w:pStyle w:val="ac"/>
        <w:spacing w:line="276" w:lineRule="auto"/>
        <w:ind w:hanging="426"/>
        <w:rPr>
          <w:sz w:val="21"/>
          <w:szCs w:val="21"/>
          <w:lang w:val="uk-UA"/>
        </w:rPr>
      </w:pPr>
      <w:r w:rsidRPr="00935D2E">
        <w:rPr>
          <w:b/>
          <w:bCs/>
          <w:sz w:val="21"/>
          <w:szCs w:val="21"/>
        </w:rPr>
        <w:t xml:space="preserve">Таблиця 12.2 </w:t>
      </w:r>
      <w:r w:rsidRPr="00935D2E">
        <w:rPr>
          <w:sz w:val="21"/>
          <w:szCs w:val="21"/>
        </w:rPr>
        <w:t>- Відстані безпеки</w:t>
      </w:r>
    </w:p>
    <w:tbl>
      <w:tblPr>
        <w:tblW w:w="9639" w:type="dxa"/>
        <w:tblInd w:w="-557" w:type="dxa"/>
        <w:tblLayout w:type="fixed"/>
        <w:tblCellMar>
          <w:left w:w="10" w:type="dxa"/>
          <w:right w:w="10" w:type="dxa"/>
        </w:tblCellMar>
        <w:tblLook w:val="04A0" w:firstRow="1" w:lastRow="0" w:firstColumn="1" w:lastColumn="0" w:noHBand="0" w:noVBand="1"/>
      </w:tblPr>
      <w:tblGrid>
        <w:gridCol w:w="6605"/>
        <w:gridCol w:w="1162"/>
        <w:gridCol w:w="1181"/>
        <w:gridCol w:w="691"/>
      </w:tblGrid>
      <w:tr w:rsidR="00935D2E" w14:paraId="3525D3C0" w14:textId="77777777" w:rsidTr="00935D2E">
        <w:trPr>
          <w:trHeight w:hRule="exact" w:val="293"/>
        </w:trPr>
        <w:tc>
          <w:tcPr>
            <w:tcW w:w="6605" w:type="dxa"/>
            <w:vMerge w:val="restart"/>
            <w:tcBorders>
              <w:top w:val="single" w:sz="4" w:space="0" w:color="auto"/>
              <w:left w:val="single" w:sz="4" w:space="0" w:color="auto"/>
            </w:tcBorders>
            <w:vAlign w:val="center"/>
          </w:tcPr>
          <w:p w14:paraId="71713934" w14:textId="77777777" w:rsidR="00935D2E" w:rsidRDefault="00935D2E" w:rsidP="00935D2E">
            <w:pPr>
              <w:pStyle w:val="a6"/>
              <w:spacing w:line="240" w:lineRule="auto"/>
              <w:ind w:firstLine="0"/>
              <w:rPr>
                <w:sz w:val="18"/>
                <w:szCs w:val="18"/>
              </w:rPr>
            </w:pPr>
            <w:r>
              <w:rPr>
                <w:b/>
                <w:bCs/>
                <w:sz w:val="18"/>
                <w:szCs w:val="18"/>
              </w:rPr>
              <w:t>Опис складових, між якими регламентована відстань безпеки</w:t>
            </w:r>
          </w:p>
        </w:tc>
        <w:tc>
          <w:tcPr>
            <w:tcW w:w="3034" w:type="dxa"/>
            <w:gridSpan w:val="3"/>
            <w:tcBorders>
              <w:top w:val="single" w:sz="4" w:space="0" w:color="auto"/>
              <w:left w:val="single" w:sz="4" w:space="0" w:color="auto"/>
              <w:right w:val="single" w:sz="4" w:space="0" w:color="auto"/>
            </w:tcBorders>
          </w:tcPr>
          <w:p w14:paraId="1FAC6EDD" w14:textId="77777777" w:rsidR="00935D2E" w:rsidRDefault="00935D2E" w:rsidP="00935D2E">
            <w:pPr>
              <w:pStyle w:val="a6"/>
              <w:spacing w:line="240" w:lineRule="auto"/>
              <w:ind w:firstLine="0"/>
              <w:jc w:val="center"/>
            </w:pPr>
            <w:r>
              <w:rPr>
                <w:b/>
                <w:bCs/>
              </w:rPr>
              <w:t>Відстань безпеки не менше, м</w:t>
            </w:r>
          </w:p>
        </w:tc>
      </w:tr>
      <w:tr w:rsidR="00935D2E" w14:paraId="7DF274EF" w14:textId="77777777" w:rsidTr="00935D2E">
        <w:trPr>
          <w:trHeight w:hRule="exact" w:val="278"/>
        </w:trPr>
        <w:tc>
          <w:tcPr>
            <w:tcW w:w="6605" w:type="dxa"/>
            <w:vMerge/>
            <w:tcBorders>
              <w:left w:val="single" w:sz="4" w:space="0" w:color="auto"/>
            </w:tcBorders>
            <w:vAlign w:val="center"/>
          </w:tcPr>
          <w:p w14:paraId="073940D3" w14:textId="77777777" w:rsidR="00935D2E" w:rsidRDefault="00935D2E" w:rsidP="00935D2E"/>
        </w:tc>
        <w:tc>
          <w:tcPr>
            <w:tcW w:w="2343" w:type="dxa"/>
            <w:gridSpan w:val="2"/>
            <w:tcBorders>
              <w:top w:val="single" w:sz="4" w:space="0" w:color="auto"/>
              <w:left w:val="single" w:sz="4" w:space="0" w:color="auto"/>
            </w:tcBorders>
          </w:tcPr>
          <w:p w14:paraId="3A788A7C" w14:textId="77777777" w:rsidR="00935D2E" w:rsidRDefault="00935D2E" w:rsidP="00935D2E">
            <w:pPr>
              <w:pStyle w:val="a6"/>
              <w:spacing w:line="240" w:lineRule="auto"/>
              <w:ind w:firstLine="0"/>
              <w:jc w:val="center"/>
            </w:pPr>
            <w:r>
              <w:rPr>
                <w:b/>
                <w:bCs/>
              </w:rPr>
              <w:t>трамвай</w:t>
            </w:r>
          </w:p>
        </w:tc>
        <w:tc>
          <w:tcPr>
            <w:tcW w:w="691" w:type="dxa"/>
            <w:vMerge w:val="restart"/>
            <w:tcBorders>
              <w:top w:val="single" w:sz="4" w:space="0" w:color="auto"/>
              <w:left w:val="single" w:sz="4" w:space="0" w:color="auto"/>
              <w:right w:val="single" w:sz="4" w:space="0" w:color="auto"/>
            </w:tcBorders>
          </w:tcPr>
          <w:p w14:paraId="3D659ADA" w14:textId="77777777" w:rsidR="00935D2E" w:rsidRDefault="00935D2E" w:rsidP="00935D2E">
            <w:pPr>
              <w:pStyle w:val="a6"/>
              <w:spacing w:line="240" w:lineRule="auto"/>
              <w:ind w:firstLine="0"/>
            </w:pPr>
            <w:r>
              <w:rPr>
                <w:b/>
                <w:bCs/>
              </w:rPr>
              <w:t>тролейбус</w:t>
            </w:r>
          </w:p>
        </w:tc>
      </w:tr>
      <w:tr w:rsidR="00935D2E" w14:paraId="52C6135C" w14:textId="77777777" w:rsidTr="00935D2E">
        <w:trPr>
          <w:trHeight w:hRule="exact" w:val="509"/>
        </w:trPr>
        <w:tc>
          <w:tcPr>
            <w:tcW w:w="6605" w:type="dxa"/>
            <w:vMerge/>
            <w:tcBorders>
              <w:left w:val="single" w:sz="4" w:space="0" w:color="auto"/>
            </w:tcBorders>
            <w:vAlign w:val="center"/>
          </w:tcPr>
          <w:p w14:paraId="597CE990" w14:textId="77777777" w:rsidR="00935D2E" w:rsidRDefault="00935D2E" w:rsidP="00935D2E"/>
        </w:tc>
        <w:tc>
          <w:tcPr>
            <w:tcW w:w="1162" w:type="dxa"/>
            <w:tcBorders>
              <w:top w:val="single" w:sz="4" w:space="0" w:color="auto"/>
              <w:left w:val="single" w:sz="4" w:space="0" w:color="auto"/>
            </w:tcBorders>
          </w:tcPr>
          <w:p w14:paraId="28191327" w14:textId="77777777" w:rsidR="00935D2E" w:rsidRDefault="00935D2E" w:rsidP="00935D2E">
            <w:pPr>
              <w:pStyle w:val="a6"/>
              <w:spacing w:line="230" w:lineRule="auto"/>
              <w:ind w:firstLine="0"/>
              <w:jc w:val="center"/>
            </w:pPr>
            <w:r>
              <w:rPr>
                <w:b/>
                <w:bCs/>
              </w:rPr>
              <w:t>для колії 1524 мм</w:t>
            </w:r>
          </w:p>
        </w:tc>
        <w:tc>
          <w:tcPr>
            <w:tcW w:w="1181" w:type="dxa"/>
            <w:tcBorders>
              <w:top w:val="single" w:sz="4" w:space="0" w:color="auto"/>
              <w:left w:val="single" w:sz="4" w:space="0" w:color="auto"/>
            </w:tcBorders>
          </w:tcPr>
          <w:p w14:paraId="650090D6" w14:textId="77777777" w:rsidR="00935D2E" w:rsidRDefault="00935D2E" w:rsidP="00935D2E">
            <w:pPr>
              <w:pStyle w:val="a6"/>
              <w:spacing w:line="226" w:lineRule="auto"/>
              <w:ind w:firstLine="0"/>
              <w:jc w:val="center"/>
            </w:pPr>
            <w:r>
              <w:rPr>
                <w:b/>
                <w:bCs/>
              </w:rPr>
              <w:t>для колії 1000 мм</w:t>
            </w:r>
          </w:p>
        </w:tc>
        <w:tc>
          <w:tcPr>
            <w:tcW w:w="691" w:type="dxa"/>
            <w:vMerge/>
            <w:tcBorders>
              <w:left w:val="single" w:sz="4" w:space="0" w:color="auto"/>
              <w:right w:val="single" w:sz="4" w:space="0" w:color="auto"/>
            </w:tcBorders>
          </w:tcPr>
          <w:p w14:paraId="61C1617E" w14:textId="77777777" w:rsidR="00935D2E" w:rsidRDefault="00935D2E" w:rsidP="00935D2E">
            <w:pPr>
              <w:jc w:val="center"/>
            </w:pPr>
          </w:p>
        </w:tc>
      </w:tr>
      <w:tr w:rsidR="00935D2E" w14:paraId="3DA66980" w14:textId="77777777" w:rsidTr="00935D2E">
        <w:trPr>
          <w:trHeight w:hRule="exact" w:val="1018"/>
        </w:trPr>
        <w:tc>
          <w:tcPr>
            <w:tcW w:w="6605" w:type="dxa"/>
            <w:tcBorders>
              <w:top w:val="single" w:sz="4" w:space="0" w:color="auto"/>
              <w:left w:val="single" w:sz="4" w:space="0" w:color="auto"/>
            </w:tcBorders>
          </w:tcPr>
          <w:p w14:paraId="13E1A28A" w14:textId="77777777" w:rsidR="00935D2E" w:rsidRDefault="00935D2E" w:rsidP="00935D2E">
            <w:pPr>
              <w:pStyle w:val="a6"/>
              <w:spacing w:line="252" w:lineRule="auto"/>
              <w:ind w:firstLine="0"/>
            </w:pPr>
            <w:r>
              <w:t>Між віссю крайньої трамвайної колії чи крайнього ряду тролейбусів та стіною будівлі:</w:t>
            </w:r>
          </w:p>
          <w:p w14:paraId="5225541C" w14:textId="77777777" w:rsidR="00935D2E" w:rsidRDefault="00935D2E" w:rsidP="00C978B2">
            <w:pPr>
              <w:pStyle w:val="a6"/>
              <w:numPr>
                <w:ilvl w:val="0"/>
                <w:numId w:val="93"/>
              </w:numPr>
              <w:tabs>
                <w:tab w:val="left" w:pos="115"/>
              </w:tabs>
              <w:spacing w:line="252" w:lineRule="auto"/>
              <w:ind w:firstLine="0"/>
            </w:pPr>
            <w:r>
              <w:t>за відсутності виходів у стіні;</w:t>
            </w:r>
          </w:p>
          <w:p w14:paraId="7D18970D" w14:textId="77777777" w:rsidR="00935D2E" w:rsidRDefault="00935D2E" w:rsidP="00C978B2">
            <w:pPr>
              <w:pStyle w:val="a6"/>
              <w:numPr>
                <w:ilvl w:val="0"/>
                <w:numId w:val="93"/>
              </w:numPr>
              <w:tabs>
                <w:tab w:val="left" w:pos="115"/>
              </w:tabs>
              <w:spacing w:line="252" w:lineRule="auto"/>
              <w:ind w:firstLine="0"/>
            </w:pPr>
            <w:r>
              <w:t>за наявності виходів у стіні</w:t>
            </w:r>
          </w:p>
        </w:tc>
        <w:tc>
          <w:tcPr>
            <w:tcW w:w="1162" w:type="dxa"/>
            <w:tcBorders>
              <w:top w:val="single" w:sz="4" w:space="0" w:color="auto"/>
              <w:left w:val="single" w:sz="4" w:space="0" w:color="auto"/>
            </w:tcBorders>
            <w:vAlign w:val="bottom"/>
          </w:tcPr>
          <w:p w14:paraId="3367C89B" w14:textId="77777777" w:rsidR="00935D2E" w:rsidRDefault="00935D2E" w:rsidP="00935D2E">
            <w:pPr>
              <w:pStyle w:val="a6"/>
              <w:spacing w:line="240" w:lineRule="auto"/>
              <w:ind w:firstLine="360"/>
              <w:jc w:val="center"/>
            </w:pPr>
            <w:r>
              <w:t>2,3</w:t>
            </w:r>
          </w:p>
          <w:p w14:paraId="2F87B7F4" w14:textId="77777777" w:rsidR="00935D2E" w:rsidRDefault="00935D2E" w:rsidP="00935D2E">
            <w:pPr>
              <w:pStyle w:val="a6"/>
              <w:spacing w:line="240" w:lineRule="auto"/>
              <w:ind w:firstLine="360"/>
              <w:jc w:val="center"/>
            </w:pPr>
            <w:r>
              <w:t>3,3</w:t>
            </w:r>
          </w:p>
        </w:tc>
        <w:tc>
          <w:tcPr>
            <w:tcW w:w="1181" w:type="dxa"/>
            <w:tcBorders>
              <w:top w:val="single" w:sz="4" w:space="0" w:color="auto"/>
              <w:left w:val="single" w:sz="4" w:space="0" w:color="auto"/>
            </w:tcBorders>
            <w:vAlign w:val="bottom"/>
          </w:tcPr>
          <w:p w14:paraId="04A8D6B9" w14:textId="77777777" w:rsidR="00935D2E" w:rsidRDefault="00935D2E" w:rsidP="00935D2E">
            <w:pPr>
              <w:pStyle w:val="a6"/>
              <w:spacing w:line="240" w:lineRule="auto"/>
              <w:ind w:firstLine="380"/>
              <w:jc w:val="center"/>
            </w:pPr>
            <w:r>
              <w:t>2,1</w:t>
            </w:r>
          </w:p>
          <w:p w14:paraId="5C422AD5" w14:textId="77777777" w:rsidR="00935D2E" w:rsidRDefault="00935D2E" w:rsidP="00935D2E">
            <w:pPr>
              <w:pStyle w:val="a6"/>
              <w:spacing w:line="240" w:lineRule="auto"/>
              <w:ind w:firstLine="380"/>
              <w:jc w:val="center"/>
            </w:pPr>
            <w:r>
              <w:t>3,1</w:t>
            </w:r>
          </w:p>
        </w:tc>
        <w:tc>
          <w:tcPr>
            <w:tcW w:w="691" w:type="dxa"/>
            <w:tcBorders>
              <w:top w:val="single" w:sz="4" w:space="0" w:color="auto"/>
              <w:left w:val="single" w:sz="4" w:space="0" w:color="auto"/>
              <w:right w:val="single" w:sz="4" w:space="0" w:color="auto"/>
            </w:tcBorders>
            <w:vAlign w:val="bottom"/>
          </w:tcPr>
          <w:p w14:paraId="71720CFC" w14:textId="77777777" w:rsidR="00935D2E" w:rsidRDefault="00935D2E" w:rsidP="00935D2E">
            <w:pPr>
              <w:pStyle w:val="a6"/>
              <w:spacing w:line="240" w:lineRule="auto"/>
              <w:ind w:firstLine="0"/>
            </w:pPr>
            <w:r>
              <w:t>2,25</w:t>
            </w:r>
          </w:p>
          <w:p w14:paraId="3F69170F" w14:textId="77777777" w:rsidR="00935D2E" w:rsidRDefault="00935D2E" w:rsidP="00935D2E">
            <w:pPr>
              <w:pStyle w:val="a6"/>
              <w:spacing w:line="240" w:lineRule="auto"/>
              <w:ind w:firstLine="0"/>
            </w:pPr>
            <w:r>
              <w:t>3,25</w:t>
            </w:r>
          </w:p>
        </w:tc>
      </w:tr>
      <w:tr w:rsidR="00935D2E" w14:paraId="51C9DFFA" w14:textId="77777777" w:rsidTr="00935D2E">
        <w:trPr>
          <w:trHeight w:hRule="exact" w:val="509"/>
        </w:trPr>
        <w:tc>
          <w:tcPr>
            <w:tcW w:w="6605" w:type="dxa"/>
            <w:tcBorders>
              <w:top w:val="single" w:sz="4" w:space="0" w:color="auto"/>
              <w:left w:val="single" w:sz="4" w:space="0" w:color="auto"/>
            </w:tcBorders>
            <w:vAlign w:val="bottom"/>
          </w:tcPr>
          <w:p w14:paraId="342A1F2E" w14:textId="77777777" w:rsidR="00935D2E" w:rsidRDefault="00935D2E" w:rsidP="00935D2E">
            <w:pPr>
              <w:pStyle w:val="a6"/>
              <w:spacing w:line="240" w:lineRule="auto"/>
              <w:ind w:firstLine="0"/>
            </w:pPr>
            <w:r>
              <w:t>Між зчіпними приладами двох вагонів чи найбільш виступними частинами тролейбусів, які стоять один за одним</w:t>
            </w:r>
          </w:p>
        </w:tc>
        <w:tc>
          <w:tcPr>
            <w:tcW w:w="2343" w:type="dxa"/>
            <w:gridSpan w:val="2"/>
            <w:tcBorders>
              <w:top w:val="single" w:sz="4" w:space="0" w:color="auto"/>
              <w:left w:val="single" w:sz="4" w:space="0" w:color="auto"/>
            </w:tcBorders>
          </w:tcPr>
          <w:p w14:paraId="4EFAECB8" w14:textId="77777777" w:rsidR="00935D2E" w:rsidRDefault="00935D2E" w:rsidP="00935D2E">
            <w:pPr>
              <w:pStyle w:val="a6"/>
              <w:spacing w:line="240" w:lineRule="auto"/>
              <w:ind w:firstLine="0"/>
              <w:jc w:val="center"/>
            </w:pPr>
            <w:r>
              <w:t>1,0</w:t>
            </w:r>
          </w:p>
        </w:tc>
        <w:tc>
          <w:tcPr>
            <w:tcW w:w="691" w:type="dxa"/>
            <w:tcBorders>
              <w:top w:val="single" w:sz="4" w:space="0" w:color="auto"/>
              <w:left w:val="single" w:sz="4" w:space="0" w:color="auto"/>
              <w:right w:val="single" w:sz="4" w:space="0" w:color="auto"/>
            </w:tcBorders>
          </w:tcPr>
          <w:p w14:paraId="0B5833DA" w14:textId="77777777" w:rsidR="00935D2E" w:rsidRDefault="00935D2E" w:rsidP="00935D2E">
            <w:pPr>
              <w:pStyle w:val="a6"/>
              <w:spacing w:line="240" w:lineRule="auto"/>
              <w:ind w:right="360" w:firstLine="0"/>
              <w:jc w:val="center"/>
              <w:rPr>
                <w:sz w:val="18"/>
                <w:szCs w:val="18"/>
              </w:rPr>
            </w:pPr>
            <w:r>
              <w:rPr>
                <w:sz w:val="18"/>
                <w:szCs w:val="18"/>
              </w:rPr>
              <w:t>1,0</w:t>
            </w:r>
          </w:p>
        </w:tc>
      </w:tr>
      <w:tr w:rsidR="00935D2E" w14:paraId="227C085A" w14:textId="77777777" w:rsidTr="00935D2E">
        <w:trPr>
          <w:trHeight w:hRule="exact" w:val="518"/>
        </w:trPr>
        <w:tc>
          <w:tcPr>
            <w:tcW w:w="6605" w:type="dxa"/>
            <w:tcBorders>
              <w:top w:val="single" w:sz="4" w:space="0" w:color="auto"/>
              <w:left w:val="single" w:sz="4" w:space="0" w:color="auto"/>
            </w:tcBorders>
          </w:tcPr>
          <w:p w14:paraId="48A252FC" w14:textId="77777777" w:rsidR="00935D2E" w:rsidRDefault="00935D2E" w:rsidP="00935D2E">
            <w:pPr>
              <w:pStyle w:val="a6"/>
              <w:spacing w:line="240" w:lineRule="auto"/>
              <w:ind w:firstLine="0"/>
            </w:pPr>
            <w:r>
              <w:t>Між осями суміжних трамвайних колій чи між осями двох тро</w:t>
            </w:r>
            <w:r>
              <w:softHyphen/>
              <w:t>лейбусів, що стоять паралельно</w:t>
            </w:r>
          </w:p>
        </w:tc>
        <w:tc>
          <w:tcPr>
            <w:tcW w:w="1162" w:type="dxa"/>
            <w:tcBorders>
              <w:top w:val="single" w:sz="4" w:space="0" w:color="auto"/>
              <w:left w:val="single" w:sz="4" w:space="0" w:color="auto"/>
            </w:tcBorders>
          </w:tcPr>
          <w:p w14:paraId="16566D3C" w14:textId="77777777" w:rsidR="00935D2E" w:rsidRDefault="00935D2E" w:rsidP="00935D2E">
            <w:pPr>
              <w:pStyle w:val="a6"/>
              <w:spacing w:line="240" w:lineRule="auto"/>
              <w:ind w:firstLine="360"/>
              <w:jc w:val="center"/>
            </w:pPr>
            <w:r>
              <w:t>3,4</w:t>
            </w:r>
          </w:p>
        </w:tc>
        <w:tc>
          <w:tcPr>
            <w:tcW w:w="1181" w:type="dxa"/>
            <w:tcBorders>
              <w:top w:val="single" w:sz="4" w:space="0" w:color="auto"/>
              <w:left w:val="single" w:sz="4" w:space="0" w:color="auto"/>
            </w:tcBorders>
          </w:tcPr>
          <w:p w14:paraId="0CA9488D" w14:textId="77777777" w:rsidR="00935D2E" w:rsidRDefault="00935D2E" w:rsidP="00935D2E">
            <w:pPr>
              <w:pStyle w:val="a6"/>
              <w:spacing w:line="240" w:lineRule="auto"/>
              <w:ind w:firstLine="380"/>
              <w:jc w:val="center"/>
            </w:pPr>
            <w:r>
              <w:t>3,2</w:t>
            </w:r>
          </w:p>
        </w:tc>
        <w:tc>
          <w:tcPr>
            <w:tcW w:w="691" w:type="dxa"/>
            <w:tcBorders>
              <w:top w:val="single" w:sz="4" w:space="0" w:color="auto"/>
              <w:left w:val="single" w:sz="4" w:space="0" w:color="auto"/>
              <w:right w:val="single" w:sz="4" w:space="0" w:color="auto"/>
            </w:tcBorders>
          </w:tcPr>
          <w:p w14:paraId="55511413" w14:textId="77777777" w:rsidR="00935D2E" w:rsidRDefault="00935D2E" w:rsidP="00935D2E">
            <w:pPr>
              <w:pStyle w:val="a6"/>
              <w:spacing w:line="240" w:lineRule="auto"/>
              <w:ind w:firstLine="0"/>
            </w:pPr>
            <w:r>
              <w:t>3,3</w:t>
            </w:r>
          </w:p>
        </w:tc>
      </w:tr>
      <w:tr w:rsidR="00935D2E" w14:paraId="3C5935CA" w14:textId="77777777" w:rsidTr="00935D2E">
        <w:trPr>
          <w:trHeight w:hRule="exact" w:val="547"/>
        </w:trPr>
        <w:tc>
          <w:tcPr>
            <w:tcW w:w="6605" w:type="dxa"/>
            <w:tcBorders>
              <w:top w:val="single" w:sz="4" w:space="0" w:color="auto"/>
              <w:left w:val="single" w:sz="4" w:space="0" w:color="auto"/>
              <w:bottom w:val="single" w:sz="4" w:space="0" w:color="auto"/>
            </w:tcBorders>
          </w:tcPr>
          <w:p w14:paraId="0B592A4F" w14:textId="77777777" w:rsidR="00935D2E" w:rsidRDefault="00935D2E" w:rsidP="00935D2E">
            <w:pPr>
              <w:pStyle w:val="a6"/>
              <w:spacing w:line="240" w:lineRule="auto"/>
              <w:ind w:firstLine="0"/>
            </w:pPr>
            <w:r>
              <w:t>Між поперечною стіною будівлі та найбільш виступною частиною трамвайного вагона чи тролейбуса</w:t>
            </w:r>
          </w:p>
        </w:tc>
        <w:tc>
          <w:tcPr>
            <w:tcW w:w="1162" w:type="dxa"/>
            <w:tcBorders>
              <w:top w:val="single" w:sz="4" w:space="0" w:color="auto"/>
              <w:left w:val="single" w:sz="4" w:space="0" w:color="auto"/>
              <w:bottom w:val="single" w:sz="4" w:space="0" w:color="auto"/>
            </w:tcBorders>
          </w:tcPr>
          <w:p w14:paraId="76B8C25B" w14:textId="77777777" w:rsidR="00935D2E" w:rsidRDefault="00935D2E" w:rsidP="00935D2E">
            <w:pPr>
              <w:pStyle w:val="a6"/>
              <w:spacing w:line="240" w:lineRule="auto"/>
              <w:ind w:firstLine="360"/>
              <w:jc w:val="center"/>
            </w:pPr>
            <w:r>
              <w:t>3,0</w:t>
            </w:r>
          </w:p>
        </w:tc>
        <w:tc>
          <w:tcPr>
            <w:tcW w:w="1181" w:type="dxa"/>
            <w:tcBorders>
              <w:top w:val="single" w:sz="4" w:space="0" w:color="auto"/>
              <w:left w:val="single" w:sz="4" w:space="0" w:color="auto"/>
              <w:bottom w:val="single" w:sz="4" w:space="0" w:color="auto"/>
            </w:tcBorders>
          </w:tcPr>
          <w:p w14:paraId="29051CF7" w14:textId="77777777" w:rsidR="00935D2E" w:rsidRDefault="00935D2E" w:rsidP="00935D2E">
            <w:pPr>
              <w:pStyle w:val="a6"/>
              <w:spacing w:line="240" w:lineRule="auto"/>
              <w:ind w:firstLine="380"/>
              <w:jc w:val="center"/>
            </w:pPr>
            <w:r>
              <w:t>2,8</w:t>
            </w:r>
          </w:p>
        </w:tc>
        <w:tc>
          <w:tcPr>
            <w:tcW w:w="691" w:type="dxa"/>
            <w:tcBorders>
              <w:top w:val="single" w:sz="4" w:space="0" w:color="auto"/>
              <w:left w:val="single" w:sz="4" w:space="0" w:color="auto"/>
              <w:bottom w:val="single" w:sz="4" w:space="0" w:color="auto"/>
              <w:right w:val="single" w:sz="4" w:space="0" w:color="auto"/>
            </w:tcBorders>
          </w:tcPr>
          <w:p w14:paraId="4434E59B" w14:textId="77777777" w:rsidR="00935D2E" w:rsidRDefault="00935D2E" w:rsidP="00935D2E">
            <w:pPr>
              <w:pStyle w:val="a6"/>
              <w:spacing w:line="240" w:lineRule="auto"/>
              <w:ind w:firstLine="0"/>
            </w:pPr>
            <w:r>
              <w:t>3,0</w:t>
            </w:r>
          </w:p>
        </w:tc>
      </w:tr>
    </w:tbl>
    <w:p w14:paraId="45714EFD" w14:textId="77777777" w:rsidR="00935D2E" w:rsidRPr="00935D2E" w:rsidRDefault="00935D2E" w:rsidP="00C978B2">
      <w:pPr>
        <w:pStyle w:val="1"/>
        <w:numPr>
          <w:ilvl w:val="2"/>
          <w:numId w:val="92"/>
        </w:numPr>
        <w:tabs>
          <w:tab w:val="left" w:pos="851"/>
        </w:tabs>
        <w:spacing w:line="276" w:lineRule="auto"/>
        <w:ind w:left="-567" w:firstLine="567"/>
        <w:jc w:val="both"/>
        <w:rPr>
          <w:sz w:val="21"/>
          <w:szCs w:val="21"/>
        </w:rPr>
      </w:pPr>
      <w:r w:rsidRPr="00935D2E">
        <w:rPr>
          <w:sz w:val="21"/>
          <w:szCs w:val="21"/>
        </w:rPr>
        <w:t>Електричні мережі та електрообладнання, яке буде встановлено в депо, повинні відпо</w:t>
      </w:r>
      <w:r w:rsidRPr="00935D2E">
        <w:rPr>
          <w:sz w:val="21"/>
          <w:szCs w:val="21"/>
        </w:rPr>
        <w:softHyphen/>
        <w:t>відати вимогам ДНАОП 0.00-1.21.</w:t>
      </w:r>
    </w:p>
    <w:p w14:paraId="26F01A20" w14:textId="77777777" w:rsidR="00935D2E" w:rsidRPr="00935D2E" w:rsidRDefault="00935D2E" w:rsidP="00C978B2">
      <w:pPr>
        <w:pStyle w:val="1"/>
        <w:numPr>
          <w:ilvl w:val="2"/>
          <w:numId w:val="92"/>
        </w:numPr>
        <w:tabs>
          <w:tab w:val="left" w:pos="851"/>
          <w:tab w:val="left" w:pos="1213"/>
        </w:tabs>
        <w:spacing w:line="276" w:lineRule="auto"/>
        <w:ind w:left="-567" w:firstLine="567"/>
        <w:jc w:val="both"/>
        <w:rPr>
          <w:sz w:val="21"/>
          <w:szCs w:val="21"/>
        </w:rPr>
      </w:pPr>
      <w:r w:rsidRPr="00935D2E">
        <w:rPr>
          <w:sz w:val="21"/>
          <w:szCs w:val="21"/>
        </w:rPr>
        <w:t xml:space="preserve">Штучне освітлення приміщень депо й ремонтних майстерень треба улаштовувати </w:t>
      </w:r>
      <w:r w:rsidRPr="00935D2E">
        <w:rPr>
          <w:sz w:val="21"/>
          <w:szCs w:val="21"/>
        </w:rPr>
        <w:lastRenderedPageBreak/>
        <w:t>від</w:t>
      </w:r>
      <w:r w:rsidRPr="00935D2E">
        <w:rPr>
          <w:sz w:val="21"/>
          <w:szCs w:val="21"/>
        </w:rPr>
        <w:softHyphen/>
        <w:t>повідно до розряду виконуваної зорової роботи згідно з ДБН В.2.5-28.</w:t>
      </w:r>
    </w:p>
    <w:p w14:paraId="64270BC6" w14:textId="77777777" w:rsidR="00935D2E" w:rsidRPr="00935D2E" w:rsidRDefault="00935D2E" w:rsidP="00C978B2">
      <w:pPr>
        <w:pStyle w:val="1"/>
        <w:numPr>
          <w:ilvl w:val="2"/>
          <w:numId w:val="92"/>
        </w:numPr>
        <w:tabs>
          <w:tab w:val="left" w:pos="851"/>
          <w:tab w:val="left" w:pos="1237"/>
        </w:tabs>
        <w:ind w:left="-567" w:firstLine="567"/>
        <w:jc w:val="both"/>
        <w:rPr>
          <w:sz w:val="21"/>
          <w:szCs w:val="21"/>
        </w:rPr>
      </w:pPr>
      <w:r w:rsidRPr="00935D2E">
        <w:rPr>
          <w:sz w:val="21"/>
          <w:szCs w:val="21"/>
        </w:rPr>
        <w:t>Середня освітленість території депо треба приймати 10 лк, а за наявності промислового телебачення - не менше ніж 30 лк.</w:t>
      </w:r>
    </w:p>
    <w:p w14:paraId="48FB9614" w14:textId="77777777" w:rsidR="00935D2E" w:rsidRPr="00935D2E" w:rsidRDefault="00935D2E" w:rsidP="00C978B2">
      <w:pPr>
        <w:pStyle w:val="1"/>
        <w:numPr>
          <w:ilvl w:val="2"/>
          <w:numId w:val="92"/>
        </w:numPr>
        <w:tabs>
          <w:tab w:val="left" w:pos="851"/>
          <w:tab w:val="left" w:pos="1222"/>
        </w:tabs>
        <w:ind w:left="-567" w:firstLine="567"/>
        <w:jc w:val="both"/>
        <w:rPr>
          <w:sz w:val="21"/>
          <w:szCs w:val="21"/>
        </w:rPr>
      </w:pPr>
      <w:r w:rsidRPr="00935D2E">
        <w:rPr>
          <w:sz w:val="21"/>
          <w:szCs w:val="21"/>
        </w:rPr>
        <w:t>Будинки, споруди, приміщення для зберігання рухомого складу, ділянки ТО й ремонту (крім мийних), пости підготовки рухомого складу до фарбування, приготування фарби, фарбування, сушиль</w:t>
      </w:r>
      <w:r w:rsidRPr="00935D2E">
        <w:rPr>
          <w:sz w:val="21"/>
          <w:szCs w:val="21"/>
        </w:rPr>
        <w:softHyphen/>
        <w:t>них камер, комор фарб, складські приміщення тощо) слід обладнувати автоматичними установками пожежогасіння та (або) автоматичними установками пожежної сигналізації згідно з НАПБ Б.06.004.</w:t>
      </w:r>
    </w:p>
    <w:p w14:paraId="76B94D5C" w14:textId="77777777" w:rsidR="00935D2E" w:rsidRPr="00935D2E" w:rsidRDefault="00935D2E" w:rsidP="00C978B2">
      <w:pPr>
        <w:pStyle w:val="1"/>
        <w:numPr>
          <w:ilvl w:val="2"/>
          <w:numId w:val="92"/>
        </w:numPr>
        <w:tabs>
          <w:tab w:val="left" w:pos="851"/>
          <w:tab w:val="left" w:pos="1227"/>
        </w:tabs>
        <w:spacing w:line="269" w:lineRule="auto"/>
        <w:ind w:left="-567" w:firstLine="567"/>
        <w:jc w:val="both"/>
        <w:rPr>
          <w:sz w:val="21"/>
          <w:szCs w:val="21"/>
        </w:rPr>
      </w:pPr>
      <w:r w:rsidRPr="00935D2E">
        <w:rPr>
          <w:sz w:val="21"/>
          <w:szCs w:val="21"/>
        </w:rPr>
        <w:t>У депо повинні бути: міський та місцевий телефонний зв'язок, диспетчерський і опе</w:t>
      </w:r>
      <w:r w:rsidRPr="00935D2E">
        <w:rPr>
          <w:sz w:val="21"/>
          <w:szCs w:val="21"/>
        </w:rPr>
        <w:softHyphen/>
        <w:t>ративний зв'язок, міська радіотрансляція, електрогодинникова мережа, виробниче оповіщення.</w:t>
      </w:r>
    </w:p>
    <w:p w14:paraId="3DD9C94B" w14:textId="77777777" w:rsidR="00935D2E" w:rsidRPr="00935D2E" w:rsidRDefault="00935D2E" w:rsidP="00935D2E">
      <w:pPr>
        <w:pStyle w:val="1"/>
        <w:tabs>
          <w:tab w:val="left" w:pos="851"/>
        </w:tabs>
        <w:spacing w:line="269" w:lineRule="auto"/>
        <w:ind w:left="-567" w:firstLine="567"/>
        <w:jc w:val="both"/>
        <w:rPr>
          <w:sz w:val="21"/>
          <w:szCs w:val="21"/>
        </w:rPr>
      </w:pPr>
      <w:r w:rsidRPr="00935D2E">
        <w:rPr>
          <w:sz w:val="21"/>
          <w:szCs w:val="21"/>
        </w:rPr>
        <w:t>Приміщення депо, ремонтних майстерень та майданчиків для зберігання рухомого складу треба обладнувати системами оповіщення про пожежу згідно з ДБН В.1.1.-7.</w:t>
      </w:r>
    </w:p>
    <w:p w14:paraId="670C1A49" w14:textId="77777777" w:rsidR="00935D2E" w:rsidRPr="00935D2E" w:rsidRDefault="00935D2E" w:rsidP="00935D2E">
      <w:pPr>
        <w:pStyle w:val="1"/>
        <w:tabs>
          <w:tab w:val="left" w:pos="851"/>
        </w:tabs>
        <w:spacing w:line="269" w:lineRule="auto"/>
        <w:ind w:left="-567" w:firstLine="567"/>
        <w:jc w:val="both"/>
        <w:rPr>
          <w:sz w:val="21"/>
          <w:szCs w:val="21"/>
        </w:rPr>
      </w:pPr>
      <w:r w:rsidRPr="00935D2E">
        <w:rPr>
          <w:sz w:val="21"/>
          <w:szCs w:val="21"/>
        </w:rPr>
        <w:t>На вимогу замовника може бути передбачене промислове телебачення.</w:t>
      </w:r>
    </w:p>
    <w:p w14:paraId="56594CC4" w14:textId="77777777" w:rsidR="00935D2E" w:rsidRPr="00935D2E" w:rsidRDefault="00935D2E" w:rsidP="00C978B2">
      <w:pPr>
        <w:pStyle w:val="1"/>
        <w:numPr>
          <w:ilvl w:val="2"/>
          <w:numId w:val="92"/>
        </w:numPr>
        <w:tabs>
          <w:tab w:val="left" w:pos="851"/>
          <w:tab w:val="left" w:pos="1227"/>
        </w:tabs>
        <w:ind w:left="-567" w:firstLine="567"/>
        <w:jc w:val="both"/>
        <w:rPr>
          <w:sz w:val="21"/>
          <w:szCs w:val="21"/>
        </w:rPr>
      </w:pPr>
      <w:r w:rsidRPr="00935D2E">
        <w:rPr>
          <w:sz w:val="21"/>
          <w:szCs w:val="21"/>
        </w:rPr>
        <w:t>У ремонтних майстернях повинні бути: міський телефонний зв'язок, міська радіотран</w:t>
      </w:r>
      <w:r w:rsidRPr="00935D2E">
        <w:rPr>
          <w:sz w:val="21"/>
          <w:szCs w:val="21"/>
        </w:rPr>
        <w:softHyphen/>
        <w:t>сляція та електрогодинники.</w:t>
      </w:r>
    </w:p>
    <w:p w14:paraId="3AE2EAC6" w14:textId="77777777" w:rsidR="00935D2E" w:rsidRPr="002C346C" w:rsidRDefault="00935D2E" w:rsidP="00C978B2">
      <w:pPr>
        <w:pStyle w:val="30"/>
        <w:numPr>
          <w:ilvl w:val="1"/>
          <w:numId w:val="88"/>
        </w:numPr>
        <w:tabs>
          <w:tab w:val="left" w:pos="709"/>
        </w:tabs>
        <w:spacing w:line="288" w:lineRule="auto"/>
        <w:ind w:left="-567" w:firstLine="567"/>
        <w:jc w:val="both"/>
        <w:rPr>
          <w:sz w:val="21"/>
          <w:szCs w:val="21"/>
        </w:rPr>
      </w:pPr>
      <w:bookmarkStart w:id="117" w:name="bookmark238"/>
      <w:r w:rsidRPr="002C346C">
        <w:rPr>
          <w:sz w:val="21"/>
          <w:szCs w:val="21"/>
        </w:rPr>
        <w:t xml:space="preserve">Приміщення </w:t>
      </w:r>
      <w:r w:rsidRPr="002C346C">
        <w:rPr>
          <w:sz w:val="21"/>
          <w:szCs w:val="21"/>
          <w:lang w:eastAsia="ru-RU" w:bidi="ru-RU"/>
        </w:rPr>
        <w:t xml:space="preserve">для </w:t>
      </w:r>
      <w:r w:rsidRPr="002C346C">
        <w:rPr>
          <w:sz w:val="21"/>
          <w:szCs w:val="21"/>
        </w:rPr>
        <w:t xml:space="preserve">технічного обслуговування </w:t>
      </w:r>
      <w:r w:rsidRPr="002C346C">
        <w:rPr>
          <w:sz w:val="21"/>
          <w:szCs w:val="21"/>
          <w:lang w:eastAsia="ru-RU" w:bidi="ru-RU"/>
        </w:rPr>
        <w:t xml:space="preserve">та ремонту </w:t>
      </w:r>
      <w:r w:rsidRPr="002C346C">
        <w:rPr>
          <w:sz w:val="21"/>
          <w:szCs w:val="21"/>
        </w:rPr>
        <w:t xml:space="preserve">рухомого </w:t>
      </w:r>
      <w:r w:rsidRPr="002C346C">
        <w:rPr>
          <w:sz w:val="21"/>
          <w:szCs w:val="21"/>
          <w:lang w:eastAsia="ru-RU" w:bidi="ru-RU"/>
        </w:rPr>
        <w:t>складу</w:t>
      </w:r>
      <w:bookmarkEnd w:id="117"/>
    </w:p>
    <w:p w14:paraId="2E55732A" w14:textId="77777777" w:rsidR="00935D2E" w:rsidRPr="002C346C" w:rsidRDefault="00935D2E" w:rsidP="00C978B2">
      <w:pPr>
        <w:pStyle w:val="1"/>
        <w:numPr>
          <w:ilvl w:val="2"/>
          <w:numId w:val="88"/>
        </w:numPr>
        <w:tabs>
          <w:tab w:val="left" w:pos="709"/>
          <w:tab w:val="left" w:pos="1026"/>
        </w:tabs>
        <w:spacing w:line="288" w:lineRule="auto"/>
        <w:ind w:left="-567" w:firstLine="567"/>
        <w:jc w:val="both"/>
        <w:rPr>
          <w:sz w:val="21"/>
          <w:szCs w:val="21"/>
        </w:rPr>
      </w:pPr>
      <w:r w:rsidRPr="002C346C">
        <w:rPr>
          <w:sz w:val="21"/>
          <w:szCs w:val="21"/>
          <w:lang w:eastAsia="ru-RU" w:bidi="ru-RU"/>
        </w:rPr>
        <w:t xml:space="preserve">У депо треба </w:t>
      </w:r>
      <w:r w:rsidRPr="002C346C">
        <w:rPr>
          <w:sz w:val="21"/>
          <w:szCs w:val="21"/>
        </w:rPr>
        <w:t xml:space="preserve">передбачати виробничі приміщення </w:t>
      </w:r>
      <w:r w:rsidRPr="002C346C">
        <w:rPr>
          <w:sz w:val="21"/>
          <w:szCs w:val="21"/>
          <w:lang w:eastAsia="ru-RU" w:bidi="ru-RU"/>
        </w:rPr>
        <w:t xml:space="preserve">для </w:t>
      </w:r>
      <w:r w:rsidRPr="002C346C">
        <w:rPr>
          <w:sz w:val="21"/>
          <w:szCs w:val="21"/>
        </w:rPr>
        <w:t>розміщення цехів ТО, планових ремонтів, заготівельного та приміщень і майстерень відділу головного механіка.</w:t>
      </w:r>
    </w:p>
    <w:p w14:paraId="1F2FE5CE" w14:textId="77777777" w:rsidR="00935D2E" w:rsidRPr="002C346C" w:rsidRDefault="00935D2E" w:rsidP="00C978B2">
      <w:pPr>
        <w:pStyle w:val="1"/>
        <w:numPr>
          <w:ilvl w:val="2"/>
          <w:numId w:val="88"/>
        </w:numPr>
        <w:tabs>
          <w:tab w:val="left" w:pos="709"/>
          <w:tab w:val="left" w:pos="1074"/>
        </w:tabs>
        <w:spacing w:line="288" w:lineRule="auto"/>
        <w:ind w:left="-567" w:firstLine="567"/>
        <w:jc w:val="both"/>
        <w:rPr>
          <w:sz w:val="21"/>
          <w:szCs w:val="21"/>
        </w:rPr>
      </w:pPr>
      <w:r w:rsidRPr="002C346C">
        <w:rPr>
          <w:sz w:val="21"/>
          <w:szCs w:val="21"/>
        </w:rPr>
        <w:t>Заготівельний цех залежно від призначення депо повинен мати окремі складські при</w:t>
      </w:r>
      <w:r w:rsidRPr="002C346C">
        <w:rPr>
          <w:sz w:val="21"/>
          <w:szCs w:val="21"/>
        </w:rPr>
        <w:softHyphen/>
        <w:t>міщення для зберігання:</w:t>
      </w:r>
    </w:p>
    <w:p w14:paraId="0B8FD79F" w14:textId="77777777" w:rsidR="00935D2E" w:rsidRPr="002C346C" w:rsidRDefault="00935D2E" w:rsidP="00C978B2">
      <w:pPr>
        <w:pStyle w:val="1"/>
        <w:numPr>
          <w:ilvl w:val="0"/>
          <w:numId w:val="94"/>
        </w:numPr>
        <w:tabs>
          <w:tab w:val="left" w:pos="709"/>
        </w:tabs>
        <w:spacing w:line="288" w:lineRule="auto"/>
        <w:ind w:left="-567" w:firstLine="567"/>
        <w:jc w:val="both"/>
        <w:rPr>
          <w:sz w:val="21"/>
          <w:szCs w:val="21"/>
        </w:rPr>
      </w:pPr>
      <w:r w:rsidRPr="002C346C">
        <w:rPr>
          <w:sz w:val="21"/>
          <w:szCs w:val="21"/>
        </w:rPr>
        <w:t>колісних пар або шин тролейбуса;</w:t>
      </w:r>
    </w:p>
    <w:p w14:paraId="284FA2B0" w14:textId="77777777" w:rsidR="00935D2E" w:rsidRPr="002C346C" w:rsidRDefault="00935D2E" w:rsidP="00C978B2">
      <w:pPr>
        <w:pStyle w:val="1"/>
        <w:numPr>
          <w:ilvl w:val="0"/>
          <w:numId w:val="94"/>
        </w:numPr>
        <w:tabs>
          <w:tab w:val="left" w:pos="709"/>
        </w:tabs>
        <w:spacing w:line="288" w:lineRule="auto"/>
        <w:ind w:left="-567" w:firstLine="567"/>
        <w:jc w:val="both"/>
        <w:rPr>
          <w:sz w:val="21"/>
          <w:szCs w:val="21"/>
        </w:rPr>
      </w:pPr>
      <w:r w:rsidRPr="002C346C">
        <w:rPr>
          <w:sz w:val="21"/>
          <w:szCs w:val="21"/>
        </w:rPr>
        <w:t>агрегатів і деталей;</w:t>
      </w:r>
    </w:p>
    <w:p w14:paraId="12210F0F" w14:textId="77777777" w:rsidR="00935D2E" w:rsidRPr="002C346C" w:rsidRDefault="00935D2E" w:rsidP="00C978B2">
      <w:pPr>
        <w:pStyle w:val="1"/>
        <w:numPr>
          <w:ilvl w:val="0"/>
          <w:numId w:val="94"/>
        </w:numPr>
        <w:tabs>
          <w:tab w:val="left" w:pos="709"/>
        </w:tabs>
        <w:spacing w:line="288" w:lineRule="auto"/>
        <w:ind w:left="-567" w:firstLine="567"/>
        <w:jc w:val="both"/>
        <w:rPr>
          <w:sz w:val="21"/>
          <w:szCs w:val="21"/>
        </w:rPr>
      </w:pPr>
      <w:r w:rsidRPr="002C346C">
        <w:rPr>
          <w:sz w:val="21"/>
          <w:szCs w:val="21"/>
        </w:rPr>
        <w:t>мастильних матеріалів;</w:t>
      </w:r>
    </w:p>
    <w:p w14:paraId="194B731D" w14:textId="77777777" w:rsidR="00935D2E" w:rsidRPr="002C346C" w:rsidRDefault="00935D2E" w:rsidP="00C978B2">
      <w:pPr>
        <w:pStyle w:val="1"/>
        <w:numPr>
          <w:ilvl w:val="0"/>
          <w:numId w:val="94"/>
        </w:numPr>
        <w:tabs>
          <w:tab w:val="left" w:pos="709"/>
        </w:tabs>
        <w:spacing w:line="288" w:lineRule="auto"/>
        <w:ind w:left="-567" w:firstLine="567"/>
        <w:jc w:val="both"/>
        <w:rPr>
          <w:sz w:val="21"/>
          <w:szCs w:val="21"/>
        </w:rPr>
      </w:pPr>
      <w:r w:rsidRPr="002C346C">
        <w:rPr>
          <w:sz w:val="21"/>
          <w:szCs w:val="21"/>
        </w:rPr>
        <w:t>лакофарбових і просочувальних матеріалів;</w:t>
      </w:r>
    </w:p>
    <w:p w14:paraId="7E8BF001" w14:textId="77777777" w:rsidR="00935D2E" w:rsidRPr="002C346C" w:rsidRDefault="00935D2E" w:rsidP="00C978B2">
      <w:pPr>
        <w:pStyle w:val="1"/>
        <w:numPr>
          <w:ilvl w:val="0"/>
          <w:numId w:val="94"/>
        </w:numPr>
        <w:tabs>
          <w:tab w:val="left" w:pos="709"/>
        </w:tabs>
        <w:spacing w:line="288" w:lineRule="auto"/>
        <w:ind w:left="-567" w:firstLine="567"/>
        <w:jc w:val="both"/>
        <w:rPr>
          <w:sz w:val="21"/>
          <w:szCs w:val="21"/>
        </w:rPr>
      </w:pPr>
      <w:r w:rsidRPr="002C346C">
        <w:rPr>
          <w:sz w:val="21"/>
          <w:szCs w:val="21"/>
        </w:rPr>
        <w:t>металу;</w:t>
      </w:r>
    </w:p>
    <w:p w14:paraId="598359B6" w14:textId="77777777" w:rsidR="00935D2E" w:rsidRPr="002C346C" w:rsidRDefault="00935D2E" w:rsidP="00C978B2">
      <w:pPr>
        <w:pStyle w:val="1"/>
        <w:numPr>
          <w:ilvl w:val="0"/>
          <w:numId w:val="94"/>
        </w:numPr>
        <w:tabs>
          <w:tab w:val="left" w:pos="709"/>
        </w:tabs>
        <w:spacing w:line="288" w:lineRule="auto"/>
        <w:ind w:left="-567" w:firstLine="567"/>
        <w:jc w:val="both"/>
        <w:rPr>
          <w:sz w:val="21"/>
          <w:szCs w:val="21"/>
        </w:rPr>
      </w:pPr>
      <w:r w:rsidRPr="002C346C">
        <w:rPr>
          <w:sz w:val="21"/>
          <w:szCs w:val="21"/>
        </w:rPr>
        <w:t>горючих матеріалів (текстильні, паперові, картонні тощо);</w:t>
      </w:r>
    </w:p>
    <w:p w14:paraId="1F1584FE" w14:textId="77777777" w:rsidR="00935D2E" w:rsidRPr="002C346C" w:rsidRDefault="00935D2E" w:rsidP="00C978B2">
      <w:pPr>
        <w:pStyle w:val="1"/>
        <w:numPr>
          <w:ilvl w:val="0"/>
          <w:numId w:val="94"/>
        </w:numPr>
        <w:tabs>
          <w:tab w:val="left" w:pos="709"/>
        </w:tabs>
        <w:spacing w:line="288" w:lineRule="auto"/>
        <w:ind w:left="-567" w:firstLine="567"/>
        <w:jc w:val="both"/>
        <w:rPr>
          <w:sz w:val="21"/>
          <w:szCs w:val="21"/>
        </w:rPr>
      </w:pPr>
      <w:r w:rsidRPr="002C346C">
        <w:rPr>
          <w:sz w:val="21"/>
          <w:szCs w:val="21"/>
        </w:rPr>
        <w:t>сухого піску;</w:t>
      </w:r>
    </w:p>
    <w:p w14:paraId="179BD101" w14:textId="77777777" w:rsidR="00935D2E" w:rsidRPr="002C346C" w:rsidRDefault="00935D2E" w:rsidP="00C978B2">
      <w:pPr>
        <w:pStyle w:val="1"/>
        <w:numPr>
          <w:ilvl w:val="0"/>
          <w:numId w:val="94"/>
        </w:numPr>
        <w:tabs>
          <w:tab w:val="left" w:pos="709"/>
        </w:tabs>
        <w:spacing w:line="288" w:lineRule="auto"/>
        <w:ind w:left="-567" w:firstLine="567"/>
        <w:jc w:val="both"/>
        <w:rPr>
          <w:sz w:val="21"/>
          <w:szCs w:val="21"/>
        </w:rPr>
      </w:pPr>
      <w:r w:rsidRPr="002C346C">
        <w:rPr>
          <w:sz w:val="21"/>
          <w:szCs w:val="21"/>
        </w:rPr>
        <w:t>кисневих та інших газових балонів.</w:t>
      </w:r>
    </w:p>
    <w:p w14:paraId="4FADC6D7" w14:textId="77777777" w:rsidR="00935D2E" w:rsidRPr="002C346C" w:rsidRDefault="00935D2E" w:rsidP="002C346C">
      <w:pPr>
        <w:pStyle w:val="1"/>
        <w:tabs>
          <w:tab w:val="left" w:pos="709"/>
        </w:tabs>
        <w:spacing w:line="288" w:lineRule="auto"/>
        <w:ind w:left="-567" w:firstLine="567"/>
        <w:jc w:val="both"/>
        <w:rPr>
          <w:sz w:val="21"/>
          <w:szCs w:val="21"/>
        </w:rPr>
      </w:pPr>
      <w:r w:rsidRPr="002C346C">
        <w:rPr>
          <w:sz w:val="21"/>
          <w:szCs w:val="21"/>
        </w:rPr>
        <w:t>Перелік виробничих і допоміжних приміщень повинен бути уточнений технологічною частиною проекту.</w:t>
      </w:r>
    </w:p>
    <w:p w14:paraId="58B1F7C7" w14:textId="77777777" w:rsidR="00935D2E" w:rsidRPr="002C346C" w:rsidRDefault="00935D2E" w:rsidP="00C978B2">
      <w:pPr>
        <w:pStyle w:val="1"/>
        <w:numPr>
          <w:ilvl w:val="2"/>
          <w:numId w:val="88"/>
        </w:numPr>
        <w:tabs>
          <w:tab w:val="left" w:pos="709"/>
          <w:tab w:val="left" w:pos="1083"/>
        </w:tabs>
        <w:spacing w:line="288" w:lineRule="auto"/>
        <w:ind w:left="-567" w:firstLine="567"/>
        <w:jc w:val="both"/>
        <w:rPr>
          <w:sz w:val="21"/>
          <w:szCs w:val="21"/>
        </w:rPr>
      </w:pPr>
      <w:r w:rsidRPr="002C346C">
        <w:rPr>
          <w:sz w:val="21"/>
          <w:szCs w:val="21"/>
        </w:rPr>
        <w:t>Для організації безпечного евакуювання людей із виробничих приміщень у разі пожежі або іншої небезпеки у приміщеннях повинні бути передбачені евакуювальні шляхи та виходи, що відповідають ДБН В.1.1-7.</w:t>
      </w:r>
    </w:p>
    <w:p w14:paraId="3E7B66AF" w14:textId="77777777" w:rsidR="00935D2E" w:rsidRPr="002C346C" w:rsidRDefault="00935D2E" w:rsidP="00C978B2">
      <w:pPr>
        <w:pStyle w:val="1"/>
        <w:numPr>
          <w:ilvl w:val="2"/>
          <w:numId w:val="88"/>
        </w:numPr>
        <w:tabs>
          <w:tab w:val="left" w:pos="709"/>
          <w:tab w:val="left" w:pos="1078"/>
        </w:tabs>
        <w:spacing w:line="288" w:lineRule="auto"/>
        <w:ind w:left="-567" w:firstLine="567"/>
        <w:jc w:val="both"/>
        <w:rPr>
          <w:sz w:val="21"/>
          <w:szCs w:val="21"/>
        </w:rPr>
      </w:pPr>
      <w:r w:rsidRPr="002C346C">
        <w:rPr>
          <w:sz w:val="21"/>
          <w:szCs w:val="21"/>
        </w:rPr>
        <w:t>Кожне приміщення площею понад 300 м</w:t>
      </w:r>
      <w:r w:rsidRPr="002C346C">
        <w:rPr>
          <w:sz w:val="21"/>
          <w:szCs w:val="21"/>
          <w:vertAlign w:val="superscript"/>
        </w:rPr>
        <w:t>2</w:t>
      </w:r>
      <w:r w:rsidRPr="002C346C">
        <w:rPr>
          <w:sz w:val="21"/>
          <w:szCs w:val="21"/>
        </w:rPr>
        <w:t>, розташоване в підвальному або напівпідваль</w:t>
      </w:r>
      <w:r w:rsidRPr="002C346C">
        <w:rPr>
          <w:sz w:val="21"/>
          <w:szCs w:val="21"/>
        </w:rPr>
        <w:softHyphen/>
        <w:t>ному (цокольному) поверсі, повинно мати не менше ніж два евакуювальних виходи.</w:t>
      </w:r>
    </w:p>
    <w:p w14:paraId="1F1F15CD" w14:textId="77777777" w:rsidR="00935D2E" w:rsidRPr="002C346C" w:rsidRDefault="00935D2E" w:rsidP="00C978B2">
      <w:pPr>
        <w:pStyle w:val="1"/>
        <w:numPr>
          <w:ilvl w:val="2"/>
          <w:numId w:val="88"/>
        </w:numPr>
        <w:tabs>
          <w:tab w:val="left" w:pos="709"/>
          <w:tab w:val="left" w:pos="1078"/>
        </w:tabs>
        <w:spacing w:line="288" w:lineRule="auto"/>
        <w:ind w:left="-567" w:firstLine="567"/>
        <w:jc w:val="both"/>
        <w:rPr>
          <w:sz w:val="21"/>
          <w:szCs w:val="21"/>
        </w:rPr>
      </w:pPr>
      <w:r w:rsidRPr="002C346C">
        <w:rPr>
          <w:sz w:val="21"/>
          <w:szCs w:val="21"/>
        </w:rPr>
        <w:t>Забороняється встановлювати глухі грати на віконних прорізах будівель і приміщень, у яких перебувають люди за винятком кас, складів та інших спеціальних приміщень, де встановлення глухих ґрат регламентується нормами та правилами, затвердженими у встановленому порядку. У разі потреби встановлення на вікнах ґрат їх треба передбачати розсувними або знімними.</w:t>
      </w:r>
    </w:p>
    <w:p w14:paraId="0694253B" w14:textId="77777777" w:rsidR="00935D2E" w:rsidRPr="002C346C" w:rsidRDefault="00935D2E" w:rsidP="00C978B2">
      <w:pPr>
        <w:pStyle w:val="1"/>
        <w:numPr>
          <w:ilvl w:val="2"/>
          <w:numId w:val="88"/>
        </w:numPr>
        <w:tabs>
          <w:tab w:val="left" w:pos="709"/>
          <w:tab w:val="left" w:pos="1078"/>
        </w:tabs>
        <w:spacing w:line="288" w:lineRule="auto"/>
        <w:ind w:left="-567" w:firstLine="567"/>
        <w:jc w:val="both"/>
        <w:rPr>
          <w:sz w:val="21"/>
          <w:szCs w:val="21"/>
        </w:rPr>
      </w:pPr>
      <w:r w:rsidRPr="002C346C">
        <w:rPr>
          <w:sz w:val="21"/>
          <w:szCs w:val="21"/>
        </w:rPr>
        <w:t>Усі виробничі та допоміжні приміщення повинні бути забезпечені первинними засобами пожежогасіння згідно з НАПБ А.01.001 та НАПБ Б.03.001. Пожежне обладнання та інвентар треба розміщувати на видимих та легкодоступних місцях.</w:t>
      </w:r>
    </w:p>
    <w:p w14:paraId="7C64EE0B" w14:textId="77777777" w:rsidR="00935D2E" w:rsidRPr="002C346C" w:rsidRDefault="00935D2E" w:rsidP="00C978B2">
      <w:pPr>
        <w:pStyle w:val="1"/>
        <w:numPr>
          <w:ilvl w:val="2"/>
          <w:numId w:val="88"/>
        </w:numPr>
        <w:tabs>
          <w:tab w:val="left" w:pos="709"/>
          <w:tab w:val="left" w:pos="1107"/>
        </w:tabs>
        <w:spacing w:line="288" w:lineRule="auto"/>
        <w:ind w:left="-567" w:firstLine="567"/>
        <w:jc w:val="both"/>
        <w:rPr>
          <w:sz w:val="21"/>
          <w:szCs w:val="21"/>
        </w:rPr>
      </w:pPr>
      <w:r w:rsidRPr="002C346C">
        <w:rPr>
          <w:sz w:val="21"/>
          <w:szCs w:val="21"/>
        </w:rPr>
        <w:t>Усі виробничо-складські та допоміжні приміщення чи будівлі повинні мати на вхідних дверях напис про категорію приміщення (чи будівлі) щодо вибухопожежної небезпеки.</w:t>
      </w:r>
    </w:p>
    <w:p w14:paraId="470D233E" w14:textId="77777777" w:rsidR="00935D2E" w:rsidRPr="002C346C" w:rsidRDefault="00935D2E" w:rsidP="00C978B2">
      <w:pPr>
        <w:pStyle w:val="1"/>
        <w:numPr>
          <w:ilvl w:val="2"/>
          <w:numId w:val="88"/>
        </w:numPr>
        <w:tabs>
          <w:tab w:val="left" w:pos="709"/>
          <w:tab w:val="left" w:pos="1107"/>
        </w:tabs>
        <w:spacing w:line="288" w:lineRule="auto"/>
        <w:ind w:left="-567" w:firstLine="567"/>
        <w:jc w:val="both"/>
        <w:rPr>
          <w:sz w:val="21"/>
          <w:szCs w:val="21"/>
        </w:rPr>
      </w:pPr>
      <w:r w:rsidRPr="002C346C">
        <w:rPr>
          <w:sz w:val="21"/>
          <w:szCs w:val="21"/>
        </w:rPr>
        <w:t>Відстань безпеки між транспортними засобами, які перебувають у приміщеннях для ТО й ремонту рухомого складу, а також між ними та конструкціями будівель треба приймати відповідно до таблиці 12.3.</w:t>
      </w:r>
    </w:p>
    <w:p w14:paraId="5E0DD61E" w14:textId="77777777" w:rsidR="00455341" w:rsidRDefault="00455341" w:rsidP="002C346C">
      <w:pPr>
        <w:pStyle w:val="ac"/>
        <w:spacing w:line="271" w:lineRule="auto"/>
        <w:ind w:hanging="567"/>
        <w:rPr>
          <w:b/>
          <w:bCs/>
          <w:sz w:val="21"/>
          <w:szCs w:val="21"/>
          <w:lang w:val="uk-UA"/>
        </w:rPr>
      </w:pPr>
    </w:p>
    <w:p w14:paraId="53DC1982" w14:textId="77777777" w:rsidR="00455341" w:rsidRDefault="00455341" w:rsidP="002C346C">
      <w:pPr>
        <w:pStyle w:val="ac"/>
        <w:spacing w:line="271" w:lineRule="auto"/>
        <w:ind w:hanging="567"/>
        <w:rPr>
          <w:b/>
          <w:bCs/>
          <w:sz w:val="21"/>
          <w:szCs w:val="21"/>
          <w:lang w:val="uk-UA"/>
        </w:rPr>
      </w:pPr>
    </w:p>
    <w:p w14:paraId="3DCB7D8C" w14:textId="77777777" w:rsidR="00455341" w:rsidRDefault="00455341" w:rsidP="002C346C">
      <w:pPr>
        <w:pStyle w:val="ac"/>
        <w:spacing w:line="271" w:lineRule="auto"/>
        <w:ind w:hanging="567"/>
        <w:rPr>
          <w:b/>
          <w:bCs/>
          <w:sz w:val="21"/>
          <w:szCs w:val="21"/>
          <w:lang w:val="uk-UA"/>
        </w:rPr>
      </w:pPr>
    </w:p>
    <w:p w14:paraId="429C3E39" w14:textId="77777777" w:rsidR="002C346C" w:rsidRDefault="00455341" w:rsidP="00455341">
      <w:pPr>
        <w:pStyle w:val="ac"/>
        <w:spacing w:line="271" w:lineRule="auto"/>
        <w:ind w:left="-567" w:hanging="567"/>
        <w:rPr>
          <w:sz w:val="21"/>
          <w:szCs w:val="21"/>
          <w:lang w:val="uk-UA"/>
        </w:rPr>
      </w:pPr>
      <w:r>
        <w:rPr>
          <w:b/>
          <w:bCs/>
          <w:sz w:val="21"/>
          <w:szCs w:val="21"/>
          <w:lang w:val="uk-UA"/>
        </w:rPr>
        <w:lastRenderedPageBreak/>
        <w:t xml:space="preserve">        </w:t>
      </w:r>
      <w:r w:rsidR="002C346C" w:rsidRPr="002C346C">
        <w:rPr>
          <w:b/>
          <w:bCs/>
          <w:sz w:val="21"/>
          <w:szCs w:val="21"/>
        </w:rPr>
        <w:t xml:space="preserve">Таблиця 12.3 </w:t>
      </w:r>
      <w:r w:rsidR="002C346C" w:rsidRPr="002C346C">
        <w:rPr>
          <w:sz w:val="21"/>
          <w:szCs w:val="21"/>
        </w:rPr>
        <w:t>- Відстані безпеки</w:t>
      </w:r>
    </w:p>
    <w:tbl>
      <w:tblPr>
        <w:tblW w:w="10065" w:type="dxa"/>
        <w:tblInd w:w="-841" w:type="dxa"/>
        <w:tblLayout w:type="fixed"/>
        <w:tblCellMar>
          <w:left w:w="10" w:type="dxa"/>
          <w:right w:w="10" w:type="dxa"/>
        </w:tblCellMar>
        <w:tblLook w:val="04A0" w:firstRow="1" w:lastRow="0" w:firstColumn="1" w:lastColumn="0" w:noHBand="0" w:noVBand="1"/>
      </w:tblPr>
      <w:tblGrid>
        <w:gridCol w:w="9193"/>
        <w:gridCol w:w="872"/>
      </w:tblGrid>
      <w:tr w:rsidR="002C346C" w14:paraId="090D7985" w14:textId="77777777" w:rsidTr="00455341">
        <w:trPr>
          <w:trHeight w:hRule="exact" w:val="736"/>
        </w:trPr>
        <w:tc>
          <w:tcPr>
            <w:tcW w:w="9193" w:type="dxa"/>
            <w:tcBorders>
              <w:top w:val="single" w:sz="4" w:space="0" w:color="auto"/>
              <w:left w:val="single" w:sz="4" w:space="0" w:color="auto"/>
            </w:tcBorders>
          </w:tcPr>
          <w:p w14:paraId="7F0BECCA" w14:textId="77777777" w:rsidR="002C346C" w:rsidRDefault="002C346C" w:rsidP="002C346C">
            <w:pPr>
              <w:pStyle w:val="a6"/>
              <w:spacing w:line="240" w:lineRule="auto"/>
              <w:ind w:left="1180" w:firstLine="0"/>
            </w:pPr>
            <w:r>
              <w:rPr>
                <w:b/>
                <w:bCs/>
              </w:rPr>
              <w:t>Опис складових, між якими регламентована відстань безпеки</w:t>
            </w:r>
          </w:p>
        </w:tc>
        <w:tc>
          <w:tcPr>
            <w:tcW w:w="872" w:type="dxa"/>
            <w:tcBorders>
              <w:top w:val="single" w:sz="4" w:space="0" w:color="auto"/>
              <w:left w:val="single" w:sz="4" w:space="0" w:color="auto"/>
              <w:right w:val="single" w:sz="4" w:space="0" w:color="auto"/>
            </w:tcBorders>
          </w:tcPr>
          <w:p w14:paraId="07880AA8" w14:textId="77777777" w:rsidR="002C346C" w:rsidRDefault="002C346C" w:rsidP="002C346C">
            <w:pPr>
              <w:pStyle w:val="a6"/>
              <w:spacing w:line="262" w:lineRule="auto"/>
              <w:ind w:firstLine="0"/>
              <w:rPr>
                <w:sz w:val="18"/>
                <w:szCs w:val="18"/>
              </w:rPr>
            </w:pPr>
            <w:r>
              <w:rPr>
                <w:b/>
                <w:bCs/>
                <w:sz w:val="18"/>
                <w:szCs w:val="18"/>
              </w:rPr>
              <w:t>Відстань не менше, м</w:t>
            </w:r>
          </w:p>
        </w:tc>
      </w:tr>
      <w:tr w:rsidR="002C346C" w14:paraId="19B9348E" w14:textId="77777777" w:rsidTr="00455341">
        <w:trPr>
          <w:trHeight w:hRule="exact" w:val="749"/>
        </w:trPr>
        <w:tc>
          <w:tcPr>
            <w:tcW w:w="9193" w:type="dxa"/>
            <w:tcBorders>
              <w:top w:val="single" w:sz="4" w:space="0" w:color="auto"/>
              <w:left w:val="single" w:sz="4" w:space="0" w:color="auto"/>
            </w:tcBorders>
          </w:tcPr>
          <w:p w14:paraId="64FB966A" w14:textId="77777777" w:rsidR="002C346C" w:rsidRDefault="002C346C" w:rsidP="002C346C">
            <w:pPr>
              <w:pStyle w:val="a6"/>
              <w:spacing w:line="240" w:lineRule="auto"/>
              <w:ind w:firstLine="0"/>
            </w:pPr>
            <w:r>
              <w:t>Між транспортним засобом, що перебуває в зонах технічного обслуговування або ремонту та такими конструкціями будівлі:</w:t>
            </w:r>
          </w:p>
          <w:p w14:paraId="22C65C11" w14:textId="77777777" w:rsidR="002C346C" w:rsidRDefault="002C346C" w:rsidP="002C346C">
            <w:pPr>
              <w:pStyle w:val="a6"/>
              <w:spacing w:line="240" w:lineRule="auto"/>
              <w:ind w:left="200" w:firstLine="40"/>
            </w:pPr>
            <w:r>
              <w:t>- поздовжня (бічна) сторона транспортного засобу і стіна без прорізу;</w:t>
            </w:r>
          </w:p>
        </w:tc>
        <w:tc>
          <w:tcPr>
            <w:tcW w:w="872" w:type="dxa"/>
            <w:tcBorders>
              <w:top w:val="single" w:sz="4" w:space="0" w:color="auto"/>
              <w:left w:val="single" w:sz="4" w:space="0" w:color="auto"/>
              <w:right w:val="single" w:sz="4" w:space="0" w:color="auto"/>
            </w:tcBorders>
            <w:vAlign w:val="bottom"/>
          </w:tcPr>
          <w:p w14:paraId="2EC6BFCF" w14:textId="77777777" w:rsidR="002C346C" w:rsidRDefault="002C346C" w:rsidP="002C346C">
            <w:pPr>
              <w:pStyle w:val="a6"/>
              <w:spacing w:line="240" w:lineRule="auto"/>
              <w:ind w:firstLine="420"/>
              <w:jc w:val="both"/>
              <w:rPr>
                <w:sz w:val="18"/>
                <w:szCs w:val="18"/>
              </w:rPr>
            </w:pPr>
            <w:r>
              <w:rPr>
                <w:sz w:val="18"/>
                <w:szCs w:val="18"/>
              </w:rPr>
              <w:t>1,7</w:t>
            </w:r>
          </w:p>
        </w:tc>
      </w:tr>
      <w:tr w:rsidR="002C346C" w14:paraId="26F8F160" w14:textId="77777777" w:rsidTr="00455341">
        <w:trPr>
          <w:trHeight w:hRule="exact" w:val="288"/>
        </w:trPr>
        <w:tc>
          <w:tcPr>
            <w:tcW w:w="9193" w:type="dxa"/>
            <w:tcBorders>
              <w:top w:val="single" w:sz="4" w:space="0" w:color="auto"/>
              <w:left w:val="single" w:sz="4" w:space="0" w:color="auto"/>
            </w:tcBorders>
          </w:tcPr>
          <w:p w14:paraId="7121E295" w14:textId="77777777" w:rsidR="002C346C" w:rsidRDefault="002C346C" w:rsidP="002C346C">
            <w:pPr>
              <w:pStyle w:val="a6"/>
              <w:spacing w:line="240" w:lineRule="auto"/>
              <w:ind w:left="200" w:firstLine="40"/>
            </w:pPr>
            <w:r>
              <w:t>- поздовжня (бічна) сторона транспортного засобу і стіни з прорізами;</w:t>
            </w:r>
          </w:p>
        </w:tc>
        <w:tc>
          <w:tcPr>
            <w:tcW w:w="872" w:type="dxa"/>
            <w:tcBorders>
              <w:top w:val="single" w:sz="4" w:space="0" w:color="auto"/>
              <w:left w:val="single" w:sz="4" w:space="0" w:color="auto"/>
              <w:right w:val="single" w:sz="4" w:space="0" w:color="auto"/>
            </w:tcBorders>
          </w:tcPr>
          <w:p w14:paraId="3BFE5468" w14:textId="77777777" w:rsidR="002C346C" w:rsidRDefault="002C346C" w:rsidP="002C346C">
            <w:pPr>
              <w:pStyle w:val="a6"/>
              <w:spacing w:line="240" w:lineRule="auto"/>
              <w:ind w:firstLine="420"/>
              <w:rPr>
                <w:sz w:val="18"/>
                <w:szCs w:val="18"/>
              </w:rPr>
            </w:pPr>
            <w:r>
              <w:rPr>
                <w:sz w:val="18"/>
                <w:szCs w:val="18"/>
              </w:rPr>
              <w:t>1,9</w:t>
            </w:r>
          </w:p>
        </w:tc>
      </w:tr>
      <w:tr w:rsidR="002C346C" w14:paraId="7479CF9F" w14:textId="77777777" w:rsidTr="00455341">
        <w:trPr>
          <w:trHeight w:hRule="exact" w:val="490"/>
        </w:trPr>
        <w:tc>
          <w:tcPr>
            <w:tcW w:w="9193" w:type="dxa"/>
            <w:tcBorders>
              <w:top w:val="single" w:sz="4" w:space="0" w:color="auto"/>
              <w:left w:val="single" w:sz="4" w:space="0" w:color="auto"/>
            </w:tcBorders>
          </w:tcPr>
          <w:p w14:paraId="3750B050" w14:textId="77777777" w:rsidR="002C346C" w:rsidRDefault="002C346C" w:rsidP="002C346C">
            <w:pPr>
              <w:pStyle w:val="a6"/>
              <w:spacing w:line="226" w:lineRule="auto"/>
              <w:ind w:left="200" w:firstLine="40"/>
            </w:pPr>
            <w:r>
              <w:t>- торцева сторона стіни будівлі до зчіпного приладу трамвайного вагона або найбільш виступної частини тролейбуса, що перебуває на канаві;</w:t>
            </w:r>
          </w:p>
        </w:tc>
        <w:tc>
          <w:tcPr>
            <w:tcW w:w="872" w:type="dxa"/>
            <w:tcBorders>
              <w:top w:val="single" w:sz="4" w:space="0" w:color="auto"/>
              <w:left w:val="single" w:sz="4" w:space="0" w:color="auto"/>
              <w:right w:val="single" w:sz="4" w:space="0" w:color="auto"/>
            </w:tcBorders>
          </w:tcPr>
          <w:p w14:paraId="2D88CEFF" w14:textId="77777777" w:rsidR="002C346C" w:rsidRDefault="002C346C" w:rsidP="002C346C">
            <w:pPr>
              <w:pStyle w:val="a6"/>
              <w:spacing w:line="240" w:lineRule="auto"/>
              <w:ind w:firstLine="420"/>
              <w:jc w:val="both"/>
              <w:rPr>
                <w:sz w:val="18"/>
                <w:szCs w:val="18"/>
              </w:rPr>
            </w:pPr>
            <w:r>
              <w:rPr>
                <w:sz w:val="18"/>
                <w:szCs w:val="18"/>
              </w:rPr>
              <w:t>4,5</w:t>
            </w:r>
          </w:p>
        </w:tc>
      </w:tr>
      <w:tr w:rsidR="002C346C" w14:paraId="19435E04" w14:textId="77777777" w:rsidTr="00455341">
        <w:trPr>
          <w:trHeight w:hRule="exact" w:val="499"/>
        </w:trPr>
        <w:tc>
          <w:tcPr>
            <w:tcW w:w="9193" w:type="dxa"/>
            <w:tcBorders>
              <w:top w:val="single" w:sz="4" w:space="0" w:color="auto"/>
              <w:left w:val="single" w:sz="4" w:space="0" w:color="auto"/>
            </w:tcBorders>
          </w:tcPr>
          <w:p w14:paraId="001EEF71" w14:textId="77777777" w:rsidR="002C346C" w:rsidRDefault="002C346C" w:rsidP="002C346C">
            <w:pPr>
              <w:pStyle w:val="a6"/>
              <w:spacing w:line="230" w:lineRule="auto"/>
              <w:ind w:left="200" w:firstLine="40"/>
            </w:pPr>
            <w:r>
              <w:t>- торцева сторона стіни будівлі до зчіпного приладу трамвайного вагона чи найбільш виступної частини тролейбуса, що перебуває поза канавою;</w:t>
            </w:r>
          </w:p>
        </w:tc>
        <w:tc>
          <w:tcPr>
            <w:tcW w:w="872" w:type="dxa"/>
            <w:tcBorders>
              <w:top w:val="single" w:sz="4" w:space="0" w:color="auto"/>
              <w:left w:val="single" w:sz="4" w:space="0" w:color="auto"/>
              <w:right w:val="single" w:sz="4" w:space="0" w:color="auto"/>
            </w:tcBorders>
          </w:tcPr>
          <w:p w14:paraId="3DD46C16" w14:textId="77777777" w:rsidR="002C346C" w:rsidRDefault="002C346C" w:rsidP="002C346C">
            <w:pPr>
              <w:pStyle w:val="a6"/>
              <w:spacing w:line="240" w:lineRule="auto"/>
              <w:ind w:firstLine="420"/>
              <w:jc w:val="both"/>
              <w:rPr>
                <w:sz w:val="18"/>
                <w:szCs w:val="18"/>
              </w:rPr>
            </w:pPr>
            <w:r>
              <w:rPr>
                <w:sz w:val="18"/>
                <w:szCs w:val="18"/>
              </w:rPr>
              <w:t>2,5</w:t>
            </w:r>
          </w:p>
        </w:tc>
      </w:tr>
      <w:tr w:rsidR="002C346C" w14:paraId="2416FD6E" w14:textId="77777777" w:rsidTr="00455341">
        <w:trPr>
          <w:trHeight w:hRule="exact" w:val="278"/>
        </w:trPr>
        <w:tc>
          <w:tcPr>
            <w:tcW w:w="9193" w:type="dxa"/>
            <w:tcBorders>
              <w:top w:val="single" w:sz="4" w:space="0" w:color="auto"/>
              <w:left w:val="single" w:sz="4" w:space="0" w:color="auto"/>
            </w:tcBorders>
          </w:tcPr>
          <w:p w14:paraId="487A6F08" w14:textId="77777777" w:rsidR="002C346C" w:rsidRDefault="002C346C" w:rsidP="002C346C">
            <w:pPr>
              <w:pStyle w:val="a6"/>
              <w:spacing w:line="240" w:lineRule="auto"/>
              <w:ind w:left="200" w:firstLine="40"/>
            </w:pPr>
            <w:r>
              <w:t>- транспортний засіб і колона;</w:t>
            </w:r>
          </w:p>
        </w:tc>
        <w:tc>
          <w:tcPr>
            <w:tcW w:w="872" w:type="dxa"/>
            <w:tcBorders>
              <w:top w:val="single" w:sz="4" w:space="0" w:color="auto"/>
              <w:left w:val="single" w:sz="4" w:space="0" w:color="auto"/>
              <w:right w:val="single" w:sz="4" w:space="0" w:color="auto"/>
            </w:tcBorders>
          </w:tcPr>
          <w:p w14:paraId="1C026CDC" w14:textId="77777777" w:rsidR="002C346C" w:rsidRDefault="002C346C" w:rsidP="002C346C">
            <w:pPr>
              <w:pStyle w:val="a6"/>
              <w:spacing w:line="240" w:lineRule="auto"/>
              <w:ind w:firstLine="420"/>
              <w:jc w:val="both"/>
              <w:rPr>
                <w:sz w:val="18"/>
                <w:szCs w:val="18"/>
              </w:rPr>
            </w:pPr>
            <w:r>
              <w:rPr>
                <w:sz w:val="18"/>
                <w:szCs w:val="18"/>
              </w:rPr>
              <w:t>1,2</w:t>
            </w:r>
          </w:p>
        </w:tc>
      </w:tr>
      <w:tr w:rsidR="002C346C" w14:paraId="3A1D8C35" w14:textId="77777777" w:rsidTr="00455341">
        <w:trPr>
          <w:trHeight w:hRule="exact" w:val="288"/>
        </w:trPr>
        <w:tc>
          <w:tcPr>
            <w:tcW w:w="9193" w:type="dxa"/>
            <w:tcBorders>
              <w:top w:val="single" w:sz="4" w:space="0" w:color="auto"/>
              <w:left w:val="single" w:sz="4" w:space="0" w:color="auto"/>
            </w:tcBorders>
          </w:tcPr>
          <w:p w14:paraId="21051FB5" w14:textId="77777777" w:rsidR="002C346C" w:rsidRDefault="002C346C" w:rsidP="002C346C">
            <w:pPr>
              <w:pStyle w:val="a6"/>
              <w:spacing w:line="240" w:lineRule="auto"/>
              <w:ind w:left="200" w:firstLine="40"/>
            </w:pPr>
            <w:r>
              <w:t>- транспортний засіб і нижній обріз сходів канави (у плані);</w:t>
            </w:r>
          </w:p>
        </w:tc>
        <w:tc>
          <w:tcPr>
            <w:tcW w:w="872" w:type="dxa"/>
            <w:tcBorders>
              <w:top w:val="single" w:sz="4" w:space="0" w:color="auto"/>
              <w:left w:val="single" w:sz="4" w:space="0" w:color="auto"/>
              <w:right w:val="single" w:sz="4" w:space="0" w:color="auto"/>
            </w:tcBorders>
          </w:tcPr>
          <w:p w14:paraId="5C9E25D0" w14:textId="77777777" w:rsidR="002C346C" w:rsidRDefault="002C346C" w:rsidP="002C346C">
            <w:pPr>
              <w:pStyle w:val="a6"/>
              <w:spacing w:line="240" w:lineRule="auto"/>
              <w:ind w:firstLine="420"/>
              <w:jc w:val="both"/>
              <w:rPr>
                <w:sz w:val="18"/>
                <w:szCs w:val="18"/>
              </w:rPr>
            </w:pPr>
            <w:r>
              <w:rPr>
                <w:sz w:val="18"/>
                <w:szCs w:val="18"/>
              </w:rPr>
              <w:t>0,5</w:t>
            </w:r>
          </w:p>
        </w:tc>
      </w:tr>
      <w:tr w:rsidR="002C346C" w14:paraId="27E52E9E" w14:textId="77777777" w:rsidTr="00455341">
        <w:trPr>
          <w:trHeight w:hRule="exact" w:val="490"/>
        </w:trPr>
        <w:tc>
          <w:tcPr>
            <w:tcW w:w="9193" w:type="dxa"/>
            <w:tcBorders>
              <w:top w:val="single" w:sz="4" w:space="0" w:color="auto"/>
              <w:left w:val="single" w:sz="4" w:space="0" w:color="auto"/>
            </w:tcBorders>
          </w:tcPr>
          <w:p w14:paraId="1A989975" w14:textId="77777777" w:rsidR="002C346C" w:rsidRDefault="002C346C" w:rsidP="002C346C">
            <w:pPr>
              <w:pStyle w:val="a6"/>
              <w:spacing w:line="226" w:lineRule="auto"/>
              <w:ind w:left="200" w:firstLine="40"/>
            </w:pPr>
            <w:r>
              <w:t>- дах транспортного засобу і щонайнижча точка конструкції стелі цеху (дільниці), де він перебуває</w:t>
            </w:r>
          </w:p>
        </w:tc>
        <w:tc>
          <w:tcPr>
            <w:tcW w:w="872" w:type="dxa"/>
            <w:tcBorders>
              <w:top w:val="single" w:sz="4" w:space="0" w:color="auto"/>
              <w:left w:val="single" w:sz="4" w:space="0" w:color="auto"/>
              <w:right w:val="single" w:sz="4" w:space="0" w:color="auto"/>
            </w:tcBorders>
          </w:tcPr>
          <w:p w14:paraId="6B43ECED" w14:textId="77777777" w:rsidR="002C346C" w:rsidRDefault="002C346C" w:rsidP="002C346C">
            <w:pPr>
              <w:pStyle w:val="a6"/>
              <w:spacing w:line="240" w:lineRule="auto"/>
              <w:ind w:firstLine="420"/>
              <w:jc w:val="both"/>
              <w:rPr>
                <w:sz w:val="18"/>
                <w:szCs w:val="18"/>
              </w:rPr>
            </w:pPr>
            <w:r>
              <w:rPr>
                <w:sz w:val="18"/>
                <w:szCs w:val="18"/>
              </w:rPr>
              <w:t>2,3</w:t>
            </w:r>
          </w:p>
        </w:tc>
      </w:tr>
      <w:tr w:rsidR="002C346C" w14:paraId="3E828DAE" w14:textId="77777777" w:rsidTr="00455341">
        <w:trPr>
          <w:trHeight w:hRule="exact" w:val="739"/>
        </w:trPr>
        <w:tc>
          <w:tcPr>
            <w:tcW w:w="9193" w:type="dxa"/>
            <w:tcBorders>
              <w:top w:val="single" w:sz="4" w:space="0" w:color="auto"/>
              <w:left w:val="single" w:sz="4" w:space="0" w:color="auto"/>
            </w:tcBorders>
          </w:tcPr>
          <w:p w14:paraId="1E3A3A3E" w14:textId="77777777" w:rsidR="002C346C" w:rsidRDefault="002C346C" w:rsidP="002C346C">
            <w:pPr>
              <w:pStyle w:val="a6"/>
              <w:spacing w:line="240" w:lineRule="auto"/>
              <w:ind w:firstLine="0"/>
            </w:pPr>
            <w:r>
              <w:t>Між транспортними засобами, що перебувають на зонах технічного обслуговування або ремонту, а саме:</w:t>
            </w:r>
          </w:p>
          <w:p w14:paraId="3AD92401" w14:textId="77777777" w:rsidR="002C346C" w:rsidRDefault="002C346C" w:rsidP="002C346C">
            <w:pPr>
              <w:pStyle w:val="a6"/>
              <w:spacing w:line="240" w:lineRule="auto"/>
              <w:ind w:firstLine="200"/>
            </w:pPr>
            <w:r>
              <w:t>- між поздовжніми (бічними) сторонами транспортних засобів;</w:t>
            </w:r>
          </w:p>
        </w:tc>
        <w:tc>
          <w:tcPr>
            <w:tcW w:w="872" w:type="dxa"/>
            <w:tcBorders>
              <w:top w:val="single" w:sz="4" w:space="0" w:color="auto"/>
              <w:left w:val="single" w:sz="4" w:space="0" w:color="auto"/>
              <w:right w:val="single" w:sz="4" w:space="0" w:color="auto"/>
            </w:tcBorders>
            <w:vAlign w:val="bottom"/>
          </w:tcPr>
          <w:p w14:paraId="37471F25" w14:textId="77777777" w:rsidR="002C346C" w:rsidRDefault="002C346C" w:rsidP="002C346C">
            <w:pPr>
              <w:pStyle w:val="a6"/>
              <w:spacing w:line="240" w:lineRule="auto"/>
              <w:ind w:firstLine="420"/>
              <w:rPr>
                <w:sz w:val="18"/>
                <w:szCs w:val="18"/>
              </w:rPr>
            </w:pPr>
            <w:r>
              <w:rPr>
                <w:sz w:val="18"/>
                <w:szCs w:val="18"/>
              </w:rPr>
              <w:t>2,9</w:t>
            </w:r>
          </w:p>
        </w:tc>
      </w:tr>
      <w:tr w:rsidR="002C346C" w14:paraId="22B78D07" w14:textId="77777777" w:rsidTr="00455341">
        <w:trPr>
          <w:trHeight w:hRule="exact" w:val="288"/>
        </w:trPr>
        <w:tc>
          <w:tcPr>
            <w:tcW w:w="9193" w:type="dxa"/>
            <w:tcBorders>
              <w:top w:val="single" w:sz="4" w:space="0" w:color="auto"/>
              <w:left w:val="single" w:sz="4" w:space="0" w:color="auto"/>
            </w:tcBorders>
          </w:tcPr>
          <w:p w14:paraId="318231BD" w14:textId="77777777" w:rsidR="002C346C" w:rsidRDefault="002C346C" w:rsidP="002C346C">
            <w:pPr>
              <w:pStyle w:val="a6"/>
              <w:spacing w:line="240" w:lineRule="auto"/>
              <w:ind w:firstLine="200"/>
            </w:pPr>
            <w:r>
              <w:t>- між транспортними засобами, що перебувають на канаві один за одним;</w:t>
            </w:r>
          </w:p>
        </w:tc>
        <w:tc>
          <w:tcPr>
            <w:tcW w:w="872" w:type="dxa"/>
            <w:tcBorders>
              <w:top w:val="single" w:sz="4" w:space="0" w:color="auto"/>
              <w:left w:val="single" w:sz="4" w:space="0" w:color="auto"/>
              <w:right w:val="single" w:sz="4" w:space="0" w:color="auto"/>
            </w:tcBorders>
          </w:tcPr>
          <w:p w14:paraId="6ABAFE38" w14:textId="77777777" w:rsidR="002C346C" w:rsidRDefault="002C346C" w:rsidP="002C346C">
            <w:pPr>
              <w:pStyle w:val="a6"/>
              <w:spacing w:line="240" w:lineRule="auto"/>
              <w:ind w:firstLine="420"/>
              <w:jc w:val="both"/>
              <w:rPr>
                <w:sz w:val="18"/>
                <w:szCs w:val="18"/>
              </w:rPr>
            </w:pPr>
            <w:r>
              <w:rPr>
                <w:sz w:val="18"/>
                <w:szCs w:val="18"/>
              </w:rPr>
              <w:t>1,0</w:t>
            </w:r>
          </w:p>
        </w:tc>
      </w:tr>
      <w:tr w:rsidR="002C346C" w14:paraId="0EF18086" w14:textId="77777777" w:rsidTr="00455341">
        <w:trPr>
          <w:trHeight w:hRule="exact" w:val="518"/>
        </w:trPr>
        <w:tc>
          <w:tcPr>
            <w:tcW w:w="9193" w:type="dxa"/>
            <w:tcBorders>
              <w:top w:val="single" w:sz="4" w:space="0" w:color="auto"/>
              <w:left w:val="single" w:sz="4" w:space="0" w:color="auto"/>
              <w:bottom w:val="single" w:sz="4" w:space="0" w:color="auto"/>
            </w:tcBorders>
          </w:tcPr>
          <w:p w14:paraId="76AA017C" w14:textId="77777777" w:rsidR="002C346C" w:rsidRDefault="002C346C" w:rsidP="002C346C">
            <w:pPr>
              <w:pStyle w:val="a6"/>
              <w:spacing w:line="240" w:lineRule="auto"/>
              <w:ind w:left="200" w:firstLine="40"/>
            </w:pPr>
            <w:r>
              <w:t>- між транспортними засобами, що стоять один за одним, за наявності проїзду (проходу) між зонами</w:t>
            </w:r>
          </w:p>
        </w:tc>
        <w:tc>
          <w:tcPr>
            <w:tcW w:w="872" w:type="dxa"/>
            <w:tcBorders>
              <w:top w:val="single" w:sz="4" w:space="0" w:color="auto"/>
              <w:left w:val="single" w:sz="4" w:space="0" w:color="auto"/>
              <w:bottom w:val="single" w:sz="4" w:space="0" w:color="auto"/>
              <w:right w:val="single" w:sz="4" w:space="0" w:color="auto"/>
            </w:tcBorders>
          </w:tcPr>
          <w:p w14:paraId="7307D7DF" w14:textId="77777777" w:rsidR="002C346C" w:rsidRDefault="002C346C" w:rsidP="002C346C">
            <w:pPr>
              <w:pStyle w:val="a6"/>
              <w:spacing w:line="240" w:lineRule="auto"/>
              <w:ind w:firstLine="420"/>
              <w:rPr>
                <w:sz w:val="18"/>
                <w:szCs w:val="18"/>
              </w:rPr>
            </w:pPr>
            <w:r>
              <w:rPr>
                <w:sz w:val="18"/>
                <w:szCs w:val="18"/>
              </w:rPr>
              <w:t>3,0</w:t>
            </w:r>
          </w:p>
        </w:tc>
      </w:tr>
    </w:tbl>
    <w:p w14:paraId="61DC478E" w14:textId="77777777" w:rsidR="002C346C" w:rsidRPr="002C346C" w:rsidRDefault="002C346C" w:rsidP="002C346C">
      <w:pPr>
        <w:pStyle w:val="ac"/>
        <w:spacing w:line="271" w:lineRule="auto"/>
        <w:rPr>
          <w:sz w:val="21"/>
          <w:szCs w:val="21"/>
          <w:lang w:val="uk-UA"/>
        </w:rPr>
      </w:pPr>
    </w:p>
    <w:p w14:paraId="5AB1F93D" w14:textId="77777777" w:rsidR="002C346C" w:rsidRPr="002C346C" w:rsidRDefault="002C346C" w:rsidP="00C978B2">
      <w:pPr>
        <w:pStyle w:val="1"/>
        <w:numPr>
          <w:ilvl w:val="2"/>
          <w:numId w:val="88"/>
        </w:numPr>
        <w:tabs>
          <w:tab w:val="left" w:pos="709"/>
        </w:tabs>
        <w:spacing w:line="288" w:lineRule="auto"/>
        <w:ind w:left="-851" w:firstLine="709"/>
        <w:jc w:val="both"/>
        <w:rPr>
          <w:sz w:val="21"/>
          <w:szCs w:val="21"/>
        </w:rPr>
      </w:pPr>
      <w:r w:rsidRPr="002C346C">
        <w:rPr>
          <w:sz w:val="21"/>
          <w:szCs w:val="21"/>
          <w:lang w:eastAsia="ru-RU" w:bidi="ru-RU"/>
        </w:rPr>
        <w:t xml:space="preserve">Пости ТО </w:t>
      </w:r>
      <w:r w:rsidRPr="002C346C">
        <w:rPr>
          <w:sz w:val="21"/>
          <w:szCs w:val="21"/>
        </w:rPr>
        <w:t xml:space="preserve">або </w:t>
      </w:r>
      <w:r w:rsidRPr="002C346C">
        <w:rPr>
          <w:sz w:val="21"/>
          <w:szCs w:val="21"/>
          <w:lang w:eastAsia="ru-RU" w:bidi="ru-RU"/>
        </w:rPr>
        <w:t xml:space="preserve">ремонту </w:t>
      </w:r>
      <w:r w:rsidRPr="002C346C">
        <w:rPr>
          <w:sz w:val="21"/>
          <w:szCs w:val="21"/>
        </w:rPr>
        <w:t xml:space="preserve">рухомого </w:t>
      </w:r>
      <w:r w:rsidRPr="002C346C">
        <w:rPr>
          <w:sz w:val="21"/>
          <w:szCs w:val="21"/>
          <w:lang w:eastAsia="ru-RU" w:bidi="ru-RU"/>
        </w:rPr>
        <w:t xml:space="preserve">складу </w:t>
      </w:r>
      <w:r w:rsidRPr="002C346C">
        <w:rPr>
          <w:sz w:val="21"/>
          <w:szCs w:val="21"/>
        </w:rPr>
        <w:t xml:space="preserve">можуть </w:t>
      </w:r>
      <w:r w:rsidRPr="002C346C">
        <w:rPr>
          <w:sz w:val="21"/>
          <w:szCs w:val="21"/>
          <w:lang w:eastAsia="ru-RU" w:bidi="ru-RU"/>
        </w:rPr>
        <w:t xml:space="preserve">бути як канавними, так </w:t>
      </w:r>
      <w:r w:rsidRPr="002C346C">
        <w:rPr>
          <w:sz w:val="21"/>
          <w:szCs w:val="21"/>
        </w:rPr>
        <w:t xml:space="preserve">і </w:t>
      </w:r>
      <w:r w:rsidRPr="002C346C">
        <w:rPr>
          <w:sz w:val="21"/>
          <w:szCs w:val="21"/>
          <w:lang w:eastAsia="ru-RU" w:bidi="ru-RU"/>
        </w:rPr>
        <w:t>безканавними.</w:t>
      </w:r>
    </w:p>
    <w:p w14:paraId="78B36D27" w14:textId="77777777" w:rsidR="002C346C" w:rsidRPr="002C346C" w:rsidRDefault="002C346C" w:rsidP="002C346C">
      <w:pPr>
        <w:pStyle w:val="1"/>
        <w:tabs>
          <w:tab w:val="left" w:pos="709"/>
        </w:tabs>
        <w:spacing w:line="288" w:lineRule="auto"/>
        <w:ind w:left="-851" w:firstLine="709"/>
        <w:jc w:val="both"/>
        <w:rPr>
          <w:sz w:val="21"/>
          <w:szCs w:val="21"/>
        </w:rPr>
      </w:pPr>
      <w:r w:rsidRPr="002C346C">
        <w:rPr>
          <w:sz w:val="21"/>
          <w:szCs w:val="21"/>
          <w:lang w:eastAsia="ru-RU" w:bidi="ru-RU"/>
        </w:rPr>
        <w:t xml:space="preserve">Для </w:t>
      </w:r>
      <w:r w:rsidRPr="002C346C">
        <w:rPr>
          <w:sz w:val="21"/>
          <w:szCs w:val="21"/>
        </w:rPr>
        <w:t xml:space="preserve">обслуговування дахового обладнання </w:t>
      </w:r>
      <w:r w:rsidRPr="002C346C">
        <w:rPr>
          <w:sz w:val="21"/>
          <w:szCs w:val="21"/>
          <w:lang w:eastAsia="ru-RU" w:bidi="ru-RU"/>
        </w:rPr>
        <w:t xml:space="preserve">трамвая </w:t>
      </w:r>
      <w:r w:rsidRPr="002C346C">
        <w:rPr>
          <w:sz w:val="21"/>
          <w:szCs w:val="21"/>
        </w:rPr>
        <w:t>чи тролейбуса треба встановити стаціонарні вишки між канавами та засоби попередження падіння обслуговуючого персоналу під час роботи на даху.</w:t>
      </w:r>
    </w:p>
    <w:p w14:paraId="166F62C3" w14:textId="77777777" w:rsidR="002C346C" w:rsidRPr="002C346C" w:rsidRDefault="002C346C" w:rsidP="002C346C">
      <w:pPr>
        <w:pStyle w:val="1"/>
        <w:tabs>
          <w:tab w:val="left" w:pos="709"/>
        </w:tabs>
        <w:spacing w:line="288" w:lineRule="auto"/>
        <w:ind w:left="-851" w:firstLine="709"/>
        <w:jc w:val="both"/>
        <w:rPr>
          <w:sz w:val="21"/>
          <w:szCs w:val="21"/>
        </w:rPr>
      </w:pPr>
      <w:r w:rsidRPr="002C346C">
        <w:rPr>
          <w:sz w:val="21"/>
          <w:szCs w:val="21"/>
        </w:rPr>
        <w:t>Пости для ремонту трамвайних вагонів треба, яка правило, виконувати тупиковими на два ваго- номісця.</w:t>
      </w:r>
    </w:p>
    <w:p w14:paraId="4A2C9467" w14:textId="77777777" w:rsidR="002C346C" w:rsidRPr="002C346C" w:rsidRDefault="002C346C" w:rsidP="00C978B2">
      <w:pPr>
        <w:pStyle w:val="1"/>
        <w:numPr>
          <w:ilvl w:val="2"/>
          <w:numId w:val="88"/>
        </w:numPr>
        <w:tabs>
          <w:tab w:val="left" w:pos="709"/>
        </w:tabs>
        <w:spacing w:line="288" w:lineRule="auto"/>
        <w:ind w:left="-851" w:firstLine="709"/>
        <w:jc w:val="both"/>
        <w:rPr>
          <w:sz w:val="21"/>
          <w:szCs w:val="21"/>
        </w:rPr>
      </w:pPr>
      <w:r w:rsidRPr="002C346C">
        <w:rPr>
          <w:sz w:val="21"/>
          <w:szCs w:val="21"/>
        </w:rPr>
        <w:t>Висота виробничих приміщень депо повинна бути не менше:</w:t>
      </w:r>
    </w:p>
    <w:p w14:paraId="2B460AC9" w14:textId="77777777" w:rsidR="002C346C" w:rsidRPr="002C346C" w:rsidRDefault="002C346C" w:rsidP="00C978B2">
      <w:pPr>
        <w:pStyle w:val="1"/>
        <w:numPr>
          <w:ilvl w:val="0"/>
          <w:numId w:val="95"/>
        </w:numPr>
        <w:tabs>
          <w:tab w:val="left" w:pos="709"/>
        </w:tabs>
        <w:spacing w:line="288" w:lineRule="auto"/>
        <w:ind w:left="-851" w:firstLine="709"/>
        <w:jc w:val="both"/>
        <w:rPr>
          <w:sz w:val="21"/>
          <w:szCs w:val="21"/>
        </w:rPr>
      </w:pPr>
      <w:r w:rsidRPr="002C346C">
        <w:rPr>
          <w:sz w:val="21"/>
          <w:szCs w:val="21"/>
        </w:rPr>
        <w:t>4 м - для столярного та ковальсько-ресорного відділення;</w:t>
      </w:r>
    </w:p>
    <w:p w14:paraId="391892EB" w14:textId="77777777" w:rsidR="002C346C" w:rsidRPr="002C346C" w:rsidRDefault="002C346C" w:rsidP="00C978B2">
      <w:pPr>
        <w:pStyle w:val="1"/>
        <w:numPr>
          <w:ilvl w:val="0"/>
          <w:numId w:val="95"/>
        </w:numPr>
        <w:tabs>
          <w:tab w:val="left" w:pos="709"/>
        </w:tabs>
        <w:spacing w:line="288" w:lineRule="auto"/>
        <w:ind w:left="-851" w:firstLine="709"/>
        <w:jc w:val="both"/>
        <w:rPr>
          <w:sz w:val="21"/>
          <w:szCs w:val="21"/>
        </w:rPr>
      </w:pPr>
      <w:r w:rsidRPr="002C346C">
        <w:rPr>
          <w:sz w:val="21"/>
          <w:szCs w:val="21"/>
        </w:rPr>
        <w:t>4,5 м - для приміщень без контактної мережі, де перебувають транспортні засоби;</w:t>
      </w:r>
    </w:p>
    <w:p w14:paraId="7EC9094C" w14:textId="77777777" w:rsidR="002C346C" w:rsidRPr="002C346C" w:rsidRDefault="002C346C" w:rsidP="00C978B2">
      <w:pPr>
        <w:pStyle w:val="1"/>
        <w:numPr>
          <w:ilvl w:val="0"/>
          <w:numId w:val="95"/>
        </w:numPr>
        <w:tabs>
          <w:tab w:val="left" w:pos="709"/>
        </w:tabs>
        <w:spacing w:line="288" w:lineRule="auto"/>
        <w:ind w:left="-851" w:firstLine="709"/>
        <w:jc w:val="both"/>
        <w:rPr>
          <w:sz w:val="21"/>
          <w:szCs w:val="21"/>
        </w:rPr>
      </w:pPr>
      <w:r w:rsidRPr="002C346C">
        <w:rPr>
          <w:sz w:val="21"/>
          <w:szCs w:val="21"/>
        </w:rPr>
        <w:t>5,85 - для приміщень з контактною мережею;</w:t>
      </w:r>
    </w:p>
    <w:p w14:paraId="0176B734" w14:textId="77777777" w:rsidR="002C346C" w:rsidRPr="002C346C" w:rsidRDefault="002C346C" w:rsidP="00C978B2">
      <w:pPr>
        <w:pStyle w:val="1"/>
        <w:numPr>
          <w:ilvl w:val="0"/>
          <w:numId w:val="95"/>
        </w:numPr>
        <w:tabs>
          <w:tab w:val="left" w:pos="709"/>
        </w:tabs>
        <w:spacing w:line="288" w:lineRule="auto"/>
        <w:ind w:left="-851" w:firstLine="709"/>
        <w:jc w:val="both"/>
        <w:rPr>
          <w:sz w:val="21"/>
          <w:szCs w:val="21"/>
        </w:rPr>
      </w:pPr>
      <w:r w:rsidRPr="002C346C">
        <w:rPr>
          <w:sz w:val="21"/>
          <w:szCs w:val="21"/>
        </w:rPr>
        <w:t>З м - для інших виробничих приміщеннь.</w:t>
      </w:r>
    </w:p>
    <w:p w14:paraId="425EEC7B" w14:textId="77777777" w:rsidR="002C346C" w:rsidRPr="002C346C" w:rsidRDefault="002C346C" w:rsidP="00C978B2">
      <w:pPr>
        <w:pStyle w:val="1"/>
        <w:numPr>
          <w:ilvl w:val="2"/>
          <w:numId w:val="88"/>
        </w:numPr>
        <w:tabs>
          <w:tab w:val="left" w:pos="709"/>
          <w:tab w:val="left" w:pos="1160"/>
        </w:tabs>
        <w:spacing w:line="288" w:lineRule="auto"/>
        <w:ind w:left="-851" w:firstLine="709"/>
        <w:jc w:val="both"/>
        <w:rPr>
          <w:sz w:val="21"/>
          <w:szCs w:val="21"/>
        </w:rPr>
      </w:pPr>
      <w:r w:rsidRPr="002C346C">
        <w:rPr>
          <w:sz w:val="21"/>
          <w:szCs w:val="21"/>
        </w:rPr>
        <w:t>Довжину канав і приямків у плані треба визначати відповідно до габаритних розмірів рухомого складу та системи виконання ТО і ремонту, яка повинна бути передбачена завданням на проектування. Ширину та глибину канав приймають відповідно до таблиці 12.4.</w:t>
      </w:r>
    </w:p>
    <w:p w14:paraId="4EA2F311" w14:textId="77777777" w:rsidR="00935D2E" w:rsidRDefault="00935D2E" w:rsidP="00935D2E">
      <w:pPr>
        <w:pStyle w:val="1"/>
        <w:tabs>
          <w:tab w:val="left" w:pos="851"/>
          <w:tab w:val="left" w:pos="1227"/>
        </w:tabs>
        <w:ind w:firstLine="0"/>
        <w:jc w:val="both"/>
        <w:rPr>
          <w:sz w:val="21"/>
          <w:szCs w:val="21"/>
          <w:lang w:val="uk-UA"/>
        </w:rPr>
      </w:pPr>
    </w:p>
    <w:p w14:paraId="5C53A3F2" w14:textId="77777777" w:rsidR="002C346C" w:rsidRDefault="002C346C" w:rsidP="002C346C">
      <w:pPr>
        <w:pStyle w:val="ac"/>
        <w:spacing w:line="276" w:lineRule="auto"/>
        <w:ind w:hanging="709"/>
        <w:rPr>
          <w:sz w:val="21"/>
          <w:szCs w:val="21"/>
          <w:lang w:val="uk-UA"/>
        </w:rPr>
      </w:pPr>
      <w:r w:rsidRPr="002C346C">
        <w:rPr>
          <w:b/>
          <w:bCs/>
          <w:sz w:val="21"/>
          <w:szCs w:val="21"/>
        </w:rPr>
        <w:t xml:space="preserve">Таблиця 12.4 </w:t>
      </w:r>
      <w:r w:rsidRPr="002C346C">
        <w:rPr>
          <w:sz w:val="21"/>
          <w:szCs w:val="21"/>
        </w:rPr>
        <w:t>- Ширина та глибина канав</w:t>
      </w:r>
    </w:p>
    <w:tbl>
      <w:tblPr>
        <w:tblW w:w="9923" w:type="dxa"/>
        <w:tblInd w:w="-841" w:type="dxa"/>
        <w:tblLayout w:type="fixed"/>
        <w:tblCellMar>
          <w:left w:w="10" w:type="dxa"/>
          <w:right w:w="10" w:type="dxa"/>
        </w:tblCellMar>
        <w:tblLook w:val="04A0" w:firstRow="1" w:lastRow="0" w:firstColumn="1" w:lastColumn="0" w:noHBand="0" w:noVBand="1"/>
      </w:tblPr>
      <w:tblGrid>
        <w:gridCol w:w="3999"/>
        <w:gridCol w:w="2093"/>
        <w:gridCol w:w="2131"/>
        <w:gridCol w:w="1700"/>
      </w:tblGrid>
      <w:tr w:rsidR="002C346C" w14:paraId="0BBB5F52" w14:textId="77777777" w:rsidTr="002C346C">
        <w:trPr>
          <w:trHeight w:hRule="exact" w:val="312"/>
        </w:trPr>
        <w:tc>
          <w:tcPr>
            <w:tcW w:w="3999" w:type="dxa"/>
            <w:vMerge w:val="restart"/>
            <w:tcBorders>
              <w:top w:val="single" w:sz="4" w:space="0" w:color="auto"/>
              <w:left w:val="single" w:sz="4" w:space="0" w:color="auto"/>
            </w:tcBorders>
          </w:tcPr>
          <w:p w14:paraId="0FC573C7" w14:textId="77777777" w:rsidR="002C346C" w:rsidRDefault="002C346C" w:rsidP="002C346C">
            <w:pPr>
              <w:pStyle w:val="a6"/>
              <w:spacing w:line="240" w:lineRule="auto"/>
              <w:ind w:firstLine="0"/>
              <w:jc w:val="center"/>
              <w:rPr>
                <w:sz w:val="18"/>
                <w:szCs w:val="18"/>
              </w:rPr>
            </w:pPr>
            <w:r>
              <w:rPr>
                <w:b/>
                <w:bCs/>
                <w:sz w:val="18"/>
                <w:szCs w:val="18"/>
              </w:rPr>
              <w:t>Розмір</w:t>
            </w:r>
          </w:p>
        </w:tc>
        <w:tc>
          <w:tcPr>
            <w:tcW w:w="4224" w:type="dxa"/>
            <w:gridSpan w:val="2"/>
            <w:tcBorders>
              <w:top w:val="single" w:sz="4" w:space="0" w:color="auto"/>
              <w:left w:val="single" w:sz="4" w:space="0" w:color="auto"/>
            </w:tcBorders>
          </w:tcPr>
          <w:p w14:paraId="24F74C3F" w14:textId="77777777" w:rsidR="002C346C" w:rsidRDefault="002C346C" w:rsidP="002C346C">
            <w:pPr>
              <w:pStyle w:val="a6"/>
              <w:spacing w:line="240" w:lineRule="auto"/>
              <w:ind w:left="240" w:firstLine="0"/>
              <w:jc w:val="center"/>
              <w:rPr>
                <w:sz w:val="18"/>
                <w:szCs w:val="18"/>
              </w:rPr>
            </w:pPr>
            <w:r>
              <w:rPr>
                <w:b/>
                <w:bCs/>
                <w:sz w:val="18"/>
                <w:szCs w:val="18"/>
              </w:rPr>
              <w:t>У трамвайному депо не менше, м</w:t>
            </w:r>
          </w:p>
        </w:tc>
        <w:tc>
          <w:tcPr>
            <w:tcW w:w="1700" w:type="dxa"/>
            <w:vMerge w:val="restart"/>
            <w:tcBorders>
              <w:top w:val="single" w:sz="4" w:space="0" w:color="auto"/>
              <w:left w:val="single" w:sz="4" w:space="0" w:color="auto"/>
              <w:right w:val="single" w:sz="4" w:space="0" w:color="auto"/>
            </w:tcBorders>
          </w:tcPr>
          <w:p w14:paraId="3E34D425" w14:textId="77777777" w:rsidR="002C346C" w:rsidRDefault="002C346C" w:rsidP="002C346C">
            <w:pPr>
              <w:pStyle w:val="a6"/>
              <w:spacing w:line="257" w:lineRule="auto"/>
              <w:ind w:firstLine="0"/>
              <w:jc w:val="center"/>
              <w:rPr>
                <w:sz w:val="18"/>
                <w:szCs w:val="18"/>
              </w:rPr>
            </w:pPr>
            <w:r>
              <w:rPr>
                <w:b/>
                <w:bCs/>
                <w:sz w:val="18"/>
                <w:szCs w:val="18"/>
              </w:rPr>
              <w:t>У тролейбусному депо не менше, м</w:t>
            </w:r>
          </w:p>
        </w:tc>
      </w:tr>
      <w:tr w:rsidR="002C346C" w14:paraId="14FC8A42" w14:textId="77777777" w:rsidTr="002C346C">
        <w:trPr>
          <w:trHeight w:hRule="exact" w:val="307"/>
        </w:trPr>
        <w:tc>
          <w:tcPr>
            <w:tcW w:w="3999" w:type="dxa"/>
            <w:vMerge/>
            <w:tcBorders>
              <w:left w:val="single" w:sz="4" w:space="0" w:color="auto"/>
            </w:tcBorders>
          </w:tcPr>
          <w:p w14:paraId="2E447208" w14:textId="77777777" w:rsidR="002C346C" w:rsidRDefault="002C346C" w:rsidP="002C346C"/>
        </w:tc>
        <w:tc>
          <w:tcPr>
            <w:tcW w:w="2093" w:type="dxa"/>
            <w:tcBorders>
              <w:top w:val="single" w:sz="4" w:space="0" w:color="auto"/>
              <w:left w:val="single" w:sz="4" w:space="0" w:color="auto"/>
            </w:tcBorders>
          </w:tcPr>
          <w:p w14:paraId="12D75AF3" w14:textId="77777777" w:rsidR="002C346C" w:rsidRDefault="002C346C" w:rsidP="002C346C">
            <w:pPr>
              <w:pStyle w:val="a6"/>
              <w:spacing w:line="240" w:lineRule="auto"/>
              <w:ind w:firstLine="0"/>
              <w:jc w:val="center"/>
              <w:rPr>
                <w:sz w:val="18"/>
                <w:szCs w:val="18"/>
              </w:rPr>
            </w:pPr>
            <w:r>
              <w:rPr>
                <w:b/>
                <w:bCs/>
                <w:sz w:val="18"/>
                <w:szCs w:val="18"/>
              </w:rPr>
              <w:t>для колії 1524 мм</w:t>
            </w:r>
          </w:p>
        </w:tc>
        <w:tc>
          <w:tcPr>
            <w:tcW w:w="2131" w:type="dxa"/>
            <w:tcBorders>
              <w:top w:val="single" w:sz="4" w:space="0" w:color="auto"/>
              <w:left w:val="single" w:sz="4" w:space="0" w:color="auto"/>
            </w:tcBorders>
          </w:tcPr>
          <w:p w14:paraId="6AC8DF09" w14:textId="77777777" w:rsidR="002C346C" w:rsidRDefault="002C346C" w:rsidP="002C346C">
            <w:pPr>
              <w:pStyle w:val="a6"/>
              <w:spacing w:line="240" w:lineRule="auto"/>
              <w:ind w:firstLine="0"/>
              <w:jc w:val="center"/>
              <w:rPr>
                <w:sz w:val="18"/>
                <w:szCs w:val="18"/>
              </w:rPr>
            </w:pPr>
            <w:r>
              <w:rPr>
                <w:b/>
                <w:bCs/>
                <w:sz w:val="18"/>
                <w:szCs w:val="18"/>
              </w:rPr>
              <w:t>для колії 1000 мм</w:t>
            </w:r>
          </w:p>
        </w:tc>
        <w:tc>
          <w:tcPr>
            <w:tcW w:w="1700" w:type="dxa"/>
            <w:vMerge/>
            <w:tcBorders>
              <w:left w:val="single" w:sz="4" w:space="0" w:color="auto"/>
              <w:right w:val="single" w:sz="4" w:space="0" w:color="auto"/>
            </w:tcBorders>
          </w:tcPr>
          <w:p w14:paraId="37215667" w14:textId="77777777" w:rsidR="002C346C" w:rsidRDefault="002C346C" w:rsidP="002C346C"/>
        </w:tc>
      </w:tr>
      <w:tr w:rsidR="002C346C" w14:paraId="3F50195D" w14:textId="77777777" w:rsidTr="002C346C">
        <w:trPr>
          <w:trHeight w:hRule="exact" w:val="307"/>
        </w:trPr>
        <w:tc>
          <w:tcPr>
            <w:tcW w:w="3999" w:type="dxa"/>
            <w:tcBorders>
              <w:top w:val="single" w:sz="4" w:space="0" w:color="auto"/>
              <w:left w:val="single" w:sz="4" w:space="0" w:color="auto"/>
            </w:tcBorders>
          </w:tcPr>
          <w:p w14:paraId="3750BB7A" w14:textId="77777777" w:rsidR="002C346C" w:rsidRDefault="002C346C" w:rsidP="002C346C">
            <w:pPr>
              <w:pStyle w:val="a6"/>
              <w:spacing w:line="240" w:lineRule="auto"/>
              <w:ind w:firstLine="0"/>
              <w:rPr>
                <w:sz w:val="18"/>
                <w:szCs w:val="18"/>
              </w:rPr>
            </w:pPr>
            <w:r>
              <w:rPr>
                <w:sz w:val="18"/>
                <w:szCs w:val="18"/>
              </w:rPr>
              <w:t>Ширина канави</w:t>
            </w:r>
          </w:p>
        </w:tc>
        <w:tc>
          <w:tcPr>
            <w:tcW w:w="2093" w:type="dxa"/>
            <w:tcBorders>
              <w:top w:val="single" w:sz="4" w:space="0" w:color="auto"/>
              <w:left w:val="single" w:sz="4" w:space="0" w:color="auto"/>
            </w:tcBorders>
          </w:tcPr>
          <w:p w14:paraId="2F350552" w14:textId="77777777" w:rsidR="002C346C" w:rsidRDefault="002C346C" w:rsidP="002C346C">
            <w:pPr>
              <w:pStyle w:val="a6"/>
              <w:spacing w:line="240" w:lineRule="auto"/>
              <w:ind w:firstLine="0"/>
              <w:jc w:val="center"/>
            </w:pPr>
            <w:r>
              <w:t>1,35</w:t>
            </w:r>
          </w:p>
        </w:tc>
        <w:tc>
          <w:tcPr>
            <w:tcW w:w="2131" w:type="dxa"/>
            <w:tcBorders>
              <w:top w:val="single" w:sz="4" w:space="0" w:color="auto"/>
              <w:left w:val="single" w:sz="4" w:space="0" w:color="auto"/>
            </w:tcBorders>
          </w:tcPr>
          <w:p w14:paraId="2019F801" w14:textId="77777777" w:rsidR="002C346C" w:rsidRDefault="002C346C" w:rsidP="002C346C">
            <w:pPr>
              <w:pStyle w:val="a6"/>
              <w:spacing w:line="240" w:lineRule="auto"/>
              <w:ind w:firstLine="0"/>
              <w:jc w:val="center"/>
            </w:pPr>
            <w:r>
              <w:t>1,2</w:t>
            </w:r>
          </w:p>
        </w:tc>
        <w:tc>
          <w:tcPr>
            <w:tcW w:w="1700" w:type="dxa"/>
            <w:tcBorders>
              <w:top w:val="single" w:sz="4" w:space="0" w:color="auto"/>
              <w:left w:val="single" w:sz="4" w:space="0" w:color="auto"/>
              <w:right w:val="single" w:sz="4" w:space="0" w:color="auto"/>
            </w:tcBorders>
          </w:tcPr>
          <w:p w14:paraId="1F4BF058" w14:textId="77777777" w:rsidR="002C346C" w:rsidRDefault="002C346C" w:rsidP="002C346C">
            <w:pPr>
              <w:pStyle w:val="a6"/>
              <w:spacing w:line="240" w:lineRule="auto"/>
              <w:ind w:firstLine="0"/>
              <w:jc w:val="center"/>
              <w:rPr>
                <w:sz w:val="13"/>
                <w:szCs w:val="13"/>
              </w:rPr>
            </w:pPr>
            <w:r>
              <w:t>1,0(1,4)*</w:t>
            </w:r>
            <w:r>
              <w:rPr>
                <w:sz w:val="13"/>
                <w:szCs w:val="13"/>
              </w:rPr>
              <w:t>&gt;</w:t>
            </w:r>
          </w:p>
        </w:tc>
      </w:tr>
      <w:tr w:rsidR="002C346C" w14:paraId="49D33306" w14:textId="77777777" w:rsidTr="002C346C">
        <w:trPr>
          <w:trHeight w:hRule="exact" w:val="317"/>
        </w:trPr>
        <w:tc>
          <w:tcPr>
            <w:tcW w:w="3999" w:type="dxa"/>
            <w:tcBorders>
              <w:top w:val="single" w:sz="4" w:space="0" w:color="auto"/>
              <w:left w:val="single" w:sz="4" w:space="0" w:color="auto"/>
            </w:tcBorders>
          </w:tcPr>
          <w:p w14:paraId="7EE9E3DE" w14:textId="77777777" w:rsidR="002C346C" w:rsidRDefault="002C346C" w:rsidP="002C346C">
            <w:pPr>
              <w:pStyle w:val="a6"/>
              <w:spacing w:line="240" w:lineRule="auto"/>
              <w:ind w:firstLine="0"/>
              <w:rPr>
                <w:sz w:val="18"/>
                <w:szCs w:val="18"/>
              </w:rPr>
            </w:pPr>
            <w:r>
              <w:rPr>
                <w:sz w:val="18"/>
                <w:szCs w:val="18"/>
              </w:rPr>
              <w:t>Глибина канави</w:t>
            </w:r>
          </w:p>
        </w:tc>
        <w:tc>
          <w:tcPr>
            <w:tcW w:w="2093" w:type="dxa"/>
            <w:tcBorders>
              <w:top w:val="single" w:sz="4" w:space="0" w:color="auto"/>
              <w:left w:val="single" w:sz="4" w:space="0" w:color="auto"/>
            </w:tcBorders>
          </w:tcPr>
          <w:p w14:paraId="6DD7A8BE" w14:textId="77777777" w:rsidR="002C346C" w:rsidRDefault="002C346C" w:rsidP="002C346C">
            <w:pPr>
              <w:pStyle w:val="a6"/>
              <w:spacing w:line="240" w:lineRule="auto"/>
              <w:ind w:firstLine="0"/>
              <w:jc w:val="center"/>
            </w:pPr>
            <w:r>
              <w:t>1,6</w:t>
            </w:r>
          </w:p>
        </w:tc>
        <w:tc>
          <w:tcPr>
            <w:tcW w:w="2131" w:type="dxa"/>
            <w:tcBorders>
              <w:top w:val="single" w:sz="4" w:space="0" w:color="auto"/>
              <w:left w:val="single" w:sz="4" w:space="0" w:color="auto"/>
            </w:tcBorders>
          </w:tcPr>
          <w:p w14:paraId="05716CD9" w14:textId="77777777" w:rsidR="002C346C" w:rsidRDefault="002C346C" w:rsidP="002C346C">
            <w:pPr>
              <w:pStyle w:val="a6"/>
              <w:spacing w:line="240" w:lineRule="auto"/>
              <w:ind w:firstLine="0"/>
              <w:jc w:val="center"/>
            </w:pPr>
            <w:r>
              <w:t>1,6</w:t>
            </w:r>
          </w:p>
        </w:tc>
        <w:tc>
          <w:tcPr>
            <w:tcW w:w="1700" w:type="dxa"/>
            <w:tcBorders>
              <w:top w:val="single" w:sz="4" w:space="0" w:color="auto"/>
              <w:left w:val="single" w:sz="4" w:space="0" w:color="auto"/>
              <w:right w:val="single" w:sz="4" w:space="0" w:color="auto"/>
            </w:tcBorders>
          </w:tcPr>
          <w:p w14:paraId="6B6982FE" w14:textId="77777777" w:rsidR="002C346C" w:rsidRDefault="002C346C" w:rsidP="002C346C">
            <w:pPr>
              <w:pStyle w:val="a6"/>
              <w:spacing w:line="240" w:lineRule="auto"/>
              <w:ind w:firstLine="0"/>
              <w:jc w:val="center"/>
            </w:pPr>
            <w:r>
              <w:t>1,4</w:t>
            </w:r>
          </w:p>
        </w:tc>
      </w:tr>
      <w:tr w:rsidR="002C346C" w14:paraId="01CF60FA" w14:textId="77777777" w:rsidTr="002C346C">
        <w:trPr>
          <w:trHeight w:hRule="exact" w:val="538"/>
        </w:trPr>
        <w:tc>
          <w:tcPr>
            <w:tcW w:w="3999" w:type="dxa"/>
            <w:tcBorders>
              <w:top w:val="single" w:sz="4" w:space="0" w:color="auto"/>
              <w:left w:val="single" w:sz="4" w:space="0" w:color="auto"/>
            </w:tcBorders>
          </w:tcPr>
          <w:p w14:paraId="4659449F" w14:textId="77777777" w:rsidR="002C346C" w:rsidRDefault="002C346C" w:rsidP="002C346C">
            <w:pPr>
              <w:pStyle w:val="a6"/>
              <w:spacing w:line="276" w:lineRule="auto"/>
              <w:ind w:firstLine="0"/>
              <w:rPr>
                <w:sz w:val="18"/>
                <w:szCs w:val="18"/>
              </w:rPr>
            </w:pPr>
            <w:r>
              <w:rPr>
                <w:sz w:val="18"/>
                <w:szCs w:val="18"/>
              </w:rPr>
              <w:t xml:space="preserve">Глибина </w:t>
            </w:r>
            <w:r>
              <w:rPr>
                <w:sz w:val="18"/>
                <w:szCs w:val="18"/>
                <w:lang w:eastAsia="ru-RU" w:bidi="ru-RU"/>
              </w:rPr>
              <w:t xml:space="preserve">приямка </w:t>
            </w:r>
            <w:r>
              <w:rPr>
                <w:sz w:val="18"/>
                <w:szCs w:val="18"/>
              </w:rPr>
              <w:t>для обслугову</w:t>
            </w:r>
            <w:r>
              <w:rPr>
                <w:sz w:val="18"/>
                <w:szCs w:val="18"/>
              </w:rPr>
              <w:softHyphen/>
              <w:t>вання підкузовного обладнання</w:t>
            </w:r>
          </w:p>
        </w:tc>
        <w:tc>
          <w:tcPr>
            <w:tcW w:w="2093" w:type="dxa"/>
            <w:tcBorders>
              <w:top w:val="single" w:sz="4" w:space="0" w:color="auto"/>
              <w:left w:val="single" w:sz="4" w:space="0" w:color="auto"/>
            </w:tcBorders>
          </w:tcPr>
          <w:p w14:paraId="69AA60A0" w14:textId="77777777" w:rsidR="002C346C" w:rsidRDefault="002C346C" w:rsidP="002C346C">
            <w:pPr>
              <w:pStyle w:val="a6"/>
              <w:spacing w:line="240" w:lineRule="auto"/>
              <w:ind w:firstLine="0"/>
              <w:jc w:val="center"/>
            </w:pPr>
            <w:r>
              <w:t>1,0</w:t>
            </w:r>
          </w:p>
        </w:tc>
        <w:tc>
          <w:tcPr>
            <w:tcW w:w="2131" w:type="dxa"/>
            <w:tcBorders>
              <w:top w:val="single" w:sz="4" w:space="0" w:color="auto"/>
              <w:left w:val="single" w:sz="4" w:space="0" w:color="auto"/>
            </w:tcBorders>
          </w:tcPr>
          <w:p w14:paraId="4849C44C" w14:textId="77777777" w:rsidR="002C346C" w:rsidRDefault="002C346C" w:rsidP="002C346C">
            <w:pPr>
              <w:pStyle w:val="a6"/>
              <w:spacing w:line="240" w:lineRule="auto"/>
              <w:ind w:firstLine="0"/>
              <w:jc w:val="center"/>
            </w:pPr>
            <w:r>
              <w:t>1,0</w:t>
            </w:r>
          </w:p>
        </w:tc>
        <w:tc>
          <w:tcPr>
            <w:tcW w:w="1700" w:type="dxa"/>
            <w:tcBorders>
              <w:top w:val="single" w:sz="4" w:space="0" w:color="auto"/>
              <w:left w:val="single" w:sz="4" w:space="0" w:color="auto"/>
              <w:right w:val="single" w:sz="4" w:space="0" w:color="auto"/>
            </w:tcBorders>
          </w:tcPr>
          <w:p w14:paraId="50FC8035" w14:textId="77777777" w:rsidR="002C346C" w:rsidRDefault="002C346C" w:rsidP="002C346C">
            <w:pPr>
              <w:pStyle w:val="a6"/>
              <w:spacing w:line="240" w:lineRule="auto"/>
              <w:ind w:firstLine="0"/>
              <w:jc w:val="center"/>
              <w:rPr>
                <w:sz w:val="18"/>
                <w:szCs w:val="18"/>
              </w:rPr>
            </w:pPr>
            <w:r>
              <w:rPr>
                <w:sz w:val="18"/>
                <w:szCs w:val="18"/>
              </w:rPr>
              <w:t>1,0</w:t>
            </w:r>
          </w:p>
        </w:tc>
      </w:tr>
      <w:tr w:rsidR="002C346C" w14:paraId="134002CC" w14:textId="77777777" w:rsidTr="002C346C">
        <w:trPr>
          <w:trHeight w:hRule="exact" w:val="346"/>
        </w:trPr>
        <w:tc>
          <w:tcPr>
            <w:tcW w:w="9923" w:type="dxa"/>
            <w:gridSpan w:val="4"/>
            <w:tcBorders>
              <w:top w:val="single" w:sz="4" w:space="0" w:color="auto"/>
              <w:left w:val="single" w:sz="4" w:space="0" w:color="auto"/>
              <w:bottom w:val="single" w:sz="4" w:space="0" w:color="auto"/>
              <w:right w:val="single" w:sz="4" w:space="0" w:color="auto"/>
            </w:tcBorders>
          </w:tcPr>
          <w:p w14:paraId="0BC803A2" w14:textId="77777777" w:rsidR="002C346C" w:rsidRDefault="002C346C" w:rsidP="002C346C">
            <w:pPr>
              <w:pStyle w:val="a6"/>
              <w:spacing w:line="240" w:lineRule="auto"/>
              <w:ind w:firstLine="0"/>
              <w:rPr>
                <w:sz w:val="18"/>
                <w:szCs w:val="18"/>
              </w:rPr>
            </w:pPr>
            <w:r>
              <w:rPr>
                <w:sz w:val="18"/>
                <w:szCs w:val="18"/>
              </w:rPr>
              <w:t>*) Внутрішня сторона канави</w:t>
            </w:r>
          </w:p>
        </w:tc>
      </w:tr>
    </w:tbl>
    <w:p w14:paraId="19B80546" w14:textId="77777777" w:rsidR="002C346C" w:rsidRPr="002C346C" w:rsidRDefault="002C346C" w:rsidP="002C346C">
      <w:pPr>
        <w:pStyle w:val="1"/>
        <w:tabs>
          <w:tab w:val="left" w:pos="1438"/>
        </w:tabs>
        <w:spacing w:line="288" w:lineRule="auto"/>
        <w:ind w:left="440" w:firstLine="0"/>
        <w:rPr>
          <w:sz w:val="21"/>
          <w:szCs w:val="21"/>
        </w:rPr>
      </w:pPr>
    </w:p>
    <w:p w14:paraId="43AF095C" w14:textId="77777777" w:rsidR="002C346C" w:rsidRPr="002C346C" w:rsidRDefault="002C346C" w:rsidP="002C346C">
      <w:pPr>
        <w:pStyle w:val="1"/>
        <w:tabs>
          <w:tab w:val="left" w:pos="1438"/>
        </w:tabs>
        <w:spacing w:line="288" w:lineRule="auto"/>
        <w:ind w:left="-851" w:firstLine="709"/>
        <w:rPr>
          <w:sz w:val="21"/>
          <w:szCs w:val="21"/>
        </w:rPr>
      </w:pPr>
      <w:r w:rsidRPr="002C346C">
        <w:rPr>
          <w:b/>
          <w:sz w:val="21"/>
          <w:szCs w:val="21"/>
          <w:lang w:val="uk-UA"/>
        </w:rPr>
        <w:t>12.2.12</w:t>
      </w:r>
      <w:r w:rsidR="00444BBF">
        <w:rPr>
          <w:b/>
          <w:sz w:val="21"/>
          <w:szCs w:val="21"/>
          <w:lang w:val="uk-UA"/>
        </w:rPr>
        <w:t xml:space="preserve"> </w:t>
      </w:r>
      <w:r>
        <w:rPr>
          <w:sz w:val="21"/>
          <w:szCs w:val="21"/>
          <w:lang w:val="uk-UA"/>
        </w:rPr>
        <w:t xml:space="preserve"> </w:t>
      </w:r>
      <w:r w:rsidRPr="002C346C">
        <w:rPr>
          <w:sz w:val="21"/>
          <w:szCs w:val="21"/>
        </w:rPr>
        <w:t>Канави для тролейбусів повинні мати:</w:t>
      </w:r>
    </w:p>
    <w:p w14:paraId="2D06F616" w14:textId="77777777" w:rsidR="002C346C" w:rsidRPr="002C346C" w:rsidRDefault="002C346C" w:rsidP="00C978B2">
      <w:pPr>
        <w:pStyle w:val="1"/>
        <w:numPr>
          <w:ilvl w:val="0"/>
          <w:numId w:val="96"/>
        </w:numPr>
        <w:tabs>
          <w:tab w:val="left" w:pos="693"/>
        </w:tabs>
        <w:spacing w:line="288" w:lineRule="auto"/>
        <w:ind w:left="-851" w:firstLine="709"/>
        <w:rPr>
          <w:sz w:val="21"/>
          <w:szCs w:val="21"/>
        </w:rPr>
      </w:pPr>
      <w:r w:rsidRPr="002C346C">
        <w:rPr>
          <w:sz w:val="21"/>
          <w:szCs w:val="21"/>
        </w:rPr>
        <w:t>два виходи, не закриті транспортним засобом, який встановлений на канаві;</w:t>
      </w:r>
    </w:p>
    <w:p w14:paraId="7F1B7C1C" w14:textId="77777777" w:rsidR="002C346C" w:rsidRPr="002C346C" w:rsidRDefault="002C346C" w:rsidP="00C978B2">
      <w:pPr>
        <w:pStyle w:val="1"/>
        <w:numPr>
          <w:ilvl w:val="0"/>
          <w:numId w:val="96"/>
        </w:numPr>
        <w:tabs>
          <w:tab w:val="left" w:pos="693"/>
        </w:tabs>
        <w:spacing w:line="288" w:lineRule="auto"/>
        <w:ind w:left="-851" w:firstLine="709"/>
        <w:rPr>
          <w:sz w:val="21"/>
          <w:szCs w:val="21"/>
        </w:rPr>
      </w:pPr>
      <w:r w:rsidRPr="002C346C">
        <w:rPr>
          <w:sz w:val="21"/>
          <w:szCs w:val="21"/>
        </w:rPr>
        <w:t>каналізацію для забезпечення водовідведення;</w:t>
      </w:r>
    </w:p>
    <w:p w14:paraId="5C75415F" w14:textId="77777777" w:rsidR="002C346C" w:rsidRPr="002C346C" w:rsidRDefault="002C346C" w:rsidP="00C978B2">
      <w:pPr>
        <w:pStyle w:val="1"/>
        <w:numPr>
          <w:ilvl w:val="0"/>
          <w:numId w:val="96"/>
        </w:numPr>
        <w:tabs>
          <w:tab w:val="left" w:pos="693"/>
        </w:tabs>
        <w:spacing w:line="288" w:lineRule="auto"/>
        <w:ind w:left="-851" w:firstLine="709"/>
        <w:rPr>
          <w:sz w:val="21"/>
          <w:szCs w:val="21"/>
        </w:rPr>
      </w:pPr>
      <w:r w:rsidRPr="002C346C">
        <w:rPr>
          <w:sz w:val="21"/>
          <w:szCs w:val="21"/>
        </w:rPr>
        <w:t>освітлення;</w:t>
      </w:r>
    </w:p>
    <w:p w14:paraId="1959B574" w14:textId="77777777" w:rsidR="002C346C" w:rsidRPr="002C346C" w:rsidRDefault="002C346C" w:rsidP="00C978B2">
      <w:pPr>
        <w:pStyle w:val="1"/>
        <w:numPr>
          <w:ilvl w:val="0"/>
          <w:numId w:val="96"/>
        </w:numPr>
        <w:tabs>
          <w:tab w:val="left" w:pos="693"/>
        </w:tabs>
        <w:spacing w:line="288" w:lineRule="auto"/>
        <w:ind w:left="-851" w:firstLine="709"/>
        <w:rPr>
          <w:sz w:val="21"/>
          <w:szCs w:val="21"/>
        </w:rPr>
      </w:pPr>
      <w:r w:rsidRPr="002C346C">
        <w:rPr>
          <w:sz w:val="21"/>
          <w:szCs w:val="21"/>
        </w:rPr>
        <w:t>опалення.</w:t>
      </w:r>
    </w:p>
    <w:p w14:paraId="2192D1C0" w14:textId="77777777" w:rsidR="002C346C" w:rsidRPr="002C346C" w:rsidRDefault="002C346C" w:rsidP="002C346C">
      <w:pPr>
        <w:pStyle w:val="1"/>
        <w:tabs>
          <w:tab w:val="left" w:pos="709"/>
        </w:tabs>
        <w:spacing w:line="288" w:lineRule="auto"/>
        <w:ind w:left="-851" w:firstLine="709"/>
        <w:jc w:val="both"/>
        <w:rPr>
          <w:sz w:val="21"/>
          <w:szCs w:val="21"/>
        </w:rPr>
      </w:pPr>
      <w:r w:rsidRPr="002C346C">
        <w:rPr>
          <w:sz w:val="21"/>
          <w:szCs w:val="21"/>
        </w:rPr>
        <w:lastRenderedPageBreak/>
        <w:t>При довжині канави на одне вагоно- (машино)- місце один із виходів (запасний) може бути влаштований у вигляді металевих скоб у торцевій стіні канави.</w:t>
      </w:r>
    </w:p>
    <w:p w14:paraId="1885657B" w14:textId="77777777" w:rsidR="002C346C" w:rsidRPr="002C346C" w:rsidRDefault="002C346C" w:rsidP="00C978B2">
      <w:pPr>
        <w:pStyle w:val="1"/>
        <w:numPr>
          <w:ilvl w:val="2"/>
          <w:numId w:val="97"/>
        </w:numPr>
        <w:tabs>
          <w:tab w:val="left" w:pos="709"/>
          <w:tab w:val="left" w:pos="1203"/>
        </w:tabs>
        <w:spacing w:line="288" w:lineRule="auto"/>
        <w:ind w:left="-851" w:firstLine="709"/>
        <w:jc w:val="both"/>
        <w:rPr>
          <w:sz w:val="21"/>
          <w:szCs w:val="21"/>
          <w:lang w:val="uk-UA"/>
        </w:rPr>
      </w:pPr>
      <w:r w:rsidRPr="002C346C">
        <w:rPr>
          <w:sz w:val="21"/>
          <w:szCs w:val="21"/>
          <w:lang w:val="uk-UA"/>
        </w:rPr>
        <w:t>Через кожну оглядову канаву з довжиною більше ніж 40 м для пересування людей треба передбачати перехідний місток завширшки не менше ніж 0,8 м. Канави для виконання зварювальних робіт на рухомому складі повинні бути розташовані поза зоною його ТО.</w:t>
      </w:r>
    </w:p>
    <w:p w14:paraId="5092D209" w14:textId="77777777" w:rsidR="002C346C" w:rsidRPr="00D622B1" w:rsidRDefault="002C346C" w:rsidP="00C978B2">
      <w:pPr>
        <w:pStyle w:val="1"/>
        <w:numPr>
          <w:ilvl w:val="2"/>
          <w:numId w:val="97"/>
        </w:numPr>
        <w:tabs>
          <w:tab w:val="left" w:pos="709"/>
          <w:tab w:val="left" w:pos="1203"/>
        </w:tabs>
        <w:spacing w:line="288" w:lineRule="auto"/>
        <w:ind w:left="-851" w:firstLine="709"/>
        <w:jc w:val="both"/>
        <w:rPr>
          <w:sz w:val="21"/>
          <w:szCs w:val="21"/>
          <w:lang w:val="uk-UA"/>
        </w:rPr>
      </w:pPr>
      <w:r w:rsidRPr="00D622B1">
        <w:rPr>
          <w:sz w:val="21"/>
          <w:szCs w:val="21"/>
          <w:lang w:val="uk-UA"/>
        </w:rPr>
        <w:t>Пульт керування підйомниками повинен бути встановлений поза зоною падіння, де пе</w:t>
      </w:r>
      <w:r w:rsidRPr="00D622B1">
        <w:rPr>
          <w:sz w:val="21"/>
          <w:szCs w:val="21"/>
          <w:lang w:val="uk-UA"/>
        </w:rPr>
        <w:softHyphen/>
        <w:t>ребуває трамвайний вагон або тролейбус, що підлягає підійманню.</w:t>
      </w:r>
    </w:p>
    <w:p w14:paraId="2B907F82" w14:textId="77777777" w:rsidR="002C346C" w:rsidRPr="002C346C" w:rsidRDefault="002C346C" w:rsidP="00C978B2">
      <w:pPr>
        <w:pStyle w:val="1"/>
        <w:numPr>
          <w:ilvl w:val="2"/>
          <w:numId w:val="97"/>
        </w:numPr>
        <w:tabs>
          <w:tab w:val="left" w:pos="709"/>
          <w:tab w:val="left" w:pos="1232"/>
        </w:tabs>
        <w:spacing w:line="288" w:lineRule="auto"/>
        <w:ind w:left="-851" w:firstLine="709"/>
        <w:jc w:val="both"/>
        <w:rPr>
          <w:sz w:val="21"/>
          <w:szCs w:val="21"/>
        </w:rPr>
      </w:pPr>
      <w:r w:rsidRPr="00D622B1">
        <w:rPr>
          <w:sz w:val="21"/>
          <w:szCs w:val="21"/>
          <w:lang w:val="uk-UA"/>
        </w:rPr>
        <w:t>У складі фарбувальної дільниці треба передбачати приміщення підготовлення, фар</w:t>
      </w:r>
      <w:r w:rsidRPr="00D622B1">
        <w:rPr>
          <w:sz w:val="21"/>
          <w:szCs w:val="21"/>
          <w:lang w:val="uk-UA"/>
        </w:rPr>
        <w:softHyphen/>
        <w:t xml:space="preserve">бування, сушіння рухомого складу, а також приміщення для приготування фарб. </w:t>
      </w:r>
      <w:r w:rsidRPr="002C346C">
        <w:rPr>
          <w:sz w:val="21"/>
          <w:szCs w:val="21"/>
        </w:rPr>
        <w:t>Фарбувальні від</w:t>
      </w:r>
      <w:r w:rsidRPr="002C346C">
        <w:rPr>
          <w:sz w:val="21"/>
          <w:szCs w:val="21"/>
        </w:rPr>
        <w:softHyphen/>
        <w:t>ділення, як правило, повинні мати наскрізний проїзд.</w:t>
      </w:r>
    </w:p>
    <w:p w14:paraId="617868B4" w14:textId="77777777" w:rsidR="002C346C" w:rsidRPr="00444BBF" w:rsidRDefault="002C346C" w:rsidP="002C346C">
      <w:pPr>
        <w:pStyle w:val="1"/>
        <w:tabs>
          <w:tab w:val="left" w:pos="709"/>
        </w:tabs>
        <w:spacing w:line="288" w:lineRule="auto"/>
        <w:ind w:left="-851" w:firstLine="709"/>
        <w:jc w:val="both"/>
      </w:pPr>
      <w:r w:rsidRPr="00444BBF">
        <w:rPr>
          <w:b/>
          <w:bCs/>
        </w:rPr>
        <w:t xml:space="preserve">Примітка. </w:t>
      </w:r>
      <w:r w:rsidRPr="00444BBF">
        <w:t>Приміщення фарбувального відділення можна не поділяти на зони при камерному сушінні рухомого складу.</w:t>
      </w:r>
    </w:p>
    <w:p w14:paraId="6355B05C" w14:textId="77777777" w:rsidR="002C346C" w:rsidRPr="002C346C" w:rsidRDefault="002C346C" w:rsidP="00C978B2">
      <w:pPr>
        <w:pStyle w:val="1"/>
        <w:numPr>
          <w:ilvl w:val="2"/>
          <w:numId w:val="97"/>
        </w:numPr>
        <w:tabs>
          <w:tab w:val="left" w:pos="709"/>
          <w:tab w:val="left" w:pos="1222"/>
        </w:tabs>
        <w:spacing w:line="288" w:lineRule="auto"/>
        <w:ind w:left="-851" w:firstLine="709"/>
        <w:jc w:val="both"/>
        <w:rPr>
          <w:sz w:val="21"/>
          <w:szCs w:val="21"/>
        </w:rPr>
      </w:pPr>
      <w:r w:rsidRPr="002C346C">
        <w:rPr>
          <w:sz w:val="21"/>
          <w:szCs w:val="21"/>
        </w:rPr>
        <w:t>У складі акумуляторної дільниці треба передбачати приміщення ремонту акумуляторів, приготування електроліту, заряджання акумуляторів.</w:t>
      </w:r>
    </w:p>
    <w:p w14:paraId="695B93A2" w14:textId="77777777" w:rsidR="002C346C" w:rsidRPr="002C346C" w:rsidRDefault="002C346C" w:rsidP="002C346C">
      <w:pPr>
        <w:pStyle w:val="1"/>
        <w:tabs>
          <w:tab w:val="left" w:pos="709"/>
        </w:tabs>
        <w:spacing w:line="288" w:lineRule="auto"/>
        <w:ind w:left="-851" w:firstLine="709"/>
        <w:jc w:val="both"/>
        <w:rPr>
          <w:sz w:val="21"/>
          <w:szCs w:val="21"/>
        </w:rPr>
      </w:pPr>
      <w:r w:rsidRPr="002C346C">
        <w:rPr>
          <w:sz w:val="21"/>
          <w:szCs w:val="21"/>
        </w:rPr>
        <w:t>Окреме приміщення для заряджання акумуляторів можна не передбачати, якщо одночасно виконують зарядження не більше ніж 10 акумуляторів, які встановлені в спеціальні шафи з інди</w:t>
      </w:r>
      <w:r w:rsidRPr="002C346C">
        <w:rPr>
          <w:sz w:val="21"/>
          <w:szCs w:val="21"/>
        </w:rPr>
        <w:softHyphen/>
        <w:t>відуальним вентиляційним відсмоктуванням, зблокованим із вмиканням заряджувального пристрою.</w:t>
      </w:r>
    </w:p>
    <w:p w14:paraId="793BA25D" w14:textId="77777777" w:rsidR="002C346C" w:rsidRPr="002C346C" w:rsidRDefault="002C346C" w:rsidP="00C978B2">
      <w:pPr>
        <w:pStyle w:val="1"/>
        <w:numPr>
          <w:ilvl w:val="2"/>
          <w:numId w:val="97"/>
        </w:numPr>
        <w:tabs>
          <w:tab w:val="left" w:pos="709"/>
          <w:tab w:val="left" w:pos="1237"/>
        </w:tabs>
        <w:spacing w:line="288" w:lineRule="auto"/>
        <w:ind w:left="-851" w:firstLine="709"/>
        <w:jc w:val="both"/>
        <w:rPr>
          <w:sz w:val="21"/>
          <w:szCs w:val="21"/>
        </w:rPr>
      </w:pPr>
      <w:r w:rsidRPr="002C346C">
        <w:rPr>
          <w:sz w:val="21"/>
          <w:szCs w:val="21"/>
        </w:rPr>
        <w:t>Приміщення для зберігання шин площею більше ніж 25 м</w:t>
      </w:r>
      <w:r w:rsidRPr="002C346C">
        <w:rPr>
          <w:sz w:val="21"/>
          <w:szCs w:val="21"/>
          <w:vertAlign w:val="superscript"/>
        </w:rPr>
        <w:t>2</w:t>
      </w:r>
      <w:r w:rsidRPr="002C346C">
        <w:rPr>
          <w:sz w:val="21"/>
          <w:szCs w:val="21"/>
        </w:rPr>
        <w:t xml:space="preserve"> повинні бути розташовані в окремій будівлі.</w:t>
      </w:r>
    </w:p>
    <w:p w14:paraId="7FD0B4EE" w14:textId="77777777" w:rsidR="002C346C" w:rsidRPr="00444BBF" w:rsidRDefault="002C346C" w:rsidP="00C978B2">
      <w:pPr>
        <w:pStyle w:val="1"/>
        <w:numPr>
          <w:ilvl w:val="2"/>
          <w:numId w:val="97"/>
        </w:numPr>
        <w:tabs>
          <w:tab w:val="left" w:pos="709"/>
          <w:tab w:val="left" w:pos="1237"/>
        </w:tabs>
        <w:spacing w:line="288" w:lineRule="auto"/>
        <w:ind w:left="-851" w:firstLine="709"/>
        <w:jc w:val="both"/>
        <w:rPr>
          <w:sz w:val="21"/>
          <w:szCs w:val="21"/>
        </w:rPr>
      </w:pPr>
      <w:r w:rsidRPr="002C346C">
        <w:rPr>
          <w:sz w:val="21"/>
          <w:szCs w:val="21"/>
        </w:rPr>
        <w:t>У приміщенні з мастилами та оливою об'ємом зберігання до 10 м</w:t>
      </w:r>
      <w:r w:rsidRPr="002C346C">
        <w:rPr>
          <w:sz w:val="21"/>
          <w:szCs w:val="21"/>
          <w:vertAlign w:val="superscript"/>
        </w:rPr>
        <w:t>3</w:t>
      </w:r>
      <w:r w:rsidRPr="002C346C">
        <w:rPr>
          <w:sz w:val="21"/>
          <w:szCs w:val="21"/>
        </w:rPr>
        <w:t xml:space="preserve"> можна розміщувати насосні агрегати для перекачування мастильних рідин на робочі місця.</w:t>
      </w:r>
    </w:p>
    <w:p w14:paraId="04BA0514" w14:textId="77777777" w:rsidR="00444BBF" w:rsidRPr="00444BBF" w:rsidRDefault="00444BBF" w:rsidP="00444BBF">
      <w:pPr>
        <w:pStyle w:val="1"/>
        <w:spacing w:line="288" w:lineRule="auto"/>
        <w:ind w:left="-851" w:firstLine="851"/>
        <w:jc w:val="both"/>
        <w:rPr>
          <w:sz w:val="21"/>
          <w:szCs w:val="21"/>
        </w:rPr>
      </w:pPr>
      <w:r w:rsidRPr="00444BBF">
        <w:rPr>
          <w:sz w:val="21"/>
          <w:szCs w:val="21"/>
          <w:lang w:eastAsia="ru-RU" w:bidi="ru-RU"/>
        </w:rPr>
        <w:t xml:space="preserve">У цеху для ТО </w:t>
      </w:r>
      <w:r w:rsidRPr="00444BBF">
        <w:rPr>
          <w:sz w:val="21"/>
          <w:szCs w:val="21"/>
        </w:rPr>
        <w:t xml:space="preserve">або </w:t>
      </w:r>
      <w:r w:rsidRPr="00444BBF">
        <w:rPr>
          <w:sz w:val="21"/>
          <w:szCs w:val="21"/>
          <w:lang w:eastAsia="ru-RU" w:bidi="ru-RU"/>
        </w:rPr>
        <w:t xml:space="preserve">ремонту </w:t>
      </w:r>
      <w:r w:rsidRPr="00444BBF">
        <w:rPr>
          <w:sz w:val="21"/>
          <w:szCs w:val="21"/>
        </w:rPr>
        <w:t xml:space="preserve">рухомого </w:t>
      </w:r>
      <w:r w:rsidRPr="00444BBF">
        <w:rPr>
          <w:sz w:val="21"/>
          <w:szCs w:val="21"/>
          <w:lang w:eastAsia="ru-RU" w:bidi="ru-RU"/>
        </w:rPr>
        <w:t xml:space="preserve">складу </w:t>
      </w:r>
      <w:r w:rsidRPr="00444BBF">
        <w:rPr>
          <w:sz w:val="21"/>
          <w:szCs w:val="21"/>
        </w:rPr>
        <w:t xml:space="preserve">можна мати </w:t>
      </w:r>
      <w:r w:rsidRPr="00444BBF">
        <w:rPr>
          <w:sz w:val="21"/>
          <w:szCs w:val="21"/>
          <w:lang w:eastAsia="ru-RU" w:bidi="ru-RU"/>
        </w:rPr>
        <w:t xml:space="preserve">не </w:t>
      </w:r>
      <w:r w:rsidRPr="00444BBF">
        <w:rPr>
          <w:sz w:val="21"/>
          <w:szCs w:val="21"/>
        </w:rPr>
        <w:t xml:space="preserve">більше ніж </w:t>
      </w:r>
      <w:r w:rsidRPr="00444BBF">
        <w:rPr>
          <w:sz w:val="21"/>
          <w:szCs w:val="21"/>
          <w:lang w:eastAsia="ru-RU" w:bidi="ru-RU"/>
        </w:rPr>
        <w:t>5 м</w:t>
      </w:r>
      <w:r w:rsidRPr="00444BBF">
        <w:rPr>
          <w:sz w:val="21"/>
          <w:szCs w:val="21"/>
          <w:vertAlign w:val="superscript"/>
          <w:lang w:eastAsia="ru-RU" w:bidi="ru-RU"/>
        </w:rPr>
        <w:t>3</w:t>
      </w:r>
      <w:r w:rsidRPr="00444BBF">
        <w:rPr>
          <w:sz w:val="21"/>
          <w:szCs w:val="21"/>
        </w:rPr>
        <w:t>мастильних матеріалів за умови зберігання їх у наземних резервуарах місткістю не більше ніж 1 м</w:t>
      </w:r>
      <w:r w:rsidRPr="00444BBF">
        <w:rPr>
          <w:sz w:val="21"/>
          <w:szCs w:val="21"/>
          <w:vertAlign w:val="superscript"/>
        </w:rPr>
        <w:t>3</w:t>
      </w:r>
      <w:r w:rsidRPr="00444BBF">
        <w:rPr>
          <w:sz w:val="21"/>
          <w:szCs w:val="21"/>
        </w:rPr>
        <w:t xml:space="preserve"> кожен, а також роз</w:t>
      </w:r>
      <w:r w:rsidRPr="00444BBF">
        <w:rPr>
          <w:sz w:val="21"/>
          <w:szCs w:val="21"/>
        </w:rPr>
        <w:softHyphen/>
        <w:t>міщувати насосні агрегати для перекачування мастильних матеріалів на робочі місця.</w:t>
      </w:r>
    </w:p>
    <w:p w14:paraId="6F61720E" w14:textId="77777777" w:rsidR="00444BBF" w:rsidRPr="00444BBF" w:rsidRDefault="00444BBF" w:rsidP="00444BBF">
      <w:pPr>
        <w:pStyle w:val="1"/>
        <w:spacing w:line="288" w:lineRule="auto"/>
        <w:ind w:left="-851" w:firstLine="709"/>
      </w:pPr>
      <w:r w:rsidRPr="00444BBF">
        <w:rPr>
          <w:b/>
          <w:bCs/>
        </w:rPr>
        <w:t xml:space="preserve">Примітка. </w:t>
      </w:r>
      <w:r w:rsidRPr="00444BBF">
        <w:t>Для зливання мастильних матеріалів із резервуарів, встановлених у цеху, підземні резер</w:t>
      </w:r>
      <w:r w:rsidRPr="00444BBF">
        <w:softHyphen/>
        <w:t>вуари не передбачаються.</w:t>
      </w:r>
    </w:p>
    <w:p w14:paraId="08618038" w14:textId="77777777" w:rsidR="00444BBF" w:rsidRPr="00444BBF" w:rsidRDefault="00444BBF" w:rsidP="00C978B2">
      <w:pPr>
        <w:pStyle w:val="1"/>
        <w:numPr>
          <w:ilvl w:val="2"/>
          <w:numId w:val="97"/>
        </w:numPr>
        <w:tabs>
          <w:tab w:val="left" w:pos="709"/>
        </w:tabs>
        <w:spacing w:line="288" w:lineRule="auto"/>
        <w:ind w:left="-851" w:firstLine="709"/>
        <w:jc w:val="both"/>
        <w:rPr>
          <w:sz w:val="21"/>
          <w:szCs w:val="21"/>
        </w:rPr>
      </w:pPr>
      <w:r w:rsidRPr="00444BBF">
        <w:rPr>
          <w:sz w:val="21"/>
          <w:szCs w:val="21"/>
          <w:lang w:val="uk-UA"/>
        </w:rPr>
        <w:t xml:space="preserve">Стіни виробничих приміщень повинні бути пофарбовані чи облицьовані відповідно до таблиці 12.5. </w:t>
      </w:r>
      <w:r w:rsidRPr="00444BBF">
        <w:rPr>
          <w:sz w:val="21"/>
          <w:szCs w:val="21"/>
        </w:rPr>
        <w:t>Стіни канав і приямків мають бути облицьовані плиткою або пофарбовані. Фарби та плитка повинні бути світлих відтінків та масло-вологостійкими.</w:t>
      </w:r>
      <w:r>
        <w:rPr>
          <w:sz w:val="21"/>
          <w:szCs w:val="21"/>
          <w:lang w:val="uk-UA"/>
        </w:rPr>
        <w:t xml:space="preserve"> </w:t>
      </w:r>
    </w:p>
    <w:p w14:paraId="1F80A502" w14:textId="77777777" w:rsidR="00444BBF" w:rsidRDefault="00444BBF" w:rsidP="00444BBF">
      <w:pPr>
        <w:pStyle w:val="1"/>
        <w:tabs>
          <w:tab w:val="left" w:pos="709"/>
          <w:tab w:val="left" w:pos="1237"/>
        </w:tabs>
        <w:spacing w:line="288" w:lineRule="auto"/>
        <w:ind w:left="-851" w:firstLine="709"/>
        <w:jc w:val="both"/>
        <w:rPr>
          <w:sz w:val="21"/>
          <w:szCs w:val="21"/>
          <w:lang w:val="uk-UA"/>
        </w:rPr>
      </w:pPr>
      <w:r>
        <w:rPr>
          <w:sz w:val="21"/>
          <w:szCs w:val="21"/>
          <w:lang w:val="uk-UA"/>
        </w:rPr>
        <w:t xml:space="preserve"> </w:t>
      </w:r>
    </w:p>
    <w:p w14:paraId="25470E34" w14:textId="77777777" w:rsidR="00444BBF" w:rsidRDefault="00444BBF" w:rsidP="00444BBF">
      <w:pPr>
        <w:pStyle w:val="ac"/>
        <w:ind w:hanging="709"/>
        <w:rPr>
          <w:sz w:val="21"/>
          <w:szCs w:val="21"/>
          <w:lang w:val="uk-UA"/>
        </w:rPr>
      </w:pPr>
      <w:r w:rsidRPr="00444BBF">
        <w:rPr>
          <w:b/>
          <w:sz w:val="21"/>
          <w:szCs w:val="21"/>
        </w:rPr>
        <w:t>Таблиця 12.5</w:t>
      </w:r>
      <w:r w:rsidRPr="00444BBF">
        <w:rPr>
          <w:sz w:val="21"/>
          <w:szCs w:val="21"/>
        </w:rPr>
        <w:t xml:space="preserve"> - Вимоги до облицювання та фарбування стін</w:t>
      </w:r>
      <w:r>
        <w:rPr>
          <w:sz w:val="21"/>
          <w:szCs w:val="21"/>
          <w:lang w:val="uk-UA"/>
        </w:rPr>
        <w:t xml:space="preserve"> </w:t>
      </w:r>
    </w:p>
    <w:tbl>
      <w:tblPr>
        <w:tblW w:w="9923" w:type="dxa"/>
        <w:tblInd w:w="-841" w:type="dxa"/>
        <w:tblLayout w:type="fixed"/>
        <w:tblCellMar>
          <w:left w:w="10" w:type="dxa"/>
          <w:right w:w="10" w:type="dxa"/>
        </w:tblCellMar>
        <w:tblLook w:val="04A0" w:firstRow="1" w:lastRow="0" w:firstColumn="1" w:lastColumn="0" w:noHBand="0" w:noVBand="1"/>
      </w:tblPr>
      <w:tblGrid>
        <w:gridCol w:w="4806"/>
        <w:gridCol w:w="2534"/>
        <w:gridCol w:w="2583"/>
      </w:tblGrid>
      <w:tr w:rsidR="00444BBF" w14:paraId="3FF0B9F4" w14:textId="77777777" w:rsidTr="00444BBF">
        <w:trPr>
          <w:trHeight w:hRule="exact" w:val="576"/>
        </w:trPr>
        <w:tc>
          <w:tcPr>
            <w:tcW w:w="4806" w:type="dxa"/>
            <w:tcBorders>
              <w:top w:val="single" w:sz="4" w:space="0" w:color="auto"/>
              <w:left w:val="single" w:sz="4" w:space="0" w:color="auto"/>
            </w:tcBorders>
          </w:tcPr>
          <w:p w14:paraId="31F89784" w14:textId="77777777" w:rsidR="00444BBF" w:rsidRDefault="00444BBF" w:rsidP="00444BBF">
            <w:pPr>
              <w:pStyle w:val="a6"/>
              <w:spacing w:line="230" w:lineRule="auto"/>
              <w:ind w:left="600" w:firstLine="0"/>
            </w:pPr>
            <w:r>
              <w:rPr>
                <w:b/>
                <w:bCs/>
              </w:rPr>
              <w:t>Функціональне призначення виробничого приміщення</w:t>
            </w:r>
          </w:p>
        </w:tc>
        <w:tc>
          <w:tcPr>
            <w:tcW w:w="2534" w:type="dxa"/>
            <w:tcBorders>
              <w:top w:val="single" w:sz="4" w:space="0" w:color="auto"/>
              <w:left w:val="single" w:sz="4" w:space="0" w:color="auto"/>
            </w:tcBorders>
          </w:tcPr>
          <w:p w14:paraId="28D96664" w14:textId="77777777" w:rsidR="00444BBF" w:rsidRDefault="00444BBF" w:rsidP="00444BBF">
            <w:pPr>
              <w:pStyle w:val="a6"/>
              <w:spacing w:line="230" w:lineRule="auto"/>
              <w:ind w:firstLine="0"/>
            </w:pPr>
            <w:r>
              <w:rPr>
                <w:b/>
                <w:bCs/>
              </w:rPr>
              <w:t>Висота фарбування або облицювання стіни, м</w:t>
            </w:r>
          </w:p>
        </w:tc>
        <w:tc>
          <w:tcPr>
            <w:tcW w:w="2583" w:type="dxa"/>
            <w:tcBorders>
              <w:top w:val="single" w:sz="4" w:space="0" w:color="auto"/>
              <w:left w:val="single" w:sz="4" w:space="0" w:color="auto"/>
              <w:right w:val="single" w:sz="4" w:space="0" w:color="auto"/>
            </w:tcBorders>
          </w:tcPr>
          <w:p w14:paraId="3739D016" w14:textId="77777777" w:rsidR="00444BBF" w:rsidRDefault="00444BBF" w:rsidP="00444BBF">
            <w:pPr>
              <w:pStyle w:val="a6"/>
              <w:spacing w:line="230" w:lineRule="auto"/>
              <w:ind w:left="180" w:firstLine="0"/>
            </w:pPr>
            <w:r>
              <w:rPr>
                <w:b/>
                <w:bCs/>
              </w:rPr>
              <w:t>Вимоги до фарбування або облицювання</w:t>
            </w:r>
          </w:p>
        </w:tc>
      </w:tr>
      <w:tr w:rsidR="00444BBF" w14:paraId="36AFB9E3" w14:textId="77777777" w:rsidTr="00444BBF">
        <w:trPr>
          <w:trHeight w:hRule="exact" w:val="557"/>
        </w:trPr>
        <w:tc>
          <w:tcPr>
            <w:tcW w:w="4806" w:type="dxa"/>
            <w:tcBorders>
              <w:top w:val="single" w:sz="4" w:space="0" w:color="auto"/>
              <w:left w:val="single" w:sz="4" w:space="0" w:color="auto"/>
            </w:tcBorders>
          </w:tcPr>
          <w:p w14:paraId="111A96F1" w14:textId="77777777" w:rsidR="00444BBF" w:rsidRDefault="00444BBF" w:rsidP="00444BBF">
            <w:pPr>
              <w:pStyle w:val="a6"/>
              <w:spacing w:line="240" w:lineRule="auto"/>
              <w:ind w:firstLine="0"/>
            </w:pPr>
            <w:r>
              <w:t>Мийно-прибиральні та малярні роботи</w:t>
            </w:r>
          </w:p>
        </w:tc>
        <w:tc>
          <w:tcPr>
            <w:tcW w:w="2534" w:type="dxa"/>
            <w:tcBorders>
              <w:top w:val="single" w:sz="4" w:space="0" w:color="auto"/>
              <w:left w:val="single" w:sz="4" w:space="0" w:color="auto"/>
            </w:tcBorders>
          </w:tcPr>
          <w:p w14:paraId="441D5219" w14:textId="77777777" w:rsidR="00444BBF" w:rsidRDefault="00444BBF" w:rsidP="00444BBF">
            <w:pPr>
              <w:pStyle w:val="a6"/>
              <w:spacing w:line="240" w:lineRule="auto"/>
              <w:ind w:firstLine="0"/>
            </w:pPr>
            <w:r>
              <w:t>Не менше ніж висота тран</w:t>
            </w:r>
            <w:r>
              <w:softHyphen/>
              <w:t>спортного засобу</w:t>
            </w:r>
          </w:p>
        </w:tc>
        <w:tc>
          <w:tcPr>
            <w:tcW w:w="2583" w:type="dxa"/>
            <w:tcBorders>
              <w:top w:val="single" w:sz="4" w:space="0" w:color="auto"/>
              <w:left w:val="single" w:sz="4" w:space="0" w:color="auto"/>
              <w:right w:val="single" w:sz="4" w:space="0" w:color="auto"/>
            </w:tcBorders>
          </w:tcPr>
          <w:p w14:paraId="33E36BEA" w14:textId="77777777" w:rsidR="00444BBF" w:rsidRDefault="00444BBF" w:rsidP="00444BBF">
            <w:pPr>
              <w:pStyle w:val="a6"/>
              <w:spacing w:line="240" w:lineRule="auto"/>
              <w:ind w:firstLine="0"/>
            </w:pPr>
            <w:r>
              <w:t>Повинно бути стійким до впливу вологи й мастильних матеріалів</w:t>
            </w:r>
          </w:p>
        </w:tc>
      </w:tr>
      <w:tr w:rsidR="00444BBF" w14:paraId="7BDB3642" w14:textId="77777777" w:rsidTr="00444BBF">
        <w:trPr>
          <w:trHeight w:hRule="exact" w:val="778"/>
        </w:trPr>
        <w:tc>
          <w:tcPr>
            <w:tcW w:w="4806" w:type="dxa"/>
            <w:tcBorders>
              <w:top w:val="single" w:sz="4" w:space="0" w:color="auto"/>
              <w:left w:val="single" w:sz="4" w:space="0" w:color="auto"/>
            </w:tcBorders>
          </w:tcPr>
          <w:p w14:paraId="0E7B170E" w14:textId="77777777" w:rsidR="00444BBF" w:rsidRDefault="00444BBF" w:rsidP="00444BBF">
            <w:pPr>
              <w:pStyle w:val="a6"/>
              <w:spacing w:line="240" w:lineRule="auto"/>
              <w:ind w:firstLine="0"/>
            </w:pPr>
            <w:r>
              <w:t>Фарбування деталей, агрегатів, сушіння, просочування, виробництво стиснутого по</w:t>
            </w:r>
            <w:r>
              <w:softHyphen/>
              <w:t>вітря, зберігання мастильних матеріалів</w:t>
            </w:r>
          </w:p>
        </w:tc>
        <w:tc>
          <w:tcPr>
            <w:tcW w:w="2534" w:type="dxa"/>
            <w:tcBorders>
              <w:top w:val="single" w:sz="4" w:space="0" w:color="auto"/>
              <w:left w:val="single" w:sz="4" w:space="0" w:color="auto"/>
            </w:tcBorders>
          </w:tcPr>
          <w:p w14:paraId="2330228B" w14:textId="77777777" w:rsidR="00444BBF" w:rsidRDefault="00444BBF" w:rsidP="00444BBF">
            <w:pPr>
              <w:pStyle w:val="a6"/>
              <w:spacing w:line="240" w:lineRule="auto"/>
              <w:ind w:firstLine="0"/>
              <w:jc w:val="center"/>
            </w:pPr>
            <w:r>
              <w:t>1,8</w:t>
            </w:r>
          </w:p>
        </w:tc>
        <w:tc>
          <w:tcPr>
            <w:tcW w:w="2583" w:type="dxa"/>
            <w:tcBorders>
              <w:top w:val="single" w:sz="4" w:space="0" w:color="auto"/>
              <w:left w:val="single" w:sz="4" w:space="0" w:color="auto"/>
              <w:right w:val="single" w:sz="4" w:space="0" w:color="auto"/>
            </w:tcBorders>
          </w:tcPr>
          <w:p w14:paraId="08A9F9A7" w14:textId="77777777" w:rsidR="00444BBF" w:rsidRDefault="00444BBF" w:rsidP="00444BBF">
            <w:pPr>
              <w:pStyle w:val="a6"/>
              <w:spacing w:line="240" w:lineRule="auto"/>
              <w:ind w:firstLine="0"/>
              <w:jc w:val="center"/>
            </w:pPr>
            <w:r>
              <w:t>Те саме</w:t>
            </w:r>
          </w:p>
        </w:tc>
      </w:tr>
      <w:tr w:rsidR="00444BBF" w14:paraId="415404DA" w14:textId="77777777" w:rsidTr="00444BBF">
        <w:trPr>
          <w:trHeight w:hRule="exact" w:val="595"/>
        </w:trPr>
        <w:tc>
          <w:tcPr>
            <w:tcW w:w="4806" w:type="dxa"/>
            <w:tcBorders>
              <w:top w:val="single" w:sz="4" w:space="0" w:color="auto"/>
              <w:left w:val="single" w:sz="4" w:space="0" w:color="auto"/>
              <w:bottom w:val="single" w:sz="4" w:space="0" w:color="auto"/>
            </w:tcBorders>
          </w:tcPr>
          <w:p w14:paraId="23BD83D4" w14:textId="77777777" w:rsidR="00444BBF" w:rsidRDefault="00444BBF" w:rsidP="00444BBF">
            <w:pPr>
              <w:pStyle w:val="a6"/>
              <w:spacing w:line="240" w:lineRule="auto"/>
              <w:ind w:firstLine="0"/>
            </w:pPr>
            <w:r>
              <w:t>Обслуговування та ремонт акумуляторів</w:t>
            </w:r>
          </w:p>
        </w:tc>
        <w:tc>
          <w:tcPr>
            <w:tcW w:w="2534" w:type="dxa"/>
            <w:tcBorders>
              <w:top w:val="single" w:sz="4" w:space="0" w:color="auto"/>
              <w:left w:val="single" w:sz="4" w:space="0" w:color="auto"/>
              <w:bottom w:val="single" w:sz="4" w:space="0" w:color="auto"/>
            </w:tcBorders>
          </w:tcPr>
          <w:p w14:paraId="38772D9D" w14:textId="77777777" w:rsidR="00444BBF" w:rsidRDefault="00444BBF" w:rsidP="00444BBF">
            <w:pPr>
              <w:pStyle w:val="a6"/>
              <w:spacing w:line="240" w:lineRule="auto"/>
              <w:ind w:firstLine="0"/>
              <w:jc w:val="center"/>
            </w:pPr>
            <w:r>
              <w:t>1,8</w:t>
            </w:r>
          </w:p>
        </w:tc>
        <w:tc>
          <w:tcPr>
            <w:tcW w:w="2583" w:type="dxa"/>
            <w:tcBorders>
              <w:top w:val="single" w:sz="4" w:space="0" w:color="auto"/>
              <w:left w:val="single" w:sz="4" w:space="0" w:color="auto"/>
              <w:bottom w:val="single" w:sz="4" w:space="0" w:color="auto"/>
              <w:right w:val="single" w:sz="4" w:space="0" w:color="auto"/>
            </w:tcBorders>
          </w:tcPr>
          <w:p w14:paraId="4F1DB275" w14:textId="77777777" w:rsidR="00444BBF" w:rsidRDefault="00444BBF" w:rsidP="00444BBF">
            <w:pPr>
              <w:pStyle w:val="a6"/>
              <w:spacing w:line="240" w:lineRule="auto"/>
              <w:ind w:firstLine="0"/>
            </w:pPr>
            <w:r>
              <w:t>Повинно бути стійким до впливу лугів</w:t>
            </w:r>
          </w:p>
        </w:tc>
      </w:tr>
    </w:tbl>
    <w:p w14:paraId="4F4AEA93" w14:textId="77777777" w:rsidR="00444BBF" w:rsidRPr="00444BBF" w:rsidRDefault="00444BBF" w:rsidP="00444BBF">
      <w:pPr>
        <w:pStyle w:val="ac"/>
        <w:ind w:hanging="709"/>
        <w:rPr>
          <w:sz w:val="21"/>
          <w:szCs w:val="21"/>
        </w:rPr>
      </w:pPr>
    </w:p>
    <w:p w14:paraId="0815D8E8" w14:textId="77777777" w:rsidR="00444BBF" w:rsidRPr="00444BBF" w:rsidRDefault="00741B15" w:rsidP="00741B15">
      <w:pPr>
        <w:pStyle w:val="1"/>
        <w:numPr>
          <w:ilvl w:val="2"/>
          <w:numId w:val="97"/>
        </w:numPr>
        <w:spacing w:line="288" w:lineRule="auto"/>
        <w:ind w:left="-851" w:firstLine="709"/>
        <w:jc w:val="both"/>
        <w:rPr>
          <w:sz w:val="21"/>
          <w:szCs w:val="21"/>
        </w:rPr>
      </w:pPr>
      <w:r>
        <w:rPr>
          <w:sz w:val="21"/>
          <w:szCs w:val="21"/>
          <w:lang w:val="uk-UA"/>
        </w:rPr>
        <w:t xml:space="preserve"> </w:t>
      </w:r>
      <w:r w:rsidR="00444BBF" w:rsidRPr="00444BBF">
        <w:rPr>
          <w:sz w:val="21"/>
          <w:szCs w:val="21"/>
        </w:rPr>
        <w:t xml:space="preserve">Підлогу в приміщеннях депо й ремонтних майстерень треба виконувати згідно зі </w:t>
      </w:r>
      <w:r w:rsidR="00444BBF" w:rsidRPr="00444BBF">
        <w:rPr>
          <w:sz w:val="21"/>
          <w:szCs w:val="21"/>
          <w:lang w:eastAsia="ru-RU" w:bidi="ru-RU"/>
        </w:rPr>
        <w:t xml:space="preserve">СНиП </w:t>
      </w:r>
      <w:r w:rsidR="00444BBF" w:rsidRPr="00444BBF">
        <w:rPr>
          <w:sz w:val="21"/>
          <w:szCs w:val="21"/>
        </w:rPr>
        <w:t>2.03.13.</w:t>
      </w:r>
    </w:p>
    <w:p w14:paraId="492EE50B" w14:textId="77777777" w:rsidR="00444BBF" w:rsidRPr="00444BBF" w:rsidRDefault="00444BBF" w:rsidP="00741B15">
      <w:pPr>
        <w:pStyle w:val="1"/>
        <w:spacing w:line="288" w:lineRule="auto"/>
        <w:ind w:left="-851" w:firstLine="709"/>
        <w:jc w:val="both"/>
        <w:rPr>
          <w:sz w:val="21"/>
          <w:szCs w:val="21"/>
        </w:rPr>
      </w:pPr>
      <w:r w:rsidRPr="00444BBF">
        <w:rPr>
          <w:sz w:val="21"/>
          <w:szCs w:val="21"/>
        </w:rPr>
        <w:t>Тип підлоги: оливостійка, безпилова, повинна витримувати навантаження транспорту до 12 т/вісь.</w:t>
      </w:r>
    </w:p>
    <w:p w14:paraId="2715A9A5" w14:textId="77777777" w:rsidR="00444BBF" w:rsidRPr="00444BBF" w:rsidRDefault="00444BBF" w:rsidP="00741B15">
      <w:pPr>
        <w:pStyle w:val="1"/>
        <w:spacing w:line="288" w:lineRule="auto"/>
        <w:ind w:left="-851" w:firstLine="709"/>
        <w:jc w:val="both"/>
        <w:rPr>
          <w:sz w:val="21"/>
          <w:szCs w:val="21"/>
        </w:rPr>
      </w:pPr>
      <w:r w:rsidRPr="00444BBF">
        <w:rPr>
          <w:sz w:val="21"/>
          <w:szCs w:val="21"/>
        </w:rPr>
        <w:t>Ухил підлоги убік трапів і лотків повинен мати не менше:</w:t>
      </w:r>
    </w:p>
    <w:p w14:paraId="0519DFD5" w14:textId="77777777" w:rsidR="00444BBF" w:rsidRPr="00444BBF" w:rsidRDefault="00444BBF" w:rsidP="00741B15">
      <w:pPr>
        <w:pStyle w:val="1"/>
        <w:numPr>
          <w:ilvl w:val="0"/>
          <w:numId w:val="98"/>
        </w:numPr>
        <w:tabs>
          <w:tab w:val="left" w:pos="653"/>
        </w:tabs>
        <w:spacing w:line="288" w:lineRule="auto"/>
        <w:ind w:left="-851" w:firstLine="709"/>
        <w:jc w:val="both"/>
        <w:rPr>
          <w:sz w:val="21"/>
          <w:szCs w:val="21"/>
        </w:rPr>
      </w:pPr>
      <w:r w:rsidRPr="00444BBF">
        <w:rPr>
          <w:sz w:val="21"/>
          <w:szCs w:val="21"/>
        </w:rPr>
        <w:t>10 ‰</w:t>
      </w:r>
      <w:r>
        <w:rPr>
          <w:sz w:val="21"/>
          <w:szCs w:val="21"/>
          <w:lang w:val="uk-UA"/>
        </w:rPr>
        <w:t xml:space="preserve"> </w:t>
      </w:r>
      <w:r w:rsidR="00741B15">
        <w:rPr>
          <w:sz w:val="21"/>
          <w:szCs w:val="21"/>
          <w:lang w:val="uk-UA"/>
        </w:rPr>
        <w:t xml:space="preserve"> </w:t>
      </w:r>
      <w:r w:rsidRPr="00444BBF">
        <w:rPr>
          <w:sz w:val="21"/>
          <w:szCs w:val="21"/>
        </w:rPr>
        <w:t>- у поперечному напрямку;</w:t>
      </w:r>
    </w:p>
    <w:p w14:paraId="4CACAD65" w14:textId="77777777" w:rsidR="00444BBF" w:rsidRPr="00444BBF" w:rsidRDefault="00444BBF" w:rsidP="00741B15">
      <w:pPr>
        <w:pStyle w:val="1"/>
        <w:numPr>
          <w:ilvl w:val="0"/>
          <w:numId w:val="98"/>
        </w:numPr>
        <w:tabs>
          <w:tab w:val="left" w:pos="653"/>
        </w:tabs>
        <w:spacing w:line="288" w:lineRule="auto"/>
        <w:ind w:left="-851" w:firstLine="709"/>
        <w:jc w:val="both"/>
        <w:rPr>
          <w:sz w:val="21"/>
          <w:szCs w:val="21"/>
        </w:rPr>
      </w:pPr>
      <w:r w:rsidRPr="00444BBF">
        <w:rPr>
          <w:sz w:val="21"/>
          <w:szCs w:val="21"/>
        </w:rPr>
        <w:t>від 8 ‰</w:t>
      </w:r>
      <w:r>
        <w:rPr>
          <w:sz w:val="21"/>
          <w:szCs w:val="21"/>
          <w:lang w:val="uk-UA"/>
        </w:rPr>
        <w:t xml:space="preserve"> </w:t>
      </w:r>
      <w:r w:rsidR="00741B15">
        <w:rPr>
          <w:sz w:val="21"/>
          <w:szCs w:val="21"/>
          <w:lang w:val="uk-UA"/>
        </w:rPr>
        <w:t xml:space="preserve"> </w:t>
      </w:r>
      <w:r w:rsidRPr="00444BBF">
        <w:rPr>
          <w:sz w:val="21"/>
          <w:szCs w:val="21"/>
        </w:rPr>
        <w:t>до 10 ‰</w:t>
      </w:r>
      <w:r>
        <w:rPr>
          <w:sz w:val="21"/>
          <w:szCs w:val="21"/>
          <w:lang w:val="uk-UA"/>
        </w:rPr>
        <w:t xml:space="preserve"> </w:t>
      </w:r>
      <w:r w:rsidR="00741B15">
        <w:rPr>
          <w:sz w:val="21"/>
          <w:szCs w:val="21"/>
          <w:lang w:val="uk-UA"/>
        </w:rPr>
        <w:t xml:space="preserve"> </w:t>
      </w:r>
      <w:r w:rsidRPr="00444BBF">
        <w:rPr>
          <w:sz w:val="21"/>
          <w:szCs w:val="21"/>
        </w:rPr>
        <w:t>- у поздовжньому напрямку.</w:t>
      </w:r>
      <w:r>
        <w:rPr>
          <w:sz w:val="21"/>
          <w:szCs w:val="21"/>
          <w:lang w:val="uk-UA"/>
        </w:rPr>
        <w:t xml:space="preserve"> </w:t>
      </w:r>
    </w:p>
    <w:p w14:paraId="1784CC51" w14:textId="77777777" w:rsidR="00444BBF" w:rsidRPr="00444BBF" w:rsidRDefault="004E766D" w:rsidP="004E766D">
      <w:pPr>
        <w:pStyle w:val="30"/>
        <w:numPr>
          <w:ilvl w:val="1"/>
          <w:numId w:val="97"/>
        </w:numPr>
        <w:tabs>
          <w:tab w:val="left" w:pos="-142"/>
        </w:tabs>
        <w:spacing w:line="288" w:lineRule="auto"/>
        <w:ind w:left="-851" w:firstLine="709"/>
        <w:jc w:val="both"/>
        <w:rPr>
          <w:sz w:val="21"/>
          <w:szCs w:val="21"/>
        </w:rPr>
      </w:pPr>
      <w:bookmarkStart w:id="118" w:name="bookmark240"/>
      <w:r>
        <w:rPr>
          <w:sz w:val="21"/>
          <w:szCs w:val="21"/>
          <w:lang w:val="uk-UA"/>
        </w:rPr>
        <w:t xml:space="preserve"> </w:t>
      </w:r>
      <w:r w:rsidR="00444BBF" w:rsidRPr="00444BBF">
        <w:rPr>
          <w:sz w:val="21"/>
          <w:szCs w:val="21"/>
        </w:rPr>
        <w:t>Допоміжні приміщення</w:t>
      </w:r>
      <w:bookmarkEnd w:id="118"/>
    </w:p>
    <w:p w14:paraId="5C9F03FC" w14:textId="77777777" w:rsidR="00444BBF" w:rsidRPr="00444BBF" w:rsidRDefault="004E766D" w:rsidP="004E766D">
      <w:pPr>
        <w:pStyle w:val="1"/>
        <w:numPr>
          <w:ilvl w:val="2"/>
          <w:numId w:val="106"/>
        </w:numPr>
        <w:spacing w:line="288" w:lineRule="auto"/>
        <w:ind w:left="-851" w:firstLine="709"/>
        <w:jc w:val="both"/>
        <w:rPr>
          <w:sz w:val="21"/>
          <w:szCs w:val="21"/>
        </w:rPr>
      </w:pPr>
      <w:r>
        <w:rPr>
          <w:sz w:val="21"/>
          <w:szCs w:val="21"/>
          <w:lang w:val="uk-UA"/>
        </w:rPr>
        <w:t xml:space="preserve">  </w:t>
      </w:r>
      <w:r w:rsidR="00444BBF" w:rsidRPr="00444BBF">
        <w:rPr>
          <w:sz w:val="21"/>
          <w:szCs w:val="21"/>
        </w:rPr>
        <w:t xml:space="preserve">Допоміжні приміщення депо й ремонтних майстерень треба передбачати згідно зі </w:t>
      </w:r>
      <w:r>
        <w:rPr>
          <w:sz w:val="21"/>
          <w:szCs w:val="21"/>
          <w:lang w:val="uk-UA"/>
        </w:rPr>
        <w:t xml:space="preserve"> </w:t>
      </w:r>
      <w:r w:rsidR="00444BBF" w:rsidRPr="00444BBF">
        <w:rPr>
          <w:sz w:val="21"/>
          <w:szCs w:val="21"/>
          <w:lang w:eastAsia="ru-RU" w:bidi="ru-RU"/>
        </w:rPr>
        <w:t xml:space="preserve">СНиП </w:t>
      </w:r>
      <w:r w:rsidR="00444BBF" w:rsidRPr="00444BBF">
        <w:rPr>
          <w:sz w:val="21"/>
          <w:szCs w:val="21"/>
        </w:rPr>
        <w:t>2.09.04.</w:t>
      </w:r>
    </w:p>
    <w:p w14:paraId="5B68BC1A" w14:textId="77777777" w:rsidR="00444BBF" w:rsidRPr="00444BBF" w:rsidRDefault="004E766D" w:rsidP="004E766D">
      <w:pPr>
        <w:pStyle w:val="1"/>
        <w:numPr>
          <w:ilvl w:val="2"/>
          <w:numId w:val="106"/>
        </w:numPr>
        <w:tabs>
          <w:tab w:val="left" w:pos="567"/>
        </w:tabs>
        <w:spacing w:line="288" w:lineRule="auto"/>
        <w:ind w:left="-709" w:firstLine="709"/>
        <w:jc w:val="both"/>
        <w:rPr>
          <w:sz w:val="21"/>
          <w:szCs w:val="21"/>
        </w:rPr>
      </w:pPr>
      <w:r>
        <w:rPr>
          <w:sz w:val="21"/>
          <w:szCs w:val="21"/>
          <w:lang w:val="uk-UA"/>
        </w:rPr>
        <w:lastRenderedPageBreak/>
        <w:t xml:space="preserve"> </w:t>
      </w:r>
      <w:r w:rsidR="00444BBF" w:rsidRPr="00444BBF">
        <w:rPr>
          <w:sz w:val="21"/>
          <w:szCs w:val="21"/>
        </w:rPr>
        <w:t>Категорію приміщення для лікаря треба визначати за чисельністю всього облікового складу працівників депо, а також лінійного персоналу.</w:t>
      </w:r>
    </w:p>
    <w:p w14:paraId="5C051E51" w14:textId="77777777" w:rsidR="00444BBF" w:rsidRPr="00444BBF" w:rsidRDefault="00444BBF" w:rsidP="004E766D">
      <w:pPr>
        <w:pStyle w:val="1"/>
        <w:tabs>
          <w:tab w:val="left" w:pos="567"/>
        </w:tabs>
        <w:spacing w:line="288" w:lineRule="auto"/>
        <w:ind w:left="-709" w:firstLine="709"/>
        <w:jc w:val="both"/>
        <w:rPr>
          <w:sz w:val="21"/>
          <w:szCs w:val="21"/>
        </w:rPr>
      </w:pPr>
      <w:r w:rsidRPr="00444BBF">
        <w:rPr>
          <w:sz w:val="21"/>
          <w:szCs w:val="21"/>
        </w:rPr>
        <w:t>Для проведення передрейсового медичного огляду водіїв повинно бути передбачено спеціальне приміщення.</w:t>
      </w:r>
    </w:p>
    <w:p w14:paraId="4B68E058" w14:textId="77777777" w:rsidR="00444BBF" w:rsidRPr="00444BBF" w:rsidRDefault="004E766D" w:rsidP="00670EFA">
      <w:pPr>
        <w:pStyle w:val="1"/>
        <w:numPr>
          <w:ilvl w:val="2"/>
          <w:numId w:val="106"/>
        </w:numPr>
        <w:tabs>
          <w:tab w:val="left" w:pos="567"/>
        </w:tabs>
        <w:spacing w:line="288" w:lineRule="auto"/>
        <w:ind w:left="-567" w:firstLine="567"/>
        <w:rPr>
          <w:sz w:val="21"/>
          <w:szCs w:val="21"/>
        </w:rPr>
      </w:pPr>
      <w:r>
        <w:rPr>
          <w:sz w:val="21"/>
          <w:szCs w:val="21"/>
          <w:lang w:val="uk-UA"/>
        </w:rPr>
        <w:t xml:space="preserve"> </w:t>
      </w:r>
      <w:r w:rsidR="00444BBF" w:rsidRPr="00444BBF">
        <w:rPr>
          <w:sz w:val="21"/>
          <w:szCs w:val="21"/>
        </w:rPr>
        <w:t>Кількість обладнання для туалетів треба визначати за кількістю працівників депо та 25 % облікового складу водіїв.</w:t>
      </w:r>
    </w:p>
    <w:p w14:paraId="11735E6C" w14:textId="77777777" w:rsidR="00444BBF" w:rsidRPr="00D03FD1" w:rsidRDefault="004E766D" w:rsidP="00670EFA">
      <w:pPr>
        <w:pStyle w:val="1"/>
        <w:numPr>
          <w:ilvl w:val="2"/>
          <w:numId w:val="106"/>
        </w:numPr>
        <w:tabs>
          <w:tab w:val="left" w:pos="567"/>
        </w:tabs>
        <w:spacing w:line="288" w:lineRule="auto"/>
        <w:ind w:left="-567" w:firstLine="567"/>
        <w:rPr>
          <w:sz w:val="21"/>
          <w:szCs w:val="21"/>
          <w:lang w:val="uk-UA"/>
        </w:rPr>
      </w:pPr>
      <w:r>
        <w:rPr>
          <w:sz w:val="21"/>
          <w:szCs w:val="21"/>
          <w:lang w:val="uk-UA"/>
        </w:rPr>
        <w:t xml:space="preserve"> </w:t>
      </w:r>
      <w:r w:rsidR="00444BBF" w:rsidRPr="00D03FD1">
        <w:rPr>
          <w:sz w:val="21"/>
          <w:szCs w:val="21"/>
          <w:lang w:val="uk-UA"/>
        </w:rPr>
        <w:t>Число місць у їдальнях і буфетах депо треба приймати з розрахунку одне місце на чотирьох працюючих у зміну, де їх найбільше, та з врахуванням 5 % явочної чисельності водіїв.</w:t>
      </w:r>
    </w:p>
    <w:p w14:paraId="11FA0F88" w14:textId="77777777" w:rsidR="00444BBF" w:rsidRPr="00444BBF" w:rsidRDefault="00444BBF" w:rsidP="00670EFA">
      <w:pPr>
        <w:pStyle w:val="1"/>
        <w:numPr>
          <w:ilvl w:val="2"/>
          <w:numId w:val="106"/>
        </w:numPr>
        <w:tabs>
          <w:tab w:val="left" w:pos="567"/>
          <w:tab w:val="left" w:pos="709"/>
        </w:tabs>
        <w:spacing w:line="288" w:lineRule="auto"/>
        <w:ind w:left="-567" w:firstLine="567"/>
        <w:jc w:val="both"/>
        <w:rPr>
          <w:sz w:val="21"/>
          <w:szCs w:val="21"/>
        </w:rPr>
      </w:pPr>
      <w:r w:rsidRPr="00444BBF">
        <w:rPr>
          <w:sz w:val="21"/>
          <w:szCs w:val="21"/>
        </w:rPr>
        <w:t>Площу інших приміщень треба приймати, м</w:t>
      </w:r>
      <w:r w:rsidRPr="00444BBF">
        <w:rPr>
          <w:sz w:val="21"/>
          <w:szCs w:val="21"/>
          <w:vertAlign w:val="superscript"/>
        </w:rPr>
        <w:t>2</w:t>
      </w:r>
      <w:r w:rsidRPr="00444BBF">
        <w:rPr>
          <w:sz w:val="21"/>
          <w:szCs w:val="21"/>
        </w:rPr>
        <w:t>, не менше:</w:t>
      </w:r>
    </w:p>
    <w:p w14:paraId="41329405" w14:textId="77777777" w:rsidR="00444BBF" w:rsidRPr="00444BBF" w:rsidRDefault="00444BBF" w:rsidP="00670EFA">
      <w:pPr>
        <w:pStyle w:val="1"/>
        <w:numPr>
          <w:ilvl w:val="0"/>
          <w:numId w:val="99"/>
        </w:numPr>
        <w:tabs>
          <w:tab w:val="left" w:pos="567"/>
          <w:tab w:val="left" w:pos="653"/>
        </w:tabs>
        <w:spacing w:line="288" w:lineRule="auto"/>
        <w:ind w:left="-567" w:firstLine="567"/>
        <w:jc w:val="both"/>
        <w:rPr>
          <w:sz w:val="21"/>
          <w:szCs w:val="21"/>
        </w:rPr>
      </w:pPr>
      <w:r w:rsidRPr="00444BBF">
        <w:rPr>
          <w:sz w:val="21"/>
          <w:szCs w:val="21"/>
        </w:rPr>
        <w:t>25 - для кабінетів з безпеки руху незалежно від потужності депо;</w:t>
      </w:r>
    </w:p>
    <w:p w14:paraId="4C6565D2" w14:textId="77777777" w:rsidR="00444BBF" w:rsidRPr="00444BBF" w:rsidRDefault="00444BBF" w:rsidP="00670EFA">
      <w:pPr>
        <w:pStyle w:val="1"/>
        <w:numPr>
          <w:ilvl w:val="0"/>
          <w:numId w:val="99"/>
        </w:numPr>
        <w:tabs>
          <w:tab w:val="left" w:pos="567"/>
          <w:tab w:val="left" w:pos="653"/>
        </w:tabs>
        <w:spacing w:line="288" w:lineRule="auto"/>
        <w:ind w:left="-567" w:firstLine="567"/>
        <w:jc w:val="both"/>
        <w:rPr>
          <w:sz w:val="21"/>
          <w:szCs w:val="21"/>
        </w:rPr>
      </w:pPr>
      <w:r w:rsidRPr="00444BBF">
        <w:rPr>
          <w:sz w:val="21"/>
          <w:szCs w:val="21"/>
        </w:rPr>
        <w:t>18 - для диспетчера з випуску без промислового телебачення;</w:t>
      </w:r>
    </w:p>
    <w:p w14:paraId="6900199B" w14:textId="77777777" w:rsidR="00444BBF" w:rsidRPr="00444BBF" w:rsidRDefault="00444BBF" w:rsidP="00670EFA">
      <w:pPr>
        <w:pStyle w:val="1"/>
        <w:numPr>
          <w:ilvl w:val="0"/>
          <w:numId w:val="99"/>
        </w:numPr>
        <w:tabs>
          <w:tab w:val="left" w:pos="567"/>
          <w:tab w:val="left" w:pos="653"/>
        </w:tabs>
        <w:spacing w:line="288" w:lineRule="auto"/>
        <w:ind w:left="-567" w:firstLine="567"/>
        <w:jc w:val="both"/>
        <w:rPr>
          <w:sz w:val="21"/>
          <w:szCs w:val="21"/>
        </w:rPr>
      </w:pPr>
      <w:r w:rsidRPr="00444BBF">
        <w:rPr>
          <w:sz w:val="21"/>
          <w:szCs w:val="21"/>
        </w:rPr>
        <w:t>36 - для диспетчера з випуску з промисловим телебаченням;</w:t>
      </w:r>
    </w:p>
    <w:p w14:paraId="43E333DD" w14:textId="77777777" w:rsidR="00444BBF" w:rsidRPr="00444BBF" w:rsidRDefault="00444BBF" w:rsidP="00670EFA">
      <w:pPr>
        <w:pStyle w:val="1"/>
        <w:numPr>
          <w:ilvl w:val="0"/>
          <w:numId w:val="99"/>
        </w:numPr>
        <w:tabs>
          <w:tab w:val="left" w:pos="567"/>
          <w:tab w:val="left" w:pos="653"/>
        </w:tabs>
        <w:spacing w:line="288" w:lineRule="auto"/>
        <w:ind w:left="-567" w:firstLine="567"/>
        <w:jc w:val="both"/>
        <w:rPr>
          <w:sz w:val="21"/>
          <w:szCs w:val="21"/>
        </w:rPr>
      </w:pPr>
      <w:r w:rsidRPr="00444BBF">
        <w:rPr>
          <w:sz w:val="21"/>
          <w:szCs w:val="21"/>
        </w:rPr>
        <w:t>18 - для очікування водіїв;</w:t>
      </w:r>
    </w:p>
    <w:p w14:paraId="7E4975FB" w14:textId="77777777" w:rsidR="00444BBF" w:rsidRPr="00444BBF" w:rsidRDefault="00444BBF" w:rsidP="00670EFA">
      <w:pPr>
        <w:pStyle w:val="1"/>
        <w:numPr>
          <w:ilvl w:val="0"/>
          <w:numId w:val="99"/>
        </w:numPr>
        <w:tabs>
          <w:tab w:val="left" w:pos="567"/>
          <w:tab w:val="left" w:pos="827"/>
        </w:tabs>
        <w:spacing w:line="288" w:lineRule="auto"/>
        <w:ind w:left="-567" w:firstLine="567"/>
        <w:jc w:val="both"/>
        <w:rPr>
          <w:sz w:val="21"/>
          <w:szCs w:val="21"/>
        </w:rPr>
      </w:pPr>
      <w:r w:rsidRPr="00444BBF">
        <w:rPr>
          <w:sz w:val="21"/>
          <w:szCs w:val="21"/>
        </w:rPr>
        <w:t>18 - для зберігання інструмента водіїв та не більше площі, яка розрахована за нормативом 0,18 м</w:t>
      </w:r>
      <w:r w:rsidRPr="00444BBF">
        <w:rPr>
          <w:sz w:val="21"/>
          <w:szCs w:val="21"/>
          <w:vertAlign w:val="superscript"/>
        </w:rPr>
        <w:t>2</w:t>
      </w:r>
      <w:r w:rsidRPr="00444BBF">
        <w:rPr>
          <w:sz w:val="21"/>
          <w:szCs w:val="21"/>
        </w:rPr>
        <w:t xml:space="preserve"> на одиницю рухомого складу;</w:t>
      </w:r>
    </w:p>
    <w:p w14:paraId="63401013" w14:textId="77777777" w:rsidR="00444BBF" w:rsidRPr="00444BBF" w:rsidRDefault="00444BBF" w:rsidP="00670EFA">
      <w:pPr>
        <w:pStyle w:val="1"/>
        <w:numPr>
          <w:ilvl w:val="0"/>
          <w:numId w:val="99"/>
        </w:numPr>
        <w:tabs>
          <w:tab w:val="left" w:pos="567"/>
          <w:tab w:val="left" w:pos="827"/>
        </w:tabs>
        <w:spacing w:line="288" w:lineRule="auto"/>
        <w:ind w:left="-567" w:firstLine="567"/>
        <w:jc w:val="both"/>
        <w:rPr>
          <w:sz w:val="21"/>
          <w:szCs w:val="21"/>
        </w:rPr>
      </w:pPr>
      <w:r w:rsidRPr="00444BBF">
        <w:rPr>
          <w:sz w:val="21"/>
          <w:szCs w:val="21"/>
        </w:rPr>
        <w:t>9 - для комори забутих у транспорті речей;</w:t>
      </w:r>
    </w:p>
    <w:p w14:paraId="2BB58657" w14:textId="77777777" w:rsidR="00444BBF" w:rsidRPr="00444BBF" w:rsidRDefault="00444BBF" w:rsidP="00670EFA">
      <w:pPr>
        <w:pStyle w:val="1"/>
        <w:numPr>
          <w:ilvl w:val="0"/>
          <w:numId w:val="99"/>
        </w:numPr>
        <w:tabs>
          <w:tab w:val="left" w:pos="567"/>
          <w:tab w:val="left" w:pos="827"/>
        </w:tabs>
        <w:spacing w:line="288" w:lineRule="auto"/>
        <w:ind w:left="-567" w:firstLine="567"/>
        <w:jc w:val="both"/>
        <w:rPr>
          <w:sz w:val="21"/>
          <w:szCs w:val="21"/>
        </w:rPr>
      </w:pPr>
      <w:r w:rsidRPr="00444BBF">
        <w:rPr>
          <w:sz w:val="21"/>
          <w:szCs w:val="21"/>
        </w:rPr>
        <w:t>72 - для технічного навчання.</w:t>
      </w:r>
    </w:p>
    <w:p w14:paraId="6DEF7E7C" w14:textId="77777777" w:rsidR="00444BBF" w:rsidRPr="00444BBF" w:rsidRDefault="00444BBF" w:rsidP="00670EFA">
      <w:pPr>
        <w:pStyle w:val="1"/>
        <w:tabs>
          <w:tab w:val="left" w:pos="567"/>
        </w:tabs>
        <w:spacing w:line="288" w:lineRule="auto"/>
        <w:ind w:left="-567" w:firstLine="567"/>
        <w:jc w:val="both"/>
        <w:rPr>
          <w:sz w:val="21"/>
          <w:szCs w:val="21"/>
        </w:rPr>
      </w:pPr>
      <w:r w:rsidRPr="00444BBF">
        <w:rPr>
          <w:sz w:val="21"/>
          <w:szCs w:val="21"/>
        </w:rPr>
        <w:t>Площу приміщення для нічного відпочинку водіїв треба приймати з розрахунку 5 м</w:t>
      </w:r>
      <w:r w:rsidRPr="00444BBF">
        <w:rPr>
          <w:sz w:val="21"/>
          <w:szCs w:val="21"/>
          <w:vertAlign w:val="superscript"/>
        </w:rPr>
        <w:t>2</w:t>
      </w:r>
      <w:r w:rsidRPr="00444BBF">
        <w:rPr>
          <w:sz w:val="21"/>
          <w:szCs w:val="21"/>
        </w:rPr>
        <w:t xml:space="preserve"> на одного відпочиваючого, при цьому максимальна чисельність відпочиваючих в одній кімнаті не повинна перевищувати трьох водіїв.</w:t>
      </w:r>
    </w:p>
    <w:p w14:paraId="17D454CF" w14:textId="77777777" w:rsidR="00444BBF" w:rsidRPr="00444BBF" w:rsidRDefault="00444BBF" w:rsidP="00670EFA">
      <w:pPr>
        <w:pStyle w:val="1"/>
        <w:tabs>
          <w:tab w:val="left" w:pos="567"/>
        </w:tabs>
        <w:spacing w:line="288" w:lineRule="auto"/>
        <w:ind w:left="-567" w:firstLine="567"/>
        <w:jc w:val="both"/>
        <w:rPr>
          <w:sz w:val="21"/>
          <w:szCs w:val="21"/>
        </w:rPr>
      </w:pPr>
      <w:r w:rsidRPr="00444BBF">
        <w:rPr>
          <w:sz w:val="21"/>
          <w:szCs w:val="21"/>
        </w:rPr>
        <w:t>Кількість водіїв може бути уточнена завданням на проектування.</w:t>
      </w:r>
    </w:p>
    <w:p w14:paraId="47C6431E" w14:textId="77777777" w:rsidR="00444BBF" w:rsidRPr="00444BBF" w:rsidRDefault="00444BBF" w:rsidP="00670EFA">
      <w:pPr>
        <w:pStyle w:val="1"/>
        <w:tabs>
          <w:tab w:val="left" w:pos="567"/>
        </w:tabs>
        <w:spacing w:line="288" w:lineRule="auto"/>
        <w:ind w:left="-567" w:firstLine="567"/>
        <w:jc w:val="both"/>
        <w:rPr>
          <w:sz w:val="21"/>
          <w:szCs w:val="21"/>
        </w:rPr>
      </w:pPr>
      <w:r w:rsidRPr="00444BBF">
        <w:rPr>
          <w:sz w:val="21"/>
          <w:szCs w:val="21"/>
        </w:rPr>
        <w:t>Площу приміщення психологічного розвантаження треба приймати з розрахунку 0,9 м</w:t>
      </w:r>
      <w:r w:rsidRPr="00444BBF">
        <w:rPr>
          <w:sz w:val="21"/>
          <w:szCs w:val="21"/>
          <w:vertAlign w:val="superscript"/>
        </w:rPr>
        <w:t>2</w:t>
      </w:r>
      <w:r w:rsidRPr="00444BBF">
        <w:rPr>
          <w:sz w:val="21"/>
          <w:szCs w:val="21"/>
        </w:rPr>
        <w:t xml:space="preserve"> на одного працюючого на підприємстві в першу зміну.</w:t>
      </w:r>
    </w:p>
    <w:p w14:paraId="1C09BF66" w14:textId="77777777" w:rsidR="003C5957" w:rsidRPr="003C5957" w:rsidRDefault="003C5957" w:rsidP="00670EFA">
      <w:pPr>
        <w:pStyle w:val="1"/>
        <w:tabs>
          <w:tab w:val="left" w:pos="567"/>
        </w:tabs>
        <w:spacing w:line="288" w:lineRule="auto"/>
        <w:ind w:left="-567" w:firstLine="567"/>
        <w:jc w:val="both"/>
        <w:rPr>
          <w:sz w:val="21"/>
          <w:szCs w:val="21"/>
        </w:rPr>
      </w:pPr>
      <w:r w:rsidRPr="003C5957">
        <w:rPr>
          <w:sz w:val="21"/>
          <w:szCs w:val="21"/>
        </w:rPr>
        <w:t>Розрахункову чисельність працівників треба визначати згідно з типовими нормами чисельності [12].</w:t>
      </w:r>
    </w:p>
    <w:p w14:paraId="3D007C4E" w14:textId="77777777" w:rsidR="003C5957" w:rsidRPr="003C5957" w:rsidRDefault="003C5957" w:rsidP="004E766D">
      <w:pPr>
        <w:pStyle w:val="1"/>
        <w:numPr>
          <w:ilvl w:val="2"/>
          <w:numId w:val="106"/>
        </w:numPr>
        <w:tabs>
          <w:tab w:val="left" w:pos="567"/>
        </w:tabs>
        <w:spacing w:line="288" w:lineRule="auto"/>
        <w:jc w:val="both"/>
        <w:rPr>
          <w:sz w:val="21"/>
          <w:szCs w:val="21"/>
        </w:rPr>
      </w:pPr>
      <w:r w:rsidRPr="003C5957">
        <w:rPr>
          <w:sz w:val="21"/>
          <w:szCs w:val="21"/>
        </w:rPr>
        <w:t>Для місцевої телефонної станції треба передбачати окреме приміщення.</w:t>
      </w:r>
    </w:p>
    <w:p w14:paraId="56AD846A" w14:textId="77777777" w:rsidR="003C5957" w:rsidRPr="003C5957" w:rsidRDefault="003C5957" w:rsidP="004E766D">
      <w:pPr>
        <w:pStyle w:val="1"/>
        <w:numPr>
          <w:ilvl w:val="2"/>
          <w:numId w:val="106"/>
        </w:numPr>
        <w:tabs>
          <w:tab w:val="left" w:pos="567"/>
        </w:tabs>
        <w:spacing w:line="288" w:lineRule="auto"/>
        <w:jc w:val="both"/>
        <w:rPr>
          <w:sz w:val="21"/>
          <w:szCs w:val="21"/>
        </w:rPr>
      </w:pPr>
      <w:r w:rsidRPr="003C5957">
        <w:rPr>
          <w:sz w:val="21"/>
          <w:szCs w:val="21"/>
        </w:rPr>
        <w:t>У депо треба передбачати відділ збору виторгу в складі таких приміщень:</w:t>
      </w:r>
    </w:p>
    <w:p w14:paraId="59BDCCAB" w14:textId="77777777" w:rsidR="003C5957" w:rsidRPr="003C5957" w:rsidRDefault="003C5957" w:rsidP="00C978B2">
      <w:pPr>
        <w:pStyle w:val="1"/>
        <w:numPr>
          <w:ilvl w:val="0"/>
          <w:numId w:val="100"/>
        </w:numPr>
        <w:tabs>
          <w:tab w:val="left" w:pos="567"/>
          <w:tab w:val="left" w:pos="709"/>
        </w:tabs>
        <w:spacing w:line="288" w:lineRule="auto"/>
        <w:ind w:left="-851" w:firstLine="709"/>
        <w:jc w:val="both"/>
        <w:rPr>
          <w:sz w:val="21"/>
          <w:szCs w:val="21"/>
        </w:rPr>
      </w:pPr>
      <w:r w:rsidRPr="003C5957">
        <w:rPr>
          <w:sz w:val="21"/>
          <w:szCs w:val="21"/>
        </w:rPr>
        <w:t>для підрахунку грошей, інкасаторів Держбанку і квиткової каси - площею не менше ніж 18 м</w:t>
      </w:r>
      <w:r w:rsidRPr="003C5957">
        <w:rPr>
          <w:sz w:val="21"/>
          <w:szCs w:val="21"/>
          <w:vertAlign w:val="superscript"/>
        </w:rPr>
        <w:t xml:space="preserve">2 </w:t>
      </w:r>
      <w:r w:rsidRPr="003C5957">
        <w:rPr>
          <w:sz w:val="21"/>
          <w:szCs w:val="21"/>
        </w:rPr>
        <w:t>кожне;</w:t>
      </w:r>
    </w:p>
    <w:p w14:paraId="6161A71E" w14:textId="77777777" w:rsidR="003C5957" w:rsidRPr="003C5957" w:rsidRDefault="003C5957" w:rsidP="00C978B2">
      <w:pPr>
        <w:pStyle w:val="1"/>
        <w:numPr>
          <w:ilvl w:val="0"/>
          <w:numId w:val="100"/>
        </w:numPr>
        <w:tabs>
          <w:tab w:val="left" w:pos="567"/>
          <w:tab w:val="left" w:pos="709"/>
        </w:tabs>
        <w:spacing w:line="288" w:lineRule="auto"/>
        <w:ind w:left="-851" w:firstLine="709"/>
        <w:jc w:val="both"/>
        <w:rPr>
          <w:sz w:val="21"/>
          <w:szCs w:val="21"/>
        </w:rPr>
      </w:pPr>
      <w:r w:rsidRPr="003C5957">
        <w:rPr>
          <w:sz w:val="21"/>
          <w:szCs w:val="21"/>
        </w:rPr>
        <w:t>сортування грошей - площею не менше ніж 54 м</w:t>
      </w:r>
      <w:r w:rsidRPr="003C5957">
        <w:rPr>
          <w:sz w:val="21"/>
          <w:szCs w:val="21"/>
          <w:vertAlign w:val="superscript"/>
        </w:rPr>
        <w:t>2</w:t>
      </w:r>
      <w:r w:rsidRPr="003C5957">
        <w:rPr>
          <w:sz w:val="21"/>
          <w:szCs w:val="21"/>
        </w:rPr>
        <w:t>.</w:t>
      </w:r>
    </w:p>
    <w:p w14:paraId="7A55126C" w14:textId="77777777" w:rsidR="003C5957" w:rsidRPr="003C5957" w:rsidRDefault="003C5957" w:rsidP="003C5957">
      <w:pPr>
        <w:pStyle w:val="1"/>
        <w:tabs>
          <w:tab w:val="left" w:pos="567"/>
        </w:tabs>
        <w:spacing w:line="288" w:lineRule="auto"/>
        <w:ind w:left="-851" w:firstLine="709"/>
        <w:jc w:val="both"/>
        <w:rPr>
          <w:sz w:val="21"/>
          <w:szCs w:val="21"/>
        </w:rPr>
      </w:pPr>
      <w:r w:rsidRPr="003C5957">
        <w:rPr>
          <w:sz w:val="21"/>
          <w:szCs w:val="21"/>
        </w:rPr>
        <w:t>При безкасовому методі обслуговування пасажирів треба передбачати тільки приміщення квит</w:t>
      </w:r>
      <w:r w:rsidRPr="003C5957">
        <w:rPr>
          <w:sz w:val="21"/>
          <w:szCs w:val="21"/>
        </w:rPr>
        <w:softHyphen/>
        <w:t>кової каси площею не менше ніж 18 м</w:t>
      </w:r>
      <w:r w:rsidRPr="003C5957">
        <w:rPr>
          <w:sz w:val="21"/>
          <w:szCs w:val="21"/>
          <w:vertAlign w:val="superscript"/>
        </w:rPr>
        <w:t>2</w:t>
      </w:r>
      <w:r w:rsidRPr="003C5957">
        <w:rPr>
          <w:sz w:val="21"/>
          <w:szCs w:val="21"/>
        </w:rPr>
        <w:t>.</w:t>
      </w:r>
    </w:p>
    <w:p w14:paraId="2CB0A1FC" w14:textId="77777777" w:rsidR="003C5957" w:rsidRPr="003C5957" w:rsidRDefault="003C5957" w:rsidP="003C5957">
      <w:pPr>
        <w:pStyle w:val="1"/>
        <w:spacing w:line="288" w:lineRule="auto"/>
        <w:ind w:left="-851" w:firstLine="709"/>
        <w:jc w:val="both"/>
      </w:pPr>
      <w:r w:rsidRPr="003C5957">
        <w:rPr>
          <w:b/>
          <w:bCs/>
        </w:rPr>
        <w:t xml:space="preserve">Примітка 1. </w:t>
      </w:r>
      <w:r w:rsidRPr="003C5957">
        <w:t>Приміщення сортування і підрахунку грошей машинною обробкою треба розміщувати ізольовано.</w:t>
      </w:r>
    </w:p>
    <w:p w14:paraId="0F4317FE" w14:textId="77777777" w:rsidR="003C5957" w:rsidRPr="003C5957" w:rsidRDefault="003C5957" w:rsidP="003C5957">
      <w:pPr>
        <w:pStyle w:val="1"/>
        <w:spacing w:line="288" w:lineRule="auto"/>
        <w:ind w:left="-851" w:firstLine="709"/>
        <w:jc w:val="both"/>
      </w:pPr>
      <w:r w:rsidRPr="003C5957">
        <w:rPr>
          <w:b/>
          <w:bCs/>
        </w:rPr>
        <w:t xml:space="preserve">Примітка 2. </w:t>
      </w:r>
      <w:r w:rsidRPr="003C5957">
        <w:t>Для депо, що має більше ніж 150 одиниць рухомого складу, площу приміщень для сортування грошей треба приймати з коефіцієнтом 1,2.</w:t>
      </w:r>
    </w:p>
    <w:p w14:paraId="1BFC1DC7" w14:textId="77777777" w:rsidR="003C5957" w:rsidRPr="003C5957" w:rsidRDefault="003C5957" w:rsidP="004E766D">
      <w:pPr>
        <w:pStyle w:val="1"/>
        <w:tabs>
          <w:tab w:val="left" w:pos="993"/>
        </w:tabs>
        <w:spacing w:line="288" w:lineRule="auto"/>
        <w:ind w:left="-851" w:firstLine="709"/>
        <w:jc w:val="both"/>
      </w:pPr>
      <w:r w:rsidRPr="003C5957">
        <w:rPr>
          <w:b/>
          <w:bCs/>
        </w:rPr>
        <w:t>Примітка 3.</w:t>
      </w:r>
      <w:r w:rsidR="004E766D">
        <w:rPr>
          <w:b/>
          <w:bCs/>
          <w:lang w:val="uk-UA"/>
        </w:rPr>
        <w:t xml:space="preserve"> </w:t>
      </w:r>
      <w:r w:rsidRPr="003C5957">
        <w:t>Метод обслуговування пасажирів (касовий чи безкасовий) повинен бути встановлений завданням на проектування.</w:t>
      </w:r>
    </w:p>
    <w:p w14:paraId="320F1F1B" w14:textId="77777777" w:rsidR="003C5957" w:rsidRPr="003C5957" w:rsidRDefault="003C5957" w:rsidP="004E766D">
      <w:pPr>
        <w:pStyle w:val="30"/>
        <w:numPr>
          <w:ilvl w:val="1"/>
          <w:numId w:val="106"/>
        </w:numPr>
        <w:tabs>
          <w:tab w:val="left" w:pos="567"/>
        </w:tabs>
        <w:spacing w:line="288" w:lineRule="auto"/>
        <w:jc w:val="both"/>
        <w:rPr>
          <w:sz w:val="21"/>
          <w:szCs w:val="21"/>
        </w:rPr>
      </w:pPr>
      <w:bookmarkStart w:id="119" w:name="bookmark242"/>
      <w:r w:rsidRPr="003C5957">
        <w:rPr>
          <w:sz w:val="21"/>
          <w:szCs w:val="21"/>
        </w:rPr>
        <w:t>Водопостачання і каналізація</w:t>
      </w:r>
      <w:bookmarkEnd w:id="119"/>
    </w:p>
    <w:p w14:paraId="0929110D" w14:textId="77777777" w:rsidR="003C5957" w:rsidRPr="003C5957" w:rsidRDefault="003C5957" w:rsidP="00670EFA">
      <w:pPr>
        <w:pStyle w:val="1"/>
        <w:numPr>
          <w:ilvl w:val="2"/>
          <w:numId w:val="106"/>
        </w:numPr>
        <w:tabs>
          <w:tab w:val="left" w:pos="567"/>
          <w:tab w:val="left" w:pos="1078"/>
        </w:tabs>
        <w:spacing w:line="288" w:lineRule="auto"/>
        <w:ind w:left="-851" w:firstLine="709"/>
        <w:jc w:val="both"/>
        <w:rPr>
          <w:sz w:val="21"/>
          <w:szCs w:val="21"/>
        </w:rPr>
      </w:pPr>
      <w:r w:rsidRPr="003C5957">
        <w:rPr>
          <w:sz w:val="21"/>
          <w:szCs w:val="21"/>
        </w:rPr>
        <w:t>У депо, ремонтних майстернях і закритих стоянках потрібно передбачати господарсько- питне, протипожежне і гаряче водопостачання, а також каналізацію й водостоки, які треба проек</w:t>
      </w:r>
      <w:r w:rsidRPr="003C5957">
        <w:rPr>
          <w:sz w:val="21"/>
          <w:szCs w:val="21"/>
        </w:rPr>
        <w:softHyphen/>
        <w:t xml:space="preserve">тувати згідно зі </w:t>
      </w:r>
      <w:r w:rsidRPr="003C5957">
        <w:rPr>
          <w:sz w:val="21"/>
          <w:szCs w:val="21"/>
          <w:lang w:eastAsia="ru-RU" w:bidi="ru-RU"/>
        </w:rPr>
        <w:t xml:space="preserve">СНиП </w:t>
      </w:r>
      <w:r w:rsidRPr="003C5957">
        <w:rPr>
          <w:sz w:val="21"/>
          <w:szCs w:val="21"/>
        </w:rPr>
        <w:t xml:space="preserve">2.04.01, </w:t>
      </w:r>
      <w:r w:rsidRPr="003C5957">
        <w:rPr>
          <w:sz w:val="21"/>
          <w:szCs w:val="21"/>
          <w:lang w:eastAsia="ru-RU" w:bidi="ru-RU"/>
        </w:rPr>
        <w:t xml:space="preserve">СНиП </w:t>
      </w:r>
      <w:r w:rsidRPr="003C5957">
        <w:rPr>
          <w:sz w:val="21"/>
          <w:szCs w:val="21"/>
        </w:rPr>
        <w:t xml:space="preserve">2.04.02, </w:t>
      </w:r>
      <w:r w:rsidRPr="003C5957">
        <w:rPr>
          <w:sz w:val="21"/>
          <w:szCs w:val="21"/>
          <w:lang w:eastAsia="ru-RU" w:bidi="ru-RU"/>
        </w:rPr>
        <w:t xml:space="preserve">СНиП </w:t>
      </w:r>
      <w:r w:rsidRPr="003C5957">
        <w:rPr>
          <w:sz w:val="21"/>
          <w:szCs w:val="21"/>
        </w:rPr>
        <w:t>2.04.03.</w:t>
      </w:r>
    </w:p>
    <w:p w14:paraId="077FC2B8" w14:textId="77777777" w:rsidR="003C5957" w:rsidRPr="003C5957" w:rsidRDefault="003C5957" w:rsidP="00670EFA">
      <w:pPr>
        <w:pStyle w:val="1"/>
        <w:numPr>
          <w:ilvl w:val="2"/>
          <w:numId w:val="106"/>
        </w:numPr>
        <w:tabs>
          <w:tab w:val="left" w:pos="567"/>
          <w:tab w:val="left" w:pos="1117"/>
        </w:tabs>
        <w:spacing w:line="288" w:lineRule="auto"/>
        <w:ind w:left="-851" w:firstLine="709"/>
        <w:jc w:val="both"/>
        <w:rPr>
          <w:sz w:val="21"/>
          <w:szCs w:val="21"/>
        </w:rPr>
      </w:pPr>
      <w:r w:rsidRPr="003C5957">
        <w:rPr>
          <w:sz w:val="21"/>
          <w:szCs w:val="21"/>
        </w:rPr>
        <w:t>При механізованій мийці рухомого складу треба передбачати влаштування системи зво</w:t>
      </w:r>
      <w:r w:rsidRPr="003C5957">
        <w:rPr>
          <w:sz w:val="21"/>
          <w:szCs w:val="21"/>
        </w:rPr>
        <w:softHyphen/>
        <w:t>ротного водопостачання чи повторного використання води. Концентрація речовин, що забруднюють навколишнє природне середовище, не повинна перевищувати:</w:t>
      </w:r>
    </w:p>
    <w:p w14:paraId="4B5DB9A7" w14:textId="77777777" w:rsidR="003C5957" w:rsidRPr="003C5957" w:rsidRDefault="003C5957" w:rsidP="00C978B2">
      <w:pPr>
        <w:pStyle w:val="1"/>
        <w:numPr>
          <w:ilvl w:val="0"/>
          <w:numId w:val="101"/>
        </w:numPr>
        <w:tabs>
          <w:tab w:val="left" w:pos="567"/>
          <w:tab w:val="left" w:pos="673"/>
        </w:tabs>
        <w:spacing w:line="288" w:lineRule="auto"/>
        <w:ind w:left="-851" w:firstLine="709"/>
        <w:jc w:val="both"/>
        <w:rPr>
          <w:sz w:val="21"/>
          <w:szCs w:val="21"/>
        </w:rPr>
      </w:pPr>
      <w:r w:rsidRPr="003C5957">
        <w:rPr>
          <w:sz w:val="21"/>
          <w:szCs w:val="21"/>
        </w:rPr>
        <w:t>40 мг/л - для завислих речовин;</w:t>
      </w:r>
    </w:p>
    <w:p w14:paraId="65A806F8" w14:textId="77777777" w:rsidR="003C5957" w:rsidRPr="003C5957" w:rsidRDefault="003C5957" w:rsidP="00C978B2">
      <w:pPr>
        <w:pStyle w:val="1"/>
        <w:numPr>
          <w:ilvl w:val="0"/>
          <w:numId w:val="101"/>
        </w:numPr>
        <w:tabs>
          <w:tab w:val="left" w:pos="567"/>
          <w:tab w:val="left" w:pos="673"/>
        </w:tabs>
        <w:spacing w:line="288" w:lineRule="auto"/>
        <w:ind w:left="-851" w:firstLine="709"/>
        <w:jc w:val="both"/>
        <w:rPr>
          <w:sz w:val="21"/>
          <w:szCs w:val="21"/>
        </w:rPr>
      </w:pPr>
      <w:r w:rsidRPr="003C5957">
        <w:rPr>
          <w:sz w:val="21"/>
          <w:szCs w:val="21"/>
        </w:rPr>
        <w:t>15 мг/л - для нафтопродуктів.</w:t>
      </w:r>
    </w:p>
    <w:p w14:paraId="7A2046FC" w14:textId="77777777" w:rsidR="003C5957" w:rsidRPr="003C5957" w:rsidRDefault="003C5957" w:rsidP="003C5957">
      <w:pPr>
        <w:pStyle w:val="1"/>
        <w:tabs>
          <w:tab w:val="left" w:pos="567"/>
        </w:tabs>
        <w:spacing w:line="288" w:lineRule="auto"/>
        <w:ind w:left="-851" w:firstLine="709"/>
        <w:jc w:val="both"/>
        <w:rPr>
          <w:sz w:val="21"/>
          <w:szCs w:val="21"/>
        </w:rPr>
      </w:pPr>
      <w:r w:rsidRPr="003C5957">
        <w:rPr>
          <w:sz w:val="21"/>
          <w:szCs w:val="21"/>
        </w:rPr>
        <w:t>Кількість води, яка потрібна для забезпечення втрат у системі оборотного водопостачання, повинна бути від 10 % до 15 % від витрат води на миття одного тролейбуса чи вагона.</w:t>
      </w:r>
    </w:p>
    <w:p w14:paraId="43502B28" w14:textId="77777777" w:rsidR="003C5957" w:rsidRPr="003C5957" w:rsidRDefault="003C5957" w:rsidP="00670EFA">
      <w:pPr>
        <w:pStyle w:val="1"/>
        <w:numPr>
          <w:ilvl w:val="2"/>
          <w:numId w:val="106"/>
        </w:numPr>
        <w:tabs>
          <w:tab w:val="left" w:pos="567"/>
          <w:tab w:val="left" w:pos="1126"/>
        </w:tabs>
        <w:spacing w:line="288" w:lineRule="auto"/>
        <w:ind w:left="-851" w:firstLine="709"/>
        <w:jc w:val="both"/>
        <w:rPr>
          <w:sz w:val="21"/>
          <w:szCs w:val="21"/>
        </w:rPr>
      </w:pPr>
      <w:r w:rsidRPr="003C5957">
        <w:rPr>
          <w:sz w:val="21"/>
          <w:szCs w:val="21"/>
        </w:rPr>
        <w:t>Виробничі стічні води, що містять нафтопродукти, завислі речовини, кислоти і луги, повин</w:t>
      </w:r>
      <w:r w:rsidRPr="003C5957">
        <w:rPr>
          <w:sz w:val="21"/>
          <w:szCs w:val="21"/>
        </w:rPr>
        <w:softHyphen/>
        <w:t xml:space="preserve">ні бути очищені на підприємстві на власних установках до їх надходження в зовнішню </w:t>
      </w:r>
      <w:r w:rsidRPr="003C5957">
        <w:rPr>
          <w:sz w:val="21"/>
          <w:szCs w:val="21"/>
        </w:rPr>
        <w:lastRenderedPageBreak/>
        <w:t xml:space="preserve">каналізаційну мережу. Ступінь очищення стічних вод власними установками повинен визначатися згідно зі </w:t>
      </w:r>
      <w:r w:rsidRPr="003C5957">
        <w:rPr>
          <w:sz w:val="21"/>
          <w:szCs w:val="21"/>
          <w:lang w:eastAsia="ru-RU" w:bidi="ru-RU"/>
        </w:rPr>
        <w:t xml:space="preserve">СНиП </w:t>
      </w:r>
      <w:r w:rsidRPr="003C5957">
        <w:rPr>
          <w:sz w:val="21"/>
          <w:szCs w:val="21"/>
        </w:rPr>
        <w:t>2.04.03.</w:t>
      </w:r>
    </w:p>
    <w:p w14:paraId="75946FE0" w14:textId="77777777" w:rsidR="003C5957" w:rsidRPr="003C5957" w:rsidRDefault="003C5957" w:rsidP="00670EFA">
      <w:pPr>
        <w:pStyle w:val="1"/>
        <w:numPr>
          <w:ilvl w:val="2"/>
          <w:numId w:val="106"/>
        </w:numPr>
        <w:tabs>
          <w:tab w:val="left" w:pos="567"/>
          <w:tab w:val="left" w:pos="1136"/>
        </w:tabs>
        <w:spacing w:line="288" w:lineRule="auto"/>
        <w:ind w:left="-851" w:firstLine="709"/>
        <w:jc w:val="both"/>
        <w:rPr>
          <w:sz w:val="21"/>
          <w:szCs w:val="21"/>
        </w:rPr>
      </w:pPr>
      <w:r w:rsidRPr="003C5957">
        <w:rPr>
          <w:sz w:val="21"/>
          <w:szCs w:val="21"/>
        </w:rPr>
        <w:t>Для очищення дощових вод, що надходять із майданчиків відкритого зберігання рухомо</w:t>
      </w:r>
      <w:r w:rsidRPr="003C5957">
        <w:rPr>
          <w:sz w:val="21"/>
          <w:szCs w:val="21"/>
        </w:rPr>
        <w:softHyphen/>
        <w:t xml:space="preserve">го складу та проїздів на території депо, повинні бути передбачені очисні споруди на відвідному трубопроводі дощової каналізації. Ці споруди треба розраховувати згідно зі </w:t>
      </w:r>
      <w:r w:rsidRPr="003C5957">
        <w:rPr>
          <w:sz w:val="21"/>
          <w:szCs w:val="21"/>
          <w:lang w:eastAsia="ru-RU" w:bidi="ru-RU"/>
        </w:rPr>
        <w:t xml:space="preserve">СНиП </w:t>
      </w:r>
      <w:r w:rsidRPr="003C5957">
        <w:rPr>
          <w:sz w:val="21"/>
          <w:szCs w:val="21"/>
        </w:rPr>
        <w:t>2.04.03.</w:t>
      </w:r>
    </w:p>
    <w:p w14:paraId="5A94D61D" w14:textId="77777777" w:rsidR="003C5957" w:rsidRPr="003C5957" w:rsidRDefault="003C5957" w:rsidP="00670EFA">
      <w:pPr>
        <w:pStyle w:val="1"/>
        <w:numPr>
          <w:ilvl w:val="2"/>
          <w:numId w:val="106"/>
        </w:numPr>
        <w:tabs>
          <w:tab w:val="left" w:pos="567"/>
          <w:tab w:val="left" w:pos="851"/>
        </w:tabs>
        <w:spacing w:line="288" w:lineRule="auto"/>
        <w:ind w:left="-851" w:firstLine="709"/>
        <w:jc w:val="both"/>
        <w:rPr>
          <w:sz w:val="21"/>
          <w:szCs w:val="21"/>
        </w:rPr>
      </w:pPr>
      <w:r w:rsidRPr="003C5957">
        <w:rPr>
          <w:sz w:val="21"/>
          <w:szCs w:val="21"/>
        </w:rPr>
        <w:t>Самопливний трубопровід для відводу стічних вод із зон миття рухомого складу до очисних споруд депо повинен мати діаметр не менше ніж 200 мм, прокладений з ухилом не менше ніж 30 ‰</w:t>
      </w:r>
      <w:r w:rsidRPr="003C5957">
        <w:rPr>
          <w:i/>
          <w:iCs/>
          <w:sz w:val="21"/>
          <w:szCs w:val="21"/>
        </w:rPr>
        <w:t>.</w:t>
      </w:r>
    </w:p>
    <w:p w14:paraId="1AE70C8D" w14:textId="77777777" w:rsidR="003C5957" w:rsidRPr="003C5957" w:rsidRDefault="003C5957" w:rsidP="00670EFA">
      <w:pPr>
        <w:pStyle w:val="30"/>
        <w:numPr>
          <w:ilvl w:val="1"/>
          <w:numId w:val="106"/>
        </w:numPr>
        <w:tabs>
          <w:tab w:val="left" w:pos="0"/>
          <w:tab w:val="left" w:pos="567"/>
        </w:tabs>
        <w:spacing w:line="288" w:lineRule="auto"/>
        <w:ind w:left="-851" w:firstLine="709"/>
        <w:jc w:val="both"/>
        <w:rPr>
          <w:sz w:val="21"/>
          <w:szCs w:val="21"/>
        </w:rPr>
      </w:pPr>
      <w:bookmarkStart w:id="120" w:name="bookmark244"/>
      <w:r w:rsidRPr="003C5957">
        <w:rPr>
          <w:sz w:val="21"/>
          <w:szCs w:val="21"/>
        </w:rPr>
        <w:t>Теплопостачання, опалювання і вентилювання</w:t>
      </w:r>
      <w:bookmarkEnd w:id="120"/>
    </w:p>
    <w:p w14:paraId="2CD933EC" w14:textId="77777777" w:rsidR="003C5957" w:rsidRPr="003C5957" w:rsidRDefault="003C5957" w:rsidP="00670EFA">
      <w:pPr>
        <w:pStyle w:val="1"/>
        <w:numPr>
          <w:ilvl w:val="2"/>
          <w:numId w:val="106"/>
        </w:numPr>
        <w:tabs>
          <w:tab w:val="left" w:pos="0"/>
          <w:tab w:val="left" w:pos="567"/>
          <w:tab w:val="left" w:pos="1206"/>
        </w:tabs>
        <w:spacing w:line="288" w:lineRule="auto"/>
        <w:ind w:left="-851" w:firstLine="709"/>
        <w:jc w:val="both"/>
        <w:rPr>
          <w:sz w:val="21"/>
          <w:szCs w:val="21"/>
        </w:rPr>
      </w:pPr>
      <w:r w:rsidRPr="003C5957">
        <w:rPr>
          <w:sz w:val="21"/>
          <w:szCs w:val="21"/>
        </w:rPr>
        <w:t>Теплопостачання депо й ремонтних майстерень треба проектувати з урахуванням:</w:t>
      </w:r>
    </w:p>
    <w:p w14:paraId="23A9AF24" w14:textId="77777777" w:rsidR="003C5957" w:rsidRPr="003C5957" w:rsidRDefault="003C5957" w:rsidP="00670EFA">
      <w:pPr>
        <w:pStyle w:val="1"/>
        <w:numPr>
          <w:ilvl w:val="0"/>
          <w:numId w:val="102"/>
        </w:numPr>
        <w:tabs>
          <w:tab w:val="left" w:pos="0"/>
          <w:tab w:val="left" w:pos="567"/>
          <w:tab w:val="left" w:pos="637"/>
        </w:tabs>
        <w:spacing w:line="288" w:lineRule="auto"/>
        <w:ind w:left="-851" w:firstLine="709"/>
        <w:jc w:val="both"/>
        <w:rPr>
          <w:sz w:val="21"/>
          <w:szCs w:val="21"/>
        </w:rPr>
      </w:pPr>
      <w:r w:rsidRPr="003C5957">
        <w:rPr>
          <w:sz w:val="21"/>
          <w:szCs w:val="21"/>
        </w:rPr>
        <w:t>необхідності опалювання виробничих, допоміжних і складських приміщень в опалювальний період;</w:t>
      </w:r>
    </w:p>
    <w:p w14:paraId="3FB0B9B7" w14:textId="77777777" w:rsidR="003C5957" w:rsidRPr="003C5957" w:rsidRDefault="003C5957" w:rsidP="00670EFA">
      <w:pPr>
        <w:pStyle w:val="1"/>
        <w:numPr>
          <w:ilvl w:val="0"/>
          <w:numId w:val="102"/>
        </w:numPr>
        <w:tabs>
          <w:tab w:val="left" w:pos="0"/>
          <w:tab w:val="left" w:pos="567"/>
          <w:tab w:val="left" w:pos="646"/>
        </w:tabs>
        <w:spacing w:line="288" w:lineRule="auto"/>
        <w:ind w:left="-851" w:firstLine="709"/>
        <w:jc w:val="both"/>
        <w:rPr>
          <w:sz w:val="21"/>
          <w:szCs w:val="21"/>
        </w:rPr>
      </w:pPr>
      <w:r w:rsidRPr="003C5957">
        <w:rPr>
          <w:sz w:val="21"/>
          <w:szCs w:val="21"/>
        </w:rPr>
        <w:t>забезпечення теплом виробничих споживачів і систем гарячого водопостачання протягом усього року.</w:t>
      </w:r>
    </w:p>
    <w:p w14:paraId="79D17FD0" w14:textId="77777777" w:rsidR="003C5957" w:rsidRPr="003C5957" w:rsidRDefault="003C5957" w:rsidP="00670EFA">
      <w:pPr>
        <w:pStyle w:val="1"/>
        <w:numPr>
          <w:ilvl w:val="2"/>
          <w:numId w:val="106"/>
        </w:numPr>
        <w:tabs>
          <w:tab w:val="left" w:pos="0"/>
          <w:tab w:val="left" w:pos="567"/>
        </w:tabs>
        <w:spacing w:line="288" w:lineRule="auto"/>
        <w:ind w:left="-851" w:firstLine="709"/>
        <w:jc w:val="both"/>
        <w:rPr>
          <w:sz w:val="21"/>
          <w:szCs w:val="21"/>
        </w:rPr>
      </w:pPr>
      <w:r w:rsidRPr="003C5957">
        <w:rPr>
          <w:sz w:val="21"/>
          <w:szCs w:val="21"/>
        </w:rPr>
        <w:t xml:space="preserve">Опалювання і вентилювання депо, ремонтних майстерень треба проектувати відповідно до </w:t>
      </w:r>
      <w:r w:rsidRPr="003C5957">
        <w:rPr>
          <w:sz w:val="21"/>
          <w:szCs w:val="21"/>
          <w:lang w:eastAsia="ru-RU" w:bidi="ru-RU"/>
        </w:rPr>
        <w:t xml:space="preserve">СНиП </w:t>
      </w:r>
      <w:r w:rsidRPr="003C5957">
        <w:rPr>
          <w:sz w:val="21"/>
          <w:szCs w:val="21"/>
        </w:rPr>
        <w:t>2.04.05, а розрахункову температуру повітря в холодний період у приміщеннях депо треба приймати відповідно до таблиці 12.6.</w:t>
      </w:r>
    </w:p>
    <w:p w14:paraId="752142B3" w14:textId="77777777" w:rsidR="003C5957" w:rsidRPr="003C5957" w:rsidRDefault="003C5957" w:rsidP="00670EFA">
      <w:pPr>
        <w:pStyle w:val="1"/>
        <w:numPr>
          <w:ilvl w:val="2"/>
          <w:numId w:val="106"/>
        </w:numPr>
        <w:tabs>
          <w:tab w:val="left" w:pos="0"/>
          <w:tab w:val="left" w:pos="567"/>
        </w:tabs>
        <w:spacing w:line="288" w:lineRule="auto"/>
        <w:ind w:left="-851" w:firstLine="709"/>
        <w:jc w:val="both"/>
        <w:rPr>
          <w:sz w:val="21"/>
          <w:szCs w:val="21"/>
        </w:rPr>
      </w:pPr>
      <w:r w:rsidRPr="003C5957">
        <w:rPr>
          <w:sz w:val="21"/>
          <w:szCs w:val="21"/>
        </w:rPr>
        <w:t>У приміщеннях мийно-прибирального, технічних оглядів, діагностичного відділень і в цеху ремонтів треба передбачати повітряне опалювання, об'єднане з вентилюванням. У неробочий час у цих приміщеннях для підтримки температури вище 5° повинно бути передбачене чергове опалю</w:t>
      </w:r>
      <w:r w:rsidRPr="003C5957">
        <w:rPr>
          <w:sz w:val="21"/>
          <w:szCs w:val="21"/>
        </w:rPr>
        <w:softHyphen/>
        <w:t>вання.</w:t>
      </w:r>
    </w:p>
    <w:p w14:paraId="1808BBD9" w14:textId="77777777" w:rsidR="003C5957" w:rsidRPr="003C5957" w:rsidRDefault="003C5957" w:rsidP="00670EFA">
      <w:pPr>
        <w:pStyle w:val="1"/>
        <w:numPr>
          <w:ilvl w:val="2"/>
          <w:numId w:val="106"/>
        </w:numPr>
        <w:tabs>
          <w:tab w:val="left" w:pos="0"/>
          <w:tab w:val="left" w:pos="567"/>
          <w:tab w:val="left" w:pos="1146"/>
        </w:tabs>
        <w:spacing w:line="288" w:lineRule="auto"/>
        <w:ind w:left="-851" w:firstLine="709"/>
        <w:jc w:val="both"/>
        <w:rPr>
          <w:sz w:val="21"/>
          <w:szCs w:val="21"/>
        </w:rPr>
      </w:pPr>
      <w:r w:rsidRPr="003C5957">
        <w:rPr>
          <w:sz w:val="21"/>
          <w:szCs w:val="21"/>
        </w:rPr>
        <w:t xml:space="preserve"> Тривалість обігрівання транспортного засобу, що в'їжджає у приміщення, треба приймати З </w:t>
      </w:r>
      <w:r w:rsidRPr="003C5957">
        <w:rPr>
          <w:sz w:val="21"/>
          <w:szCs w:val="21"/>
          <w:lang w:eastAsia="ru-RU" w:bidi="ru-RU"/>
        </w:rPr>
        <w:t xml:space="preserve">год. </w:t>
      </w:r>
      <w:r w:rsidRPr="003C5957">
        <w:rPr>
          <w:sz w:val="21"/>
          <w:szCs w:val="21"/>
        </w:rPr>
        <w:t>Витрати тепла на обігрівання транспортного засобу треба приймати: упродовж першої години - 50 %, другої - 30 % і третьої - 20 % від загальних витрат тепла на обігрівання.</w:t>
      </w:r>
    </w:p>
    <w:p w14:paraId="221B4030" w14:textId="77777777" w:rsidR="003C5957" w:rsidRDefault="003C5957" w:rsidP="003C5957">
      <w:pPr>
        <w:pStyle w:val="ac"/>
        <w:rPr>
          <w:lang w:val="uk-UA"/>
        </w:rPr>
      </w:pPr>
    </w:p>
    <w:p w14:paraId="0A7A2870" w14:textId="77777777" w:rsidR="003C5957" w:rsidRDefault="003C5957" w:rsidP="003C5957">
      <w:pPr>
        <w:pStyle w:val="ac"/>
        <w:ind w:left="-851" w:firstLine="142"/>
        <w:rPr>
          <w:sz w:val="21"/>
          <w:szCs w:val="21"/>
          <w:lang w:val="uk-UA"/>
        </w:rPr>
      </w:pPr>
      <w:r w:rsidRPr="003C5957">
        <w:rPr>
          <w:b/>
          <w:sz w:val="21"/>
          <w:szCs w:val="21"/>
        </w:rPr>
        <w:t xml:space="preserve">Таблиця </w:t>
      </w:r>
      <w:r w:rsidRPr="003C5957">
        <w:rPr>
          <w:b/>
          <w:sz w:val="21"/>
          <w:szCs w:val="21"/>
          <w:lang w:eastAsia="ru-RU" w:bidi="ru-RU"/>
        </w:rPr>
        <w:t>12.6</w:t>
      </w:r>
      <w:r w:rsidRPr="003C5957">
        <w:rPr>
          <w:sz w:val="21"/>
          <w:szCs w:val="21"/>
          <w:lang w:eastAsia="ru-RU" w:bidi="ru-RU"/>
        </w:rPr>
        <w:t xml:space="preserve"> - Температура в </w:t>
      </w:r>
      <w:r w:rsidRPr="003C5957">
        <w:rPr>
          <w:sz w:val="21"/>
          <w:szCs w:val="21"/>
        </w:rPr>
        <w:t>приміщеннях</w:t>
      </w:r>
      <w:r>
        <w:rPr>
          <w:sz w:val="21"/>
          <w:szCs w:val="21"/>
          <w:lang w:val="uk-UA"/>
        </w:rPr>
        <w:t xml:space="preserve"> </w:t>
      </w:r>
    </w:p>
    <w:tbl>
      <w:tblPr>
        <w:tblW w:w="10065" w:type="dxa"/>
        <w:tblInd w:w="-841" w:type="dxa"/>
        <w:tblLayout w:type="fixed"/>
        <w:tblCellMar>
          <w:left w:w="10" w:type="dxa"/>
          <w:right w:w="10" w:type="dxa"/>
        </w:tblCellMar>
        <w:tblLook w:val="04A0" w:firstRow="1" w:lastRow="0" w:firstColumn="1" w:lastColumn="0" w:noHBand="0" w:noVBand="1"/>
      </w:tblPr>
      <w:tblGrid>
        <w:gridCol w:w="8358"/>
        <w:gridCol w:w="912"/>
        <w:gridCol w:w="795"/>
      </w:tblGrid>
      <w:tr w:rsidR="003C5957" w14:paraId="0CAE2215" w14:textId="77777777" w:rsidTr="00C21A89">
        <w:trPr>
          <w:trHeight w:hRule="exact" w:val="1507"/>
        </w:trPr>
        <w:tc>
          <w:tcPr>
            <w:tcW w:w="8358" w:type="dxa"/>
            <w:tcBorders>
              <w:top w:val="single" w:sz="4" w:space="0" w:color="auto"/>
              <w:left w:val="single" w:sz="4" w:space="0" w:color="auto"/>
            </w:tcBorders>
          </w:tcPr>
          <w:p w14:paraId="0B6E109B" w14:textId="77777777" w:rsidR="003C5957" w:rsidRDefault="003C5957" w:rsidP="003C5957">
            <w:pPr>
              <w:pStyle w:val="a6"/>
              <w:spacing w:line="240" w:lineRule="auto"/>
              <w:ind w:left="1240" w:firstLine="0"/>
            </w:pPr>
            <w:r>
              <w:rPr>
                <w:b/>
                <w:bCs/>
              </w:rPr>
              <w:t>Назва цеху, дільниці, що розташовані в приміщенні</w:t>
            </w:r>
          </w:p>
        </w:tc>
        <w:tc>
          <w:tcPr>
            <w:tcW w:w="912" w:type="dxa"/>
            <w:tcBorders>
              <w:top w:val="single" w:sz="4" w:space="0" w:color="auto"/>
              <w:left w:val="single" w:sz="4" w:space="0" w:color="auto"/>
            </w:tcBorders>
          </w:tcPr>
          <w:p w14:paraId="187FBB77" w14:textId="77777777" w:rsidR="003C5957" w:rsidRDefault="003C5957" w:rsidP="003C5957">
            <w:pPr>
              <w:pStyle w:val="a6"/>
              <w:spacing w:line="228" w:lineRule="auto"/>
              <w:ind w:firstLine="0"/>
            </w:pPr>
            <w:r>
              <w:rPr>
                <w:b/>
                <w:bCs/>
              </w:rPr>
              <w:t>Группа вироб</w:t>
            </w:r>
            <w:r>
              <w:rPr>
                <w:b/>
                <w:bCs/>
              </w:rPr>
              <w:softHyphen/>
              <w:t>ничих процесів</w:t>
            </w:r>
          </w:p>
        </w:tc>
        <w:tc>
          <w:tcPr>
            <w:tcW w:w="795" w:type="dxa"/>
            <w:tcBorders>
              <w:top w:val="single" w:sz="4" w:space="0" w:color="auto"/>
              <w:left w:val="single" w:sz="4" w:space="0" w:color="auto"/>
              <w:right w:val="single" w:sz="4" w:space="0" w:color="auto"/>
            </w:tcBorders>
          </w:tcPr>
          <w:p w14:paraId="77477DB3" w14:textId="77777777" w:rsidR="003C5957" w:rsidRDefault="003C5957" w:rsidP="003C5957">
            <w:pPr>
              <w:pStyle w:val="a6"/>
              <w:spacing w:line="228" w:lineRule="auto"/>
              <w:ind w:firstLine="0"/>
            </w:pPr>
            <w:r>
              <w:rPr>
                <w:b/>
                <w:bCs/>
              </w:rPr>
              <w:t>Розрахун</w:t>
            </w:r>
            <w:r>
              <w:rPr>
                <w:b/>
                <w:bCs/>
              </w:rPr>
              <w:softHyphen/>
              <w:t>кова тем</w:t>
            </w:r>
            <w:r>
              <w:rPr>
                <w:b/>
                <w:bCs/>
              </w:rPr>
              <w:softHyphen/>
              <w:t>пература повітря, °С</w:t>
            </w:r>
          </w:p>
        </w:tc>
      </w:tr>
      <w:tr w:rsidR="003C5957" w14:paraId="3F023C7E" w14:textId="77777777" w:rsidTr="003C5957">
        <w:trPr>
          <w:trHeight w:hRule="exact" w:val="1229"/>
        </w:trPr>
        <w:tc>
          <w:tcPr>
            <w:tcW w:w="8358" w:type="dxa"/>
            <w:tcBorders>
              <w:top w:val="single" w:sz="4" w:space="0" w:color="auto"/>
              <w:left w:val="single" w:sz="4" w:space="0" w:color="auto"/>
            </w:tcBorders>
          </w:tcPr>
          <w:p w14:paraId="0F5E4265" w14:textId="77777777" w:rsidR="003C5957" w:rsidRDefault="003C5957" w:rsidP="003C5957">
            <w:pPr>
              <w:pStyle w:val="a6"/>
              <w:spacing w:line="240" w:lineRule="auto"/>
              <w:ind w:firstLine="0"/>
              <w:jc w:val="both"/>
            </w:pPr>
            <w:r>
              <w:t>Майстерня ремонту кас, радіотехнічна, контора цеху технічного обслуговування, контора цеху ремонтів та диспетчера з ремонту. Інструментальна та інструмен</w:t>
            </w:r>
            <w:r>
              <w:softHyphen/>
              <w:t>тально-роздавальна комора. Приміщення для водіїв спецавтомобілів. Кабінет начальника збору виручки. Квиткова каса. Касетна. Приміщення для підрахунку, сортування грошей та інкасаторів. Контрольна та прохідна</w:t>
            </w:r>
          </w:p>
        </w:tc>
        <w:tc>
          <w:tcPr>
            <w:tcW w:w="912" w:type="dxa"/>
            <w:tcBorders>
              <w:top w:val="single" w:sz="4" w:space="0" w:color="auto"/>
              <w:left w:val="single" w:sz="4" w:space="0" w:color="auto"/>
            </w:tcBorders>
          </w:tcPr>
          <w:p w14:paraId="2E25CA19" w14:textId="77777777" w:rsidR="003C5957" w:rsidRDefault="003C5957" w:rsidP="003C5957">
            <w:pPr>
              <w:pStyle w:val="a6"/>
              <w:spacing w:line="240" w:lineRule="auto"/>
              <w:ind w:firstLine="220"/>
              <w:rPr>
                <w:sz w:val="18"/>
                <w:szCs w:val="18"/>
              </w:rPr>
            </w:pPr>
            <w:r>
              <w:rPr>
                <w:sz w:val="18"/>
                <w:szCs w:val="18"/>
              </w:rPr>
              <w:t>1</w:t>
            </w:r>
          </w:p>
        </w:tc>
        <w:tc>
          <w:tcPr>
            <w:tcW w:w="795" w:type="dxa"/>
            <w:tcBorders>
              <w:top w:val="single" w:sz="4" w:space="0" w:color="auto"/>
              <w:left w:val="single" w:sz="4" w:space="0" w:color="auto"/>
              <w:right w:val="single" w:sz="4" w:space="0" w:color="auto"/>
            </w:tcBorders>
          </w:tcPr>
          <w:p w14:paraId="7AC6FDC4" w14:textId="77777777" w:rsidR="003C5957" w:rsidRDefault="003C5957" w:rsidP="003C5957">
            <w:pPr>
              <w:pStyle w:val="a6"/>
              <w:spacing w:line="240" w:lineRule="auto"/>
              <w:ind w:firstLine="380"/>
              <w:rPr>
                <w:sz w:val="18"/>
                <w:szCs w:val="18"/>
              </w:rPr>
            </w:pPr>
            <w:r>
              <w:rPr>
                <w:sz w:val="18"/>
                <w:szCs w:val="18"/>
              </w:rPr>
              <w:t>19</w:t>
            </w:r>
          </w:p>
        </w:tc>
      </w:tr>
      <w:tr w:rsidR="003C5957" w14:paraId="5F6D7FEF" w14:textId="77777777" w:rsidTr="003C5957">
        <w:trPr>
          <w:trHeight w:hRule="exact" w:val="542"/>
        </w:trPr>
        <w:tc>
          <w:tcPr>
            <w:tcW w:w="8358" w:type="dxa"/>
            <w:tcBorders>
              <w:top w:val="single" w:sz="4" w:space="0" w:color="auto"/>
              <w:left w:val="single" w:sz="4" w:space="0" w:color="auto"/>
            </w:tcBorders>
          </w:tcPr>
          <w:p w14:paraId="53D78404" w14:textId="77777777" w:rsidR="003C5957" w:rsidRDefault="003C5957" w:rsidP="003C5957">
            <w:pPr>
              <w:pStyle w:val="a6"/>
              <w:spacing w:line="240" w:lineRule="auto"/>
              <w:ind w:firstLine="0"/>
              <w:jc w:val="both"/>
            </w:pPr>
            <w:r>
              <w:t>Мийно-прибиральне, електротехнічне, електроапаратне відділення, майстерні цеху технічного обслуговування, оливо-роздавальна та комора мастильних матеріалів</w:t>
            </w:r>
          </w:p>
        </w:tc>
        <w:tc>
          <w:tcPr>
            <w:tcW w:w="912" w:type="dxa"/>
            <w:tcBorders>
              <w:top w:val="single" w:sz="4" w:space="0" w:color="auto"/>
              <w:left w:val="single" w:sz="4" w:space="0" w:color="auto"/>
            </w:tcBorders>
          </w:tcPr>
          <w:p w14:paraId="0DF069EB" w14:textId="77777777" w:rsidR="003C5957" w:rsidRDefault="003C5957" w:rsidP="003C5957">
            <w:pPr>
              <w:pStyle w:val="a6"/>
              <w:spacing w:line="240" w:lineRule="auto"/>
              <w:ind w:firstLine="220"/>
              <w:rPr>
                <w:sz w:val="18"/>
                <w:szCs w:val="18"/>
              </w:rPr>
            </w:pPr>
            <w:r>
              <w:rPr>
                <w:sz w:val="18"/>
                <w:szCs w:val="18"/>
              </w:rPr>
              <w:t>ІІа</w:t>
            </w:r>
          </w:p>
        </w:tc>
        <w:tc>
          <w:tcPr>
            <w:tcW w:w="795" w:type="dxa"/>
            <w:tcBorders>
              <w:top w:val="single" w:sz="4" w:space="0" w:color="auto"/>
              <w:left w:val="single" w:sz="4" w:space="0" w:color="auto"/>
              <w:right w:val="single" w:sz="4" w:space="0" w:color="auto"/>
            </w:tcBorders>
          </w:tcPr>
          <w:p w14:paraId="5B1C1564" w14:textId="77777777" w:rsidR="003C5957" w:rsidRDefault="003C5957" w:rsidP="003C5957">
            <w:pPr>
              <w:pStyle w:val="a6"/>
              <w:spacing w:line="240" w:lineRule="auto"/>
              <w:ind w:firstLine="380"/>
              <w:rPr>
                <w:sz w:val="18"/>
                <w:szCs w:val="18"/>
              </w:rPr>
            </w:pPr>
            <w:r>
              <w:rPr>
                <w:sz w:val="18"/>
                <w:szCs w:val="18"/>
              </w:rPr>
              <w:t>17</w:t>
            </w:r>
          </w:p>
        </w:tc>
      </w:tr>
      <w:tr w:rsidR="003C5957" w14:paraId="1E0753FA" w14:textId="77777777" w:rsidTr="003C5957">
        <w:trPr>
          <w:trHeight w:hRule="exact" w:val="317"/>
        </w:trPr>
        <w:tc>
          <w:tcPr>
            <w:tcW w:w="8358" w:type="dxa"/>
            <w:tcBorders>
              <w:top w:val="single" w:sz="4" w:space="0" w:color="auto"/>
              <w:left w:val="single" w:sz="4" w:space="0" w:color="auto"/>
            </w:tcBorders>
          </w:tcPr>
          <w:p w14:paraId="06D1CF2A" w14:textId="77777777" w:rsidR="003C5957" w:rsidRDefault="003C5957" w:rsidP="003C5957">
            <w:pPr>
              <w:pStyle w:val="a6"/>
              <w:spacing w:line="240" w:lineRule="auto"/>
              <w:ind w:firstLine="0"/>
            </w:pPr>
            <w:r>
              <w:t>Центральний або індивідуальний тепловий пункт</w:t>
            </w:r>
          </w:p>
        </w:tc>
        <w:tc>
          <w:tcPr>
            <w:tcW w:w="912" w:type="dxa"/>
            <w:tcBorders>
              <w:top w:val="single" w:sz="4" w:space="0" w:color="auto"/>
              <w:left w:val="single" w:sz="4" w:space="0" w:color="auto"/>
            </w:tcBorders>
          </w:tcPr>
          <w:p w14:paraId="3A0541D8" w14:textId="77777777" w:rsidR="003C5957" w:rsidRDefault="003C5957" w:rsidP="003C5957">
            <w:pPr>
              <w:pStyle w:val="a6"/>
              <w:spacing w:line="240" w:lineRule="auto"/>
              <w:ind w:firstLine="220"/>
              <w:rPr>
                <w:sz w:val="18"/>
                <w:szCs w:val="18"/>
              </w:rPr>
            </w:pPr>
            <w:r>
              <w:rPr>
                <w:sz w:val="18"/>
                <w:szCs w:val="18"/>
              </w:rPr>
              <w:t>ІІа</w:t>
            </w:r>
          </w:p>
        </w:tc>
        <w:tc>
          <w:tcPr>
            <w:tcW w:w="795" w:type="dxa"/>
            <w:tcBorders>
              <w:top w:val="single" w:sz="4" w:space="0" w:color="auto"/>
              <w:left w:val="single" w:sz="4" w:space="0" w:color="auto"/>
              <w:right w:val="single" w:sz="4" w:space="0" w:color="auto"/>
            </w:tcBorders>
          </w:tcPr>
          <w:p w14:paraId="76BBCF29" w14:textId="77777777" w:rsidR="003C5957" w:rsidRDefault="003C5957" w:rsidP="003C5957">
            <w:pPr>
              <w:pStyle w:val="a6"/>
              <w:spacing w:line="240" w:lineRule="auto"/>
              <w:ind w:firstLine="380"/>
              <w:rPr>
                <w:sz w:val="18"/>
                <w:szCs w:val="18"/>
              </w:rPr>
            </w:pPr>
            <w:r>
              <w:rPr>
                <w:sz w:val="18"/>
                <w:szCs w:val="18"/>
              </w:rPr>
              <w:t>23</w:t>
            </w:r>
          </w:p>
        </w:tc>
      </w:tr>
      <w:tr w:rsidR="003C5957" w14:paraId="13D704D1" w14:textId="77777777" w:rsidTr="003C5957">
        <w:trPr>
          <w:trHeight w:hRule="exact" w:val="2131"/>
        </w:trPr>
        <w:tc>
          <w:tcPr>
            <w:tcW w:w="8358" w:type="dxa"/>
            <w:tcBorders>
              <w:top w:val="single" w:sz="4" w:space="0" w:color="auto"/>
              <w:left w:val="single" w:sz="4" w:space="0" w:color="auto"/>
            </w:tcBorders>
          </w:tcPr>
          <w:p w14:paraId="1A2D6FDF" w14:textId="77777777" w:rsidR="003C5957" w:rsidRDefault="003C5957" w:rsidP="003C5957">
            <w:pPr>
              <w:pStyle w:val="a6"/>
              <w:spacing w:line="240" w:lineRule="auto"/>
              <w:ind w:firstLine="0"/>
              <w:jc w:val="both"/>
            </w:pPr>
            <w:r>
              <w:t>Дільниці діагностування, технічного обслуговування, ремонтів рухомого складу. Дільниці ремонту систем та агрегатів, а саме: акумуляторна, кузовна, мийно- дефектовочна, розбиральна, столярна, оббивальна, слюсарно-кузовна, слюсарно- складальна, пневматична, редукторна, електротехнічна, малярна (утому числі пост підготовки, фарбування і сушіння рухомого складу), для приготування фарб, ремонту струмоприймачів, просочування, сушіння й фарбування деталей, коваль</w:t>
            </w:r>
            <w:r>
              <w:softHyphen/>
              <w:t>сько-ресорна, електрозварювальна, механічна, токарна, шиномонтажна. Випро</w:t>
            </w:r>
            <w:r>
              <w:softHyphen/>
              <w:t>бувальна станція. Майстерні головного механіка. Дільниця технічного обслуго</w:t>
            </w:r>
            <w:r>
              <w:softHyphen/>
              <w:t>вування спецавтомобілів</w:t>
            </w:r>
          </w:p>
        </w:tc>
        <w:tc>
          <w:tcPr>
            <w:tcW w:w="912" w:type="dxa"/>
            <w:tcBorders>
              <w:top w:val="single" w:sz="4" w:space="0" w:color="auto"/>
              <w:left w:val="single" w:sz="4" w:space="0" w:color="auto"/>
            </w:tcBorders>
          </w:tcPr>
          <w:p w14:paraId="5C296D84" w14:textId="77777777" w:rsidR="003C5957" w:rsidRDefault="003C5957" w:rsidP="003C5957">
            <w:pPr>
              <w:pStyle w:val="a6"/>
              <w:spacing w:line="240" w:lineRule="auto"/>
              <w:ind w:firstLine="220"/>
              <w:rPr>
                <w:sz w:val="18"/>
                <w:szCs w:val="18"/>
              </w:rPr>
            </w:pPr>
            <w:r>
              <w:rPr>
                <w:sz w:val="18"/>
                <w:szCs w:val="18"/>
              </w:rPr>
              <w:t>ІІб</w:t>
            </w:r>
          </w:p>
        </w:tc>
        <w:tc>
          <w:tcPr>
            <w:tcW w:w="795" w:type="dxa"/>
            <w:tcBorders>
              <w:top w:val="single" w:sz="4" w:space="0" w:color="auto"/>
              <w:left w:val="single" w:sz="4" w:space="0" w:color="auto"/>
              <w:right w:val="single" w:sz="4" w:space="0" w:color="auto"/>
            </w:tcBorders>
          </w:tcPr>
          <w:p w14:paraId="3C5B40F0" w14:textId="77777777" w:rsidR="003C5957" w:rsidRDefault="003C5957" w:rsidP="003C5957">
            <w:pPr>
              <w:pStyle w:val="a6"/>
              <w:spacing w:line="240" w:lineRule="auto"/>
              <w:ind w:firstLine="380"/>
              <w:rPr>
                <w:sz w:val="18"/>
                <w:szCs w:val="18"/>
              </w:rPr>
            </w:pPr>
            <w:r>
              <w:rPr>
                <w:sz w:val="18"/>
                <w:szCs w:val="18"/>
              </w:rPr>
              <w:t>15</w:t>
            </w:r>
          </w:p>
        </w:tc>
      </w:tr>
      <w:tr w:rsidR="003C5957" w14:paraId="6EB9E544" w14:textId="77777777" w:rsidTr="003C5957">
        <w:trPr>
          <w:trHeight w:hRule="exact" w:val="302"/>
        </w:trPr>
        <w:tc>
          <w:tcPr>
            <w:tcW w:w="8358" w:type="dxa"/>
            <w:tcBorders>
              <w:top w:val="single" w:sz="4" w:space="0" w:color="auto"/>
              <w:left w:val="single" w:sz="4" w:space="0" w:color="auto"/>
            </w:tcBorders>
          </w:tcPr>
          <w:p w14:paraId="3AE0804C" w14:textId="77777777" w:rsidR="003C5957" w:rsidRDefault="003C5957" w:rsidP="003C5957">
            <w:pPr>
              <w:pStyle w:val="a6"/>
              <w:spacing w:line="240" w:lineRule="auto"/>
              <w:ind w:firstLine="0"/>
              <w:jc w:val="both"/>
            </w:pPr>
            <w:r>
              <w:t>Компресорна</w:t>
            </w:r>
          </w:p>
        </w:tc>
        <w:tc>
          <w:tcPr>
            <w:tcW w:w="912" w:type="dxa"/>
            <w:tcBorders>
              <w:top w:val="single" w:sz="4" w:space="0" w:color="auto"/>
              <w:left w:val="single" w:sz="4" w:space="0" w:color="auto"/>
            </w:tcBorders>
          </w:tcPr>
          <w:p w14:paraId="51A6AA31" w14:textId="77777777" w:rsidR="003C5957" w:rsidRDefault="003C5957" w:rsidP="003C5957">
            <w:pPr>
              <w:pStyle w:val="a6"/>
              <w:spacing w:line="240" w:lineRule="auto"/>
              <w:ind w:firstLine="220"/>
              <w:rPr>
                <w:sz w:val="18"/>
                <w:szCs w:val="18"/>
              </w:rPr>
            </w:pPr>
            <w:r>
              <w:rPr>
                <w:sz w:val="18"/>
                <w:szCs w:val="18"/>
              </w:rPr>
              <w:t>ІІб</w:t>
            </w:r>
          </w:p>
        </w:tc>
        <w:tc>
          <w:tcPr>
            <w:tcW w:w="795" w:type="dxa"/>
            <w:tcBorders>
              <w:top w:val="single" w:sz="4" w:space="0" w:color="auto"/>
              <w:left w:val="single" w:sz="4" w:space="0" w:color="auto"/>
              <w:right w:val="single" w:sz="4" w:space="0" w:color="auto"/>
            </w:tcBorders>
          </w:tcPr>
          <w:p w14:paraId="01DBF7B1" w14:textId="77777777" w:rsidR="003C5957" w:rsidRDefault="003C5957" w:rsidP="003C5957">
            <w:pPr>
              <w:pStyle w:val="a6"/>
              <w:spacing w:line="240" w:lineRule="auto"/>
              <w:ind w:firstLine="380"/>
              <w:rPr>
                <w:sz w:val="18"/>
                <w:szCs w:val="18"/>
              </w:rPr>
            </w:pPr>
            <w:r>
              <w:rPr>
                <w:sz w:val="18"/>
                <w:szCs w:val="18"/>
              </w:rPr>
              <w:t>21</w:t>
            </w:r>
          </w:p>
        </w:tc>
      </w:tr>
      <w:tr w:rsidR="003C5957" w14:paraId="5E66ED15" w14:textId="77777777" w:rsidTr="003C5957">
        <w:trPr>
          <w:trHeight w:hRule="exact" w:val="322"/>
        </w:trPr>
        <w:tc>
          <w:tcPr>
            <w:tcW w:w="8358" w:type="dxa"/>
            <w:tcBorders>
              <w:top w:val="single" w:sz="4" w:space="0" w:color="auto"/>
              <w:left w:val="single" w:sz="4" w:space="0" w:color="auto"/>
            </w:tcBorders>
          </w:tcPr>
          <w:p w14:paraId="6C9D42BC" w14:textId="77777777" w:rsidR="003C5957" w:rsidRDefault="003C5957" w:rsidP="003C5957">
            <w:pPr>
              <w:pStyle w:val="a6"/>
              <w:spacing w:line="240" w:lineRule="auto"/>
              <w:ind w:firstLine="0"/>
            </w:pPr>
            <w:r>
              <w:t>Вулканізаційна дільниця, склад газових балонів</w:t>
            </w:r>
          </w:p>
        </w:tc>
        <w:tc>
          <w:tcPr>
            <w:tcW w:w="912" w:type="dxa"/>
            <w:tcBorders>
              <w:top w:val="single" w:sz="4" w:space="0" w:color="auto"/>
              <w:left w:val="single" w:sz="4" w:space="0" w:color="auto"/>
            </w:tcBorders>
          </w:tcPr>
          <w:p w14:paraId="68161FC1" w14:textId="77777777" w:rsidR="003C5957" w:rsidRDefault="003C5957" w:rsidP="003C5957">
            <w:pPr>
              <w:pStyle w:val="a6"/>
              <w:spacing w:line="240" w:lineRule="auto"/>
              <w:ind w:firstLine="220"/>
              <w:rPr>
                <w:sz w:val="18"/>
                <w:szCs w:val="18"/>
              </w:rPr>
            </w:pPr>
            <w:r>
              <w:rPr>
                <w:sz w:val="18"/>
                <w:szCs w:val="18"/>
              </w:rPr>
              <w:t>III</w:t>
            </w:r>
          </w:p>
        </w:tc>
        <w:tc>
          <w:tcPr>
            <w:tcW w:w="795" w:type="dxa"/>
            <w:tcBorders>
              <w:top w:val="single" w:sz="4" w:space="0" w:color="auto"/>
              <w:left w:val="single" w:sz="4" w:space="0" w:color="auto"/>
              <w:right w:val="single" w:sz="4" w:space="0" w:color="auto"/>
            </w:tcBorders>
          </w:tcPr>
          <w:p w14:paraId="33CD19E3" w14:textId="77777777" w:rsidR="003C5957" w:rsidRDefault="003C5957" w:rsidP="003C5957">
            <w:pPr>
              <w:pStyle w:val="a6"/>
              <w:spacing w:line="240" w:lineRule="auto"/>
              <w:ind w:firstLine="380"/>
              <w:rPr>
                <w:sz w:val="18"/>
                <w:szCs w:val="18"/>
              </w:rPr>
            </w:pPr>
            <w:r>
              <w:rPr>
                <w:sz w:val="18"/>
                <w:szCs w:val="18"/>
              </w:rPr>
              <w:t>13</w:t>
            </w:r>
          </w:p>
        </w:tc>
      </w:tr>
      <w:tr w:rsidR="00C21A89" w14:paraId="42A7D631" w14:textId="77777777" w:rsidTr="00C21A89">
        <w:trPr>
          <w:trHeight w:hRule="exact" w:val="307"/>
        </w:trPr>
        <w:tc>
          <w:tcPr>
            <w:tcW w:w="10065" w:type="dxa"/>
            <w:gridSpan w:val="3"/>
            <w:tcBorders>
              <w:top w:val="single" w:sz="4" w:space="0" w:color="auto"/>
            </w:tcBorders>
          </w:tcPr>
          <w:p w14:paraId="2DA233BE" w14:textId="77777777" w:rsidR="00C21A89" w:rsidRDefault="00C21A89" w:rsidP="003C5957">
            <w:pPr>
              <w:pStyle w:val="a6"/>
              <w:spacing w:line="240" w:lineRule="auto"/>
              <w:ind w:firstLine="500"/>
              <w:rPr>
                <w:sz w:val="18"/>
                <w:szCs w:val="18"/>
              </w:rPr>
            </w:pPr>
          </w:p>
        </w:tc>
      </w:tr>
      <w:tr w:rsidR="00124BFD" w:rsidRPr="00C21A89" w14:paraId="58DF7FC0" w14:textId="77777777" w:rsidTr="00124BFD">
        <w:trPr>
          <w:trHeight w:hRule="exact" w:val="448"/>
        </w:trPr>
        <w:tc>
          <w:tcPr>
            <w:tcW w:w="10065" w:type="dxa"/>
            <w:gridSpan w:val="3"/>
          </w:tcPr>
          <w:p w14:paraId="3BD0EB4B" w14:textId="77777777" w:rsidR="00124BFD" w:rsidRPr="00C21A89" w:rsidRDefault="00124BFD" w:rsidP="00124BFD">
            <w:pPr>
              <w:pStyle w:val="a6"/>
              <w:spacing w:line="288" w:lineRule="auto"/>
              <w:ind w:firstLine="0"/>
              <w:rPr>
                <w:sz w:val="18"/>
                <w:szCs w:val="18"/>
                <w:lang w:val="uk-UA"/>
              </w:rPr>
            </w:pPr>
            <w:r w:rsidRPr="00124BFD">
              <w:rPr>
                <w:bCs/>
                <w:sz w:val="21"/>
                <w:szCs w:val="21"/>
                <w:lang w:val="uk-UA"/>
              </w:rPr>
              <w:lastRenderedPageBreak/>
              <w:t xml:space="preserve">  Кінець таблиці 12.6                                  </w:t>
            </w:r>
          </w:p>
        </w:tc>
      </w:tr>
      <w:tr w:rsidR="00C21A89" w14:paraId="4C131742" w14:textId="77777777" w:rsidTr="00C21A89">
        <w:trPr>
          <w:trHeight w:hRule="exact" w:val="1572"/>
        </w:trPr>
        <w:tc>
          <w:tcPr>
            <w:tcW w:w="8358" w:type="dxa"/>
            <w:tcBorders>
              <w:top w:val="single" w:sz="4" w:space="0" w:color="auto"/>
              <w:left w:val="single" w:sz="4" w:space="0" w:color="auto"/>
            </w:tcBorders>
          </w:tcPr>
          <w:p w14:paraId="1134CAFC" w14:textId="77777777" w:rsidR="00C21A89" w:rsidRDefault="00C21A89" w:rsidP="003C5957">
            <w:pPr>
              <w:pStyle w:val="a6"/>
              <w:spacing w:line="240" w:lineRule="auto"/>
              <w:ind w:firstLine="0"/>
              <w:jc w:val="both"/>
              <w:rPr>
                <w:b/>
                <w:bCs/>
                <w:lang w:val="uk-UA"/>
              </w:rPr>
            </w:pPr>
            <w:r>
              <w:rPr>
                <w:b/>
                <w:bCs/>
                <w:lang w:val="uk-UA"/>
              </w:rPr>
              <w:t xml:space="preserve">                            </w:t>
            </w:r>
            <w:r w:rsidRPr="00C21A89">
              <w:rPr>
                <w:b/>
                <w:bCs/>
                <w:lang w:val="uk-UA"/>
              </w:rPr>
              <w:t>Назва цеху, дільниці, що розташовані в приміщенні</w:t>
            </w:r>
          </w:p>
        </w:tc>
        <w:tc>
          <w:tcPr>
            <w:tcW w:w="912" w:type="dxa"/>
            <w:tcBorders>
              <w:top w:val="single" w:sz="4" w:space="0" w:color="auto"/>
              <w:left w:val="single" w:sz="4" w:space="0" w:color="auto"/>
            </w:tcBorders>
          </w:tcPr>
          <w:p w14:paraId="315BDE0B" w14:textId="77777777" w:rsidR="00C21A89" w:rsidRPr="00C21A89" w:rsidRDefault="00C21A89" w:rsidP="00C21A89">
            <w:pPr>
              <w:pStyle w:val="a6"/>
              <w:spacing w:line="240" w:lineRule="auto"/>
              <w:ind w:firstLine="0"/>
              <w:rPr>
                <w:b/>
                <w:bCs/>
                <w:lang w:val="uk-UA"/>
              </w:rPr>
            </w:pPr>
            <w:r w:rsidRPr="00C21A89">
              <w:rPr>
                <w:b/>
                <w:bCs/>
                <w:lang w:val="uk-UA"/>
              </w:rPr>
              <w:t>Группа вироб</w:t>
            </w:r>
            <w:r w:rsidRPr="00C21A89">
              <w:rPr>
                <w:b/>
                <w:bCs/>
                <w:lang w:val="uk-UA"/>
              </w:rPr>
              <w:softHyphen/>
              <w:t>ничих процесів</w:t>
            </w:r>
          </w:p>
        </w:tc>
        <w:tc>
          <w:tcPr>
            <w:tcW w:w="795" w:type="dxa"/>
            <w:tcBorders>
              <w:top w:val="single" w:sz="4" w:space="0" w:color="auto"/>
              <w:left w:val="single" w:sz="4" w:space="0" w:color="auto"/>
              <w:right w:val="single" w:sz="4" w:space="0" w:color="auto"/>
            </w:tcBorders>
          </w:tcPr>
          <w:p w14:paraId="2C622430" w14:textId="77777777" w:rsidR="00C21A89" w:rsidRDefault="00C21A89" w:rsidP="00C21A89">
            <w:pPr>
              <w:pStyle w:val="a6"/>
              <w:spacing w:line="240" w:lineRule="auto"/>
              <w:ind w:firstLine="0"/>
              <w:rPr>
                <w:b/>
                <w:bCs/>
              </w:rPr>
            </w:pPr>
            <w:r w:rsidRPr="00C21A89">
              <w:rPr>
                <w:b/>
                <w:bCs/>
                <w:lang w:val="uk-UA"/>
              </w:rPr>
              <w:t>Розрахун</w:t>
            </w:r>
            <w:r w:rsidRPr="00C21A89">
              <w:rPr>
                <w:b/>
                <w:bCs/>
                <w:lang w:val="uk-UA"/>
              </w:rPr>
              <w:softHyphen/>
              <w:t>кова те</w:t>
            </w:r>
            <w:r>
              <w:rPr>
                <w:b/>
                <w:bCs/>
              </w:rPr>
              <w:t>м</w:t>
            </w:r>
            <w:r>
              <w:rPr>
                <w:b/>
                <w:bCs/>
              </w:rPr>
              <w:softHyphen/>
              <w:t>пература повітря, °С</w:t>
            </w:r>
          </w:p>
        </w:tc>
      </w:tr>
      <w:tr w:rsidR="003C5957" w14:paraId="5C8C16BF" w14:textId="77777777" w:rsidTr="00C21A89">
        <w:trPr>
          <w:trHeight w:hRule="exact" w:val="1403"/>
        </w:trPr>
        <w:tc>
          <w:tcPr>
            <w:tcW w:w="8358" w:type="dxa"/>
            <w:tcBorders>
              <w:top w:val="single" w:sz="4" w:space="0" w:color="auto"/>
              <w:left w:val="single" w:sz="4" w:space="0" w:color="auto"/>
            </w:tcBorders>
          </w:tcPr>
          <w:p w14:paraId="1370264E" w14:textId="77777777" w:rsidR="003C5957" w:rsidRDefault="00C21A89" w:rsidP="003C5957">
            <w:pPr>
              <w:pStyle w:val="a6"/>
              <w:spacing w:line="240" w:lineRule="auto"/>
              <w:ind w:firstLine="0"/>
              <w:rPr>
                <w:lang w:val="uk-UA"/>
              </w:rPr>
            </w:pPr>
            <w:r>
              <w:t>Комори цехів технічного обслуговування та ремонтів. Комори інвентарю для при</w:t>
            </w:r>
            <w:r>
              <w:softHyphen/>
              <w:t>бирання, приміщення для прибиральниць, зберігання лаків та фарб. Проміжна комора. Головна комора. Комора для інструменту водіїв спецавтомобілів та ко</w:t>
            </w:r>
            <w:r>
              <w:softHyphen/>
              <w:t>мора для діагностичного обладнання. Туалети</w:t>
            </w:r>
          </w:p>
          <w:p w14:paraId="507A4451" w14:textId="77777777" w:rsidR="00C21A89" w:rsidRPr="00C21A89" w:rsidRDefault="00C21A89" w:rsidP="003C5957">
            <w:pPr>
              <w:pStyle w:val="a6"/>
              <w:spacing w:line="240" w:lineRule="auto"/>
              <w:ind w:firstLine="0"/>
              <w:rPr>
                <w:lang w:val="uk-UA"/>
              </w:rPr>
            </w:pPr>
          </w:p>
        </w:tc>
        <w:tc>
          <w:tcPr>
            <w:tcW w:w="912" w:type="dxa"/>
            <w:tcBorders>
              <w:top w:val="single" w:sz="4" w:space="0" w:color="auto"/>
              <w:left w:val="single" w:sz="4" w:space="0" w:color="auto"/>
            </w:tcBorders>
          </w:tcPr>
          <w:p w14:paraId="7D9BCA4A" w14:textId="77777777" w:rsidR="003C5957" w:rsidRDefault="00C21A89" w:rsidP="003C5957">
            <w:pPr>
              <w:pStyle w:val="a6"/>
              <w:spacing w:line="240" w:lineRule="auto"/>
              <w:ind w:right="420" w:firstLine="0"/>
              <w:jc w:val="right"/>
              <w:rPr>
                <w:sz w:val="18"/>
                <w:szCs w:val="18"/>
              </w:rPr>
            </w:pPr>
            <w:r>
              <w:t>-</w:t>
            </w:r>
          </w:p>
        </w:tc>
        <w:tc>
          <w:tcPr>
            <w:tcW w:w="795" w:type="dxa"/>
            <w:tcBorders>
              <w:top w:val="single" w:sz="4" w:space="0" w:color="auto"/>
              <w:left w:val="single" w:sz="4" w:space="0" w:color="auto"/>
              <w:right w:val="single" w:sz="4" w:space="0" w:color="auto"/>
            </w:tcBorders>
          </w:tcPr>
          <w:p w14:paraId="5CAC642E" w14:textId="77777777" w:rsidR="003C5957" w:rsidRDefault="00C21A89" w:rsidP="00C21A89">
            <w:pPr>
              <w:pStyle w:val="a6"/>
              <w:spacing w:line="240" w:lineRule="auto"/>
              <w:ind w:firstLine="0"/>
              <w:rPr>
                <w:sz w:val="18"/>
                <w:szCs w:val="18"/>
              </w:rPr>
            </w:pPr>
            <w:r>
              <w:rPr>
                <w:sz w:val="18"/>
                <w:szCs w:val="18"/>
                <w:lang w:val="uk-UA"/>
              </w:rPr>
              <w:t xml:space="preserve">     </w:t>
            </w:r>
            <w:r>
              <w:rPr>
                <w:sz w:val="18"/>
                <w:szCs w:val="18"/>
              </w:rPr>
              <w:t>16</w:t>
            </w:r>
          </w:p>
        </w:tc>
      </w:tr>
      <w:tr w:rsidR="003C5957" w14:paraId="4D754B79" w14:textId="77777777" w:rsidTr="003C5957">
        <w:trPr>
          <w:trHeight w:hRule="exact" w:val="538"/>
        </w:trPr>
        <w:tc>
          <w:tcPr>
            <w:tcW w:w="8358" w:type="dxa"/>
            <w:tcBorders>
              <w:top w:val="single" w:sz="4" w:space="0" w:color="auto"/>
              <w:left w:val="single" w:sz="4" w:space="0" w:color="auto"/>
            </w:tcBorders>
          </w:tcPr>
          <w:p w14:paraId="055175A8" w14:textId="77777777" w:rsidR="003C5957" w:rsidRDefault="00C21A89" w:rsidP="003C5957">
            <w:pPr>
              <w:pStyle w:val="a6"/>
              <w:spacing w:line="240" w:lineRule="auto"/>
              <w:ind w:firstLine="0"/>
              <w:jc w:val="both"/>
            </w:pPr>
            <w:r>
              <w:t>Комора коліс та гуми</w:t>
            </w:r>
          </w:p>
        </w:tc>
        <w:tc>
          <w:tcPr>
            <w:tcW w:w="912" w:type="dxa"/>
            <w:tcBorders>
              <w:top w:val="single" w:sz="4" w:space="0" w:color="auto"/>
              <w:left w:val="single" w:sz="4" w:space="0" w:color="auto"/>
            </w:tcBorders>
          </w:tcPr>
          <w:p w14:paraId="211B6076" w14:textId="77777777" w:rsidR="003C5957" w:rsidRDefault="00C21A89" w:rsidP="003C5957">
            <w:pPr>
              <w:pStyle w:val="a6"/>
              <w:spacing w:line="240" w:lineRule="auto"/>
              <w:ind w:right="420" w:firstLine="0"/>
              <w:jc w:val="right"/>
              <w:rPr>
                <w:sz w:val="18"/>
                <w:szCs w:val="18"/>
              </w:rPr>
            </w:pPr>
            <w:r>
              <w:rPr>
                <w:sz w:val="18"/>
                <w:szCs w:val="18"/>
              </w:rPr>
              <w:t>-</w:t>
            </w:r>
          </w:p>
        </w:tc>
        <w:tc>
          <w:tcPr>
            <w:tcW w:w="795" w:type="dxa"/>
            <w:tcBorders>
              <w:top w:val="single" w:sz="4" w:space="0" w:color="auto"/>
              <w:left w:val="single" w:sz="4" w:space="0" w:color="auto"/>
              <w:right w:val="single" w:sz="4" w:space="0" w:color="auto"/>
            </w:tcBorders>
          </w:tcPr>
          <w:p w14:paraId="32504BB6" w14:textId="77777777" w:rsidR="003C5957" w:rsidRDefault="00C21A89" w:rsidP="00C21A89">
            <w:pPr>
              <w:pStyle w:val="a6"/>
              <w:spacing w:line="240" w:lineRule="auto"/>
              <w:ind w:firstLine="0"/>
              <w:rPr>
                <w:sz w:val="18"/>
                <w:szCs w:val="18"/>
              </w:rPr>
            </w:pPr>
            <w:r>
              <w:rPr>
                <w:sz w:val="18"/>
                <w:szCs w:val="18"/>
                <w:lang w:val="uk-UA"/>
              </w:rPr>
              <w:t xml:space="preserve">       </w:t>
            </w:r>
            <w:r>
              <w:rPr>
                <w:sz w:val="18"/>
                <w:szCs w:val="18"/>
              </w:rPr>
              <w:t>8</w:t>
            </w:r>
          </w:p>
        </w:tc>
      </w:tr>
      <w:tr w:rsidR="003C5957" w14:paraId="2C20ABC8" w14:textId="77777777" w:rsidTr="00C21A89">
        <w:trPr>
          <w:trHeight w:hRule="exact" w:val="280"/>
        </w:trPr>
        <w:tc>
          <w:tcPr>
            <w:tcW w:w="8358" w:type="dxa"/>
            <w:tcBorders>
              <w:top w:val="single" w:sz="4" w:space="0" w:color="auto"/>
              <w:left w:val="single" w:sz="4" w:space="0" w:color="auto"/>
              <w:bottom w:val="single" w:sz="4" w:space="0" w:color="auto"/>
            </w:tcBorders>
          </w:tcPr>
          <w:p w14:paraId="27DD504D" w14:textId="77777777" w:rsidR="003C5957" w:rsidRDefault="00C21A89" w:rsidP="003C5957">
            <w:pPr>
              <w:pStyle w:val="a6"/>
              <w:spacing w:line="240" w:lineRule="auto"/>
              <w:ind w:firstLine="0"/>
            </w:pPr>
            <w:r>
              <w:t>Приміщення для відпочинку малярів</w:t>
            </w:r>
          </w:p>
        </w:tc>
        <w:tc>
          <w:tcPr>
            <w:tcW w:w="912" w:type="dxa"/>
            <w:tcBorders>
              <w:top w:val="single" w:sz="4" w:space="0" w:color="auto"/>
              <w:left w:val="single" w:sz="4" w:space="0" w:color="auto"/>
              <w:bottom w:val="single" w:sz="4" w:space="0" w:color="auto"/>
            </w:tcBorders>
          </w:tcPr>
          <w:p w14:paraId="705E70A9" w14:textId="77777777" w:rsidR="003C5957" w:rsidRDefault="003C5957" w:rsidP="003C5957">
            <w:pPr>
              <w:pStyle w:val="a6"/>
              <w:spacing w:line="240" w:lineRule="auto"/>
              <w:ind w:firstLine="0"/>
              <w:jc w:val="center"/>
            </w:pPr>
            <w:r>
              <w:t>-</w:t>
            </w:r>
          </w:p>
        </w:tc>
        <w:tc>
          <w:tcPr>
            <w:tcW w:w="795" w:type="dxa"/>
            <w:tcBorders>
              <w:top w:val="single" w:sz="4" w:space="0" w:color="auto"/>
              <w:left w:val="single" w:sz="4" w:space="0" w:color="auto"/>
              <w:bottom w:val="single" w:sz="4" w:space="0" w:color="auto"/>
              <w:right w:val="single" w:sz="4" w:space="0" w:color="auto"/>
            </w:tcBorders>
          </w:tcPr>
          <w:p w14:paraId="721509AA" w14:textId="77777777" w:rsidR="003C5957" w:rsidRDefault="00C21A89" w:rsidP="003C5957">
            <w:pPr>
              <w:pStyle w:val="a6"/>
              <w:spacing w:line="240" w:lineRule="auto"/>
              <w:ind w:firstLine="0"/>
            </w:pPr>
            <w:r>
              <w:rPr>
                <w:sz w:val="18"/>
                <w:szCs w:val="18"/>
                <w:lang w:val="uk-UA"/>
              </w:rPr>
              <w:t xml:space="preserve">      </w:t>
            </w:r>
            <w:r>
              <w:rPr>
                <w:sz w:val="18"/>
                <w:szCs w:val="18"/>
              </w:rPr>
              <w:t>20</w:t>
            </w:r>
          </w:p>
        </w:tc>
      </w:tr>
      <w:tr w:rsidR="00C21A89" w14:paraId="201FE104" w14:textId="77777777" w:rsidTr="00C21A89">
        <w:trPr>
          <w:trHeight w:hRule="exact" w:val="553"/>
        </w:trPr>
        <w:tc>
          <w:tcPr>
            <w:tcW w:w="8358" w:type="dxa"/>
            <w:tcBorders>
              <w:top w:val="single" w:sz="4" w:space="0" w:color="auto"/>
              <w:left w:val="single" w:sz="4" w:space="0" w:color="auto"/>
              <w:bottom w:val="single" w:sz="4" w:space="0" w:color="auto"/>
            </w:tcBorders>
          </w:tcPr>
          <w:p w14:paraId="7C6AD638" w14:textId="77777777" w:rsidR="00C21A89" w:rsidRDefault="00C21A89" w:rsidP="003C5957">
            <w:pPr>
              <w:pStyle w:val="a6"/>
              <w:spacing w:line="240" w:lineRule="auto"/>
              <w:ind w:firstLine="0"/>
            </w:pPr>
            <w:r>
              <w:t>Бункерна. Станція очищення промислових стоків. Станція автоматитчного поже</w:t>
            </w:r>
            <w:r>
              <w:softHyphen/>
              <w:t>жогасіння. Вентиляційні камери (припливні та витяжні). Насосна</w:t>
            </w:r>
          </w:p>
        </w:tc>
        <w:tc>
          <w:tcPr>
            <w:tcW w:w="912" w:type="dxa"/>
            <w:tcBorders>
              <w:top w:val="single" w:sz="4" w:space="0" w:color="auto"/>
              <w:left w:val="single" w:sz="4" w:space="0" w:color="auto"/>
              <w:bottom w:val="single" w:sz="4" w:space="0" w:color="auto"/>
            </w:tcBorders>
          </w:tcPr>
          <w:p w14:paraId="29A915E3" w14:textId="77777777" w:rsidR="00C21A89" w:rsidRDefault="00C21A89" w:rsidP="003C5957">
            <w:pPr>
              <w:pStyle w:val="a6"/>
              <w:spacing w:line="240" w:lineRule="auto"/>
              <w:ind w:firstLine="0"/>
              <w:jc w:val="center"/>
            </w:pPr>
            <w:r>
              <w:rPr>
                <w:sz w:val="18"/>
                <w:szCs w:val="18"/>
              </w:rPr>
              <w:t>-</w:t>
            </w:r>
          </w:p>
        </w:tc>
        <w:tc>
          <w:tcPr>
            <w:tcW w:w="795" w:type="dxa"/>
            <w:tcBorders>
              <w:top w:val="single" w:sz="4" w:space="0" w:color="auto"/>
              <w:left w:val="single" w:sz="4" w:space="0" w:color="auto"/>
              <w:bottom w:val="single" w:sz="4" w:space="0" w:color="auto"/>
              <w:right w:val="single" w:sz="4" w:space="0" w:color="auto"/>
            </w:tcBorders>
          </w:tcPr>
          <w:p w14:paraId="56B95C89" w14:textId="77777777" w:rsidR="00C21A89" w:rsidRDefault="00C21A89" w:rsidP="003C5957">
            <w:pPr>
              <w:pStyle w:val="a6"/>
              <w:spacing w:line="240" w:lineRule="auto"/>
              <w:ind w:firstLine="0"/>
            </w:pPr>
            <w:r>
              <w:rPr>
                <w:sz w:val="18"/>
                <w:szCs w:val="18"/>
                <w:lang w:val="uk-UA"/>
              </w:rPr>
              <w:t xml:space="preserve">       </w:t>
            </w:r>
            <w:r>
              <w:rPr>
                <w:sz w:val="18"/>
                <w:szCs w:val="18"/>
              </w:rPr>
              <w:t>5</w:t>
            </w:r>
          </w:p>
        </w:tc>
      </w:tr>
      <w:tr w:rsidR="00C21A89" w14:paraId="7C3EEAA0" w14:textId="77777777" w:rsidTr="00C21A89">
        <w:trPr>
          <w:trHeight w:hRule="exact" w:val="2548"/>
        </w:trPr>
        <w:tc>
          <w:tcPr>
            <w:tcW w:w="8358" w:type="dxa"/>
            <w:tcBorders>
              <w:top w:val="single" w:sz="4" w:space="0" w:color="auto"/>
              <w:left w:val="single" w:sz="4" w:space="0" w:color="auto"/>
              <w:bottom w:val="single" w:sz="4" w:space="0" w:color="auto"/>
            </w:tcBorders>
          </w:tcPr>
          <w:p w14:paraId="020829DA" w14:textId="77777777" w:rsidR="00C21A89" w:rsidRDefault="00C21A89" w:rsidP="003C5957">
            <w:pPr>
              <w:pStyle w:val="a6"/>
              <w:spacing w:line="240" w:lineRule="auto"/>
              <w:ind w:firstLine="0"/>
            </w:pPr>
            <w:r>
              <w:t>Трансформаторна підстанція. Електрощитова</w:t>
            </w:r>
          </w:p>
        </w:tc>
        <w:tc>
          <w:tcPr>
            <w:tcW w:w="912" w:type="dxa"/>
            <w:tcBorders>
              <w:top w:val="single" w:sz="4" w:space="0" w:color="auto"/>
              <w:left w:val="single" w:sz="4" w:space="0" w:color="auto"/>
              <w:bottom w:val="single" w:sz="4" w:space="0" w:color="auto"/>
            </w:tcBorders>
          </w:tcPr>
          <w:p w14:paraId="0E3A4A0B" w14:textId="77777777" w:rsidR="00C21A89" w:rsidRDefault="00C21A89" w:rsidP="003C5957">
            <w:pPr>
              <w:pStyle w:val="a6"/>
              <w:spacing w:line="240" w:lineRule="auto"/>
              <w:ind w:firstLine="0"/>
              <w:jc w:val="center"/>
            </w:pPr>
            <w:r>
              <w:rPr>
                <w:sz w:val="18"/>
                <w:szCs w:val="18"/>
              </w:rPr>
              <w:t>-</w:t>
            </w:r>
          </w:p>
        </w:tc>
        <w:tc>
          <w:tcPr>
            <w:tcW w:w="795" w:type="dxa"/>
            <w:tcBorders>
              <w:top w:val="single" w:sz="4" w:space="0" w:color="auto"/>
              <w:left w:val="single" w:sz="4" w:space="0" w:color="auto"/>
              <w:bottom w:val="single" w:sz="4" w:space="0" w:color="auto"/>
              <w:right w:val="single" w:sz="4" w:space="0" w:color="auto"/>
            </w:tcBorders>
          </w:tcPr>
          <w:p w14:paraId="6D37442A" w14:textId="77777777" w:rsidR="00C21A89" w:rsidRDefault="00C21A89" w:rsidP="003C5957">
            <w:pPr>
              <w:pStyle w:val="a6"/>
              <w:spacing w:line="240" w:lineRule="auto"/>
              <w:ind w:firstLine="0"/>
            </w:pPr>
            <w:r>
              <w:t>Згідно з вимогами до обладнання, які регламен</w:t>
            </w:r>
            <w:r>
              <w:softHyphen/>
              <w:t>товані його виробником</w:t>
            </w:r>
          </w:p>
        </w:tc>
      </w:tr>
    </w:tbl>
    <w:p w14:paraId="14BC0792" w14:textId="77777777" w:rsidR="003C5957" w:rsidRPr="003C5957" w:rsidRDefault="003C5957" w:rsidP="003C5957">
      <w:pPr>
        <w:pStyle w:val="ac"/>
        <w:ind w:left="-851" w:firstLine="709"/>
        <w:rPr>
          <w:sz w:val="21"/>
          <w:szCs w:val="21"/>
        </w:rPr>
      </w:pPr>
    </w:p>
    <w:p w14:paraId="0C7B20DE" w14:textId="77777777" w:rsidR="00124BFD" w:rsidRPr="00124BFD" w:rsidRDefault="00124BFD" w:rsidP="00670EFA">
      <w:pPr>
        <w:pStyle w:val="1"/>
        <w:numPr>
          <w:ilvl w:val="2"/>
          <w:numId w:val="106"/>
        </w:numPr>
        <w:tabs>
          <w:tab w:val="left" w:pos="-709"/>
          <w:tab w:val="left" w:pos="567"/>
        </w:tabs>
        <w:spacing w:line="288" w:lineRule="auto"/>
        <w:ind w:left="-851" w:firstLine="709"/>
        <w:jc w:val="both"/>
        <w:rPr>
          <w:sz w:val="21"/>
          <w:szCs w:val="21"/>
        </w:rPr>
      </w:pPr>
      <w:r>
        <w:rPr>
          <w:sz w:val="21"/>
          <w:szCs w:val="21"/>
          <w:lang w:val="uk-UA"/>
        </w:rPr>
        <w:t xml:space="preserve"> </w:t>
      </w:r>
      <w:r w:rsidRPr="00124BFD">
        <w:rPr>
          <w:sz w:val="21"/>
          <w:szCs w:val="21"/>
        </w:rPr>
        <w:t>Подавання припливного повітря у виробничі приміщення депо й ремонтних майстерень треба передбачати безпосередньо в робочу зону.</w:t>
      </w:r>
    </w:p>
    <w:p w14:paraId="6AA89A4B" w14:textId="77777777" w:rsidR="00124BFD" w:rsidRPr="00124BFD" w:rsidRDefault="00124BFD" w:rsidP="00670EFA">
      <w:pPr>
        <w:pStyle w:val="1"/>
        <w:numPr>
          <w:ilvl w:val="2"/>
          <w:numId w:val="106"/>
        </w:numPr>
        <w:tabs>
          <w:tab w:val="left" w:pos="-709"/>
          <w:tab w:val="left" w:pos="567"/>
        </w:tabs>
        <w:spacing w:line="288" w:lineRule="auto"/>
        <w:ind w:left="-851" w:firstLine="709"/>
        <w:jc w:val="both"/>
        <w:rPr>
          <w:sz w:val="21"/>
          <w:szCs w:val="21"/>
        </w:rPr>
      </w:pPr>
      <w:r w:rsidRPr="00124BFD">
        <w:rPr>
          <w:sz w:val="21"/>
          <w:szCs w:val="21"/>
        </w:rPr>
        <w:t>Видалення повітря треба передбачати з верхньої зони виробничого приміщення.</w:t>
      </w:r>
    </w:p>
    <w:p w14:paraId="6134318B" w14:textId="77777777" w:rsidR="00124BFD" w:rsidRPr="00124BFD" w:rsidRDefault="00124BFD" w:rsidP="00670EFA">
      <w:pPr>
        <w:pStyle w:val="1"/>
        <w:numPr>
          <w:ilvl w:val="2"/>
          <w:numId w:val="106"/>
        </w:numPr>
        <w:tabs>
          <w:tab w:val="left" w:pos="-709"/>
          <w:tab w:val="left" w:pos="567"/>
        </w:tabs>
        <w:spacing w:line="288" w:lineRule="auto"/>
        <w:ind w:left="-851" w:firstLine="709"/>
        <w:jc w:val="both"/>
        <w:rPr>
          <w:sz w:val="21"/>
          <w:szCs w:val="21"/>
        </w:rPr>
      </w:pPr>
      <w:r w:rsidRPr="00124BFD">
        <w:rPr>
          <w:sz w:val="21"/>
          <w:szCs w:val="21"/>
        </w:rPr>
        <w:t>Зовнішні ворота виробничого корпусу підприємства, де виконують огляд та миття рухомого складу, треба обладнувати повітряно-тепловими завісами.</w:t>
      </w:r>
    </w:p>
    <w:p w14:paraId="2A5D9CD4" w14:textId="77777777" w:rsidR="00124BFD" w:rsidRPr="00124BFD" w:rsidRDefault="00124BFD" w:rsidP="00670EFA">
      <w:pPr>
        <w:pStyle w:val="1"/>
        <w:numPr>
          <w:ilvl w:val="2"/>
          <w:numId w:val="106"/>
        </w:numPr>
        <w:tabs>
          <w:tab w:val="left" w:pos="-709"/>
          <w:tab w:val="left" w:pos="567"/>
        </w:tabs>
        <w:spacing w:line="288" w:lineRule="auto"/>
        <w:ind w:left="-851" w:firstLine="709"/>
        <w:jc w:val="both"/>
        <w:rPr>
          <w:sz w:val="21"/>
          <w:szCs w:val="21"/>
        </w:rPr>
      </w:pPr>
      <w:r>
        <w:rPr>
          <w:sz w:val="21"/>
          <w:szCs w:val="21"/>
          <w:lang w:val="uk-UA"/>
        </w:rPr>
        <w:t xml:space="preserve"> </w:t>
      </w:r>
      <w:r w:rsidRPr="00124BFD">
        <w:rPr>
          <w:sz w:val="21"/>
          <w:szCs w:val="21"/>
        </w:rPr>
        <w:t>В акумуляторному відділенні, крім місцевого примусового вентилювання, треба перед</w:t>
      </w:r>
      <w:r w:rsidRPr="00124BFD">
        <w:rPr>
          <w:sz w:val="21"/>
          <w:szCs w:val="21"/>
        </w:rPr>
        <w:softHyphen/>
        <w:t>бачати природне витяжне вентилювання з верхньої зони приміщення.</w:t>
      </w:r>
    </w:p>
    <w:p w14:paraId="64564A1A" w14:textId="77777777" w:rsidR="00124BFD" w:rsidRPr="00124BFD" w:rsidRDefault="00124BFD" w:rsidP="00670EFA">
      <w:pPr>
        <w:pStyle w:val="1"/>
        <w:tabs>
          <w:tab w:val="left" w:pos="-709"/>
        </w:tabs>
        <w:spacing w:line="288" w:lineRule="auto"/>
        <w:ind w:left="-851" w:firstLine="709"/>
        <w:jc w:val="both"/>
        <w:rPr>
          <w:sz w:val="21"/>
          <w:szCs w:val="21"/>
        </w:rPr>
      </w:pPr>
      <w:r w:rsidRPr="00124BFD">
        <w:rPr>
          <w:sz w:val="21"/>
          <w:szCs w:val="21"/>
        </w:rPr>
        <w:t>Подавання припливного повітря в акумуляторну треба передбачати безпосередньо в нижню зону, а у випадку подавання повітря</w:t>
      </w:r>
      <w:r w:rsidR="0049219A">
        <w:rPr>
          <w:sz w:val="21"/>
          <w:szCs w:val="21"/>
        </w:rPr>
        <w:t xml:space="preserve"> із суміжних приміщень - через </w:t>
      </w:r>
      <w:r w:rsidR="0049219A" w:rsidRPr="0049219A">
        <w:rPr>
          <w:sz w:val="21"/>
          <w:szCs w:val="21"/>
        </w:rPr>
        <w:t>ґ</w:t>
      </w:r>
      <w:r w:rsidRPr="00124BFD">
        <w:rPr>
          <w:sz w:val="21"/>
          <w:szCs w:val="21"/>
        </w:rPr>
        <w:t>рати в нижній частині дверей.</w:t>
      </w:r>
    </w:p>
    <w:p w14:paraId="5D65C686" w14:textId="77777777" w:rsidR="00124BFD" w:rsidRPr="00124BFD" w:rsidRDefault="00124BFD" w:rsidP="00124BFD">
      <w:pPr>
        <w:pStyle w:val="1"/>
        <w:tabs>
          <w:tab w:val="left" w:pos="709"/>
        </w:tabs>
        <w:spacing w:line="288" w:lineRule="auto"/>
        <w:ind w:left="-851" w:firstLine="851"/>
        <w:jc w:val="both"/>
        <w:rPr>
          <w:sz w:val="21"/>
          <w:szCs w:val="21"/>
        </w:rPr>
      </w:pPr>
      <w:r w:rsidRPr="00124BFD">
        <w:rPr>
          <w:sz w:val="21"/>
          <w:szCs w:val="21"/>
        </w:rPr>
        <w:t>Опалювання акумуляторного відділення треба передбачати переважно калориферами, які по</w:t>
      </w:r>
      <w:r w:rsidRPr="00124BFD">
        <w:rPr>
          <w:sz w:val="21"/>
          <w:szCs w:val="21"/>
        </w:rPr>
        <w:softHyphen/>
        <w:t>винні бути розташовані поза акумуляторним приміщенням. Калорифери повинні подавати тепле повітря у припливний канал. У приміщеннях, де розташовані калорифери, може бути передбачена парове чи водяне опалювання (без фланців і вентилів).</w:t>
      </w:r>
    </w:p>
    <w:p w14:paraId="247DDEEB" w14:textId="77777777" w:rsidR="00444BBF" w:rsidRDefault="00444BBF" w:rsidP="00444BBF">
      <w:pPr>
        <w:pStyle w:val="1"/>
        <w:tabs>
          <w:tab w:val="left" w:pos="709"/>
          <w:tab w:val="left" w:pos="1237"/>
        </w:tabs>
        <w:spacing w:line="288" w:lineRule="auto"/>
        <w:ind w:left="-851" w:firstLine="709"/>
        <w:jc w:val="both"/>
        <w:rPr>
          <w:sz w:val="21"/>
          <w:szCs w:val="21"/>
          <w:lang w:val="uk-UA"/>
        </w:rPr>
      </w:pPr>
    </w:p>
    <w:p w14:paraId="0BDDA7DA" w14:textId="77777777" w:rsidR="003654C0" w:rsidRDefault="003654C0" w:rsidP="00444BBF">
      <w:pPr>
        <w:pStyle w:val="1"/>
        <w:tabs>
          <w:tab w:val="left" w:pos="709"/>
          <w:tab w:val="left" w:pos="1237"/>
        </w:tabs>
        <w:spacing w:line="288" w:lineRule="auto"/>
        <w:ind w:left="-851" w:firstLine="709"/>
        <w:jc w:val="both"/>
        <w:rPr>
          <w:sz w:val="21"/>
          <w:szCs w:val="21"/>
          <w:lang w:val="uk-UA"/>
        </w:rPr>
      </w:pPr>
    </w:p>
    <w:p w14:paraId="517D1ECD" w14:textId="77777777" w:rsidR="003654C0" w:rsidRDefault="003654C0" w:rsidP="00444BBF">
      <w:pPr>
        <w:pStyle w:val="1"/>
        <w:tabs>
          <w:tab w:val="left" w:pos="709"/>
          <w:tab w:val="left" w:pos="1237"/>
        </w:tabs>
        <w:spacing w:line="288" w:lineRule="auto"/>
        <w:ind w:left="-851" w:firstLine="709"/>
        <w:jc w:val="both"/>
        <w:rPr>
          <w:sz w:val="21"/>
          <w:szCs w:val="21"/>
          <w:lang w:val="uk-UA"/>
        </w:rPr>
      </w:pPr>
    </w:p>
    <w:p w14:paraId="481378B0" w14:textId="77777777" w:rsidR="003654C0" w:rsidRDefault="003654C0" w:rsidP="00444BBF">
      <w:pPr>
        <w:pStyle w:val="1"/>
        <w:tabs>
          <w:tab w:val="left" w:pos="709"/>
          <w:tab w:val="left" w:pos="1237"/>
        </w:tabs>
        <w:spacing w:line="288" w:lineRule="auto"/>
        <w:ind w:left="-851" w:firstLine="709"/>
        <w:jc w:val="both"/>
        <w:rPr>
          <w:sz w:val="21"/>
          <w:szCs w:val="21"/>
          <w:lang w:val="uk-UA"/>
        </w:rPr>
      </w:pPr>
    </w:p>
    <w:p w14:paraId="2E09C617" w14:textId="77777777" w:rsidR="003654C0" w:rsidRDefault="003654C0" w:rsidP="00444BBF">
      <w:pPr>
        <w:pStyle w:val="1"/>
        <w:tabs>
          <w:tab w:val="left" w:pos="709"/>
          <w:tab w:val="left" w:pos="1237"/>
        </w:tabs>
        <w:spacing w:line="288" w:lineRule="auto"/>
        <w:ind w:left="-851" w:firstLine="709"/>
        <w:jc w:val="both"/>
        <w:rPr>
          <w:sz w:val="21"/>
          <w:szCs w:val="21"/>
          <w:lang w:val="uk-UA"/>
        </w:rPr>
      </w:pPr>
    </w:p>
    <w:p w14:paraId="48012524" w14:textId="77777777" w:rsidR="003654C0" w:rsidRDefault="003654C0" w:rsidP="00444BBF">
      <w:pPr>
        <w:pStyle w:val="1"/>
        <w:tabs>
          <w:tab w:val="left" w:pos="709"/>
          <w:tab w:val="left" w:pos="1237"/>
        </w:tabs>
        <w:spacing w:line="288" w:lineRule="auto"/>
        <w:ind w:left="-851" w:firstLine="709"/>
        <w:jc w:val="both"/>
        <w:rPr>
          <w:sz w:val="21"/>
          <w:szCs w:val="21"/>
          <w:lang w:val="uk-UA"/>
        </w:rPr>
      </w:pPr>
    </w:p>
    <w:p w14:paraId="6EFAA62D" w14:textId="77777777" w:rsidR="003654C0" w:rsidRDefault="003654C0" w:rsidP="00444BBF">
      <w:pPr>
        <w:pStyle w:val="1"/>
        <w:tabs>
          <w:tab w:val="left" w:pos="709"/>
          <w:tab w:val="left" w:pos="1237"/>
        </w:tabs>
        <w:spacing w:line="288" w:lineRule="auto"/>
        <w:ind w:left="-851" w:firstLine="709"/>
        <w:jc w:val="both"/>
        <w:rPr>
          <w:sz w:val="21"/>
          <w:szCs w:val="21"/>
          <w:lang w:val="uk-UA"/>
        </w:rPr>
      </w:pPr>
    </w:p>
    <w:p w14:paraId="20C5ECDC" w14:textId="77777777" w:rsidR="003654C0" w:rsidRDefault="003654C0" w:rsidP="00444BBF">
      <w:pPr>
        <w:pStyle w:val="1"/>
        <w:tabs>
          <w:tab w:val="left" w:pos="709"/>
          <w:tab w:val="left" w:pos="1237"/>
        </w:tabs>
        <w:spacing w:line="288" w:lineRule="auto"/>
        <w:ind w:left="-851" w:firstLine="709"/>
        <w:jc w:val="both"/>
        <w:rPr>
          <w:sz w:val="21"/>
          <w:szCs w:val="21"/>
          <w:lang w:val="uk-UA"/>
        </w:rPr>
      </w:pPr>
    </w:p>
    <w:p w14:paraId="641C6599" w14:textId="77777777" w:rsidR="003654C0" w:rsidRDefault="003654C0" w:rsidP="00444BBF">
      <w:pPr>
        <w:pStyle w:val="1"/>
        <w:tabs>
          <w:tab w:val="left" w:pos="709"/>
          <w:tab w:val="left" w:pos="1237"/>
        </w:tabs>
        <w:spacing w:line="288" w:lineRule="auto"/>
        <w:ind w:left="-851" w:firstLine="709"/>
        <w:jc w:val="both"/>
        <w:rPr>
          <w:sz w:val="21"/>
          <w:szCs w:val="21"/>
          <w:lang w:val="uk-UA"/>
        </w:rPr>
      </w:pPr>
    </w:p>
    <w:p w14:paraId="307288D5" w14:textId="77777777" w:rsidR="003654C0" w:rsidRDefault="003654C0" w:rsidP="00444BBF">
      <w:pPr>
        <w:pStyle w:val="1"/>
        <w:tabs>
          <w:tab w:val="left" w:pos="709"/>
          <w:tab w:val="left" w:pos="1237"/>
        </w:tabs>
        <w:spacing w:line="288" w:lineRule="auto"/>
        <w:ind w:left="-851" w:firstLine="709"/>
        <w:jc w:val="both"/>
        <w:rPr>
          <w:sz w:val="21"/>
          <w:szCs w:val="21"/>
          <w:lang w:val="uk-UA"/>
        </w:rPr>
      </w:pPr>
    </w:p>
    <w:p w14:paraId="34F81C96" w14:textId="77777777" w:rsidR="00670EFA" w:rsidRDefault="00670EFA" w:rsidP="005D034B">
      <w:pPr>
        <w:pStyle w:val="1"/>
        <w:spacing w:line="288" w:lineRule="auto"/>
        <w:ind w:left="-851" w:firstLine="0"/>
        <w:jc w:val="center"/>
        <w:rPr>
          <w:b/>
          <w:bCs/>
          <w:sz w:val="21"/>
          <w:szCs w:val="21"/>
          <w:lang w:val="uk-UA"/>
        </w:rPr>
      </w:pPr>
    </w:p>
    <w:p w14:paraId="2D6D6BBA" w14:textId="77777777" w:rsidR="005D034B" w:rsidRPr="005D034B" w:rsidRDefault="005D034B" w:rsidP="005D034B">
      <w:pPr>
        <w:pStyle w:val="1"/>
        <w:spacing w:line="288" w:lineRule="auto"/>
        <w:ind w:left="-851" w:firstLine="0"/>
        <w:jc w:val="center"/>
        <w:rPr>
          <w:sz w:val="21"/>
          <w:szCs w:val="21"/>
        </w:rPr>
      </w:pPr>
      <w:r w:rsidRPr="005D034B">
        <w:rPr>
          <w:b/>
          <w:bCs/>
          <w:sz w:val="21"/>
          <w:szCs w:val="21"/>
        </w:rPr>
        <w:lastRenderedPageBreak/>
        <w:t>ДОДАТОК А</w:t>
      </w:r>
      <w:r w:rsidRPr="005D034B">
        <w:rPr>
          <w:b/>
          <w:bCs/>
          <w:sz w:val="21"/>
          <w:szCs w:val="21"/>
        </w:rPr>
        <w:br/>
        <w:t>(рекомендований)</w:t>
      </w:r>
    </w:p>
    <w:p w14:paraId="59CA921D" w14:textId="77777777" w:rsidR="005D034B" w:rsidRPr="005D034B" w:rsidRDefault="005D034B" w:rsidP="005D034B">
      <w:pPr>
        <w:pStyle w:val="30"/>
        <w:spacing w:line="288" w:lineRule="auto"/>
        <w:ind w:left="-851" w:firstLine="0"/>
        <w:jc w:val="center"/>
        <w:rPr>
          <w:sz w:val="21"/>
          <w:szCs w:val="21"/>
        </w:rPr>
      </w:pPr>
      <w:bookmarkStart w:id="121" w:name="bookmark246"/>
      <w:r w:rsidRPr="005D034B">
        <w:rPr>
          <w:sz w:val="21"/>
          <w:szCs w:val="21"/>
        </w:rPr>
        <w:t>МЕТОД РОЗРАХУНКУ ЕКВІВАЛЕНТНОЇ ВЕЛИЧИНИ ЗБЛИЖЕННЯ</w:t>
      </w:r>
      <w:r w:rsidRPr="005D034B">
        <w:rPr>
          <w:sz w:val="21"/>
          <w:szCs w:val="21"/>
        </w:rPr>
        <w:br/>
        <w:t>КОНТАКТНОЇ МЕРЕЖІ ТРАМВАЯ ТА ТРОЛЕЙБУСА З ЛЕП</w:t>
      </w:r>
      <w:bookmarkEnd w:id="121"/>
    </w:p>
    <w:p w14:paraId="4B5450AE" w14:textId="77777777" w:rsidR="005D034B" w:rsidRDefault="005D034B" w:rsidP="005D034B">
      <w:pPr>
        <w:pStyle w:val="1"/>
        <w:spacing w:line="288" w:lineRule="auto"/>
        <w:ind w:left="-851" w:firstLine="460"/>
        <w:rPr>
          <w:sz w:val="21"/>
          <w:szCs w:val="21"/>
          <w:lang w:val="uk-UA"/>
        </w:rPr>
      </w:pPr>
      <w:r w:rsidRPr="005D034B">
        <w:rPr>
          <w:b/>
          <w:sz w:val="21"/>
          <w:szCs w:val="21"/>
        </w:rPr>
        <w:t xml:space="preserve">А.1 </w:t>
      </w:r>
      <w:r w:rsidRPr="005D034B">
        <w:rPr>
          <w:sz w:val="21"/>
          <w:szCs w:val="21"/>
        </w:rPr>
        <w:t xml:space="preserve">Допустиму еквівалентну величину зближення </w:t>
      </w:r>
      <w:r w:rsidRPr="005D034B">
        <w:rPr>
          <w:i/>
          <w:iCs/>
          <w:sz w:val="21"/>
          <w:szCs w:val="21"/>
        </w:rPr>
        <w:t>(а</w:t>
      </w:r>
      <w:r w:rsidRPr="005D034B">
        <w:rPr>
          <w:i/>
          <w:iCs/>
          <w:sz w:val="21"/>
          <w:szCs w:val="21"/>
          <w:vertAlign w:val="subscript"/>
        </w:rPr>
        <w:t>е</w:t>
      </w:r>
      <w:r w:rsidRPr="005D034B">
        <w:rPr>
          <w:i/>
          <w:iCs/>
          <w:sz w:val="21"/>
          <w:szCs w:val="21"/>
        </w:rPr>
        <w:t>)</w:t>
      </w:r>
      <w:r w:rsidRPr="005D034B">
        <w:rPr>
          <w:sz w:val="21"/>
          <w:szCs w:val="21"/>
        </w:rPr>
        <w:t xml:space="preserve"> контактної мережі трамвая та тролейбуса з ЛЕП та контактною мережею залізниць змінного струму треба розраховувати за формулою:</w:t>
      </w:r>
      <w:r>
        <w:rPr>
          <w:sz w:val="21"/>
          <w:szCs w:val="21"/>
          <w:lang w:val="uk-UA"/>
        </w:rPr>
        <w:t xml:space="preserve"> </w:t>
      </w:r>
    </w:p>
    <w:p w14:paraId="7CA7FD7F" w14:textId="77777777" w:rsidR="005D034B" w:rsidRDefault="005D034B" w:rsidP="005D034B">
      <w:pPr>
        <w:pStyle w:val="1"/>
        <w:spacing w:line="288" w:lineRule="auto"/>
        <w:ind w:left="-851" w:firstLine="460"/>
        <w:rPr>
          <w:color w:val="303030"/>
          <w:sz w:val="21"/>
          <w:szCs w:val="21"/>
          <w:lang w:val="uk-UA"/>
        </w:rPr>
      </w:pPr>
      <w:r>
        <w:rPr>
          <w:b/>
          <w:sz w:val="21"/>
          <w:szCs w:val="21"/>
          <w:lang w:val="uk-UA"/>
        </w:rPr>
        <w:t xml:space="preserve">                                              </w:t>
      </w:r>
      <w:r>
        <w:rPr>
          <w:noProof/>
          <w:lang w:val="uk-UA" w:eastAsia="uk-UA"/>
        </w:rPr>
        <w:drawing>
          <wp:inline distT="0" distB="0" distL="0" distR="0" wp14:anchorId="03D092F5" wp14:editId="73A26D0F">
            <wp:extent cx="2042795" cy="626110"/>
            <wp:effectExtent l="19050" t="0" r="0" b="0"/>
            <wp:docPr id="2" name="Picut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
                    <pic:cNvPicPr>
                      <a:picLocks noChangeAspect="1" noChangeArrowheads="1"/>
                    </pic:cNvPicPr>
                  </pic:nvPicPr>
                  <pic:blipFill>
                    <a:blip r:embed="rId14"/>
                    <a:srcRect/>
                    <a:stretch>
                      <a:fillRect/>
                    </a:stretch>
                  </pic:blipFill>
                  <pic:spPr bwMode="auto">
                    <a:xfrm>
                      <a:off x="0" y="0"/>
                      <a:ext cx="2042795" cy="626110"/>
                    </a:xfrm>
                    <a:prstGeom prst="rect">
                      <a:avLst/>
                    </a:prstGeom>
                    <a:noFill/>
                    <a:ln w="9525">
                      <a:noFill/>
                      <a:miter lim="800000"/>
                      <a:headEnd/>
                      <a:tailEnd/>
                    </a:ln>
                  </pic:spPr>
                </pic:pic>
              </a:graphicData>
            </a:graphic>
          </wp:inline>
        </w:drawing>
      </w:r>
      <w:r>
        <w:rPr>
          <w:b/>
          <w:sz w:val="21"/>
          <w:szCs w:val="21"/>
          <w:lang w:val="uk-UA"/>
        </w:rPr>
        <w:t xml:space="preserve">                                           </w:t>
      </w:r>
      <w:r>
        <w:rPr>
          <w:color w:val="303030"/>
          <w:sz w:val="21"/>
          <w:szCs w:val="21"/>
        </w:rPr>
        <w:t>(А.1</w:t>
      </w:r>
      <w:r w:rsidRPr="005D034B">
        <w:rPr>
          <w:color w:val="303030"/>
          <w:sz w:val="21"/>
          <w:szCs w:val="21"/>
        </w:rPr>
        <w:t>)</w:t>
      </w:r>
    </w:p>
    <w:p w14:paraId="53B4EC9E" w14:textId="77777777" w:rsidR="005D034B" w:rsidRPr="005D034B" w:rsidRDefault="005D034B" w:rsidP="005D034B">
      <w:pPr>
        <w:pStyle w:val="1"/>
        <w:spacing w:line="240" w:lineRule="auto"/>
        <w:ind w:hanging="426"/>
        <w:jc w:val="both"/>
        <w:rPr>
          <w:sz w:val="21"/>
          <w:szCs w:val="21"/>
        </w:rPr>
      </w:pPr>
      <w:r w:rsidRPr="005D034B">
        <w:rPr>
          <w:color w:val="1A1A1A"/>
          <w:sz w:val="21"/>
          <w:szCs w:val="21"/>
        </w:rPr>
        <w:t xml:space="preserve">де </w:t>
      </w:r>
      <w:r w:rsidRPr="005D034B">
        <w:rPr>
          <w:i/>
          <w:iCs/>
          <w:color w:val="1A1A1A"/>
          <w:sz w:val="21"/>
          <w:szCs w:val="21"/>
        </w:rPr>
        <w:t>М</w:t>
      </w:r>
      <w:r w:rsidRPr="005D034B">
        <w:rPr>
          <w:i/>
          <w:iCs/>
          <w:color w:val="1A1A1A"/>
          <w:sz w:val="21"/>
          <w:szCs w:val="21"/>
          <w:vertAlign w:val="subscript"/>
        </w:rPr>
        <w:t>Д</w:t>
      </w:r>
      <w:r>
        <w:rPr>
          <w:i/>
          <w:iCs/>
          <w:color w:val="1A1A1A"/>
          <w:sz w:val="21"/>
          <w:szCs w:val="21"/>
          <w:vertAlign w:val="subscript"/>
          <w:lang w:val="uk-UA"/>
        </w:rPr>
        <w:t xml:space="preserve"> </w:t>
      </w:r>
      <w:r w:rsidRPr="005D034B">
        <w:rPr>
          <w:color w:val="303030"/>
          <w:sz w:val="21"/>
          <w:szCs w:val="21"/>
        </w:rPr>
        <w:t xml:space="preserve">- </w:t>
      </w:r>
      <w:r w:rsidRPr="005D034B">
        <w:rPr>
          <w:color w:val="1A1A1A"/>
          <w:sz w:val="21"/>
          <w:szCs w:val="21"/>
        </w:rPr>
        <w:t>припустиме значення взаємної індуктивності, мкГ/км;</w:t>
      </w:r>
    </w:p>
    <w:p w14:paraId="5EE6506C" w14:textId="77777777" w:rsidR="005D034B" w:rsidRPr="005D034B" w:rsidRDefault="005D034B" w:rsidP="005D034B">
      <w:pPr>
        <w:pStyle w:val="1"/>
        <w:spacing w:after="60" w:line="240" w:lineRule="auto"/>
        <w:ind w:hanging="426"/>
        <w:jc w:val="both"/>
        <w:rPr>
          <w:sz w:val="21"/>
          <w:szCs w:val="21"/>
        </w:rPr>
      </w:pPr>
      <w:r w:rsidRPr="005D034B">
        <w:rPr>
          <w:i/>
          <w:iCs/>
          <w:color w:val="1A1A1A"/>
          <w:sz w:val="21"/>
          <w:szCs w:val="21"/>
        </w:rPr>
        <w:t>р</w:t>
      </w:r>
      <w:r w:rsidRPr="005D034B">
        <w:rPr>
          <w:color w:val="303030"/>
          <w:sz w:val="21"/>
          <w:szCs w:val="21"/>
        </w:rPr>
        <w:t xml:space="preserve">- </w:t>
      </w:r>
      <w:r w:rsidRPr="005D034B">
        <w:rPr>
          <w:color w:val="1A1A1A"/>
          <w:sz w:val="21"/>
          <w:szCs w:val="21"/>
        </w:rPr>
        <w:t>питомий опір землі, Ом</w:t>
      </w:r>
      <w:r w:rsidRPr="005D034B">
        <w:rPr>
          <w:color w:val="303030"/>
          <w:sz w:val="21"/>
          <w:szCs w:val="21"/>
        </w:rPr>
        <w:t>·</w:t>
      </w:r>
      <w:r w:rsidRPr="005D034B">
        <w:rPr>
          <w:color w:val="1A1A1A"/>
          <w:sz w:val="21"/>
          <w:szCs w:val="21"/>
        </w:rPr>
        <w:t>м;</w:t>
      </w:r>
    </w:p>
    <w:p w14:paraId="44A83612" w14:textId="77777777" w:rsidR="005D034B" w:rsidRDefault="005D034B" w:rsidP="005D034B">
      <w:pPr>
        <w:pStyle w:val="1"/>
        <w:spacing w:line="240" w:lineRule="auto"/>
        <w:ind w:hanging="426"/>
        <w:jc w:val="both"/>
        <w:rPr>
          <w:color w:val="303030"/>
          <w:sz w:val="21"/>
          <w:szCs w:val="21"/>
          <w:lang w:val="uk-UA"/>
        </w:rPr>
      </w:pPr>
      <w:r w:rsidRPr="005D034B">
        <w:rPr>
          <w:color w:val="1A1A1A"/>
          <w:sz w:val="21"/>
          <w:szCs w:val="21"/>
        </w:rPr>
        <w:t xml:space="preserve">Допустиме значення </w:t>
      </w:r>
      <w:r w:rsidRPr="005D034B">
        <w:rPr>
          <w:color w:val="303030"/>
          <w:sz w:val="21"/>
          <w:szCs w:val="21"/>
        </w:rPr>
        <w:t xml:space="preserve">взаємної індуктивності </w:t>
      </w:r>
      <w:r w:rsidRPr="005D034B">
        <w:rPr>
          <w:color w:val="1A1A1A"/>
          <w:sz w:val="21"/>
          <w:szCs w:val="21"/>
        </w:rPr>
        <w:t xml:space="preserve">визначають за </w:t>
      </w:r>
      <w:r w:rsidRPr="005D034B">
        <w:rPr>
          <w:color w:val="303030"/>
          <w:sz w:val="21"/>
          <w:szCs w:val="21"/>
        </w:rPr>
        <w:t>формулою:</w:t>
      </w:r>
    </w:p>
    <w:p w14:paraId="042F2D87" w14:textId="77777777" w:rsidR="00F90973" w:rsidRPr="00D622B1" w:rsidRDefault="005D034B" w:rsidP="00F90973">
      <w:pPr>
        <w:pStyle w:val="1"/>
        <w:spacing w:line="240" w:lineRule="auto"/>
        <w:ind w:firstLine="0"/>
        <w:jc w:val="both"/>
        <w:rPr>
          <w:color w:val="303030"/>
          <w:sz w:val="21"/>
          <w:szCs w:val="21"/>
        </w:rPr>
      </w:pPr>
      <w:r>
        <w:rPr>
          <w:color w:val="303030"/>
          <w:sz w:val="21"/>
          <w:szCs w:val="21"/>
          <w:lang w:val="uk-UA"/>
        </w:rPr>
        <w:t xml:space="preserve">              </w:t>
      </w:r>
      <w:r w:rsidR="00F90973" w:rsidRPr="00D622B1">
        <w:rPr>
          <w:color w:val="303030"/>
          <w:sz w:val="21"/>
          <w:szCs w:val="21"/>
        </w:rPr>
        <w:t xml:space="preserve">                                           </w:t>
      </w:r>
      <w:r>
        <w:rPr>
          <w:color w:val="303030"/>
          <w:sz w:val="21"/>
          <w:szCs w:val="21"/>
          <w:lang w:val="uk-UA"/>
        </w:rPr>
        <w:t xml:space="preserve"> </w:t>
      </w:r>
    </w:p>
    <w:p w14:paraId="20F2577B" w14:textId="77777777" w:rsidR="00F90973" w:rsidRPr="00F90973" w:rsidRDefault="00F90973" w:rsidP="00F90973">
      <w:pPr>
        <w:pStyle w:val="1"/>
        <w:spacing w:line="288" w:lineRule="auto"/>
        <w:ind w:left="-851" w:firstLine="460"/>
        <w:rPr>
          <w:color w:val="303030"/>
          <w:sz w:val="21"/>
          <w:szCs w:val="21"/>
          <w:lang w:val="uk-UA"/>
        </w:rPr>
      </w:pPr>
      <w:r w:rsidRPr="00D622B1">
        <w:rPr>
          <w:color w:val="303030"/>
          <w:sz w:val="21"/>
          <w:szCs w:val="21"/>
        </w:rPr>
        <w:t xml:space="preserve">                                               </w:t>
      </w:r>
      <w:r w:rsidR="005D034B">
        <w:rPr>
          <w:color w:val="303030"/>
          <w:sz w:val="21"/>
          <w:szCs w:val="21"/>
          <w:lang w:val="uk-UA"/>
        </w:rPr>
        <w:t xml:space="preserve"> </w:t>
      </w:r>
      <m:oMath>
        <m:r>
          <w:rPr>
            <w:rFonts w:ascii="Cambria Math" w:hAnsi="Cambria Math"/>
            <w:color w:val="303030"/>
            <w:sz w:val="32"/>
            <w:szCs w:val="32"/>
            <w:lang w:val="uk-UA"/>
          </w:rPr>
          <m:t>Мд</m:t>
        </m:r>
        <m:r>
          <w:rPr>
            <w:rFonts w:ascii="Cambria Math"/>
            <w:color w:val="303030"/>
            <w:sz w:val="32"/>
            <w:szCs w:val="32"/>
            <w:lang w:val="uk-UA"/>
          </w:rPr>
          <m:t>=</m:t>
        </m:r>
        <m:f>
          <m:fPr>
            <m:ctrlPr>
              <w:rPr>
                <w:rFonts w:ascii="Cambria Math" w:hAnsi="Cambria Math"/>
                <w:i/>
                <w:color w:val="303030"/>
                <w:sz w:val="32"/>
                <w:szCs w:val="32"/>
                <w:lang w:val="uk-UA"/>
              </w:rPr>
            </m:ctrlPr>
          </m:fPr>
          <m:num>
            <m:sSub>
              <m:sSubPr>
                <m:ctrlPr>
                  <w:rPr>
                    <w:rFonts w:ascii="Cambria Math" w:hAnsi="Cambria Math"/>
                    <w:i/>
                    <w:color w:val="303030"/>
                    <w:sz w:val="32"/>
                    <w:szCs w:val="32"/>
                    <w:lang w:val="uk-UA"/>
                  </w:rPr>
                </m:ctrlPr>
              </m:sSubPr>
              <m:e>
                <m:r>
                  <w:rPr>
                    <w:rFonts w:ascii="Cambria Math" w:hAnsi="Cambria Math"/>
                    <w:color w:val="303030"/>
                    <w:sz w:val="32"/>
                    <w:szCs w:val="32"/>
                    <w:lang w:val="uk-UA"/>
                  </w:rPr>
                  <m:t>I</m:t>
                </m:r>
              </m:e>
              <m:sub>
                <m:r>
                  <w:rPr>
                    <w:rFonts w:ascii="Cambria Math" w:hAnsi="Cambria Math"/>
                    <w:color w:val="303030"/>
                    <w:sz w:val="32"/>
                    <w:szCs w:val="32"/>
                    <w:lang w:val="uk-UA"/>
                  </w:rPr>
                  <m:t>д</m:t>
                </m:r>
              </m:sub>
            </m:sSub>
          </m:num>
          <m:den>
            <m:sSub>
              <m:sSubPr>
                <m:ctrlPr>
                  <w:rPr>
                    <w:rFonts w:ascii="Cambria Math" w:hAnsi="Cambria Math"/>
                    <w:i/>
                    <w:color w:val="303030"/>
                    <w:sz w:val="32"/>
                    <w:szCs w:val="32"/>
                    <w:lang w:val="uk-UA"/>
                  </w:rPr>
                </m:ctrlPr>
              </m:sSubPr>
              <m:e>
                <m:r>
                  <w:rPr>
                    <w:rFonts w:ascii="Cambria Math" w:hAnsi="Cambria Math"/>
                    <w:color w:val="303030"/>
                    <w:sz w:val="32"/>
                    <w:szCs w:val="32"/>
                    <w:lang w:val="en-US"/>
                  </w:rPr>
                  <m:t>I</m:t>
                </m:r>
              </m:e>
              <m:sub>
                <m:r>
                  <w:rPr>
                    <w:rFonts w:ascii="Cambria Math" w:hAnsi="Cambria Math"/>
                    <w:color w:val="303030"/>
                    <w:sz w:val="32"/>
                    <w:szCs w:val="32"/>
                    <w:lang w:val="uk-UA"/>
                  </w:rPr>
                  <m:t>1</m:t>
                </m:r>
              </m:sub>
            </m:sSub>
          </m:den>
        </m:f>
        <m:r>
          <w:rPr>
            <w:rFonts w:ascii="Cambria Math"/>
            <w:color w:val="303030"/>
            <w:sz w:val="32"/>
            <w:szCs w:val="32"/>
            <w:lang w:val="uk-UA"/>
          </w:rPr>
          <m:t xml:space="preserve"> </m:t>
        </m:r>
        <m:r>
          <w:rPr>
            <w:rFonts w:ascii="Cambria Math" w:hAnsi="Cambria Math"/>
            <w:color w:val="303030"/>
            <w:sz w:val="32"/>
            <w:szCs w:val="32"/>
            <w:lang w:val="uk-UA"/>
          </w:rPr>
          <m:t>∙</m:t>
        </m:r>
        <m:f>
          <m:fPr>
            <m:ctrlPr>
              <w:rPr>
                <w:rFonts w:ascii="Cambria Math" w:hAnsi="Cambria Math"/>
                <w:i/>
                <w:color w:val="303030"/>
                <w:sz w:val="32"/>
                <w:szCs w:val="32"/>
                <w:lang w:val="uk-UA"/>
              </w:rPr>
            </m:ctrlPr>
          </m:fPr>
          <m:num>
            <m:r>
              <w:rPr>
                <w:rFonts w:ascii="Cambria Math"/>
                <w:color w:val="303030"/>
                <w:sz w:val="32"/>
                <w:szCs w:val="32"/>
                <w:lang w:val="en-US"/>
              </w:rPr>
              <m:t>Z</m:t>
            </m:r>
          </m:num>
          <m:den>
            <m:r>
              <w:rPr>
                <w:rFonts w:ascii="Cambria Math"/>
                <w:color w:val="303030"/>
                <w:sz w:val="32"/>
                <w:szCs w:val="32"/>
                <w:lang w:val="uk-UA"/>
              </w:rPr>
              <m:t>314</m:t>
            </m:r>
            <m:r>
              <w:rPr>
                <w:rFonts w:ascii="Cambria Math" w:hAnsi="Cambria Math"/>
                <w:color w:val="303030"/>
                <w:sz w:val="32"/>
                <w:szCs w:val="32"/>
                <w:lang w:val="uk-UA"/>
              </w:rPr>
              <m:t>∙</m:t>
            </m:r>
            <m:r>
              <w:rPr>
                <w:rFonts w:ascii="Cambria Math"/>
                <w:color w:val="303030"/>
                <w:sz w:val="32"/>
                <w:szCs w:val="32"/>
                <w:lang w:val="uk-UA"/>
              </w:rPr>
              <m:t>L</m:t>
            </m:r>
            <m:r>
              <w:rPr>
                <w:rFonts w:ascii="Cambria Math" w:hAnsi="Cambria Math"/>
                <w:color w:val="303030"/>
                <w:sz w:val="32"/>
                <w:szCs w:val="32"/>
                <w:lang w:val="uk-UA"/>
              </w:rPr>
              <m:t>∙</m:t>
            </m:r>
            <m:sSub>
              <m:sSubPr>
                <m:ctrlPr>
                  <w:rPr>
                    <w:rFonts w:ascii="Cambria Math" w:hAnsi="Cambria Math"/>
                    <w:i/>
                    <w:color w:val="303030"/>
                    <w:sz w:val="32"/>
                    <w:szCs w:val="32"/>
                    <w:lang w:val="uk-UA"/>
                  </w:rPr>
                </m:ctrlPr>
              </m:sSubPr>
              <m:e>
                <m:r>
                  <w:rPr>
                    <w:rFonts w:ascii="Cambria Math"/>
                    <w:color w:val="303030"/>
                    <w:sz w:val="32"/>
                    <w:szCs w:val="32"/>
                    <w:lang w:val="uk-UA"/>
                  </w:rPr>
                  <m:t>k</m:t>
                </m:r>
              </m:e>
              <m:sub>
                <m:r>
                  <w:rPr>
                    <w:rFonts w:ascii="Cambria Math"/>
                    <w:color w:val="303030"/>
                    <w:sz w:val="32"/>
                    <w:szCs w:val="32"/>
                    <w:lang w:val="uk-UA"/>
                  </w:rPr>
                  <m:t>1</m:t>
                </m:r>
                <m:r>
                  <w:rPr>
                    <w:rFonts w:ascii="Cambria Math" w:hAnsi="Cambria Math"/>
                    <w:color w:val="303030"/>
                    <w:sz w:val="32"/>
                    <w:szCs w:val="32"/>
                    <w:lang w:val="uk-UA"/>
                  </w:rPr>
                  <m:t>∙</m:t>
                </m:r>
                <m:sSub>
                  <m:sSubPr>
                    <m:ctrlPr>
                      <w:rPr>
                        <w:rFonts w:ascii="Cambria Math" w:hAnsi="Cambria Math"/>
                        <w:i/>
                        <w:color w:val="303030"/>
                        <w:sz w:val="32"/>
                        <w:szCs w:val="32"/>
                        <w:lang w:val="uk-UA"/>
                      </w:rPr>
                    </m:ctrlPr>
                  </m:sSubPr>
                  <m:e>
                    <m:r>
                      <w:rPr>
                        <w:rFonts w:ascii="Cambria Math"/>
                        <w:color w:val="303030"/>
                        <w:sz w:val="32"/>
                        <w:szCs w:val="32"/>
                        <w:lang w:val="uk-UA"/>
                      </w:rPr>
                      <m:t>k</m:t>
                    </m:r>
                  </m:e>
                  <m:sub>
                    <m:r>
                      <w:rPr>
                        <w:rFonts w:ascii="Cambria Math"/>
                        <w:color w:val="303030"/>
                        <w:sz w:val="32"/>
                        <w:szCs w:val="32"/>
                        <w:lang w:val="uk-UA"/>
                      </w:rPr>
                      <m:t>2</m:t>
                    </m:r>
                  </m:sub>
                </m:sSub>
              </m:sub>
            </m:sSub>
          </m:den>
        </m:f>
        <m:r>
          <w:rPr>
            <w:rFonts w:ascii="Cambria Math"/>
            <w:color w:val="303030"/>
            <w:sz w:val="32"/>
            <w:szCs w:val="32"/>
            <w:lang w:val="uk-UA"/>
          </w:rPr>
          <m:t xml:space="preserve"> ,                                           </m:t>
        </m:r>
      </m:oMath>
      <w:r w:rsidRPr="00F90973">
        <w:rPr>
          <w:color w:val="303030"/>
          <w:sz w:val="21"/>
          <w:szCs w:val="21"/>
          <w:lang w:val="uk-UA"/>
        </w:rPr>
        <w:t xml:space="preserve">(А.2) </w:t>
      </w:r>
    </w:p>
    <w:p w14:paraId="0C12CF72" w14:textId="77777777" w:rsidR="005D034B" w:rsidRPr="00F90973" w:rsidRDefault="005D034B" w:rsidP="00F90973">
      <w:pPr>
        <w:pStyle w:val="1"/>
        <w:spacing w:line="240" w:lineRule="auto"/>
        <w:ind w:firstLine="0"/>
        <w:jc w:val="both"/>
        <w:rPr>
          <w:i/>
          <w:color w:val="303030"/>
          <w:sz w:val="21"/>
          <w:szCs w:val="21"/>
          <w:lang w:val="uk-UA"/>
        </w:rPr>
      </w:pPr>
    </w:p>
    <w:p w14:paraId="48AD0003" w14:textId="77777777" w:rsidR="00F90973" w:rsidRPr="00F90973" w:rsidRDefault="00F90973" w:rsidP="00F90973">
      <w:pPr>
        <w:pStyle w:val="1"/>
        <w:spacing w:line="288" w:lineRule="auto"/>
        <w:ind w:left="-851" w:firstLine="425"/>
        <w:jc w:val="both"/>
        <w:rPr>
          <w:sz w:val="21"/>
          <w:szCs w:val="21"/>
        </w:rPr>
      </w:pPr>
      <w:r w:rsidRPr="00F90973">
        <w:rPr>
          <w:color w:val="1A1A1A"/>
          <w:sz w:val="21"/>
          <w:szCs w:val="21"/>
        </w:rPr>
        <w:t xml:space="preserve">де </w:t>
      </w:r>
      <w:r w:rsidRPr="00F90973">
        <w:rPr>
          <w:rFonts w:ascii="Cambria Math" w:hAnsi="Cambria Math"/>
          <w:i/>
          <w:iCs/>
          <w:color w:val="303030"/>
          <w:sz w:val="21"/>
          <w:szCs w:val="21"/>
        </w:rPr>
        <w:t>І</w:t>
      </w:r>
      <w:r w:rsidRPr="00F90973">
        <w:rPr>
          <w:i/>
          <w:iCs/>
          <w:color w:val="303030"/>
          <w:sz w:val="21"/>
          <w:szCs w:val="21"/>
          <w:vertAlign w:val="subscript"/>
        </w:rPr>
        <w:t>Д</w:t>
      </w:r>
      <w:r w:rsidRPr="00F90973">
        <w:rPr>
          <w:i/>
          <w:iCs/>
          <w:color w:val="303030"/>
          <w:sz w:val="21"/>
          <w:szCs w:val="21"/>
        </w:rPr>
        <w:t xml:space="preserve"> -</w:t>
      </w:r>
      <w:r w:rsidRPr="00F90973">
        <w:rPr>
          <w:color w:val="1A1A1A"/>
          <w:sz w:val="21"/>
          <w:szCs w:val="21"/>
        </w:rPr>
        <w:t xml:space="preserve">допустимий індуктивний струм, який треба визначати відповідно до таблиці А.1 за значенням часу вимикання струму короткого замикання, </w:t>
      </w:r>
      <w:r w:rsidRPr="00F90973">
        <w:rPr>
          <w:color w:val="1A1A1A"/>
          <w:sz w:val="21"/>
          <w:szCs w:val="21"/>
          <w:lang w:eastAsia="ru-RU" w:bidi="ru-RU"/>
        </w:rPr>
        <w:t>мА;</w:t>
      </w:r>
    </w:p>
    <w:p w14:paraId="2FE64463" w14:textId="77777777" w:rsidR="00F90973" w:rsidRPr="00F90973" w:rsidRDefault="00F90973" w:rsidP="00F90973">
      <w:pPr>
        <w:pStyle w:val="1"/>
        <w:spacing w:line="288" w:lineRule="auto"/>
        <w:ind w:left="-851" w:firstLine="425"/>
        <w:jc w:val="both"/>
        <w:rPr>
          <w:sz w:val="21"/>
          <w:szCs w:val="21"/>
        </w:rPr>
      </w:pPr>
      <w:r w:rsidRPr="00F90973">
        <w:rPr>
          <w:i/>
          <w:iCs/>
          <w:color w:val="1A1A1A"/>
          <w:sz w:val="21"/>
          <w:szCs w:val="21"/>
          <w:lang w:val="en-US" w:bidi="en-US"/>
        </w:rPr>
        <w:t>L</w:t>
      </w:r>
      <w:r w:rsidRPr="00F90973">
        <w:rPr>
          <w:color w:val="303030"/>
          <w:sz w:val="21"/>
          <w:szCs w:val="21"/>
        </w:rPr>
        <w:t xml:space="preserve">- </w:t>
      </w:r>
      <w:r w:rsidRPr="00F90973">
        <w:rPr>
          <w:color w:val="1A1A1A"/>
          <w:sz w:val="21"/>
          <w:szCs w:val="21"/>
        </w:rPr>
        <w:t>довжина зближення ліній, км;</w:t>
      </w:r>
    </w:p>
    <w:p w14:paraId="2FDA66E1" w14:textId="77777777" w:rsidR="00F90973" w:rsidRPr="00F90973" w:rsidRDefault="00F90973" w:rsidP="00F90973">
      <w:pPr>
        <w:pStyle w:val="1"/>
        <w:spacing w:line="288" w:lineRule="auto"/>
        <w:ind w:left="-851" w:firstLine="425"/>
        <w:jc w:val="both"/>
        <w:rPr>
          <w:sz w:val="21"/>
          <w:szCs w:val="21"/>
        </w:rPr>
      </w:pPr>
      <w:r w:rsidRPr="00F90973">
        <w:rPr>
          <w:rFonts w:ascii="Cambria Math" w:hAnsi="Cambria Math"/>
          <w:i/>
          <w:iCs/>
          <w:color w:val="1A1A1A"/>
          <w:sz w:val="21"/>
          <w:szCs w:val="21"/>
          <w:lang w:val="en-US"/>
        </w:rPr>
        <w:t>I</w:t>
      </w:r>
      <w:r w:rsidRPr="00F90973">
        <w:rPr>
          <w:i/>
          <w:iCs/>
          <w:color w:val="1A1A1A"/>
          <w:sz w:val="21"/>
          <w:szCs w:val="21"/>
          <w:vertAlign w:val="subscript"/>
        </w:rPr>
        <w:t>1</w:t>
      </w:r>
      <w:r w:rsidRPr="00F90973">
        <w:rPr>
          <w:color w:val="303030"/>
          <w:sz w:val="21"/>
          <w:szCs w:val="21"/>
        </w:rPr>
        <w:t xml:space="preserve">- </w:t>
      </w:r>
      <w:r w:rsidRPr="00F90973">
        <w:rPr>
          <w:color w:val="1A1A1A"/>
          <w:sz w:val="21"/>
          <w:szCs w:val="21"/>
        </w:rPr>
        <w:t>струм короткого замикання, А;</w:t>
      </w:r>
    </w:p>
    <w:p w14:paraId="68A98234" w14:textId="77777777" w:rsidR="00F90973" w:rsidRPr="00F90973" w:rsidRDefault="00F90973" w:rsidP="00F90973">
      <w:pPr>
        <w:pStyle w:val="1"/>
        <w:spacing w:line="288" w:lineRule="auto"/>
        <w:ind w:left="-851" w:firstLine="425"/>
        <w:jc w:val="both"/>
        <w:rPr>
          <w:sz w:val="21"/>
          <w:szCs w:val="21"/>
        </w:rPr>
      </w:pPr>
      <w:r w:rsidRPr="00F90973">
        <w:rPr>
          <w:i/>
          <w:iCs/>
          <w:color w:val="1A1A1A"/>
          <w:sz w:val="21"/>
          <w:szCs w:val="21"/>
          <w:lang w:val="en-US" w:bidi="en-US"/>
        </w:rPr>
        <w:t>Z</w:t>
      </w:r>
      <w:r w:rsidRPr="00F90973">
        <w:rPr>
          <w:color w:val="303030"/>
          <w:sz w:val="21"/>
          <w:szCs w:val="21"/>
        </w:rPr>
        <w:t xml:space="preserve">- </w:t>
      </w:r>
      <w:r w:rsidRPr="00F90973">
        <w:rPr>
          <w:color w:val="1A1A1A"/>
          <w:sz w:val="21"/>
          <w:szCs w:val="21"/>
        </w:rPr>
        <w:t>повний опір індуктивному струму при частоті 50 Гц</w:t>
      </w:r>
      <w:r w:rsidRPr="00F90973">
        <w:rPr>
          <w:color w:val="303030"/>
          <w:sz w:val="21"/>
          <w:szCs w:val="21"/>
          <w:lang w:bidi="en-US"/>
        </w:rPr>
        <w:t>(</w:t>
      </w:r>
      <w:r w:rsidRPr="00F90973">
        <w:rPr>
          <w:color w:val="303030"/>
          <w:sz w:val="21"/>
          <w:szCs w:val="21"/>
          <w:lang w:val="en-US" w:bidi="en-US"/>
        </w:rPr>
        <w:t>Z</w:t>
      </w:r>
      <w:r w:rsidRPr="00F90973">
        <w:rPr>
          <w:color w:val="303030"/>
          <w:sz w:val="21"/>
          <w:szCs w:val="21"/>
          <w:lang w:bidi="en-US"/>
        </w:rPr>
        <w:t xml:space="preserve">= </w:t>
      </w:r>
      <w:r w:rsidRPr="00F90973">
        <w:rPr>
          <w:color w:val="1A1A1A"/>
          <w:sz w:val="21"/>
          <w:szCs w:val="21"/>
        </w:rPr>
        <w:t xml:space="preserve">31 500 при заземленій системі живлення, </w:t>
      </w:r>
      <w:r w:rsidRPr="00F90973">
        <w:rPr>
          <w:i/>
          <w:iCs/>
          <w:color w:val="1A1A1A"/>
          <w:sz w:val="21"/>
          <w:szCs w:val="21"/>
          <w:lang w:val="en-US" w:bidi="en-US"/>
        </w:rPr>
        <w:t>Z</w:t>
      </w:r>
      <w:r w:rsidRPr="00F90973">
        <w:rPr>
          <w:i/>
          <w:iCs/>
          <w:color w:val="1A1A1A"/>
          <w:sz w:val="21"/>
          <w:szCs w:val="21"/>
          <w:lang w:bidi="en-US"/>
        </w:rPr>
        <w:t>=</w:t>
      </w:r>
      <w:r w:rsidRPr="00F90973">
        <w:rPr>
          <w:color w:val="1A1A1A"/>
          <w:sz w:val="21"/>
          <w:szCs w:val="21"/>
        </w:rPr>
        <w:t>36 000 при ізольованій системі живлення), Ом;</w:t>
      </w:r>
    </w:p>
    <w:p w14:paraId="49F4F522" w14:textId="77777777" w:rsidR="00F90973" w:rsidRPr="00F90973" w:rsidRDefault="00F90973" w:rsidP="00F90973">
      <w:pPr>
        <w:pStyle w:val="1"/>
        <w:spacing w:line="288" w:lineRule="auto"/>
        <w:ind w:left="-851" w:firstLine="425"/>
        <w:jc w:val="both"/>
        <w:rPr>
          <w:sz w:val="21"/>
          <w:szCs w:val="21"/>
        </w:rPr>
      </w:pPr>
      <w:r w:rsidRPr="00F90973">
        <w:rPr>
          <w:i/>
          <w:iCs/>
          <w:color w:val="1A1A1A"/>
          <w:sz w:val="21"/>
          <w:szCs w:val="21"/>
          <w:lang w:val="en-US"/>
        </w:rPr>
        <w:t>k</w:t>
      </w:r>
      <w:r w:rsidRPr="00F90973">
        <w:rPr>
          <w:i/>
          <w:iCs/>
          <w:color w:val="1A1A1A"/>
          <w:sz w:val="21"/>
          <w:szCs w:val="21"/>
          <w:vertAlign w:val="subscript"/>
        </w:rPr>
        <w:t>1</w:t>
      </w:r>
      <w:r w:rsidRPr="00F90973">
        <w:rPr>
          <w:i/>
          <w:iCs/>
          <w:color w:val="303030"/>
          <w:sz w:val="21"/>
          <w:szCs w:val="21"/>
        </w:rPr>
        <w:t>-</w:t>
      </w:r>
      <w:r w:rsidRPr="00F90973">
        <w:rPr>
          <w:color w:val="1A1A1A"/>
          <w:sz w:val="21"/>
          <w:szCs w:val="21"/>
        </w:rPr>
        <w:t xml:space="preserve">коефіцієнт екранування магнітного впливу будинками </w:t>
      </w:r>
      <w:r w:rsidRPr="00F90973">
        <w:rPr>
          <w:i/>
          <w:iCs/>
          <w:color w:val="1A1A1A"/>
          <w:sz w:val="21"/>
          <w:szCs w:val="21"/>
        </w:rPr>
        <w:t>(</w:t>
      </w:r>
      <w:r w:rsidRPr="00F90973">
        <w:rPr>
          <w:i/>
          <w:iCs/>
          <w:color w:val="1A1A1A"/>
          <w:sz w:val="21"/>
          <w:szCs w:val="21"/>
          <w:lang w:val="en-US"/>
        </w:rPr>
        <w:t>k</w:t>
      </w:r>
      <w:r w:rsidRPr="00F90973">
        <w:rPr>
          <w:i/>
          <w:iCs/>
          <w:color w:val="1A1A1A"/>
          <w:sz w:val="21"/>
          <w:szCs w:val="21"/>
          <w:vertAlign w:val="subscript"/>
        </w:rPr>
        <w:t>1</w:t>
      </w:r>
      <w:r w:rsidRPr="00F90973">
        <w:rPr>
          <w:color w:val="303030"/>
          <w:sz w:val="21"/>
          <w:szCs w:val="21"/>
        </w:rPr>
        <w:t xml:space="preserve">= </w:t>
      </w:r>
      <w:r w:rsidRPr="00F90973">
        <w:rPr>
          <w:color w:val="1A1A1A"/>
          <w:sz w:val="21"/>
          <w:szCs w:val="21"/>
        </w:rPr>
        <w:t xml:space="preserve">0,85 </w:t>
      </w:r>
      <w:r w:rsidRPr="00F90973">
        <w:rPr>
          <w:sz w:val="21"/>
          <w:szCs w:val="21"/>
        </w:rPr>
        <w:t xml:space="preserve">при </w:t>
      </w:r>
      <w:r w:rsidRPr="00F90973">
        <w:rPr>
          <w:color w:val="1A1A1A"/>
          <w:sz w:val="21"/>
          <w:szCs w:val="21"/>
        </w:rPr>
        <w:t xml:space="preserve">спорудженні </w:t>
      </w:r>
      <w:r w:rsidRPr="00F90973">
        <w:rPr>
          <w:sz w:val="21"/>
          <w:szCs w:val="21"/>
        </w:rPr>
        <w:t xml:space="preserve">лінії </w:t>
      </w:r>
      <w:r w:rsidRPr="00F90973">
        <w:rPr>
          <w:color w:val="1A1A1A"/>
          <w:sz w:val="21"/>
          <w:szCs w:val="21"/>
        </w:rPr>
        <w:t xml:space="preserve">в межах міської забудови, </w:t>
      </w:r>
      <w:r w:rsidRPr="00F90973">
        <w:rPr>
          <w:color w:val="303030"/>
          <w:sz w:val="21"/>
          <w:szCs w:val="21"/>
        </w:rPr>
        <w:t xml:space="preserve">= </w:t>
      </w:r>
      <w:r w:rsidRPr="00F90973">
        <w:rPr>
          <w:color w:val="1A1A1A"/>
          <w:sz w:val="21"/>
          <w:szCs w:val="21"/>
        </w:rPr>
        <w:t xml:space="preserve">1 </w:t>
      </w:r>
      <w:r w:rsidRPr="00F90973">
        <w:rPr>
          <w:sz w:val="21"/>
          <w:szCs w:val="21"/>
        </w:rPr>
        <w:t xml:space="preserve">при </w:t>
      </w:r>
      <w:r w:rsidRPr="00F90973">
        <w:rPr>
          <w:color w:val="1A1A1A"/>
          <w:sz w:val="21"/>
          <w:szCs w:val="21"/>
        </w:rPr>
        <w:t xml:space="preserve">спорудженні лінії на незабудованій </w:t>
      </w:r>
      <w:r w:rsidRPr="00F90973">
        <w:rPr>
          <w:color w:val="303030"/>
          <w:sz w:val="21"/>
          <w:szCs w:val="21"/>
        </w:rPr>
        <w:t>території);</w:t>
      </w:r>
    </w:p>
    <w:p w14:paraId="556CF6F0" w14:textId="77777777" w:rsidR="00F90973" w:rsidRDefault="00F90973" w:rsidP="00F90973">
      <w:pPr>
        <w:pStyle w:val="1"/>
        <w:spacing w:line="288" w:lineRule="auto"/>
        <w:ind w:left="-851" w:firstLine="425"/>
        <w:jc w:val="both"/>
        <w:rPr>
          <w:color w:val="1A1A1A"/>
          <w:sz w:val="21"/>
          <w:szCs w:val="21"/>
          <w:lang w:val="uk-UA"/>
        </w:rPr>
      </w:pPr>
      <w:r w:rsidRPr="00F90973">
        <w:rPr>
          <w:i/>
          <w:iCs/>
          <w:color w:val="1A1A1A"/>
          <w:sz w:val="21"/>
          <w:szCs w:val="21"/>
          <w:lang w:val="en-US"/>
        </w:rPr>
        <w:t>k</w:t>
      </w:r>
      <w:r w:rsidRPr="00F90973">
        <w:rPr>
          <w:i/>
          <w:iCs/>
          <w:color w:val="1A1A1A"/>
          <w:sz w:val="21"/>
          <w:szCs w:val="21"/>
          <w:vertAlign w:val="subscript"/>
        </w:rPr>
        <w:t>2</w:t>
      </w:r>
      <w:r w:rsidRPr="00F90973">
        <w:rPr>
          <w:i/>
          <w:iCs/>
          <w:color w:val="303030"/>
          <w:sz w:val="21"/>
          <w:szCs w:val="21"/>
        </w:rPr>
        <w:t>=</w:t>
      </w:r>
      <w:r w:rsidRPr="00F90973">
        <w:rPr>
          <w:color w:val="303030"/>
          <w:sz w:val="21"/>
          <w:szCs w:val="21"/>
        </w:rPr>
        <w:t xml:space="preserve"> 1,15- </w:t>
      </w:r>
      <w:r w:rsidRPr="00F90973">
        <w:rPr>
          <w:color w:val="1A1A1A"/>
          <w:sz w:val="21"/>
          <w:szCs w:val="21"/>
        </w:rPr>
        <w:t xml:space="preserve">коефіцієнт, що враховує наявність вищих </w:t>
      </w:r>
      <w:r w:rsidRPr="00F90973">
        <w:rPr>
          <w:color w:val="303030"/>
          <w:sz w:val="21"/>
          <w:szCs w:val="21"/>
        </w:rPr>
        <w:t>гармонік</w:t>
      </w:r>
      <w:r w:rsidRPr="00F90973">
        <w:rPr>
          <w:i/>
          <w:iCs/>
          <w:color w:val="1A1A1A"/>
          <w:sz w:val="21"/>
          <w:szCs w:val="21"/>
        </w:rPr>
        <w:t>(</w:t>
      </w:r>
      <w:r w:rsidRPr="00F90973">
        <w:rPr>
          <w:i/>
          <w:iCs/>
          <w:color w:val="1A1A1A"/>
          <w:sz w:val="21"/>
          <w:szCs w:val="21"/>
          <w:lang w:val="en-US"/>
        </w:rPr>
        <w:t>k</w:t>
      </w:r>
      <w:r w:rsidRPr="00F90973">
        <w:rPr>
          <w:i/>
          <w:iCs/>
          <w:color w:val="1A1A1A"/>
          <w:sz w:val="21"/>
          <w:szCs w:val="21"/>
          <w:vertAlign w:val="subscript"/>
        </w:rPr>
        <w:t>2</w:t>
      </w:r>
      <w:r w:rsidRPr="00F90973">
        <w:rPr>
          <w:color w:val="303030"/>
          <w:sz w:val="21"/>
          <w:szCs w:val="21"/>
        </w:rPr>
        <w:t xml:space="preserve">= </w:t>
      </w:r>
      <w:r w:rsidRPr="00F90973">
        <w:rPr>
          <w:color w:val="1A1A1A"/>
          <w:sz w:val="21"/>
          <w:szCs w:val="21"/>
        </w:rPr>
        <w:t xml:space="preserve">1,15 для струму </w:t>
      </w:r>
      <w:r w:rsidRPr="00F90973">
        <w:rPr>
          <w:color w:val="303030"/>
          <w:sz w:val="21"/>
          <w:szCs w:val="21"/>
        </w:rPr>
        <w:t xml:space="preserve">залізниці, </w:t>
      </w:r>
      <w:r w:rsidRPr="00F90973">
        <w:rPr>
          <w:i/>
          <w:iCs/>
          <w:color w:val="1A1A1A"/>
          <w:sz w:val="21"/>
          <w:szCs w:val="21"/>
          <w:lang w:val="en-US"/>
        </w:rPr>
        <w:t>k</w:t>
      </w:r>
      <w:r w:rsidRPr="00F90973">
        <w:rPr>
          <w:i/>
          <w:iCs/>
          <w:color w:val="1A1A1A"/>
          <w:sz w:val="21"/>
          <w:szCs w:val="21"/>
          <w:vertAlign w:val="subscript"/>
        </w:rPr>
        <w:t>2</w:t>
      </w:r>
      <w:r w:rsidRPr="00F90973">
        <w:rPr>
          <w:i/>
          <w:iCs/>
          <w:color w:val="303030"/>
          <w:sz w:val="21"/>
          <w:szCs w:val="21"/>
        </w:rPr>
        <w:t>=</w:t>
      </w:r>
      <w:r w:rsidRPr="00F90973">
        <w:rPr>
          <w:color w:val="1A1A1A"/>
          <w:sz w:val="21"/>
          <w:szCs w:val="21"/>
        </w:rPr>
        <w:t>1 для інших ЛЕП).</w:t>
      </w:r>
    </w:p>
    <w:p w14:paraId="504A2A01" w14:textId="77777777" w:rsidR="00F90973" w:rsidRDefault="00F90973" w:rsidP="00F90973">
      <w:pPr>
        <w:pStyle w:val="1"/>
        <w:spacing w:line="288" w:lineRule="auto"/>
        <w:ind w:left="-851" w:firstLine="425"/>
        <w:jc w:val="both"/>
        <w:rPr>
          <w:sz w:val="21"/>
          <w:szCs w:val="21"/>
          <w:lang w:val="uk-UA"/>
        </w:rPr>
      </w:pPr>
    </w:p>
    <w:p w14:paraId="483A59E1" w14:textId="77777777" w:rsidR="00FE435B" w:rsidRDefault="00FE435B" w:rsidP="00FE435B">
      <w:pPr>
        <w:pStyle w:val="ac"/>
        <w:ind w:hanging="709"/>
        <w:rPr>
          <w:sz w:val="21"/>
          <w:szCs w:val="21"/>
          <w:lang w:val="uk-UA"/>
        </w:rPr>
      </w:pPr>
      <w:r w:rsidRPr="00FE435B">
        <w:rPr>
          <w:b/>
          <w:bCs/>
          <w:sz w:val="21"/>
          <w:szCs w:val="21"/>
        </w:rPr>
        <w:t xml:space="preserve">Таблиця А.1 </w:t>
      </w:r>
      <w:r w:rsidRPr="00FE435B">
        <w:rPr>
          <w:sz w:val="21"/>
          <w:szCs w:val="21"/>
        </w:rPr>
        <w:t>- Допустимий індуктивний струм</w:t>
      </w:r>
    </w:p>
    <w:tbl>
      <w:tblPr>
        <w:tblW w:w="10065" w:type="dxa"/>
        <w:tblInd w:w="-841" w:type="dxa"/>
        <w:tblLayout w:type="fixed"/>
        <w:tblCellMar>
          <w:left w:w="10" w:type="dxa"/>
          <w:right w:w="10" w:type="dxa"/>
        </w:tblCellMar>
        <w:tblLook w:val="04A0" w:firstRow="1" w:lastRow="0" w:firstColumn="1" w:lastColumn="0" w:noHBand="0" w:noVBand="1"/>
      </w:tblPr>
      <w:tblGrid>
        <w:gridCol w:w="3222"/>
        <w:gridCol w:w="614"/>
        <w:gridCol w:w="624"/>
        <w:gridCol w:w="600"/>
        <w:gridCol w:w="610"/>
        <w:gridCol w:w="576"/>
        <w:gridCol w:w="614"/>
        <w:gridCol w:w="624"/>
        <w:gridCol w:w="605"/>
        <w:gridCol w:w="634"/>
        <w:gridCol w:w="590"/>
        <w:gridCol w:w="752"/>
      </w:tblGrid>
      <w:tr w:rsidR="00FE435B" w:rsidRPr="00023A61" w14:paraId="731805EA" w14:textId="77777777" w:rsidTr="00FE435B">
        <w:trPr>
          <w:trHeight w:hRule="exact" w:val="552"/>
        </w:trPr>
        <w:tc>
          <w:tcPr>
            <w:tcW w:w="3222" w:type="dxa"/>
            <w:tcBorders>
              <w:top w:val="single" w:sz="4" w:space="0" w:color="auto"/>
              <w:left w:val="single" w:sz="4" w:space="0" w:color="auto"/>
            </w:tcBorders>
            <w:vAlign w:val="bottom"/>
          </w:tcPr>
          <w:p w14:paraId="0196EDB3" w14:textId="77777777" w:rsidR="00FE435B" w:rsidRPr="00023A61" w:rsidRDefault="00FE435B" w:rsidP="00FE435B">
            <w:pPr>
              <w:pStyle w:val="a6"/>
              <w:spacing w:line="240" w:lineRule="auto"/>
              <w:ind w:firstLine="0"/>
            </w:pPr>
            <w:r w:rsidRPr="00023A61">
              <w:rPr>
                <w:color w:val="1A1A1A"/>
              </w:rPr>
              <w:t>Час вимикання струму короткого замикання, с</w:t>
            </w:r>
          </w:p>
        </w:tc>
        <w:tc>
          <w:tcPr>
            <w:tcW w:w="614" w:type="dxa"/>
            <w:tcBorders>
              <w:top w:val="single" w:sz="4" w:space="0" w:color="auto"/>
              <w:left w:val="single" w:sz="4" w:space="0" w:color="auto"/>
            </w:tcBorders>
            <w:vAlign w:val="center"/>
          </w:tcPr>
          <w:p w14:paraId="1629A128" w14:textId="77777777" w:rsidR="00FE435B" w:rsidRPr="00023A61" w:rsidRDefault="00FE435B" w:rsidP="00FE435B">
            <w:pPr>
              <w:pStyle w:val="a6"/>
              <w:spacing w:line="240" w:lineRule="auto"/>
              <w:ind w:firstLine="0"/>
              <w:jc w:val="center"/>
            </w:pPr>
            <w:r w:rsidRPr="00023A61">
              <w:rPr>
                <w:rFonts w:eastAsia="Times New Roman"/>
                <w:color w:val="1A1A1A"/>
              </w:rPr>
              <w:t>0,1</w:t>
            </w:r>
          </w:p>
        </w:tc>
        <w:tc>
          <w:tcPr>
            <w:tcW w:w="624" w:type="dxa"/>
            <w:tcBorders>
              <w:top w:val="single" w:sz="4" w:space="0" w:color="auto"/>
              <w:left w:val="single" w:sz="4" w:space="0" w:color="auto"/>
            </w:tcBorders>
            <w:vAlign w:val="center"/>
          </w:tcPr>
          <w:p w14:paraId="561826B1" w14:textId="77777777" w:rsidR="00FE435B" w:rsidRPr="00023A61" w:rsidRDefault="00FE435B" w:rsidP="00FE435B">
            <w:pPr>
              <w:pStyle w:val="a6"/>
              <w:spacing w:line="240" w:lineRule="auto"/>
              <w:ind w:firstLine="0"/>
              <w:jc w:val="center"/>
            </w:pPr>
            <w:r w:rsidRPr="00023A61">
              <w:rPr>
                <w:rFonts w:eastAsia="Times New Roman"/>
              </w:rPr>
              <w:t>0,2</w:t>
            </w:r>
          </w:p>
        </w:tc>
        <w:tc>
          <w:tcPr>
            <w:tcW w:w="600" w:type="dxa"/>
            <w:tcBorders>
              <w:top w:val="single" w:sz="4" w:space="0" w:color="auto"/>
              <w:left w:val="single" w:sz="4" w:space="0" w:color="auto"/>
            </w:tcBorders>
            <w:vAlign w:val="center"/>
          </w:tcPr>
          <w:p w14:paraId="77912B41" w14:textId="77777777" w:rsidR="00FE435B" w:rsidRPr="00023A61" w:rsidRDefault="00FE435B" w:rsidP="00FE435B">
            <w:pPr>
              <w:pStyle w:val="a6"/>
              <w:spacing w:line="240" w:lineRule="auto"/>
              <w:ind w:firstLine="0"/>
              <w:jc w:val="center"/>
            </w:pPr>
            <w:r w:rsidRPr="00023A61">
              <w:rPr>
                <w:rFonts w:eastAsia="Times New Roman"/>
              </w:rPr>
              <w:t>0,3</w:t>
            </w:r>
          </w:p>
        </w:tc>
        <w:tc>
          <w:tcPr>
            <w:tcW w:w="610" w:type="dxa"/>
            <w:tcBorders>
              <w:top w:val="single" w:sz="4" w:space="0" w:color="auto"/>
              <w:left w:val="single" w:sz="4" w:space="0" w:color="auto"/>
            </w:tcBorders>
            <w:vAlign w:val="center"/>
          </w:tcPr>
          <w:p w14:paraId="173541C5" w14:textId="77777777" w:rsidR="00FE435B" w:rsidRPr="00023A61" w:rsidRDefault="00FE435B" w:rsidP="00FE435B">
            <w:pPr>
              <w:pStyle w:val="a6"/>
              <w:spacing w:line="240" w:lineRule="auto"/>
              <w:ind w:firstLine="0"/>
              <w:jc w:val="center"/>
            </w:pPr>
            <w:r w:rsidRPr="00023A61">
              <w:rPr>
                <w:rFonts w:eastAsia="Times New Roman"/>
                <w:color w:val="1A1A1A"/>
              </w:rPr>
              <w:t>0,4</w:t>
            </w:r>
          </w:p>
        </w:tc>
        <w:tc>
          <w:tcPr>
            <w:tcW w:w="576" w:type="dxa"/>
            <w:tcBorders>
              <w:top w:val="single" w:sz="4" w:space="0" w:color="auto"/>
              <w:left w:val="single" w:sz="4" w:space="0" w:color="auto"/>
            </w:tcBorders>
            <w:vAlign w:val="center"/>
          </w:tcPr>
          <w:p w14:paraId="7128DE6E" w14:textId="77777777" w:rsidR="00FE435B" w:rsidRPr="00023A61" w:rsidRDefault="00FE435B" w:rsidP="00FE435B">
            <w:pPr>
              <w:pStyle w:val="a6"/>
              <w:spacing w:line="240" w:lineRule="auto"/>
              <w:ind w:firstLine="0"/>
              <w:jc w:val="center"/>
            </w:pPr>
            <w:r w:rsidRPr="00023A61">
              <w:rPr>
                <w:rFonts w:eastAsia="Times New Roman"/>
                <w:color w:val="303030"/>
              </w:rPr>
              <w:t>0,5</w:t>
            </w:r>
          </w:p>
        </w:tc>
        <w:tc>
          <w:tcPr>
            <w:tcW w:w="614" w:type="dxa"/>
            <w:tcBorders>
              <w:top w:val="single" w:sz="4" w:space="0" w:color="auto"/>
              <w:left w:val="single" w:sz="4" w:space="0" w:color="auto"/>
            </w:tcBorders>
            <w:vAlign w:val="center"/>
          </w:tcPr>
          <w:p w14:paraId="47EA272F" w14:textId="77777777" w:rsidR="00FE435B" w:rsidRPr="00023A61" w:rsidRDefault="00FE435B" w:rsidP="00FE435B">
            <w:pPr>
              <w:pStyle w:val="a6"/>
              <w:spacing w:line="240" w:lineRule="auto"/>
              <w:ind w:firstLine="0"/>
              <w:jc w:val="center"/>
            </w:pPr>
            <w:r w:rsidRPr="00023A61">
              <w:rPr>
                <w:rFonts w:eastAsia="Times New Roman"/>
                <w:color w:val="303030"/>
              </w:rPr>
              <w:t>0,6</w:t>
            </w:r>
          </w:p>
        </w:tc>
        <w:tc>
          <w:tcPr>
            <w:tcW w:w="624" w:type="dxa"/>
            <w:tcBorders>
              <w:top w:val="single" w:sz="4" w:space="0" w:color="auto"/>
              <w:left w:val="single" w:sz="4" w:space="0" w:color="auto"/>
            </w:tcBorders>
            <w:vAlign w:val="center"/>
          </w:tcPr>
          <w:p w14:paraId="7CEE0E69" w14:textId="77777777" w:rsidR="00FE435B" w:rsidRPr="00023A61" w:rsidRDefault="00FE435B" w:rsidP="00FE435B">
            <w:pPr>
              <w:pStyle w:val="a6"/>
              <w:spacing w:line="240" w:lineRule="auto"/>
              <w:ind w:firstLine="0"/>
              <w:jc w:val="center"/>
            </w:pPr>
            <w:r w:rsidRPr="00023A61">
              <w:rPr>
                <w:rFonts w:eastAsia="Times New Roman"/>
                <w:color w:val="1A1A1A"/>
              </w:rPr>
              <w:t>0,7</w:t>
            </w:r>
          </w:p>
        </w:tc>
        <w:tc>
          <w:tcPr>
            <w:tcW w:w="605" w:type="dxa"/>
            <w:tcBorders>
              <w:top w:val="single" w:sz="4" w:space="0" w:color="auto"/>
              <w:left w:val="single" w:sz="4" w:space="0" w:color="auto"/>
            </w:tcBorders>
            <w:vAlign w:val="center"/>
          </w:tcPr>
          <w:p w14:paraId="53ABD844" w14:textId="77777777" w:rsidR="00FE435B" w:rsidRPr="00023A61" w:rsidRDefault="00FE435B" w:rsidP="00FE435B">
            <w:pPr>
              <w:pStyle w:val="a6"/>
              <w:spacing w:line="240" w:lineRule="auto"/>
              <w:ind w:firstLine="0"/>
              <w:jc w:val="center"/>
            </w:pPr>
            <w:r w:rsidRPr="00023A61">
              <w:rPr>
                <w:rFonts w:eastAsia="Times New Roman"/>
              </w:rPr>
              <w:t>0,8</w:t>
            </w:r>
          </w:p>
        </w:tc>
        <w:tc>
          <w:tcPr>
            <w:tcW w:w="634" w:type="dxa"/>
            <w:tcBorders>
              <w:top w:val="single" w:sz="4" w:space="0" w:color="auto"/>
              <w:left w:val="single" w:sz="4" w:space="0" w:color="auto"/>
            </w:tcBorders>
            <w:vAlign w:val="center"/>
          </w:tcPr>
          <w:p w14:paraId="029487F1" w14:textId="77777777" w:rsidR="00FE435B" w:rsidRPr="00023A61" w:rsidRDefault="00FE435B" w:rsidP="00FE435B">
            <w:pPr>
              <w:pStyle w:val="a6"/>
              <w:spacing w:line="240" w:lineRule="auto"/>
              <w:ind w:firstLine="0"/>
              <w:jc w:val="center"/>
            </w:pPr>
            <w:r w:rsidRPr="00023A61">
              <w:rPr>
                <w:rFonts w:eastAsia="Times New Roman"/>
              </w:rPr>
              <w:t>0,9</w:t>
            </w:r>
          </w:p>
        </w:tc>
        <w:tc>
          <w:tcPr>
            <w:tcW w:w="590" w:type="dxa"/>
            <w:tcBorders>
              <w:top w:val="single" w:sz="4" w:space="0" w:color="auto"/>
              <w:left w:val="single" w:sz="4" w:space="0" w:color="auto"/>
            </w:tcBorders>
            <w:vAlign w:val="center"/>
          </w:tcPr>
          <w:p w14:paraId="172FD6DC" w14:textId="77777777" w:rsidR="00FE435B" w:rsidRPr="00023A61" w:rsidRDefault="00FE435B" w:rsidP="00FE435B">
            <w:pPr>
              <w:pStyle w:val="a6"/>
              <w:spacing w:line="240" w:lineRule="auto"/>
              <w:ind w:firstLine="0"/>
              <w:jc w:val="center"/>
            </w:pPr>
            <w:r w:rsidRPr="00023A61">
              <w:rPr>
                <w:rFonts w:eastAsia="Times New Roman"/>
              </w:rPr>
              <w:t>1,0</w:t>
            </w:r>
          </w:p>
        </w:tc>
        <w:tc>
          <w:tcPr>
            <w:tcW w:w="752" w:type="dxa"/>
            <w:tcBorders>
              <w:top w:val="single" w:sz="4" w:space="0" w:color="auto"/>
              <w:left w:val="single" w:sz="4" w:space="0" w:color="auto"/>
              <w:right w:val="single" w:sz="4" w:space="0" w:color="auto"/>
            </w:tcBorders>
            <w:vAlign w:val="bottom"/>
          </w:tcPr>
          <w:p w14:paraId="21527325" w14:textId="77777777" w:rsidR="00FE435B" w:rsidRPr="00023A61" w:rsidRDefault="00FE435B" w:rsidP="00FE435B">
            <w:pPr>
              <w:pStyle w:val="a6"/>
              <w:spacing w:line="240" w:lineRule="auto"/>
              <w:ind w:firstLine="0"/>
              <w:jc w:val="center"/>
            </w:pPr>
            <w:r w:rsidRPr="00023A61">
              <w:rPr>
                <w:color w:val="1A1A1A"/>
              </w:rPr>
              <w:t>Більше ніж 1,0</w:t>
            </w:r>
          </w:p>
        </w:tc>
      </w:tr>
      <w:tr w:rsidR="00FE435B" w:rsidRPr="00023A61" w14:paraId="56F561CA" w14:textId="77777777" w:rsidTr="00FE435B">
        <w:trPr>
          <w:trHeight w:hRule="exact" w:val="552"/>
        </w:trPr>
        <w:tc>
          <w:tcPr>
            <w:tcW w:w="3222" w:type="dxa"/>
            <w:tcBorders>
              <w:top w:val="single" w:sz="4" w:space="0" w:color="auto"/>
              <w:left w:val="single" w:sz="4" w:space="0" w:color="auto"/>
              <w:bottom w:val="single" w:sz="4" w:space="0" w:color="auto"/>
            </w:tcBorders>
            <w:vAlign w:val="bottom"/>
          </w:tcPr>
          <w:p w14:paraId="7BA7DA0A" w14:textId="77777777" w:rsidR="00FE435B" w:rsidRPr="00023A61" w:rsidRDefault="00FE435B" w:rsidP="00FE435B">
            <w:pPr>
              <w:pStyle w:val="a6"/>
              <w:spacing w:line="240" w:lineRule="auto"/>
              <w:ind w:firstLine="0"/>
            </w:pPr>
            <w:r w:rsidRPr="00023A61">
              <w:rPr>
                <w:color w:val="1A1A1A"/>
              </w:rPr>
              <w:t xml:space="preserve">Допустимий індуктивний струм, </w:t>
            </w:r>
            <w:r w:rsidRPr="00023A61">
              <w:rPr>
                <w:color w:val="1A1A1A"/>
                <w:lang w:eastAsia="ru-RU" w:bidi="ru-RU"/>
              </w:rPr>
              <w:t>мА</w:t>
            </w:r>
          </w:p>
        </w:tc>
        <w:tc>
          <w:tcPr>
            <w:tcW w:w="614" w:type="dxa"/>
            <w:tcBorders>
              <w:top w:val="single" w:sz="4" w:space="0" w:color="auto"/>
              <w:left w:val="single" w:sz="4" w:space="0" w:color="auto"/>
              <w:bottom w:val="single" w:sz="4" w:space="0" w:color="auto"/>
            </w:tcBorders>
            <w:vAlign w:val="center"/>
          </w:tcPr>
          <w:p w14:paraId="7164B188" w14:textId="77777777" w:rsidR="00FE435B" w:rsidRPr="00023A61" w:rsidRDefault="00FE435B" w:rsidP="00FE435B">
            <w:pPr>
              <w:pStyle w:val="a6"/>
              <w:spacing w:line="240" w:lineRule="auto"/>
              <w:ind w:firstLine="0"/>
              <w:jc w:val="center"/>
            </w:pPr>
            <w:r w:rsidRPr="00023A61">
              <w:rPr>
                <w:rFonts w:eastAsia="Times New Roman"/>
                <w:color w:val="1A1A1A"/>
              </w:rPr>
              <w:t>200</w:t>
            </w:r>
          </w:p>
        </w:tc>
        <w:tc>
          <w:tcPr>
            <w:tcW w:w="624" w:type="dxa"/>
            <w:tcBorders>
              <w:top w:val="single" w:sz="4" w:space="0" w:color="auto"/>
              <w:left w:val="single" w:sz="4" w:space="0" w:color="auto"/>
              <w:bottom w:val="single" w:sz="4" w:space="0" w:color="auto"/>
            </w:tcBorders>
            <w:vAlign w:val="center"/>
          </w:tcPr>
          <w:p w14:paraId="3EFBB102" w14:textId="77777777" w:rsidR="00FE435B" w:rsidRPr="00023A61" w:rsidRDefault="00FE435B" w:rsidP="00FE435B">
            <w:pPr>
              <w:pStyle w:val="a6"/>
              <w:spacing w:line="240" w:lineRule="auto"/>
              <w:ind w:firstLine="0"/>
              <w:jc w:val="center"/>
            </w:pPr>
            <w:r w:rsidRPr="00023A61">
              <w:rPr>
                <w:rFonts w:eastAsia="Times New Roman"/>
                <w:color w:val="1A1A1A"/>
              </w:rPr>
              <w:t>100</w:t>
            </w:r>
          </w:p>
        </w:tc>
        <w:tc>
          <w:tcPr>
            <w:tcW w:w="600" w:type="dxa"/>
            <w:tcBorders>
              <w:top w:val="single" w:sz="4" w:space="0" w:color="auto"/>
              <w:left w:val="single" w:sz="4" w:space="0" w:color="auto"/>
              <w:bottom w:val="single" w:sz="4" w:space="0" w:color="auto"/>
            </w:tcBorders>
            <w:vAlign w:val="center"/>
          </w:tcPr>
          <w:p w14:paraId="58C26447" w14:textId="77777777" w:rsidR="00FE435B" w:rsidRPr="00023A61" w:rsidRDefault="00FE435B" w:rsidP="00FE435B">
            <w:pPr>
              <w:pStyle w:val="a6"/>
              <w:spacing w:line="240" w:lineRule="auto"/>
              <w:ind w:firstLine="0"/>
              <w:jc w:val="center"/>
            </w:pPr>
            <w:r w:rsidRPr="00023A61">
              <w:rPr>
                <w:rFonts w:eastAsia="Times New Roman"/>
              </w:rPr>
              <w:t>70</w:t>
            </w:r>
          </w:p>
        </w:tc>
        <w:tc>
          <w:tcPr>
            <w:tcW w:w="610" w:type="dxa"/>
            <w:tcBorders>
              <w:top w:val="single" w:sz="4" w:space="0" w:color="auto"/>
              <w:left w:val="single" w:sz="4" w:space="0" w:color="auto"/>
              <w:bottom w:val="single" w:sz="4" w:space="0" w:color="auto"/>
            </w:tcBorders>
            <w:vAlign w:val="center"/>
          </w:tcPr>
          <w:p w14:paraId="348DEDBB" w14:textId="77777777" w:rsidR="00FE435B" w:rsidRPr="00023A61" w:rsidRDefault="00FE435B" w:rsidP="00FE435B">
            <w:pPr>
              <w:pStyle w:val="a6"/>
              <w:spacing w:line="240" w:lineRule="auto"/>
              <w:ind w:firstLine="0"/>
              <w:jc w:val="center"/>
            </w:pPr>
            <w:r w:rsidRPr="00023A61">
              <w:rPr>
                <w:rFonts w:eastAsia="Times New Roman"/>
              </w:rPr>
              <w:t>55</w:t>
            </w:r>
          </w:p>
        </w:tc>
        <w:tc>
          <w:tcPr>
            <w:tcW w:w="576" w:type="dxa"/>
            <w:tcBorders>
              <w:top w:val="single" w:sz="4" w:space="0" w:color="auto"/>
              <w:left w:val="single" w:sz="4" w:space="0" w:color="auto"/>
              <w:bottom w:val="single" w:sz="4" w:space="0" w:color="auto"/>
            </w:tcBorders>
            <w:vAlign w:val="center"/>
          </w:tcPr>
          <w:p w14:paraId="43E5F507" w14:textId="77777777" w:rsidR="00FE435B" w:rsidRPr="00023A61" w:rsidRDefault="00FE435B" w:rsidP="00FE435B">
            <w:pPr>
              <w:pStyle w:val="a6"/>
              <w:spacing w:line="240" w:lineRule="auto"/>
              <w:ind w:firstLine="0"/>
              <w:jc w:val="center"/>
            </w:pPr>
            <w:r w:rsidRPr="00023A61">
              <w:rPr>
                <w:rFonts w:eastAsia="Times New Roman"/>
              </w:rPr>
              <w:t>50</w:t>
            </w:r>
          </w:p>
        </w:tc>
        <w:tc>
          <w:tcPr>
            <w:tcW w:w="614" w:type="dxa"/>
            <w:tcBorders>
              <w:top w:val="single" w:sz="4" w:space="0" w:color="auto"/>
              <w:left w:val="single" w:sz="4" w:space="0" w:color="auto"/>
              <w:bottom w:val="single" w:sz="4" w:space="0" w:color="auto"/>
            </w:tcBorders>
            <w:vAlign w:val="center"/>
          </w:tcPr>
          <w:p w14:paraId="67F5DC11" w14:textId="77777777" w:rsidR="00FE435B" w:rsidRPr="00023A61" w:rsidRDefault="00FE435B" w:rsidP="00FE435B">
            <w:pPr>
              <w:pStyle w:val="a6"/>
              <w:spacing w:line="240" w:lineRule="auto"/>
              <w:ind w:firstLine="0"/>
              <w:jc w:val="center"/>
            </w:pPr>
            <w:r w:rsidRPr="00023A61">
              <w:rPr>
                <w:rFonts w:eastAsia="Times New Roman"/>
              </w:rPr>
              <w:t>40</w:t>
            </w:r>
          </w:p>
        </w:tc>
        <w:tc>
          <w:tcPr>
            <w:tcW w:w="624" w:type="dxa"/>
            <w:tcBorders>
              <w:top w:val="single" w:sz="4" w:space="0" w:color="auto"/>
              <w:left w:val="single" w:sz="4" w:space="0" w:color="auto"/>
              <w:bottom w:val="single" w:sz="4" w:space="0" w:color="auto"/>
            </w:tcBorders>
            <w:vAlign w:val="center"/>
          </w:tcPr>
          <w:p w14:paraId="5E085FCD" w14:textId="77777777" w:rsidR="00FE435B" w:rsidRPr="00023A61" w:rsidRDefault="00FE435B" w:rsidP="00FE435B">
            <w:pPr>
              <w:pStyle w:val="a6"/>
              <w:spacing w:line="240" w:lineRule="auto"/>
              <w:ind w:firstLine="0"/>
              <w:jc w:val="center"/>
            </w:pPr>
            <w:r w:rsidRPr="00023A61">
              <w:rPr>
                <w:rFonts w:eastAsia="Times New Roman"/>
              </w:rPr>
              <w:t>35</w:t>
            </w:r>
          </w:p>
        </w:tc>
        <w:tc>
          <w:tcPr>
            <w:tcW w:w="605" w:type="dxa"/>
            <w:tcBorders>
              <w:top w:val="single" w:sz="4" w:space="0" w:color="auto"/>
              <w:left w:val="single" w:sz="4" w:space="0" w:color="auto"/>
              <w:bottom w:val="single" w:sz="4" w:space="0" w:color="auto"/>
            </w:tcBorders>
            <w:vAlign w:val="center"/>
          </w:tcPr>
          <w:p w14:paraId="02501D55" w14:textId="77777777" w:rsidR="00FE435B" w:rsidRPr="005B32BD" w:rsidRDefault="00FE435B" w:rsidP="00FE435B">
            <w:pPr>
              <w:pStyle w:val="a6"/>
              <w:spacing w:line="240" w:lineRule="auto"/>
              <w:ind w:firstLine="0"/>
              <w:jc w:val="center"/>
              <w:rPr>
                <w:lang w:val="en-US"/>
              </w:rPr>
            </w:pPr>
            <w:r w:rsidRPr="00023A61">
              <w:rPr>
                <w:rFonts w:eastAsia="Times New Roman"/>
                <w:color w:val="1A1A1A"/>
              </w:rPr>
              <w:t>З</w:t>
            </w:r>
            <w:r>
              <w:rPr>
                <w:rFonts w:eastAsia="Times New Roman"/>
                <w:color w:val="1A1A1A"/>
                <w:lang w:val="en-US"/>
              </w:rPr>
              <w:t>0</w:t>
            </w:r>
          </w:p>
        </w:tc>
        <w:tc>
          <w:tcPr>
            <w:tcW w:w="634" w:type="dxa"/>
            <w:tcBorders>
              <w:top w:val="single" w:sz="4" w:space="0" w:color="auto"/>
              <w:left w:val="single" w:sz="4" w:space="0" w:color="auto"/>
              <w:bottom w:val="single" w:sz="4" w:space="0" w:color="auto"/>
            </w:tcBorders>
            <w:vAlign w:val="center"/>
          </w:tcPr>
          <w:p w14:paraId="568201E5" w14:textId="77777777" w:rsidR="00FE435B" w:rsidRPr="00023A61" w:rsidRDefault="00FE435B" w:rsidP="00FE435B">
            <w:pPr>
              <w:pStyle w:val="a6"/>
              <w:spacing w:line="240" w:lineRule="auto"/>
              <w:ind w:firstLine="0"/>
              <w:jc w:val="center"/>
            </w:pPr>
            <w:r w:rsidRPr="00023A61">
              <w:rPr>
                <w:rFonts w:eastAsia="Times New Roman"/>
                <w:color w:val="303030"/>
              </w:rPr>
              <w:t>27</w:t>
            </w:r>
          </w:p>
        </w:tc>
        <w:tc>
          <w:tcPr>
            <w:tcW w:w="590" w:type="dxa"/>
            <w:tcBorders>
              <w:top w:val="single" w:sz="4" w:space="0" w:color="auto"/>
              <w:left w:val="single" w:sz="4" w:space="0" w:color="auto"/>
              <w:bottom w:val="single" w:sz="4" w:space="0" w:color="auto"/>
            </w:tcBorders>
            <w:vAlign w:val="center"/>
          </w:tcPr>
          <w:p w14:paraId="548F9AFD" w14:textId="77777777" w:rsidR="00FE435B" w:rsidRPr="00023A61" w:rsidRDefault="00FE435B" w:rsidP="00FE435B">
            <w:pPr>
              <w:pStyle w:val="a6"/>
              <w:spacing w:line="240" w:lineRule="auto"/>
              <w:ind w:firstLine="0"/>
              <w:jc w:val="center"/>
            </w:pPr>
            <w:r w:rsidRPr="00023A61">
              <w:rPr>
                <w:rFonts w:eastAsia="Times New Roman"/>
                <w:color w:val="303030"/>
              </w:rPr>
              <w:t>25</w:t>
            </w:r>
          </w:p>
        </w:tc>
        <w:tc>
          <w:tcPr>
            <w:tcW w:w="752" w:type="dxa"/>
            <w:tcBorders>
              <w:top w:val="single" w:sz="4" w:space="0" w:color="auto"/>
              <w:left w:val="single" w:sz="4" w:space="0" w:color="auto"/>
              <w:bottom w:val="single" w:sz="4" w:space="0" w:color="auto"/>
              <w:right w:val="single" w:sz="4" w:space="0" w:color="auto"/>
            </w:tcBorders>
            <w:vAlign w:val="center"/>
          </w:tcPr>
          <w:p w14:paraId="2439C2DD" w14:textId="77777777" w:rsidR="00FE435B" w:rsidRPr="00023A61" w:rsidRDefault="00FE435B" w:rsidP="00FE435B">
            <w:pPr>
              <w:pStyle w:val="a6"/>
              <w:spacing w:line="240" w:lineRule="auto"/>
              <w:ind w:firstLine="0"/>
              <w:jc w:val="center"/>
            </w:pPr>
            <w:r w:rsidRPr="00023A61">
              <w:rPr>
                <w:rFonts w:eastAsia="Times New Roman"/>
              </w:rPr>
              <w:t>2</w:t>
            </w:r>
          </w:p>
        </w:tc>
      </w:tr>
    </w:tbl>
    <w:p w14:paraId="1EB5637E" w14:textId="77777777" w:rsidR="00FE435B" w:rsidRDefault="00FE435B" w:rsidP="00FE435B">
      <w:pPr>
        <w:pStyle w:val="ac"/>
        <w:ind w:hanging="709"/>
        <w:rPr>
          <w:sz w:val="21"/>
          <w:szCs w:val="21"/>
          <w:lang w:val="uk-UA"/>
        </w:rPr>
      </w:pPr>
    </w:p>
    <w:p w14:paraId="2FB69BD6" w14:textId="77777777" w:rsidR="00FE435B" w:rsidRDefault="00FE435B" w:rsidP="00D61DDF">
      <w:pPr>
        <w:pStyle w:val="1"/>
        <w:spacing w:line="288" w:lineRule="auto"/>
        <w:ind w:left="-851" w:firstLine="567"/>
        <w:jc w:val="both"/>
        <w:rPr>
          <w:color w:val="1A1A1A"/>
          <w:sz w:val="21"/>
          <w:szCs w:val="21"/>
          <w:lang w:val="uk-UA"/>
        </w:rPr>
      </w:pPr>
      <w:r w:rsidRPr="00FE435B">
        <w:rPr>
          <w:b/>
          <w:color w:val="1A1A1A"/>
          <w:sz w:val="21"/>
          <w:szCs w:val="21"/>
        </w:rPr>
        <w:t>А.2</w:t>
      </w:r>
      <w:r>
        <w:rPr>
          <w:color w:val="1A1A1A"/>
        </w:rPr>
        <w:t xml:space="preserve"> </w:t>
      </w:r>
      <w:r w:rsidRPr="00FE435B">
        <w:rPr>
          <w:color w:val="1A1A1A"/>
          <w:sz w:val="21"/>
          <w:szCs w:val="21"/>
        </w:rPr>
        <w:t xml:space="preserve">Допустима еквівалентна величина зближення </w:t>
      </w:r>
      <w:r w:rsidRPr="00FE435B">
        <w:rPr>
          <w:i/>
          <w:iCs/>
          <w:color w:val="1A1A1A"/>
          <w:sz w:val="21"/>
          <w:szCs w:val="21"/>
        </w:rPr>
        <w:t>(а</w:t>
      </w:r>
      <w:r w:rsidRPr="00FE435B">
        <w:rPr>
          <w:i/>
          <w:iCs/>
          <w:color w:val="1A1A1A"/>
          <w:sz w:val="21"/>
          <w:szCs w:val="21"/>
          <w:vertAlign w:val="subscript"/>
        </w:rPr>
        <w:t>θ</w:t>
      </w:r>
      <w:r w:rsidRPr="00FE435B">
        <w:rPr>
          <w:i/>
          <w:iCs/>
          <w:color w:val="1A1A1A"/>
          <w:sz w:val="21"/>
          <w:szCs w:val="21"/>
        </w:rPr>
        <w:t>)</w:t>
      </w:r>
      <w:r w:rsidRPr="00FE435B">
        <w:rPr>
          <w:color w:val="1A1A1A"/>
          <w:sz w:val="21"/>
          <w:szCs w:val="21"/>
        </w:rPr>
        <w:t xml:space="preserve"> не повинна бути менше мінімального</w:t>
      </w:r>
      <w:r w:rsidRPr="00FE435B">
        <w:rPr>
          <w:color w:val="1A1A1A"/>
          <w:sz w:val="21"/>
          <w:szCs w:val="21"/>
        </w:rPr>
        <w:br/>
        <w:t xml:space="preserve">габариту наближення, регламентованого ДНАОП </w:t>
      </w:r>
      <w:r w:rsidRPr="00FE435B">
        <w:rPr>
          <w:color w:val="303030"/>
          <w:sz w:val="21"/>
          <w:szCs w:val="21"/>
        </w:rPr>
        <w:t xml:space="preserve">0.00-1.21, </w:t>
      </w:r>
      <w:r w:rsidRPr="00FE435B">
        <w:rPr>
          <w:color w:val="1A1A1A"/>
          <w:sz w:val="21"/>
          <w:szCs w:val="21"/>
        </w:rPr>
        <w:t xml:space="preserve">а при паралельному зближенні з контактною мережею залізниці та інших </w:t>
      </w:r>
      <w:r w:rsidRPr="00FE435B">
        <w:rPr>
          <w:sz w:val="21"/>
          <w:szCs w:val="21"/>
        </w:rPr>
        <w:t xml:space="preserve">ЛЕП не </w:t>
      </w:r>
      <w:r w:rsidRPr="00FE435B">
        <w:rPr>
          <w:color w:val="1A1A1A"/>
          <w:sz w:val="21"/>
          <w:szCs w:val="21"/>
        </w:rPr>
        <w:t>повинна бути меншою ніж допустима еквівалентна</w:t>
      </w:r>
      <w:r w:rsidRPr="00FE435B">
        <w:rPr>
          <w:color w:val="1A1A1A"/>
          <w:sz w:val="21"/>
          <w:szCs w:val="21"/>
        </w:rPr>
        <w:br/>
        <w:t xml:space="preserve">величина зближення </w:t>
      </w:r>
      <w:r w:rsidRPr="00FE435B">
        <w:rPr>
          <w:i/>
          <w:iCs/>
          <w:color w:val="1A1A1A"/>
          <w:sz w:val="21"/>
          <w:szCs w:val="21"/>
        </w:rPr>
        <w:t>(а</w:t>
      </w:r>
      <w:r w:rsidRPr="00FE435B">
        <w:rPr>
          <w:i/>
          <w:iCs/>
          <w:color w:val="1A1A1A"/>
          <w:sz w:val="21"/>
          <w:szCs w:val="21"/>
          <w:vertAlign w:val="subscript"/>
        </w:rPr>
        <w:t>θ</w:t>
      </w:r>
      <w:r w:rsidRPr="00FE435B">
        <w:rPr>
          <w:i/>
          <w:iCs/>
          <w:color w:val="1A1A1A"/>
          <w:sz w:val="21"/>
          <w:szCs w:val="21"/>
        </w:rPr>
        <w:t>),</w:t>
      </w:r>
      <w:r w:rsidRPr="00FE435B">
        <w:rPr>
          <w:color w:val="1A1A1A"/>
          <w:sz w:val="21"/>
          <w:szCs w:val="21"/>
        </w:rPr>
        <w:t xml:space="preserve"> яка розрахована за формулою А.1.</w:t>
      </w:r>
    </w:p>
    <w:p w14:paraId="0B852A07" w14:textId="77777777" w:rsidR="00D61DDF" w:rsidRDefault="00D61DDF" w:rsidP="00D61DDF">
      <w:pPr>
        <w:pStyle w:val="1"/>
        <w:spacing w:line="288" w:lineRule="auto"/>
        <w:ind w:left="-851" w:firstLine="567"/>
        <w:jc w:val="both"/>
        <w:rPr>
          <w:sz w:val="21"/>
          <w:szCs w:val="21"/>
          <w:lang w:val="uk-UA"/>
        </w:rPr>
      </w:pPr>
      <w:r w:rsidRPr="00D61DDF">
        <w:rPr>
          <w:sz w:val="21"/>
          <w:szCs w:val="21"/>
        </w:rPr>
        <w:t xml:space="preserve">При навскісному зближенні по горизонталі між найближчими один до одного контактним проводом тролейбусної лінії і контактним проводом залізниці чи іншої ЛЕП мінімальне </w:t>
      </w:r>
      <w:r w:rsidRPr="00D61DDF">
        <w:rPr>
          <w:i/>
          <w:iCs/>
          <w:sz w:val="21"/>
          <w:szCs w:val="21"/>
        </w:rPr>
        <w:t>а</w:t>
      </w:r>
      <w:r w:rsidRPr="00D61DDF">
        <w:rPr>
          <w:sz w:val="21"/>
          <w:szCs w:val="21"/>
          <w:vertAlign w:val="subscript"/>
        </w:rPr>
        <w:t>1</w:t>
      </w:r>
      <w:r w:rsidRPr="00D61DDF">
        <w:rPr>
          <w:sz w:val="21"/>
          <w:szCs w:val="21"/>
        </w:rPr>
        <w:t xml:space="preserve"> і максимальне </w:t>
      </w:r>
      <w:r w:rsidRPr="00D61DDF">
        <w:rPr>
          <w:i/>
          <w:iCs/>
          <w:sz w:val="21"/>
          <w:szCs w:val="21"/>
        </w:rPr>
        <w:t>а</w:t>
      </w:r>
      <w:r w:rsidRPr="00D61DDF">
        <w:rPr>
          <w:sz w:val="21"/>
          <w:szCs w:val="21"/>
          <w:vertAlign w:val="subscript"/>
        </w:rPr>
        <w:t>2</w:t>
      </w:r>
      <w:r>
        <w:rPr>
          <w:sz w:val="21"/>
          <w:szCs w:val="21"/>
          <w:vertAlign w:val="subscript"/>
          <w:lang w:val="uk-UA"/>
        </w:rPr>
        <w:t xml:space="preserve">  </w:t>
      </w:r>
      <w:r w:rsidRPr="00D61DDF">
        <w:rPr>
          <w:sz w:val="21"/>
          <w:szCs w:val="21"/>
          <w:lang w:val="uk-UA"/>
        </w:rPr>
        <w:t xml:space="preserve">зближення </w:t>
      </w:r>
      <w:r>
        <w:rPr>
          <w:sz w:val="21"/>
          <w:szCs w:val="21"/>
          <w:lang w:val="uk-UA"/>
        </w:rPr>
        <w:t xml:space="preserve">повинні задовольняти одній з таких умов: </w:t>
      </w:r>
    </w:p>
    <w:p w14:paraId="0EA9F463" w14:textId="77777777" w:rsidR="00D61DDF" w:rsidRPr="00D61DDF" w:rsidRDefault="00D61DDF" w:rsidP="00D61DDF">
      <w:pPr>
        <w:pStyle w:val="1"/>
        <w:spacing w:line="288" w:lineRule="auto"/>
        <w:ind w:left="-851" w:firstLine="567"/>
        <w:jc w:val="both"/>
        <w:rPr>
          <w:sz w:val="21"/>
          <w:szCs w:val="21"/>
          <w:lang w:val="uk-UA"/>
        </w:rPr>
      </w:pPr>
      <w:r>
        <w:rPr>
          <w:noProof/>
          <w:sz w:val="21"/>
          <w:szCs w:val="21"/>
          <w:lang w:val="uk-UA" w:eastAsia="uk-UA"/>
        </w:rPr>
        <w:drawing>
          <wp:anchor distT="0" distB="0" distL="114300" distR="114300" simplePos="0" relativeHeight="251660288" behindDoc="0" locked="0" layoutInCell="1" allowOverlap="1" wp14:anchorId="393ED129" wp14:editId="39EADD59">
            <wp:simplePos x="0" y="0"/>
            <wp:positionH relativeFrom="column">
              <wp:posOffset>1706880</wp:posOffset>
            </wp:positionH>
            <wp:positionV relativeFrom="paragraph">
              <wp:posOffset>73025</wp:posOffset>
            </wp:positionV>
            <wp:extent cx="1638300" cy="1162685"/>
            <wp:effectExtent l="19050" t="0" r="0" b="0"/>
            <wp:wrapThrough wrapText="bothSides">
              <wp:wrapPolygon edited="0">
                <wp:start x="16828" y="0"/>
                <wp:lineTo x="4521" y="2123"/>
                <wp:lineTo x="4521" y="5309"/>
                <wp:lineTo x="12558" y="5662"/>
                <wp:lineTo x="-251" y="9202"/>
                <wp:lineTo x="-251" y="11325"/>
                <wp:lineTo x="6530" y="16987"/>
                <wp:lineTo x="4270" y="16987"/>
                <wp:lineTo x="4521" y="19465"/>
                <wp:lineTo x="13060" y="20880"/>
                <wp:lineTo x="18084" y="20880"/>
                <wp:lineTo x="18335" y="17341"/>
                <wp:lineTo x="18586" y="16987"/>
                <wp:lineTo x="21600" y="11679"/>
                <wp:lineTo x="21600" y="10617"/>
                <wp:lineTo x="20595" y="8848"/>
                <wp:lineTo x="18335" y="5662"/>
                <wp:lineTo x="18335" y="0"/>
                <wp:lineTo x="16828" y="0"/>
              </wp:wrapPolygon>
            </wp:wrapThrough>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5"/>
                    <a:srcRect/>
                    <a:stretch>
                      <a:fillRect/>
                    </a:stretch>
                  </pic:blipFill>
                  <pic:spPr bwMode="auto">
                    <a:xfrm>
                      <a:off x="0" y="0"/>
                      <a:ext cx="1638300" cy="1162685"/>
                    </a:xfrm>
                    <a:prstGeom prst="rect">
                      <a:avLst/>
                    </a:prstGeom>
                    <a:noFill/>
                    <a:ln w="9525">
                      <a:noFill/>
                      <a:miter lim="800000"/>
                      <a:headEnd/>
                      <a:tailEnd/>
                    </a:ln>
                  </pic:spPr>
                </pic:pic>
              </a:graphicData>
            </a:graphic>
          </wp:anchor>
        </w:drawing>
      </w:r>
    </w:p>
    <w:p w14:paraId="29112307" w14:textId="77777777" w:rsidR="00D61DDF" w:rsidRPr="00D61DDF" w:rsidRDefault="00D61DDF" w:rsidP="00D61DDF">
      <w:pPr>
        <w:pStyle w:val="1"/>
        <w:spacing w:line="288" w:lineRule="auto"/>
        <w:ind w:firstLine="0"/>
        <w:jc w:val="both"/>
        <w:rPr>
          <w:sz w:val="21"/>
          <w:szCs w:val="21"/>
          <w:lang w:val="uk-UA"/>
        </w:rPr>
      </w:pPr>
      <w:r w:rsidRPr="00D61DDF">
        <w:rPr>
          <w:sz w:val="21"/>
          <w:szCs w:val="21"/>
        </w:rPr>
        <w:br/>
      </w:r>
      <w:r>
        <w:rPr>
          <w:sz w:val="21"/>
          <w:szCs w:val="21"/>
          <w:lang w:val="uk-UA"/>
        </w:rPr>
        <w:t xml:space="preserve">                                                          </w:t>
      </w:r>
      <w:r>
        <w:rPr>
          <w:color w:val="303030"/>
        </w:rPr>
        <w:t>(А.З)</w:t>
      </w:r>
    </w:p>
    <w:p w14:paraId="11798BB4" w14:textId="77777777" w:rsidR="00FE435B" w:rsidRPr="00FE435B" w:rsidRDefault="00FE435B" w:rsidP="00FE435B">
      <w:pPr>
        <w:pStyle w:val="ac"/>
        <w:ind w:hanging="709"/>
        <w:rPr>
          <w:sz w:val="21"/>
          <w:szCs w:val="21"/>
          <w:lang w:val="uk-UA"/>
        </w:rPr>
      </w:pPr>
    </w:p>
    <w:p w14:paraId="7EF128CA" w14:textId="77777777" w:rsidR="00F90973" w:rsidRPr="00F90973" w:rsidRDefault="00F90973" w:rsidP="00F90973">
      <w:pPr>
        <w:pStyle w:val="1"/>
        <w:spacing w:line="288" w:lineRule="auto"/>
        <w:ind w:left="-851" w:firstLine="425"/>
        <w:jc w:val="both"/>
        <w:rPr>
          <w:sz w:val="21"/>
          <w:szCs w:val="21"/>
          <w:lang w:val="uk-UA"/>
        </w:rPr>
      </w:pPr>
    </w:p>
    <w:p w14:paraId="04B6DAA0" w14:textId="77777777" w:rsidR="005D034B" w:rsidRPr="00F90973" w:rsidRDefault="005D034B" w:rsidP="005D034B">
      <w:pPr>
        <w:pStyle w:val="1"/>
        <w:spacing w:line="288" w:lineRule="auto"/>
        <w:ind w:left="-851" w:firstLine="460"/>
        <w:rPr>
          <w:sz w:val="21"/>
          <w:szCs w:val="21"/>
        </w:rPr>
      </w:pPr>
    </w:p>
    <w:p w14:paraId="75EDEEBC" w14:textId="77777777" w:rsidR="005D034B" w:rsidRPr="00F90973" w:rsidRDefault="005D034B" w:rsidP="005D034B">
      <w:pPr>
        <w:framePr w:wrap="none" w:vAnchor="page" w:hAnchor="page" w:x="3890" w:y="4036"/>
        <w:rPr>
          <w:sz w:val="2"/>
          <w:szCs w:val="2"/>
          <w:lang w:val="uk-UA"/>
        </w:rPr>
      </w:pPr>
    </w:p>
    <w:p w14:paraId="43EC8E7E" w14:textId="77777777" w:rsidR="003654C0" w:rsidRPr="00F90973" w:rsidRDefault="003654C0" w:rsidP="00444BBF">
      <w:pPr>
        <w:pStyle w:val="1"/>
        <w:tabs>
          <w:tab w:val="left" w:pos="709"/>
          <w:tab w:val="left" w:pos="1237"/>
        </w:tabs>
        <w:spacing w:line="288" w:lineRule="auto"/>
        <w:ind w:left="-851" w:firstLine="709"/>
        <w:jc w:val="both"/>
        <w:rPr>
          <w:sz w:val="21"/>
          <w:szCs w:val="21"/>
          <w:lang w:val="uk-UA"/>
        </w:rPr>
      </w:pPr>
    </w:p>
    <w:p w14:paraId="65235CB3" w14:textId="77777777" w:rsidR="002C346C" w:rsidRPr="00F90973" w:rsidRDefault="002C346C" w:rsidP="002C346C">
      <w:pPr>
        <w:pStyle w:val="ac"/>
        <w:spacing w:line="276" w:lineRule="auto"/>
        <w:ind w:hanging="709"/>
        <w:rPr>
          <w:sz w:val="21"/>
          <w:szCs w:val="21"/>
          <w:lang w:val="uk-UA"/>
        </w:rPr>
      </w:pPr>
    </w:p>
    <w:p w14:paraId="18A83292" w14:textId="77777777" w:rsidR="002C346C" w:rsidRPr="002C346C" w:rsidRDefault="002C346C" w:rsidP="00935D2E">
      <w:pPr>
        <w:pStyle w:val="1"/>
        <w:tabs>
          <w:tab w:val="left" w:pos="851"/>
          <w:tab w:val="left" w:pos="1227"/>
        </w:tabs>
        <w:ind w:firstLine="0"/>
        <w:jc w:val="both"/>
        <w:rPr>
          <w:sz w:val="21"/>
          <w:szCs w:val="21"/>
          <w:lang w:val="uk-UA"/>
        </w:rPr>
      </w:pPr>
    </w:p>
    <w:p w14:paraId="07A8C1F7" w14:textId="77777777" w:rsidR="00935D2E" w:rsidRPr="00F90973" w:rsidRDefault="00935D2E" w:rsidP="00935D2E">
      <w:pPr>
        <w:pStyle w:val="ac"/>
        <w:spacing w:line="276" w:lineRule="auto"/>
        <w:rPr>
          <w:sz w:val="21"/>
          <w:szCs w:val="21"/>
          <w:lang w:val="uk-UA"/>
        </w:rPr>
      </w:pPr>
    </w:p>
    <w:p w14:paraId="7025D9AC" w14:textId="77777777" w:rsidR="00935D2E" w:rsidRPr="00935D2E" w:rsidRDefault="00935D2E" w:rsidP="00935D2E">
      <w:pPr>
        <w:pStyle w:val="1"/>
        <w:tabs>
          <w:tab w:val="left" w:pos="-567"/>
        </w:tabs>
        <w:spacing w:line="288" w:lineRule="auto"/>
        <w:ind w:firstLine="0"/>
        <w:rPr>
          <w:sz w:val="21"/>
          <w:szCs w:val="21"/>
          <w:lang w:val="uk-UA"/>
        </w:rPr>
      </w:pPr>
    </w:p>
    <w:p w14:paraId="771C9D7B" w14:textId="77777777" w:rsidR="000938AB" w:rsidRPr="00935D2E" w:rsidRDefault="000938AB" w:rsidP="000938AB">
      <w:pPr>
        <w:pStyle w:val="1"/>
        <w:spacing w:line="288" w:lineRule="auto"/>
        <w:ind w:left="-567" w:firstLine="567"/>
        <w:jc w:val="both"/>
        <w:rPr>
          <w:color w:val="00B050"/>
          <w:sz w:val="21"/>
          <w:szCs w:val="21"/>
          <w:lang w:val="uk-UA"/>
        </w:rPr>
      </w:pPr>
    </w:p>
    <w:p w14:paraId="1FD27D95" w14:textId="77777777" w:rsidR="00D61DDF" w:rsidRPr="00D61DDF" w:rsidRDefault="00D61DDF" w:rsidP="00D61DDF">
      <w:pPr>
        <w:pStyle w:val="1"/>
        <w:spacing w:line="240" w:lineRule="auto"/>
        <w:ind w:firstLine="0"/>
        <w:jc w:val="center"/>
        <w:rPr>
          <w:sz w:val="21"/>
          <w:szCs w:val="21"/>
        </w:rPr>
      </w:pPr>
      <w:r w:rsidRPr="00D61DDF">
        <w:rPr>
          <w:b/>
          <w:bCs/>
          <w:sz w:val="21"/>
          <w:szCs w:val="21"/>
        </w:rPr>
        <w:lastRenderedPageBreak/>
        <w:t>ДОДАТОК Б</w:t>
      </w:r>
    </w:p>
    <w:p w14:paraId="69288761" w14:textId="77777777" w:rsidR="00D61DDF" w:rsidRDefault="00D61DDF" w:rsidP="00D61DDF">
      <w:pPr>
        <w:pStyle w:val="30"/>
        <w:spacing w:line="240" w:lineRule="auto"/>
        <w:ind w:firstLine="0"/>
        <w:jc w:val="center"/>
        <w:rPr>
          <w:sz w:val="21"/>
          <w:szCs w:val="21"/>
          <w:lang w:val="uk-UA"/>
        </w:rPr>
      </w:pPr>
      <w:bookmarkStart w:id="122" w:name="bookmark248"/>
      <w:r w:rsidRPr="00D61DDF">
        <w:rPr>
          <w:sz w:val="21"/>
          <w:szCs w:val="21"/>
        </w:rPr>
        <w:t>Бібліографія</w:t>
      </w:r>
      <w:bookmarkEnd w:id="122"/>
    </w:p>
    <w:p w14:paraId="52DE94AA" w14:textId="77777777" w:rsidR="00D61DDF" w:rsidRPr="00D61DDF" w:rsidRDefault="00D61DDF" w:rsidP="00D61DDF">
      <w:pPr>
        <w:pStyle w:val="30"/>
        <w:spacing w:line="240" w:lineRule="auto"/>
        <w:ind w:firstLine="0"/>
        <w:jc w:val="center"/>
        <w:rPr>
          <w:sz w:val="21"/>
          <w:szCs w:val="21"/>
          <w:lang w:val="uk-UA"/>
        </w:rPr>
      </w:pPr>
    </w:p>
    <w:p w14:paraId="3FFA2456"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rPr>
        <w:t>ГСТУ 204.04.05.005-2004 Колії трамвайні. Система технічного обслуговування та ремонту. Загальні положення</w:t>
      </w:r>
    </w:p>
    <w:p w14:paraId="7A50C444"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rPr>
        <w:t>СОУ 60.2-33886519-0001-2005 Колії трамвайні. Правила проведення технічного обслуговування та ремонту</w:t>
      </w:r>
    </w:p>
    <w:p w14:paraId="07865A6B"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rPr>
        <w:t>Інструкція по устрою та утриманню колії залізниць України. Затверджено наказом Укрзалізниці від 06.04.1998 р. ; 82-Ц, Київ, Транспорт України, 1999, 244 С.</w:t>
      </w:r>
    </w:p>
    <w:p w14:paraId="48477C22"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rPr>
        <w:t>ГСТУ 204.04.05.002-2004 Системи гальмівні трамвайних вагонів та тролейбусів. Експлуатаційні вимоги до ефективності гальмування та методи контролю</w:t>
      </w:r>
    </w:p>
    <w:p w14:paraId="79720634"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rPr>
        <w:t>Водний кодекс України. Затверджено 06.06.95 № 213/95т ВР</w:t>
      </w:r>
    </w:p>
    <w:p w14:paraId="266501A3"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rPr>
        <w:t>СОУ 60.2-33886519-0003:2006 Контактна мережа трамвайних та тролейбусних ліній. Система тех.- нічного обслуговування та ремонту. Загальні положення</w:t>
      </w:r>
    </w:p>
    <w:p w14:paraId="0BFC90BA"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rPr>
        <w:t>Положення про порядок експлуатації трамвая та тролейбуса на маршрутах з важкими умовами руху. Затверджене наказом Державного комітету будівництва, архітектури та житлової політики України від 24.12.97 № 58</w:t>
      </w:r>
    </w:p>
    <w:p w14:paraId="7348E01F"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rPr>
        <w:t xml:space="preserve">Альбом </w:t>
      </w:r>
      <w:r w:rsidRPr="00D61DDF">
        <w:rPr>
          <w:sz w:val="21"/>
          <w:szCs w:val="21"/>
          <w:lang w:eastAsia="ru-RU" w:bidi="ru-RU"/>
        </w:rPr>
        <w:t xml:space="preserve">монтажных </w:t>
      </w:r>
      <w:r w:rsidRPr="00D61DDF">
        <w:rPr>
          <w:sz w:val="21"/>
          <w:szCs w:val="21"/>
        </w:rPr>
        <w:t xml:space="preserve">схем </w:t>
      </w:r>
      <w:r w:rsidRPr="00D61DDF">
        <w:rPr>
          <w:sz w:val="21"/>
          <w:szCs w:val="21"/>
          <w:lang w:eastAsia="ru-RU" w:bidi="ru-RU"/>
        </w:rPr>
        <w:t xml:space="preserve">и типовых эпюр стрелочных переводов узлов и спецчастей трамвайных путей нормальной колеи (Альбом </w:t>
      </w:r>
      <w:r w:rsidRPr="00D61DDF">
        <w:rPr>
          <w:sz w:val="21"/>
          <w:szCs w:val="21"/>
        </w:rPr>
        <w:t xml:space="preserve">монтажних </w:t>
      </w:r>
      <w:r w:rsidRPr="00D61DDF">
        <w:rPr>
          <w:sz w:val="21"/>
          <w:szCs w:val="21"/>
          <w:lang w:eastAsia="ru-RU" w:bidi="ru-RU"/>
        </w:rPr>
        <w:t xml:space="preserve">схем та </w:t>
      </w:r>
      <w:r w:rsidRPr="00D61DDF">
        <w:rPr>
          <w:sz w:val="21"/>
          <w:szCs w:val="21"/>
        </w:rPr>
        <w:t xml:space="preserve">типових епюр стрілочних переводів вузлів та спецчастин трамвайних колій нормальної колії). </w:t>
      </w:r>
      <w:r w:rsidRPr="00D61DDF">
        <w:rPr>
          <w:sz w:val="21"/>
          <w:szCs w:val="21"/>
          <w:lang w:eastAsia="ru-RU" w:bidi="ru-RU"/>
        </w:rPr>
        <w:t xml:space="preserve">УкрГипрокоммунпроект, Харьков, </w:t>
      </w:r>
      <w:r w:rsidRPr="00D61DDF">
        <w:rPr>
          <w:sz w:val="21"/>
          <w:szCs w:val="21"/>
        </w:rPr>
        <w:t>1957 г., с. 98</w:t>
      </w:r>
    </w:p>
    <w:p w14:paraId="4DCAFA13"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rPr>
        <w:t xml:space="preserve">Правила </w:t>
      </w:r>
      <w:r w:rsidRPr="00D61DDF">
        <w:rPr>
          <w:sz w:val="21"/>
          <w:szCs w:val="21"/>
          <w:lang w:eastAsia="ru-RU" w:bidi="ru-RU"/>
        </w:rPr>
        <w:t xml:space="preserve">устройства электроустановок </w:t>
      </w:r>
      <w:r w:rsidRPr="00D61DDF">
        <w:rPr>
          <w:sz w:val="21"/>
          <w:szCs w:val="21"/>
        </w:rPr>
        <w:t xml:space="preserve">(Правила улаштування електроустановок) / </w:t>
      </w:r>
      <w:r w:rsidRPr="00D61DDF">
        <w:rPr>
          <w:sz w:val="21"/>
          <w:szCs w:val="21"/>
          <w:lang w:eastAsia="ru-RU" w:bidi="ru-RU"/>
        </w:rPr>
        <w:t>Минэнерго СССР.</w:t>
      </w:r>
      <w:r w:rsidRPr="00D61DDF">
        <w:rPr>
          <w:sz w:val="21"/>
          <w:szCs w:val="21"/>
        </w:rPr>
        <w:t xml:space="preserve">- 6-е </w:t>
      </w:r>
      <w:r w:rsidRPr="00D61DDF">
        <w:rPr>
          <w:sz w:val="21"/>
          <w:szCs w:val="21"/>
          <w:lang w:eastAsia="ru-RU" w:bidi="ru-RU"/>
        </w:rPr>
        <w:t xml:space="preserve">изд., </w:t>
      </w:r>
      <w:r w:rsidRPr="00D61DDF">
        <w:rPr>
          <w:sz w:val="21"/>
          <w:szCs w:val="21"/>
        </w:rPr>
        <w:t xml:space="preserve">перераб. </w:t>
      </w:r>
      <w:r w:rsidRPr="00D61DDF">
        <w:rPr>
          <w:sz w:val="21"/>
          <w:szCs w:val="21"/>
          <w:lang w:eastAsia="ru-RU" w:bidi="ru-RU"/>
        </w:rPr>
        <w:t>и доп. - М.: Энергоиздат</w:t>
      </w:r>
    </w:p>
    <w:p w14:paraId="7EE88BA2"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lang w:eastAsia="ru-RU" w:bidi="ru-RU"/>
        </w:rPr>
        <w:t xml:space="preserve">Правила </w:t>
      </w:r>
      <w:r w:rsidRPr="00D61DDF">
        <w:rPr>
          <w:sz w:val="21"/>
          <w:szCs w:val="21"/>
        </w:rPr>
        <w:t xml:space="preserve">дорожнього руху України. Затверджені постановою </w:t>
      </w:r>
      <w:r w:rsidRPr="00D61DDF">
        <w:rPr>
          <w:sz w:val="21"/>
          <w:szCs w:val="21"/>
          <w:lang w:val="en-US" w:bidi="en-US"/>
        </w:rPr>
        <w:t xml:space="preserve">KM </w:t>
      </w:r>
      <w:r w:rsidRPr="00D61DDF">
        <w:rPr>
          <w:sz w:val="21"/>
          <w:szCs w:val="21"/>
        </w:rPr>
        <w:t>України № 1306 від 10.10.01</w:t>
      </w:r>
    </w:p>
    <w:p w14:paraId="3A41B2CC"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rPr>
        <w:t xml:space="preserve">РД 34.21.122-97 </w:t>
      </w:r>
      <w:r w:rsidRPr="00D61DDF">
        <w:rPr>
          <w:sz w:val="21"/>
          <w:szCs w:val="21"/>
          <w:lang w:eastAsia="ru-RU" w:bidi="ru-RU"/>
        </w:rPr>
        <w:t xml:space="preserve">Инструкция </w:t>
      </w:r>
      <w:r w:rsidRPr="00D61DDF">
        <w:rPr>
          <w:sz w:val="21"/>
          <w:szCs w:val="21"/>
        </w:rPr>
        <w:t xml:space="preserve">по </w:t>
      </w:r>
      <w:r w:rsidRPr="00D61DDF">
        <w:rPr>
          <w:sz w:val="21"/>
          <w:szCs w:val="21"/>
          <w:lang w:eastAsia="ru-RU" w:bidi="ru-RU"/>
        </w:rPr>
        <w:t xml:space="preserve">устройству молниезащиты </w:t>
      </w:r>
      <w:r w:rsidRPr="00D61DDF">
        <w:rPr>
          <w:sz w:val="21"/>
          <w:szCs w:val="21"/>
        </w:rPr>
        <w:t xml:space="preserve">зданий </w:t>
      </w:r>
      <w:r w:rsidRPr="00D61DDF">
        <w:rPr>
          <w:sz w:val="21"/>
          <w:szCs w:val="21"/>
          <w:lang w:eastAsia="ru-RU" w:bidi="ru-RU"/>
        </w:rPr>
        <w:t xml:space="preserve">и сооружений </w:t>
      </w:r>
      <w:r w:rsidRPr="00D61DDF">
        <w:rPr>
          <w:sz w:val="21"/>
          <w:szCs w:val="21"/>
        </w:rPr>
        <w:t xml:space="preserve">(Інструкція з улаштування блискавкозахисту будинків і споруд). </w:t>
      </w:r>
      <w:r w:rsidRPr="00D61DDF">
        <w:rPr>
          <w:sz w:val="21"/>
          <w:szCs w:val="21"/>
          <w:lang w:eastAsia="ru-RU" w:bidi="ru-RU"/>
        </w:rPr>
        <w:t xml:space="preserve">Утверждена Главтехуправлением Минэнерго СССР </w:t>
      </w:r>
      <w:r w:rsidRPr="00D61DDF">
        <w:rPr>
          <w:sz w:val="21"/>
          <w:szCs w:val="21"/>
        </w:rPr>
        <w:t xml:space="preserve">12.10.1987 </w:t>
      </w:r>
      <w:r w:rsidRPr="00D61DDF">
        <w:rPr>
          <w:sz w:val="21"/>
          <w:szCs w:val="21"/>
          <w:lang w:eastAsia="ru-RU" w:bidi="ru-RU"/>
        </w:rPr>
        <w:t>г.</w:t>
      </w:r>
    </w:p>
    <w:p w14:paraId="05751A26" w14:textId="77777777" w:rsidR="00D61DDF" w:rsidRPr="00D61DDF" w:rsidRDefault="00D61DDF" w:rsidP="00C978B2">
      <w:pPr>
        <w:pStyle w:val="1"/>
        <w:numPr>
          <w:ilvl w:val="0"/>
          <w:numId w:val="103"/>
        </w:numPr>
        <w:tabs>
          <w:tab w:val="left" w:pos="142"/>
        </w:tabs>
        <w:spacing w:line="288" w:lineRule="auto"/>
        <w:ind w:left="-709" w:firstLine="567"/>
        <w:jc w:val="both"/>
        <w:rPr>
          <w:sz w:val="21"/>
          <w:szCs w:val="21"/>
        </w:rPr>
      </w:pPr>
      <w:r w:rsidRPr="00D61DDF">
        <w:rPr>
          <w:sz w:val="21"/>
          <w:szCs w:val="21"/>
        </w:rPr>
        <w:t>КНД 02.05.015-2003 Типові нормативи чисельності працівників підприємств міського електро</w:t>
      </w:r>
      <w:r w:rsidRPr="00D61DDF">
        <w:rPr>
          <w:sz w:val="21"/>
          <w:szCs w:val="21"/>
        </w:rPr>
        <w:softHyphen/>
        <w:t>транспорту</w:t>
      </w:r>
    </w:p>
    <w:p w14:paraId="7878D5B4" w14:textId="77777777" w:rsidR="000938AB" w:rsidRDefault="00593334" w:rsidP="00593334">
      <w:pPr>
        <w:pStyle w:val="1"/>
        <w:tabs>
          <w:tab w:val="left" w:pos="713"/>
          <w:tab w:val="left" w:pos="1467"/>
        </w:tabs>
        <w:spacing w:line="288" w:lineRule="auto"/>
        <w:ind w:left="-709" w:firstLine="567"/>
        <w:jc w:val="both"/>
        <w:rPr>
          <w:color w:val="00B050"/>
          <w:spacing w:val="-4"/>
          <w:kern w:val="21"/>
          <w:sz w:val="21"/>
          <w:szCs w:val="21"/>
          <w:lang w:val="uk-UA"/>
        </w:rPr>
      </w:pPr>
      <w:r w:rsidRPr="00DC4282">
        <w:rPr>
          <w:sz w:val="21"/>
          <w:szCs w:val="21"/>
        </w:rPr>
        <w:t>13</w:t>
      </w:r>
      <w:r>
        <w:rPr>
          <w:sz w:val="21"/>
          <w:szCs w:val="21"/>
        </w:rPr>
        <w:t xml:space="preserve"> </w:t>
      </w:r>
      <w:r w:rsidRPr="00593334">
        <w:rPr>
          <w:color w:val="00B050"/>
          <w:sz w:val="21"/>
          <w:szCs w:val="21"/>
        </w:rPr>
        <w:t xml:space="preserve">Правила експлуатації трамвая та тролейбуса, затверджено наказом Мінінфраструктури </w:t>
      </w:r>
      <w:r w:rsidRPr="00593334">
        <w:rPr>
          <w:color w:val="00B050"/>
          <w:spacing w:val="-4"/>
          <w:kern w:val="21"/>
          <w:sz w:val="21"/>
          <w:szCs w:val="21"/>
        </w:rPr>
        <w:t>України від 03.02.2020 № 36 та зареєстровано в Мін’юсті України від17.04.2020р. за № 353/34636</w:t>
      </w:r>
    </w:p>
    <w:p w14:paraId="4EAB598B" w14:textId="77777777" w:rsidR="00593334" w:rsidRPr="00593334" w:rsidRDefault="00593334" w:rsidP="00593334">
      <w:pPr>
        <w:pStyle w:val="1"/>
        <w:tabs>
          <w:tab w:val="left" w:pos="713"/>
          <w:tab w:val="left" w:pos="1467"/>
        </w:tabs>
        <w:spacing w:line="288" w:lineRule="auto"/>
        <w:ind w:left="-709" w:firstLine="567"/>
        <w:jc w:val="both"/>
        <w:rPr>
          <w:b/>
          <w:i/>
          <w:color w:val="00B050"/>
          <w:sz w:val="21"/>
          <w:szCs w:val="21"/>
          <w:lang w:val="uk-UA"/>
        </w:rPr>
      </w:pPr>
      <w:r w:rsidRPr="00593334">
        <w:rPr>
          <w:b/>
          <w:i/>
          <w:color w:val="00B050"/>
          <w:sz w:val="21"/>
          <w:szCs w:val="21"/>
          <w:lang w:val="uk-UA"/>
        </w:rPr>
        <w:t>(Джерело додатка Б долучено, Зміна № 3)</w:t>
      </w:r>
    </w:p>
    <w:p w14:paraId="1E970CC7" w14:textId="77777777" w:rsidR="005460A8" w:rsidRPr="005460A8" w:rsidRDefault="005460A8" w:rsidP="005460A8">
      <w:pPr>
        <w:pStyle w:val="1"/>
        <w:tabs>
          <w:tab w:val="left" w:pos="1534"/>
        </w:tabs>
        <w:spacing w:line="288" w:lineRule="auto"/>
        <w:ind w:left="-567" w:firstLine="567"/>
        <w:jc w:val="both"/>
        <w:rPr>
          <w:color w:val="00B050"/>
          <w:sz w:val="21"/>
          <w:szCs w:val="21"/>
          <w:lang w:val="uk-UA"/>
        </w:rPr>
      </w:pPr>
    </w:p>
    <w:p w14:paraId="23D1FB9F" w14:textId="77777777" w:rsidR="005460A8" w:rsidRPr="00935D2E" w:rsidRDefault="005460A8" w:rsidP="005460A8">
      <w:pPr>
        <w:pStyle w:val="1"/>
        <w:tabs>
          <w:tab w:val="left" w:pos="713"/>
          <w:tab w:val="left" w:pos="1467"/>
        </w:tabs>
        <w:spacing w:line="288" w:lineRule="auto"/>
        <w:ind w:firstLine="0"/>
        <w:jc w:val="both"/>
        <w:rPr>
          <w:b/>
          <w:sz w:val="21"/>
          <w:szCs w:val="21"/>
          <w:lang w:val="uk-UA"/>
        </w:rPr>
      </w:pPr>
    </w:p>
    <w:p w14:paraId="49AEC79F" w14:textId="77777777" w:rsidR="005460A8" w:rsidRPr="00935D2E" w:rsidRDefault="005460A8" w:rsidP="005460A8">
      <w:pPr>
        <w:pStyle w:val="1"/>
        <w:tabs>
          <w:tab w:val="left" w:pos="1025"/>
        </w:tabs>
        <w:spacing w:line="240" w:lineRule="auto"/>
        <w:ind w:left="-567" w:firstLine="567"/>
        <w:jc w:val="both"/>
        <w:rPr>
          <w:b/>
          <w:sz w:val="21"/>
          <w:szCs w:val="21"/>
          <w:lang w:val="uk-UA"/>
        </w:rPr>
      </w:pPr>
    </w:p>
    <w:p w14:paraId="512CF5D4" w14:textId="77777777" w:rsidR="005460A8" w:rsidRPr="005460A8" w:rsidRDefault="005460A8" w:rsidP="005460A8">
      <w:pPr>
        <w:pStyle w:val="1"/>
        <w:tabs>
          <w:tab w:val="left" w:pos="1025"/>
        </w:tabs>
        <w:spacing w:line="240" w:lineRule="auto"/>
        <w:ind w:left="-567" w:firstLine="567"/>
        <w:jc w:val="both"/>
        <w:rPr>
          <w:color w:val="00B050"/>
          <w:sz w:val="21"/>
          <w:szCs w:val="21"/>
          <w:lang w:val="uk-UA"/>
        </w:rPr>
      </w:pPr>
    </w:p>
    <w:p w14:paraId="44DFA267" w14:textId="77777777" w:rsidR="005460A8" w:rsidRPr="00935D2E" w:rsidRDefault="005460A8" w:rsidP="005460A8">
      <w:pPr>
        <w:pStyle w:val="1"/>
        <w:tabs>
          <w:tab w:val="left" w:pos="851"/>
          <w:tab w:val="left" w:pos="1054"/>
        </w:tabs>
        <w:spacing w:line="240" w:lineRule="auto"/>
        <w:ind w:firstLine="0"/>
        <w:jc w:val="both"/>
        <w:rPr>
          <w:b/>
          <w:sz w:val="21"/>
          <w:szCs w:val="21"/>
          <w:lang w:val="uk-UA"/>
        </w:rPr>
      </w:pPr>
    </w:p>
    <w:p w14:paraId="526621D5" w14:textId="77777777" w:rsidR="005460A8" w:rsidRPr="00935D2E" w:rsidRDefault="005460A8" w:rsidP="005460A8">
      <w:pPr>
        <w:pStyle w:val="1"/>
        <w:tabs>
          <w:tab w:val="left" w:pos="713"/>
          <w:tab w:val="left" w:pos="1467"/>
        </w:tabs>
        <w:spacing w:line="288" w:lineRule="auto"/>
        <w:ind w:firstLine="0"/>
        <w:jc w:val="both"/>
        <w:rPr>
          <w:b/>
          <w:sz w:val="21"/>
          <w:szCs w:val="21"/>
          <w:lang w:val="uk-UA"/>
        </w:rPr>
      </w:pPr>
    </w:p>
    <w:p w14:paraId="332CCF1B" w14:textId="77777777" w:rsidR="00F34907" w:rsidRPr="00935D2E" w:rsidRDefault="00F34907" w:rsidP="005460A8">
      <w:pPr>
        <w:pStyle w:val="1"/>
        <w:tabs>
          <w:tab w:val="left" w:pos="1554"/>
        </w:tabs>
        <w:spacing w:line="240" w:lineRule="auto"/>
        <w:ind w:left="-567" w:firstLine="567"/>
        <w:jc w:val="both"/>
        <w:rPr>
          <w:b/>
          <w:color w:val="00B050"/>
          <w:sz w:val="21"/>
          <w:szCs w:val="21"/>
          <w:lang w:val="uk-UA"/>
        </w:rPr>
      </w:pPr>
    </w:p>
    <w:p w14:paraId="591219C5" w14:textId="77777777" w:rsidR="00F34907" w:rsidRPr="00935D2E" w:rsidRDefault="00F34907" w:rsidP="00F34907">
      <w:pPr>
        <w:pStyle w:val="1"/>
        <w:tabs>
          <w:tab w:val="left" w:pos="713"/>
          <w:tab w:val="left" w:pos="1467"/>
        </w:tabs>
        <w:spacing w:line="288" w:lineRule="auto"/>
        <w:ind w:firstLine="0"/>
        <w:jc w:val="both"/>
        <w:rPr>
          <w:b/>
          <w:sz w:val="21"/>
          <w:szCs w:val="21"/>
          <w:lang w:val="uk-UA"/>
        </w:rPr>
      </w:pPr>
    </w:p>
    <w:p w14:paraId="2673880A" w14:textId="77777777" w:rsidR="004B5F3E" w:rsidRDefault="00593334" w:rsidP="00593334">
      <w:pPr>
        <w:pStyle w:val="1"/>
        <w:ind w:firstLine="0"/>
        <w:rPr>
          <w:b/>
          <w:sz w:val="21"/>
          <w:szCs w:val="21"/>
          <w:lang w:val="uk-UA" w:eastAsia="ru-RU" w:bidi="ru-RU"/>
        </w:rPr>
      </w:pPr>
      <w:r>
        <w:rPr>
          <w:b/>
          <w:sz w:val="21"/>
          <w:szCs w:val="21"/>
          <w:lang w:val="uk-UA" w:eastAsia="ru-RU" w:bidi="ru-RU"/>
        </w:rPr>
        <w:t xml:space="preserve">                                                                  </w:t>
      </w:r>
    </w:p>
    <w:p w14:paraId="3936A992" w14:textId="77777777" w:rsidR="004B5F3E" w:rsidRDefault="004B5F3E" w:rsidP="00593334">
      <w:pPr>
        <w:pStyle w:val="1"/>
        <w:ind w:firstLine="0"/>
        <w:rPr>
          <w:b/>
          <w:sz w:val="21"/>
          <w:szCs w:val="21"/>
          <w:lang w:val="uk-UA" w:eastAsia="ru-RU" w:bidi="ru-RU"/>
        </w:rPr>
      </w:pPr>
    </w:p>
    <w:p w14:paraId="011419E3" w14:textId="77777777" w:rsidR="004B5F3E" w:rsidRDefault="004B5F3E" w:rsidP="00593334">
      <w:pPr>
        <w:pStyle w:val="1"/>
        <w:ind w:firstLine="0"/>
        <w:rPr>
          <w:b/>
          <w:sz w:val="21"/>
          <w:szCs w:val="21"/>
          <w:lang w:val="uk-UA" w:eastAsia="ru-RU" w:bidi="ru-RU"/>
        </w:rPr>
      </w:pPr>
    </w:p>
    <w:p w14:paraId="7B31D6C1" w14:textId="77777777" w:rsidR="004B5F3E" w:rsidRDefault="004B5F3E" w:rsidP="00593334">
      <w:pPr>
        <w:pStyle w:val="1"/>
        <w:ind w:firstLine="0"/>
        <w:rPr>
          <w:b/>
          <w:sz w:val="21"/>
          <w:szCs w:val="21"/>
          <w:lang w:val="uk-UA" w:eastAsia="ru-RU" w:bidi="ru-RU"/>
        </w:rPr>
      </w:pPr>
    </w:p>
    <w:p w14:paraId="42089A48" w14:textId="77777777" w:rsidR="004B5F3E" w:rsidRDefault="004B5F3E" w:rsidP="00593334">
      <w:pPr>
        <w:pStyle w:val="1"/>
        <w:ind w:firstLine="0"/>
        <w:rPr>
          <w:b/>
          <w:sz w:val="21"/>
          <w:szCs w:val="21"/>
          <w:lang w:val="uk-UA" w:eastAsia="ru-RU" w:bidi="ru-RU"/>
        </w:rPr>
      </w:pPr>
    </w:p>
    <w:p w14:paraId="5F139E63" w14:textId="77777777" w:rsidR="004B5F3E" w:rsidRDefault="004B5F3E" w:rsidP="00593334">
      <w:pPr>
        <w:pStyle w:val="1"/>
        <w:ind w:firstLine="0"/>
        <w:rPr>
          <w:b/>
          <w:sz w:val="21"/>
          <w:szCs w:val="21"/>
          <w:lang w:val="uk-UA" w:eastAsia="ru-RU" w:bidi="ru-RU"/>
        </w:rPr>
      </w:pPr>
    </w:p>
    <w:p w14:paraId="0EB01AD4" w14:textId="77777777" w:rsidR="004B5F3E" w:rsidRDefault="004B5F3E" w:rsidP="00593334">
      <w:pPr>
        <w:pStyle w:val="1"/>
        <w:ind w:firstLine="0"/>
        <w:rPr>
          <w:b/>
          <w:sz w:val="21"/>
          <w:szCs w:val="21"/>
          <w:lang w:val="uk-UA" w:eastAsia="ru-RU" w:bidi="ru-RU"/>
        </w:rPr>
      </w:pPr>
    </w:p>
    <w:p w14:paraId="1501E8D9" w14:textId="77777777" w:rsidR="004B5F3E" w:rsidRDefault="004B5F3E" w:rsidP="00593334">
      <w:pPr>
        <w:pStyle w:val="1"/>
        <w:ind w:firstLine="0"/>
        <w:rPr>
          <w:b/>
          <w:sz w:val="21"/>
          <w:szCs w:val="21"/>
          <w:lang w:val="uk-UA" w:eastAsia="ru-RU" w:bidi="ru-RU"/>
        </w:rPr>
      </w:pPr>
    </w:p>
    <w:p w14:paraId="054E784B" w14:textId="77777777" w:rsidR="004B5F3E" w:rsidRDefault="004B5F3E" w:rsidP="00593334">
      <w:pPr>
        <w:pStyle w:val="1"/>
        <w:ind w:firstLine="0"/>
        <w:rPr>
          <w:b/>
          <w:sz w:val="21"/>
          <w:szCs w:val="21"/>
          <w:lang w:val="uk-UA" w:eastAsia="ru-RU" w:bidi="ru-RU"/>
        </w:rPr>
      </w:pPr>
    </w:p>
    <w:p w14:paraId="2E699636" w14:textId="77777777" w:rsidR="004B5F3E" w:rsidRDefault="004B5F3E" w:rsidP="00593334">
      <w:pPr>
        <w:pStyle w:val="1"/>
        <w:ind w:firstLine="0"/>
        <w:rPr>
          <w:b/>
          <w:sz w:val="21"/>
          <w:szCs w:val="21"/>
          <w:lang w:val="uk-UA" w:eastAsia="ru-RU" w:bidi="ru-RU"/>
        </w:rPr>
      </w:pPr>
    </w:p>
    <w:p w14:paraId="23B45B9A" w14:textId="77777777" w:rsidR="004B5F3E" w:rsidRDefault="004B5F3E" w:rsidP="00593334">
      <w:pPr>
        <w:pStyle w:val="1"/>
        <w:ind w:firstLine="0"/>
        <w:rPr>
          <w:b/>
          <w:sz w:val="21"/>
          <w:szCs w:val="21"/>
          <w:lang w:val="uk-UA" w:eastAsia="ru-RU" w:bidi="ru-RU"/>
        </w:rPr>
      </w:pPr>
    </w:p>
    <w:p w14:paraId="592AEF72" w14:textId="77777777" w:rsidR="00593334" w:rsidRPr="00593334" w:rsidRDefault="004B5F3E" w:rsidP="00593334">
      <w:pPr>
        <w:pStyle w:val="1"/>
        <w:ind w:firstLine="0"/>
        <w:rPr>
          <w:b/>
          <w:sz w:val="21"/>
          <w:szCs w:val="21"/>
        </w:rPr>
      </w:pPr>
      <w:r>
        <w:rPr>
          <w:b/>
          <w:sz w:val="21"/>
          <w:szCs w:val="21"/>
          <w:lang w:val="uk-UA" w:eastAsia="ru-RU" w:bidi="ru-RU"/>
        </w:rPr>
        <w:lastRenderedPageBreak/>
        <w:t xml:space="preserve">                                                                  </w:t>
      </w:r>
      <w:r w:rsidR="00593334" w:rsidRPr="00593334">
        <w:rPr>
          <w:b/>
          <w:sz w:val="21"/>
          <w:szCs w:val="21"/>
          <w:lang w:eastAsia="ru-RU" w:bidi="ru-RU"/>
        </w:rPr>
        <w:t>Д</w:t>
      </w:r>
      <w:r w:rsidR="00593334" w:rsidRPr="00593334">
        <w:rPr>
          <w:b/>
          <w:sz w:val="21"/>
          <w:szCs w:val="21"/>
          <w:lang w:val="uk-UA" w:eastAsia="ru-RU" w:bidi="ru-RU"/>
        </w:rPr>
        <w:t>ОДАТОК</w:t>
      </w:r>
      <w:r w:rsidR="00593334" w:rsidRPr="00593334">
        <w:rPr>
          <w:b/>
          <w:sz w:val="21"/>
          <w:szCs w:val="21"/>
          <w:lang w:eastAsia="ru-RU" w:bidi="ru-RU"/>
        </w:rPr>
        <w:t xml:space="preserve"> В</w:t>
      </w:r>
      <w:r w:rsidR="00593334" w:rsidRPr="00593334">
        <w:rPr>
          <w:b/>
          <w:sz w:val="21"/>
          <w:szCs w:val="21"/>
          <w:lang w:eastAsia="ru-RU" w:bidi="ru-RU"/>
        </w:rPr>
        <w:br/>
      </w:r>
      <w:r w:rsidR="00593334" w:rsidRPr="00593334">
        <w:rPr>
          <w:b/>
          <w:sz w:val="21"/>
          <w:szCs w:val="21"/>
          <w:lang w:val="uk-UA"/>
        </w:rPr>
        <w:t xml:space="preserve">                                   </w:t>
      </w:r>
      <w:r w:rsidR="00593334">
        <w:rPr>
          <w:b/>
          <w:sz w:val="21"/>
          <w:szCs w:val="21"/>
          <w:lang w:val="uk-UA"/>
        </w:rPr>
        <w:t xml:space="preserve">                               </w:t>
      </w:r>
      <w:r w:rsidR="00593334" w:rsidRPr="00593334">
        <w:rPr>
          <w:b/>
          <w:sz w:val="21"/>
          <w:szCs w:val="21"/>
        </w:rPr>
        <w:t>(довідковий)</w:t>
      </w:r>
    </w:p>
    <w:p w14:paraId="5F30D3B6" w14:textId="77777777" w:rsidR="00593334" w:rsidRDefault="00593334" w:rsidP="007A4C0E">
      <w:pPr>
        <w:pStyle w:val="1"/>
        <w:tabs>
          <w:tab w:val="left" w:pos="284"/>
        </w:tabs>
        <w:ind w:firstLine="0"/>
        <w:rPr>
          <w:b/>
          <w:bCs/>
          <w:color w:val="00B050"/>
          <w:sz w:val="21"/>
          <w:szCs w:val="21"/>
          <w:lang w:val="uk-UA" w:eastAsia="ru-RU" w:bidi="ru-RU"/>
        </w:rPr>
      </w:pPr>
      <w:r w:rsidRPr="00593334">
        <w:rPr>
          <w:b/>
          <w:bCs/>
          <w:color w:val="00B050"/>
          <w:sz w:val="21"/>
          <w:szCs w:val="21"/>
          <w:lang w:eastAsia="ru-RU" w:bidi="ru-RU"/>
        </w:rPr>
        <w:t>С</w:t>
      </w:r>
      <w:r w:rsidRPr="00593334">
        <w:rPr>
          <w:b/>
          <w:bCs/>
          <w:color w:val="00B050"/>
          <w:sz w:val="21"/>
          <w:szCs w:val="21"/>
          <w:lang w:val="uk-UA" w:eastAsia="ru-RU" w:bidi="ru-RU"/>
        </w:rPr>
        <w:t xml:space="preserve">ХЕМИ УЛАШТУВАННЯ ПОСАДОЧНИХ МАЙДАНЧИКІВ ЗУПИНОК ТРАМВАЯ, </w:t>
      </w:r>
      <w:r w:rsidR="007A4C0E">
        <w:rPr>
          <w:b/>
          <w:bCs/>
          <w:color w:val="00B050"/>
          <w:sz w:val="21"/>
          <w:szCs w:val="21"/>
          <w:lang w:val="uk-UA" w:eastAsia="ru-RU" w:bidi="ru-RU"/>
        </w:rPr>
        <w:t xml:space="preserve"> </w:t>
      </w:r>
      <w:r w:rsidRPr="00593334">
        <w:rPr>
          <w:b/>
          <w:bCs/>
          <w:color w:val="00B050"/>
          <w:sz w:val="21"/>
          <w:szCs w:val="21"/>
          <w:lang w:val="uk-UA" w:eastAsia="ru-RU" w:bidi="ru-RU"/>
        </w:rPr>
        <w:t>ПРИЗНАЧЕНИХ ДЛЯ КОРИСТУВАННЯ МАЛОМОБІЛЬНИМИ ОСОБАМИ</w:t>
      </w:r>
    </w:p>
    <w:p w14:paraId="6F36CB26" w14:textId="77777777" w:rsidR="007A4C0E" w:rsidRPr="00593334" w:rsidRDefault="007A4C0E" w:rsidP="007A4C0E">
      <w:pPr>
        <w:pStyle w:val="1"/>
        <w:tabs>
          <w:tab w:val="left" w:pos="284"/>
        </w:tabs>
        <w:ind w:firstLine="0"/>
        <w:rPr>
          <w:color w:val="00B050"/>
          <w:sz w:val="21"/>
          <w:szCs w:val="21"/>
          <w:lang w:val="uk-UA"/>
        </w:rPr>
      </w:pPr>
    </w:p>
    <w:p w14:paraId="241C6F6F" w14:textId="77777777" w:rsidR="00104EE9" w:rsidRPr="00104EE9" w:rsidRDefault="007A4C0E" w:rsidP="007A4C0E">
      <w:pPr>
        <w:pStyle w:val="1"/>
        <w:spacing w:line="240" w:lineRule="auto"/>
        <w:ind w:left="-567" w:firstLine="0"/>
        <w:rPr>
          <w:lang w:val="uk-UA"/>
        </w:rPr>
      </w:pPr>
      <w:r w:rsidRPr="007A4C0E">
        <w:rPr>
          <w:noProof/>
          <w:lang w:val="uk-UA" w:eastAsia="uk-UA"/>
        </w:rPr>
        <w:drawing>
          <wp:inline distT="0" distB="0" distL="0" distR="0" wp14:anchorId="023A75CE" wp14:editId="17C6047B">
            <wp:extent cx="5780387" cy="1878227"/>
            <wp:effectExtent l="19050" t="0" r="0" b="0"/>
            <wp:docPr id="1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a:stretch/>
                  </pic:blipFill>
                  <pic:spPr>
                    <a:xfrm>
                      <a:off x="0" y="0"/>
                      <a:ext cx="5796338" cy="1883410"/>
                    </a:xfrm>
                    <a:prstGeom prst="rect">
                      <a:avLst/>
                    </a:prstGeom>
                  </pic:spPr>
                </pic:pic>
              </a:graphicData>
            </a:graphic>
          </wp:inline>
        </w:drawing>
      </w:r>
      <w:r w:rsidR="00104EE9">
        <w:rPr>
          <w:lang w:val="uk-UA"/>
        </w:rPr>
        <w:t xml:space="preserve">                                                                                                                          </w:t>
      </w:r>
      <w:r w:rsidR="00031732" w:rsidRPr="00031732">
        <w:rPr>
          <w:noProof/>
          <w:lang w:val="uk-UA" w:eastAsia="uk-UA"/>
        </w:rPr>
        <w:drawing>
          <wp:inline distT="0" distB="0" distL="0" distR="0" wp14:anchorId="22A68F58" wp14:editId="6AD5F756">
            <wp:extent cx="5780387" cy="741406"/>
            <wp:effectExtent l="19050" t="0" r="0" b="0"/>
            <wp:docPr id="9"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a:stretch/>
                  </pic:blipFill>
                  <pic:spPr>
                    <a:xfrm>
                      <a:off x="0" y="0"/>
                      <a:ext cx="5797376" cy="743585"/>
                    </a:xfrm>
                    <a:prstGeom prst="rect">
                      <a:avLst/>
                    </a:prstGeom>
                  </pic:spPr>
                </pic:pic>
              </a:graphicData>
            </a:graphic>
          </wp:inline>
        </w:drawing>
      </w:r>
    </w:p>
    <w:p w14:paraId="71EBCE43" w14:textId="77777777" w:rsidR="00031732" w:rsidRPr="007A4C0E" w:rsidRDefault="00031732" w:rsidP="00031732">
      <w:pPr>
        <w:pStyle w:val="1"/>
        <w:spacing w:line="288" w:lineRule="auto"/>
        <w:ind w:left="-567" w:firstLine="0"/>
        <w:rPr>
          <w:color w:val="00B050"/>
          <w:sz w:val="21"/>
          <w:szCs w:val="21"/>
          <w:lang w:val="uk-UA"/>
        </w:rPr>
      </w:pPr>
      <w:r w:rsidRPr="007A4C0E">
        <w:rPr>
          <w:color w:val="00B050"/>
          <w:sz w:val="21"/>
          <w:szCs w:val="21"/>
          <w:lang w:val="uk-UA" w:bidi="en-US"/>
        </w:rPr>
        <w:t xml:space="preserve">1 - </w:t>
      </w:r>
      <w:r w:rsidRPr="007A4C0E">
        <w:rPr>
          <w:color w:val="00B050"/>
          <w:sz w:val="21"/>
          <w:szCs w:val="21"/>
          <w:lang w:val="uk-UA"/>
        </w:rPr>
        <w:t>дорожнє огородження та напрямні пристрої, 2 - посадочний майдачик, 3 - пандус для</w:t>
      </w:r>
      <w:r w:rsidRPr="007A4C0E">
        <w:rPr>
          <w:color w:val="00B050"/>
          <w:sz w:val="21"/>
          <w:szCs w:val="21"/>
          <w:lang w:val="uk-UA"/>
        </w:rPr>
        <w:br/>
        <w:t>заїзду крісла- коляски на посадочний майданчик, 4 - пішохідна зона, 5 - відокремлене чи</w:t>
      </w:r>
    </w:p>
    <w:p w14:paraId="7E54D17A" w14:textId="77777777" w:rsidR="00031732" w:rsidRPr="007A4C0E" w:rsidRDefault="00031732" w:rsidP="00031732">
      <w:pPr>
        <w:pStyle w:val="1"/>
        <w:spacing w:line="288" w:lineRule="auto"/>
        <w:ind w:left="-567" w:firstLine="0"/>
        <w:rPr>
          <w:color w:val="00B050"/>
          <w:sz w:val="21"/>
          <w:szCs w:val="21"/>
          <w:lang w:val="uk-UA"/>
        </w:rPr>
      </w:pPr>
      <w:r w:rsidRPr="007A4C0E">
        <w:rPr>
          <w:color w:val="00B050"/>
          <w:sz w:val="21"/>
          <w:szCs w:val="21"/>
          <w:lang w:val="uk-UA"/>
        </w:rPr>
        <w:t xml:space="preserve">суміщене трамвайне полотно, 6 - дорога, 7 - суміщене трамвайне полотно, </w:t>
      </w:r>
      <w:r w:rsidRPr="007A4C0E">
        <w:rPr>
          <w:color w:val="00B050"/>
          <w:sz w:val="21"/>
          <w:szCs w:val="21"/>
          <w:lang w:val="en-US" w:bidi="en-US"/>
        </w:rPr>
        <w:t>L</w:t>
      </w:r>
      <w:r w:rsidRPr="007A4C0E">
        <w:rPr>
          <w:color w:val="00B050"/>
          <w:sz w:val="21"/>
          <w:szCs w:val="21"/>
          <w:lang w:val="uk-UA"/>
        </w:rPr>
        <w:t xml:space="preserve">- габаритна </w:t>
      </w:r>
    </w:p>
    <w:p w14:paraId="16F54051" w14:textId="77777777" w:rsidR="00031732" w:rsidRPr="007A4C0E" w:rsidRDefault="00031732" w:rsidP="00031732">
      <w:pPr>
        <w:pStyle w:val="1"/>
        <w:spacing w:line="288" w:lineRule="auto"/>
        <w:ind w:left="-567" w:firstLine="0"/>
        <w:rPr>
          <w:color w:val="00B050"/>
          <w:sz w:val="21"/>
          <w:szCs w:val="21"/>
          <w:lang w:val="uk-UA"/>
        </w:rPr>
      </w:pPr>
      <w:r w:rsidRPr="007A4C0E">
        <w:rPr>
          <w:color w:val="00B050"/>
          <w:sz w:val="21"/>
          <w:szCs w:val="21"/>
          <w:lang w:val="uk-UA"/>
        </w:rPr>
        <w:t xml:space="preserve">довжина посадочного майданчика, 8 - пішохідний перехід, 9 - зелені насадження, Н – </w:t>
      </w:r>
    </w:p>
    <w:p w14:paraId="59B114CD" w14:textId="77777777" w:rsidR="00031732" w:rsidRPr="007A4C0E" w:rsidRDefault="00031732" w:rsidP="00031732">
      <w:pPr>
        <w:pStyle w:val="1"/>
        <w:spacing w:line="288" w:lineRule="auto"/>
        <w:ind w:left="-567" w:firstLine="0"/>
        <w:rPr>
          <w:color w:val="00B050"/>
          <w:sz w:val="21"/>
          <w:szCs w:val="21"/>
          <w:lang w:val="uk-UA"/>
        </w:rPr>
      </w:pPr>
      <w:r w:rsidRPr="007A4C0E">
        <w:rPr>
          <w:color w:val="00B050"/>
          <w:sz w:val="21"/>
          <w:szCs w:val="21"/>
          <w:lang w:val="uk-UA"/>
        </w:rPr>
        <w:t xml:space="preserve">габаритна ширина посадочного майданчика, Тр - трамвайна колія. </w:t>
      </w:r>
    </w:p>
    <w:p w14:paraId="7977F135" w14:textId="77777777" w:rsidR="007A4C0E" w:rsidRPr="007A4C0E" w:rsidRDefault="007A4C0E" w:rsidP="007A4C0E">
      <w:pPr>
        <w:pStyle w:val="1"/>
        <w:spacing w:line="288" w:lineRule="auto"/>
        <w:ind w:left="-567" w:firstLine="0"/>
        <w:rPr>
          <w:color w:val="00B050"/>
          <w:sz w:val="21"/>
          <w:szCs w:val="21"/>
          <w:lang w:val="uk-UA"/>
        </w:rPr>
      </w:pPr>
      <w:r>
        <w:rPr>
          <w:b/>
          <w:bCs/>
          <w:color w:val="00B050"/>
          <w:sz w:val="21"/>
          <w:szCs w:val="21"/>
          <w:lang w:val="uk-UA"/>
        </w:rPr>
        <w:t xml:space="preserve">                             </w:t>
      </w:r>
      <w:r w:rsidRPr="007A4C0E">
        <w:rPr>
          <w:b/>
          <w:bCs/>
          <w:color w:val="00B050"/>
          <w:sz w:val="21"/>
          <w:szCs w:val="21"/>
        </w:rPr>
        <w:t xml:space="preserve">Рисунок В.1 </w:t>
      </w:r>
      <w:r w:rsidRPr="007A4C0E">
        <w:rPr>
          <w:color w:val="00B050"/>
          <w:sz w:val="21"/>
          <w:szCs w:val="21"/>
        </w:rPr>
        <w:t>- Схема улаштування посадочного майданчика</w:t>
      </w:r>
    </w:p>
    <w:p w14:paraId="096D7E4F" w14:textId="77777777" w:rsidR="007A4C0E" w:rsidRPr="007A4C0E" w:rsidRDefault="007A4C0E" w:rsidP="007A4C0E">
      <w:pPr>
        <w:pStyle w:val="1"/>
        <w:spacing w:line="288" w:lineRule="auto"/>
        <w:ind w:left="-567" w:firstLine="0"/>
        <w:rPr>
          <w:color w:val="00B050"/>
          <w:sz w:val="21"/>
          <w:szCs w:val="21"/>
          <w:lang w:val="uk-UA"/>
        </w:rPr>
      </w:pPr>
      <w:r w:rsidRPr="007A4C0E">
        <w:rPr>
          <w:b/>
          <w:bCs/>
          <w:color w:val="00B050"/>
          <w:sz w:val="21"/>
          <w:szCs w:val="21"/>
          <w:lang w:val="uk-UA"/>
        </w:rPr>
        <w:t xml:space="preserve">                                               </w:t>
      </w:r>
      <w:r w:rsidRPr="007A4C0E">
        <w:rPr>
          <w:color w:val="00B050"/>
          <w:sz w:val="21"/>
          <w:szCs w:val="21"/>
        </w:rPr>
        <w:t xml:space="preserve">перед перехрестям зі звуженням </w:t>
      </w:r>
      <w:r w:rsidRPr="007A4C0E">
        <w:rPr>
          <w:color w:val="00B050"/>
          <w:sz w:val="21"/>
          <w:szCs w:val="21"/>
          <w:lang w:val="uk-UA"/>
        </w:rPr>
        <w:t xml:space="preserve"> </w:t>
      </w:r>
      <w:r w:rsidRPr="007A4C0E">
        <w:rPr>
          <w:color w:val="00B050"/>
          <w:sz w:val="21"/>
          <w:szCs w:val="21"/>
        </w:rPr>
        <w:t>дороги</w:t>
      </w:r>
    </w:p>
    <w:p w14:paraId="48936082" w14:textId="77777777" w:rsidR="00031732" w:rsidRPr="007A4C0E" w:rsidRDefault="00001572" w:rsidP="00031732">
      <w:pPr>
        <w:pStyle w:val="1"/>
        <w:spacing w:line="288" w:lineRule="auto"/>
        <w:ind w:left="-567" w:firstLine="0"/>
        <w:rPr>
          <w:color w:val="00B050"/>
          <w:sz w:val="21"/>
          <w:szCs w:val="21"/>
          <w:lang w:val="uk-UA"/>
        </w:rPr>
      </w:pPr>
      <w:r w:rsidRPr="007A4C0E">
        <w:rPr>
          <w:noProof/>
          <w:sz w:val="21"/>
          <w:szCs w:val="21"/>
          <w:lang w:val="uk-UA" w:eastAsia="uk-UA"/>
        </w:rPr>
        <w:drawing>
          <wp:inline distT="0" distB="0" distL="0" distR="0" wp14:anchorId="2D7E8C50" wp14:editId="6AD9AC75">
            <wp:extent cx="5760720" cy="2870044"/>
            <wp:effectExtent l="19050" t="0" r="0" b="0"/>
            <wp:docPr id="16"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5760720" cy="2870044"/>
                    </a:xfrm>
                    <a:prstGeom prst="rect">
                      <a:avLst/>
                    </a:prstGeom>
                  </pic:spPr>
                </pic:pic>
              </a:graphicData>
            </a:graphic>
          </wp:inline>
        </w:drawing>
      </w:r>
    </w:p>
    <w:p w14:paraId="58EA43D3" w14:textId="77777777" w:rsidR="00001572" w:rsidRPr="007A4C0E" w:rsidRDefault="00001572" w:rsidP="00001572">
      <w:pPr>
        <w:pStyle w:val="1"/>
        <w:spacing w:line="288" w:lineRule="auto"/>
        <w:ind w:left="-567" w:firstLine="0"/>
        <w:rPr>
          <w:color w:val="00B050"/>
          <w:sz w:val="21"/>
          <w:szCs w:val="21"/>
          <w:lang w:val="uk-UA"/>
        </w:rPr>
      </w:pPr>
      <w:r w:rsidRPr="007A4C0E">
        <w:rPr>
          <w:color w:val="00B050"/>
          <w:sz w:val="21"/>
          <w:szCs w:val="21"/>
          <w:lang w:val="uk-UA" w:eastAsia="ru-RU" w:bidi="ru-RU"/>
        </w:rPr>
        <w:t xml:space="preserve">1 - </w:t>
      </w:r>
      <w:r w:rsidRPr="007A4C0E">
        <w:rPr>
          <w:color w:val="00B050"/>
          <w:sz w:val="21"/>
          <w:szCs w:val="21"/>
          <w:lang w:val="uk-UA"/>
        </w:rPr>
        <w:t>напрямні пристрої, 2 - посадочний майдачик, 3 - пандус для заїзду крісла-коляски на</w:t>
      </w:r>
      <w:r w:rsidRPr="007A4C0E">
        <w:rPr>
          <w:color w:val="00B050"/>
          <w:sz w:val="21"/>
          <w:szCs w:val="21"/>
          <w:lang w:val="uk-UA"/>
        </w:rPr>
        <w:br/>
        <w:t xml:space="preserve">посадочний майданчик, 4 - пішохідна зона, 5 - відокремлене чи суміщене трамвайне полотно, </w:t>
      </w:r>
    </w:p>
    <w:p w14:paraId="2E38E55F" w14:textId="77777777" w:rsidR="00001572" w:rsidRPr="007A4C0E" w:rsidRDefault="00001572" w:rsidP="00001572">
      <w:pPr>
        <w:pStyle w:val="1"/>
        <w:spacing w:line="288" w:lineRule="auto"/>
        <w:ind w:left="-567" w:firstLine="0"/>
        <w:rPr>
          <w:color w:val="00B050"/>
          <w:sz w:val="21"/>
          <w:szCs w:val="21"/>
          <w:lang w:val="uk-UA"/>
        </w:rPr>
      </w:pPr>
      <w:r w:rsidRPr="007A4C0E">
        <w:rPr>
          <w:color w:val="00B050"/>
          <w:sz w:val="21"/>
          <w:szCs w:val="21"/>
          <w:lang w:val="uk-UA"/>
        </w:rPr>
        <w:t xml:space="preserve">6 -дорога, 7 - суміщене трамвайне полотно, 8 - пішохідний перехід, 9 - зелені насадження, </w:t>
      </w:r>
      <w:r w:rsidRPr="007A4C0E">
        <w:rPr>
          <w:color w:val="00B050"/>
          <w:sz w:val="21"/>
          <w:szCs w:val="21"/>
          <w:lang w:val="en-US" w:bidi="en-US"/>
        </w:rPr>
        <w:t>L</w:t>
      </w:r>
      <w:r w:rsidRPr="007A4C0E">
        <w:rPr>
          <w:color w:val="00B050"/>
          <w:sz w:val="21"/>
          <w:szCs w:val="21"/>
          <w:lang w:val="uk-UA"/>
        </w:rPr>
        <w:t>-</w:t>
      </w:r>
      <w:r w:rsidRPr="007A4C0E">
        <w:rPr>
          <w:color w:val="00B050"/>
          <w:sz w:val="21"/>
          <w:szCs w:val="21"/>
          <w:lang w:val="uk-UA"/>
        </w:rPr>
        <w:br/>
        <w:t>габаритна довжина посадочного майданчика, Н - габаритна ширина посадочного майданчика,</w:t>
      </w:r>
    </w:p>
    <w:p w14:paraId="57C440AE" w14:textId="77777777" w:rsidR="00001572" w:rsidRPr="007A4C0E" w:rsidRDefault="00001572" w:rsidP="00001572">
      <w:pPr>
        <w:pStyle w:val="1"/>
        <w:spacing w:line="288" w:lineRule="auto"/>
        <w:ind w:left="-567" w:firstLine="0"/>
        <w:rPr>
          <w:color w:val="00B050"/>
          <w:sz w:val="21"/>
          <w:szCs w:val="21"/>
          <w:lang w:val="uk-UA"/>
        </w:rPr>
      </w:pPr>
      <w:r w:rsidRPr="007A4C0E">
        <w:rPr>
          <w:color w:val="00B050"/>
          <w:sz w:val="21"/>
          <w:szCs w:val="21"/>
          <w:lang w:val="uk-UA"/>
        </w:rPr>
        <w:t xml:space="preserve"> Тр -трамвайна колія.</w:t>
      </w:r>
    </w:p>
    <w:p w14:paraId="1EF244E1" w14:textId="77777777" w:rsidR="00001572" w:rsidRPr="00001572" w:rsidRDefault="00001572" w:rsidP="00670EFA">
      <w:pPr>
        <w:pStyle w:val="1"/>
        <w:spacing w:line="288" w:lineRule="auto"/>
        <w:ind w:hanging="567"/>
        <w:rPr>
          <w:b/>
          <w:i/>
          <w:color w:val="00B050"/>
          <w:sz w:val="21"/>
          <w:szCs w:val="21"/>
          <w:lang w:val="uk-UA"/>
        </w:rPr>
      </w:pPr>
      <w:r w:rsidRPr="007A4C0E">
        <w:rPr>
          <w:b/>
          <w:bCs/>
          <w:color w:val="00B050"/>
          <w:sz w:val="21"/>
          <w:szCs w:val="21"/>
        </w:rPr>
        <w:t xml:space="preserve">Рисунок В.2 </w:t>
      </w:r>
      <w:r w:rsidRPr="007A4C0E">
        <w:rPr>
          <w:color w:val="00B050"/>
          <w:sz w:val="21"/>
          <w:szCs w:val="21"/>
        </w:rPr>
        <w:t xml:space="preserve">- Схема улаштування посадочного майданчика </w:t>
      </w:r>
      <w:r>
        <w:rPr>
          <w:color w:val="00B050"/>
          <w:sz w:val="21"/>
          <w:szCs w:val="21"/>
          <w:lang w:val="uk-UA"/>
        </w:rPr>
        <w:t xml:space="preserve">на острівній  платформі </w:t>
      </w:r>
      <w:r w:rsidRPr="007A4C0E">
        <w:rPr>
          <w:color w:val="00B050"/>
          <w:sz w:val="21"/>
          <w:szCs w:val="21"/>
        </w:rPr>
        <w:t xml:space="preserve">перед </w:t>
      </w:r>
      <w:r w:rsidR="00670EFA">
        <w:rPr>
          <w:color w:val="00B050"/>
          <w:sz w:val="21"/>
          <w:szCs w:val="21"/>
          <w:lang w:val="uk-UA"/>
        </w:rPr>
        <w:t xml:space="preserve"> </w:t>
      </w:r>
      <w:r w:rsidRPr="007A4C0E">
        <w:rPr>
          <w:color w:val="00B050"/>
          <w:sz w:val="21"/>
          <w:szCs w:val="21"/>
        </w:rPr>
        <w:t xml:space="preserve">перехрестям без звуження </w:t>
      </w:r>
      <w:r w:rsidRPr="007A4C0E">
        <w:rPr>
          <w:color w:val="00B050"/>
          <w:sz w:val="21"/>
          <w:szCs w:val="21"/>
          <w:lang w:val="uk-UA"/>
        </w:rPr>
        <w:t xml:space="preserve">  </w:t>
      </w:r>
      <w:r w:rsidRPr="007A4C0E">
        <w:rPr>
          <w:color w:val="00B050"/>
          <w:sz w:val="21"/>
          <w:szCs w:val="21"/>
        </w:rPr>
        <w:t>дороги (стиснені умови)</w:t>
      </w:r>
      <w:r w:rsidRPr="007A4C0E">
        <w:rPr>
          <w:color w:val="00B050"/>
          <w:sz w:val="21"/>
          <w:szCs w:val="21"/>
          <w:lang w:val="uk-UA"/>
        </w:rPr>
        <w:t xml:space="preserve"> </w:t>
      </w:r>
      <w:r w:rsidRPr="007A4C0E">
        <w:rPr>
          <w:color w:val="00B050"/>
          <w:sz w:val="21"/>
          <w:szCs w:val="21"/>
        </w:rPr>
        <w:br/>
      </w:r>
      <w:r w:rsidRPr="00001572">
        <w:rPr>
          <w:b/>
          <w:i/>
          <w:color w:val="00B050"/>
          <w:sz w:val="21"/>
          <w:szCs w:val="21"/>
          <w:lang w:val="uk-UA"/>
        </w:rPr>
        <w:t>(Назву рисунка В.2 змінено, Поправка до Зміни № 1)</w:t>
      </w:r>
    </w:p>
    <w:p w14:paraId="4F493445" w14:textId="77777777" w:rsidR="007A4C0E" w:rsidRPr="007A4C0E" w:rsidRDefault="00031732" w:rsidP="007A4C0E">
      <w:pPr>
        <w:pStyle w:val="1"/>
        <w:spacing w:line="288" w:lineRule="auto"/>
        <w:ind w:left="-567" w:firstLine="0"/>
        <w:rPr>
          <w:color w:val="00B050"/>
          <w:sz w:val="21"/>
          <w:szCs w:val="21"/>
          <w:lang w:val="uk-UA"/>
        </w:rPr>
      </w:pPr>
      <w:r w:rsidRPr="007A4C0E">
        <w:rPr>
          <w:b/>
          <w:bCs/>
          <w:color w:val="00B050"/>
          <w:sz w:val="21"/>
          <w:szCs w:val="21"/>
          <w:lang w:val="uk-UA"/>
        </w:rPr>
        <w:t xml:space="preserve">                             </w:t>
      </w:r>
    </w:p>
    <w:p w14:paraId="46670E50" w14:textId="77777777" w:rsidR="007A4C0E" w:rsidRDefault="007A4C0E" w:rsidP="007A4C0E">
      <w:pPr>
        <w:pStyle w:val="1"/>
        <w:spacing w:line="288" w:lineRule="auto"/>
        <w:ind w:left="-567" w:firstLine="0"/>
        <w:rPr>
          <w:color w:val="00B050"/>
          <w:sz w:val="21"/>
          <w:szCs w:val="21"/>
          <w:lang w:val="uk-UA"/>
        </w:rPr>
      </w:pPr>
      <w:r w:rsidRPr="007A4C0E">
        <w:rPr>
          <w:b/>
          <w:bCs/>
          <w:color w:val="00B050"/>
          <w:sz w:val="21"/>
          <w:szCs w:val="21"/>
          <w:lang w:val="uk-UA"/>
        </w:rPr>
        <w:lastRenderedPageBreak/>
        <w:t xml:space="preserve">                                        </w:t>
      </w:r>
      <w:r w:rsidRPr="007A4C0E">
        <w:rPr>
          <w:noProof/>
          <w:color w:val="00B050"/>
          <w:sz w:val="21"/>
          <w:szCs w:val="21"/>
          <w:lang w:val="uk-UA" w:eastAsia="uk-UA"/>
        </w:rPr>
        <w:drawing>
          <wp:inline distT="0" distB="0" distL="0" distR="0" wp14:anchorId="3BB9E4B6" wp14:editId="6587FCA5">
            <wp:extent cx="5840627" cy="3154252"/>
            <wp:effectExtent l="19050" t="0" r="7723" b="0"/>
            <wp:docPr id="13"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9"/>
                    <a:stretch/>
                  </pic:blipFill>
                  <pic:spPr>
                    <a:xfrm>
                      <a:off x="0" y="0"/>
                      <a:ext cx="5835540" cy="3151505"/>
                    </a:xfrm>
                    <a:prstGeom prst="rect">
                      <a:avLst/>
                    </a:prstGeom>
                  </pic:spPr>
                </pic:pic>
              </a:graphicData>
            </a:graphic>
          </wp:inline>
        </w:drawing>
      </w:r>
    </w:p>
    <w:p w14:paraId="7A9CE555" w14:textId="77777777" w:rsidR="007A4C0E" w:rsidRPr="007A4C0E" w:rsidRDefault="007A4C0E" w:rsidP="007A4C0E">
      <w:pPr>
        <w:pStyle w:val="1"/>
        <w:spacing w:line="288" w:lineRule="auto"/>
        <w:ind w:left="-567" w:firstLine="0"/>
        <w:rPr>
          <w:color w:val="00B050"/>
          <w:sz w:val="21"/>
          <w:szCs w:val="21"/>
          <w:lang w:val="uk-UA"/>
        </w:rPr>
      </w:pPr>
      <w:r w:rsidRPr="007A4C0E">
        <w:rPr>
          <w:color w:val="00B050"/>
          <w:sz w:val="21"/>
          <w:szCs w:val="21"/>
          <w:lang w:val="uk-UA"/>
        </w:rPr>
        <w:t>1 - дорожнє огородження та напрямні пристрої, 2 - посадочний майдачик, 3 - пандус для</w:t>
      </w:r>
      <w:r w:rsidRPr="007A4C0E">
        <w:rPr>
          <w:color w:val="00B050"/>
          <w:sz w:val="21"/>
          <w:szCs w:val="21"/>
          <w:lang w:val="uk-UA"/>
        </w:rPr>
        <w:br/>
        <w:t>заїзду крісла-коляски на посадочний майданчик, 4 - пішохідна зона, 5 - відокремлене трамвайне</w:t>
      </w:r>
      <w:r w:rsidRPr="007A4C0E">
        <w:rPr>
          <w:color w:val="00B050"/>
          <w:sz w:val="21"/>
          <w:szCs w:val="21"/>
          <w:lang w:val="uk-UA"/>
        </w:rPr>
        <w:br/>
        <w:t xml:space="preserve">полотно, 6 - дорога, 7 - пішохідний перехід, 8 - зелені насадження, </w:t>
      </w:r>
      <w:r w:rsidRPr="007A4C0E">
        <w:rPr>
          <w:color w:val="00B050"/>
          <w:sz w:val="21"/>
          <w:szCs w:val="21"/>
          <w:lang w:val="en-US" w:bidi="en-US"/>
        </w:rPr>
        <w:t>L</w:t>
      </w:r>
      <w:r w:rsidRPr="007A4C0E">
        <w:rPr>
          <w:color w:val="00B050"/>
          <w:sz w:val="21"/>
          <w:szCs w:val="21"/>
          <w:lang w:val="uk-UA"/>
        </w:rPr>
        <w:t>- габаритна довжина</w:t>
      </w:r>
      <w:r w:rsidRPr="007A4C0E">
        <w:rPr>
          <w:color w:val="00B050"/>
          <w:sz w:val="21"/>
          <w:szCs w:val="21"/>
          <w:lang w:val="uk-UA"/>
        </w:rPr>
        <w:br/>
        <w:t>посадочного майданчика, Н - габаритна ширина посадочного майданчика, Тр - трамвайна колія.</w:t>
      </w:r>
    </w:p>
    <w:p w14:paraId="7016D8A6" w14:textId="77777777" w:rsidR="007A4C0E" w:rsidRDefault="007A4C0E" w:rsidP="007A4C0E">
      <w:pPr>
        <w:pStyle w:val="1"/>
        <w:ind w:firstLine="0"/>
        <w:jc w:val="center"/>
        <w:rPr>
          <w:color w:val="00B050"/>
          <w:sz w:val="21"/>
          <w:szCs w:val="21"/>
          <w:lang w:val="uk-UA"/>
        </w:rPr>
      </w:pPr>
      <w:r w:rsidRPr="007A4C0E">
        <w:rPr>
          <w:b/>
          <w:bCs/>
          <w:color w:val="00B050"/>
          <w:sz w:val="21"/>
          <w:szCs w:val="21"/>
        </w:rPr>
        <w:t xml:space="preserve">Рисунок В.3 </w:t>
      </w:r>
      <w:r w:rsidRPr="007A4C0E">
        <w:rPr>
          <w:color w:val="00B050"/>
          <w:sz w:val="21"/>
          <w:szCs w:val="21"/>
        </w:rPr>
        <w:t>- Схема улаштування посадочного майданчика</w:t>
      </w:r>
      <w:r w:rsidRPr="007A4C0E">
        <w:rPr>
          <w:color w:val="00B050"/>
          <w:sz w:val="21"/>
          <w:szCs w:val="21"/>
        </w:rPr>
        <w:br/>
        <w:t>поза перехрестям зі звуженням дороги</w:t>
      </w:r>
    </w:p>
    <w:p w14:paraId="3782525D" w14:textId="77777777" w:rsidR="007E0C47" w:rsidRDefault="007E0C47" w:rsidP="007A4C0E">
      <w:pPr>
        <w:pStyle w:val="1"/>
        <w:ind w:firstLine="0"/>
        <w:jc w:val="center"/>
        <w:rPr>
          <w:color w:val="00B050"/>
          <w:sz w:val="21"/>
          <w:szCs w:val="21"/>
          <w:lang w:val="uk-UA"/>
        </w:rPr>
      </w:pPr>
    </w:p>
    <w:p w14:paraId="1D9E8F95" w14:textId="77777777" w:rsidR="007E0C47" w:rsidRDefault="007E0C47" w:rsidP="007E0C47">
      <w:pPr>
        <w:pStyle w:val="1"/>
        <w:ind w:left="-567" w:firstLine="0"/>
        <w:jc w:val="center"/>
        <w:rPr>
          <w:color w:val="00B050"/>
          <w:sz w:val="21"/>
          <w:szCs w:val="21"/>
          <w:lang w:val="uk-UA"/>
        </w:rPr>
      </w:pPr>
      <w:r w:rsidRPr="007E0C47">
        <w:rPr>
          <w:noProof/>
          <w:color w:val="00B050"/>
          <w:sz w:val="21"/>
          <w:szCs w:val="21"/>
          <w:lang w:val="uk-UA" w:eastAsia="uk-UA"/>
        </w:rPr>
        <w:drawing>
          <wp:inline distT="0" distB="0" distL="0" distR="0" wp14:anchorId="2CF440AD" wp14:editId="3161F48E">
            <wp:extent cx="5805719" cy="3034873"/>
            <wp:effectExtent l="19050" t="0" r="4531" b="0"/>
            <wp:docPr id="14"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0"/>
                    <a:stretch/>
                  </pic:blipFill>
                  <pic:spPr>
                    <a:xfrm>
                      <a:off x="0" y="0"/>
                      <a:ext cx="5822655" cy="3043726"/>
                    </a:xfrm>
                    <a:prstGeom prst="rect">
                      <a:avLst/>
                    </a:prstGeom>
                  </pic:spPr>
                </pic:pic>
              </a:graphicData>
            </a:graphic>
          </wp:inline>
        </w:drawing>
      </w:r>
    </w:p>
    <w:p w14:paraId="66F6F9C7" w14:textId="77777777" w:rsidR="00E02A7A" w:rsidRPr="00E02A7A" w:rsidRDefault="00E02A7A" w:rsidP="00E02A7A">
      <w:pPr>
        <w:pStyle w:val="1"/>
        <w:spacing w:after="200"/>
        <w:ind w:firstLine="0"/>
        <w:rPr>
          <w:color w:val="00B050"/>
          <w:sz w:val="21"/>
          <w:szCs w:val="21"/>
          <w:lang w:val="uk-UA"/>
        </w:rPr>
      </w:pPr>
      <w:r w:rsidRPr="00E02A7A">
        <w:rPr>
          <w:color w:val="00B050"/>
          <w:sz w:val="21"/>
          <w:szCs w:val="21"/>
          <w:lang w:val="uk-UA" w:eastAsia="ru-RU" w:bidi="ru-RU"/>
        </w:rPr>
        <w:t xml:space="preserve">1 - </w:t>
      </w:r>
      <w:r w:rsidRPr="00E02A7A">
        <w:rPr>
          <w:color w:val="00B050"/>
          <w:sz w:val="21"/>
          <w:szCs w:val="21"/>
          <w:lang w:val="uk-UA"/>
        </w:rPr>
        <w:t>дорожнє огородження та напрямні пристрої, 2 - посадочний майдачик, 3 - пандус для</w:t>
      </w:r>
      <w:r w:rsidRPr="00E02A7A">
        <w:rPr>
          <w:color w:val="00B050"/>
          <w:sz w:val="21"/>
          <w:szCs w:val="21"/>
          <w:lang w:val="uk-UA"/>
        </w:rPr>
        <w:br/>
        <w:t>заїзду крісла- коляски на посадочний майданчик, 4 - пішохідна з</w:t>
      </w:r>
      <w:r>
        <w:rPr>
          <w:color w:val="00B050"/>
          <w:sz w:val="21"/>
          <w:szCs w:val="21"/>
          <w:lang w:val="uk-UA"/>
        </w:rPr>
        <w:t xml:space="preserve">она, 5 - відокремлене трамвайне </w:t>
      </w:r>
      <w:r w:rsidRPr="00E02A7A">
        <w:rPr>
          <w:color w:val="00B050"/>
          <w:sz w:val="21"/>
          <w:szCs w:val="21"/>
          <w:lang w:val="uk-UA"/>
        </w:rPr>
        <w:t xml:space="preserve">полотно, 6- дорога, 7 - пішохідний перехід, 8 - зелені насадження , </w:t>
      </w:r>
      <w:r w:rsidRPr="00E02A7A">
        <w:rPr>
          <w:color w:val="00B050"/>
          <w:sz w:val="21"/>
          <w:szCs w:val="21"/>
          <w:lang w:val="en-US" w:bidi="en-US"/>
        </w:rPr>
        <w:t>L</w:t>
      </w:r>
      <w:r>
        <w:rPr>
          <w:color w:val="00B050"/>
          <w:sz w:val="21"/>
          <w:szCs w:val="21"/>
          <w:lang w:val="uk-UA"/>
        </w:rPr>
        <w:t xml:space="preserve">- габаритна довжина </w:t>
      </w:r>
      <w:r w:rsidRPr="00E02A7A">
        <w:rPr>
          <w:color w:val="00B050"/>
          <w:sz w:val="21"/>
          <w:szCs w:val="21"/>
          <w:lang w:val="uk-UA"/>
        </w:rPr>
        <w:t>посадочного майданчика, Н - габаритна ширина посадочного майданчика, Тр - трамвайна колія.</w:t>
      </w:r>
    </w:p>
    <w:p w14:paraId="2BD93F68" w14:textId="77777777" w:rsidR="00E02A7A" w:rsidRPr="00E02A7A" w:rsidRDefault="00E02A7A" w:rsidP="00E02A7A">
      <w:pPr>
        <w:pStyle w:val="1"/>
        <w:ind w:firstLine="0"/>
        <w:jc w:val="center"/>
        <w:rPr>
          <w:color w:val="00B050"/>
          <w:sz w:val="21"/>
          <w:szCs w:val="21"/>
        </w:rPr>
      </w:pPr>
      <w:r w:rsidRPr="00E02A7A">
        <w:rPr>
          <w:b/>
          <w:bCs/>
          <w:color w:val="00B050"/>
          <w:sz w:val="21"/>
          <w:szCs w:val="21"/>
        </w:rPr>
        <w:t xml:space="preserve">Рисунок В.4 </w:t>
      </w:r>
      <w:r w:rsidRPr="00E02A7A">
        <w:rPr>
          <w:color w:val="00B050"/>
          <w:sz w:val="21"/>
          <w:szCs w:val="21"/>
        </w:rPr>
        <w:t>- Схема улаштування посадочного майданчика</w:t>
      </w:r>
      <w:r w:rsidRPr="00E02A7A">
        <w:rPr>
          <w:color w:val="00B050"/>
          <w:sz w:val="21"/>
          <w:szCs w:val="21"/>
        </w:rPr>
        <w:br/>
        <w:t>поза перехрестям без звуження дороги (стиснені умови)</w:t>
      </w:r>
    </w:p>
    <w:p w14:paraId="486232C7" w14:textId="77777777" w:rsidR="007E0C47" w:rsidRPr="00E02A7A" w:rsidRDefault="00001572" w:rsidP="00001572">
      <w:pPr>
        <w:pStyle w:val="1"/>
        <w:ind w:firstLine="0"/>
        <w:rPr>
          <w:color w:val="00B050"/>
          <w:sz w:val="21"/>
          <w:szCs w:val="21"/>
        </w:rPr>
      </w:pPr>
      <w:r w:rsidRPr="007E0C47">
        <w:rPr>
          <w:b/>
          <w:i/>
          <w:color w:val="00B050"/>
          <w:sz w:val="21"/>
          <w:szCs w:val="21"/>
          <w:lang w:val="uk-UA"/>
        </w:rPr>
        <w:t>(Додаток В долучено, Зміна № 1)</w:t>
      </w:r>
    </w:p>
    <w:p w14:paraId="7A42C665" w14:textId="77777777" w:rsidR="00E02A7A" w:rsidRPr="007E0C47" w:rsidRDefault="00E02A7A" w:rsidP="00E02A7A">
      <w:pPr>
        <w:pStyle w:val="1"/>
        <w:spacing w:line="288" w:lineRule="auto"/>
        <w:ind w:left="-567" w:firstLine="0"/>
        <w:rPr>
          <w:b/>
          <w:i/>
          <w:color w:val="00B050"/>
          <w:sz w:val="21"/>
          <w:szCs w:val="21"/>
          <w:lang w:val="uk-UA"/>
        </w:rPr>
      </w:pPr>
      <w:r>
        <w:rPr>
          <w:sz w:val="21"/>
          <w:szCs w:val="21"/>
          <w:lang w:val="uk-UA"/>
        </w:rPr>
        <w:lastRenderedPageBreak/>
        <w:t xml:space="preserve">           </w:t>
      </w:r>
    </w:p>
    <w:p w14:paraId="6EC2032E" w14:textId="77777777" w:rsidR="00E02A7A" w:rsidRPr="00E02A7A" w:rsidRDefault="00E02A7A" w:rsidP="00E02A7A">
      <w:pPr>
        <w:spacing w:after="0" w:line="288" w:lineRule="auto"/>
        <w:rPr>
          <w:rFonts w:ascii="Arial" w:hAnsi="Arial" w:cs="Arial"/>
          <w:b/>
          <w:sz w:val="21"/>
          <w:szCs w:val="21"/>
        </w:rPr>
      </w:pPr>
      <w:r w:rsidRPr="00E02A7A">
        <w:rPr>
          <w:rFonts w:ascii="Arial" w:hAnsi="Arial" w:cs="Arial"/>
          <w:b/>
          <w:sz w:val="21"/>
          <w:szCs w:val="21"/>
          <w:lang w:val="uk-UA"/>
        </w:rPr>
        <w:t xml:space="preserve">                                                    </w:t>
      </w:r>
      <w:r>
        <w:rPr>
          <w:rFonts w:ascii="Arial" w:hAnsi="Arial" w:cs="Arial"/>
          <w:b/>
          <w:sz w:val="21"/>
          <w:szCs w:val="21"/>
          <w:lang w:val="uk-UA"/>
        </w:rPr>
        <w:t xml:space="preserve">         </w:t>
      </w:r>
      <w:r w:rsidRPr="00E02A7A">
        <w:rPr>
          <w:rFonts w:ascii="Arial" w:hAnsi="Arial" w:cs="Arial"/>
          <w:b/>
          <w:sz w:val="21"/>
          <w:szCs w:val="21"/>
        </w:rPr>
        <w:t>ДОДАТОК Г</w:t>
      </w:r>
    </w:p>
    <w:p w14:paraId="2400EA88" w14:textId="77777777" w:rsidR="00E02A7A" w:rsidRDefault="00E02A7A" w:rsidP="00E02A7A">
      <w:pPr>
        <w:spacing w:after="0" w:line="288" w:lineRule="auto"/>
        <w:rPr>
          <w:rFonts w:ascii="Arial" w:hAnsi="Arial" w:cs="Arial"/>
          <w:b/>
          <w:sz w:val="21"/>
          <w:szCs w:val="21"/>
          <w:lang w:val="uk-UA"/>
        </w:rPr>
      </w:pPr>
      <w:r>
        <w:rPr>
          <w:rFonts w:ascii="Arial" w:hAnsi="Arial" w:cs="Arial"/>
          <w:b/>
          <w:sz w:val="21"/>
          <w:szCs w:val="21"/>
          <w:lang w:val="uk-UA"/>
        </w:rPr>
        <w:t xml:space="preserve">                                                            </w:t>
      </w:r>
      <w:r w:rsidRPr="00E02A7A">
        <w:rPr>
          <w:rFonts w:ascii="Arial" w:hAnsi="Arial" w:cs="Arial"/>
          <w:b/>
          <w:sz w:val="21"/>
          <w:szCs w:val="21"/>
        </w:rPr>
        <w:t>(довідковий)</w:t>
      </w:r>
    </w:p>
    <w:p w14:paraId="52322FC2" w14:textId="77777777" w:rsidR="00E02A7A" w:rsidRDefault="00E02A7A" w:rsidP="00E02A7A">
      <w:pPr>
        <w:spacing w:after="0" w:line="288" w:lineRule="auto"/>
        <w:jc w:val="center"/>
        <w:rPr>
          <w:rFonts w:ascii="Arial" w:hAnsi="Arial" w:cs="Arial"/>
          <w:b/>
          <w:sz w:val="21"/>
          <w:szCs w:val="21"/>
          <w:lang w:val="uk-UA"/>
        </w:rPr>
      </w:pPr>
    </w:p>
    <w:p w14:paraId="6A5F02D6" w14:textId="77777777" w:rsidR="00E02A7A" w:rsidRPr="00E02A7A" w:rsidRDefault="00E02A7A" w:rsidP="00E02A7A">
      <w:pPr>
        <w:tabs>
          <w:tab w:val="left" w:pos="-142"/>
        </w:tabs>
        <w:spacing w:after="0" w:line="288" w:lineRule="auto"/>
        <w:jc w:val="center"/>
        <w:rPr>
          <w:rFonts w:ascii="Arial" w:hAnsi="Arial" w:cs="Arial"/>
          <w:b/>
          <w:color w:val="00B050"/>
          <w:sz w:val="21"/>
          <w:szCs w:val="21"/>
        </w:rPr>
      </w:pPr>
      <w:r w:rsidRPr="00E02A7A">
        <w:rPr>
          <w:rFonts w:ascii="Arial" w:hAnsi="Arial" w:cs="Arial"/>
          <w:b/>
          <w:color w:val="00B050"/>
          <w:sz w:val="21"/>
          <w:szCs w:val="21"/>
        </w:rPr>
        <w:t xml:space="preserve">ПРИКЛАД УЛАШТУВАННЯ БОРДЮРІВ НА ЗУПИНКАХ З УВІГНУТОЮ ПОВЕРХНЕЮ </w:t>
      </w:r>
    </w:p>
    <w:p w14:paraId="59FCB205" w14:textId="77777777" w:rsidR="00E02A7A" w:rsidRPr="00E02A7A" w:rsidRDefault="00E02A7A" w:rsidP="00E02A7A">
      <w:pPr>
        <w:spacing w:after="0" w:line="288" w:lineRule="auto"/>
        <w:rPr>
          <w:rFonts w:ascii="Arial" w:hAnsi="Arial" w:cs="Arial"/>
          <w:b/>
          <w:color w:val="00B050"/>
          <w:sz w:val="21"/>
          <w:szCs w:val="21"/>
        </w:rPr>
      </w:pPr>
      <w:r w:rsidRPr="00E02A7A">
        <w:rPr>
          <w:rFonts w:ascii="Arial" w:hAnsi="Arial" w:cs="Arial"/>
          <w:b/>
          <w:color w:val="00B050"/>
          <w:sz w:val="21"/>
          <w:szCs w:val="21"/>
        </w:rPr>
        <w:t xml:space="preserve">   </w:t>
      </w:r>
      <w:r>
        <w:rPr>
          <w:rFonts w:ascii="Arial" w:hAnsi="Arial" w:cs="Arial"/>
          <w:b/>
          <w:color w:val="00B050"/>
          <w:sz w:val="21"/>
          <w:szCs w:val="21"/>
          <w:lang w:val="uk-UA"/>
        </w:rPr>
        <w:t xml:space="preserve">         </w:t>
      </w:r>
      <w:r w:rsidRPr="00E02A7A">
        <w:rPr>
          <w:rFonts w:ascii="Arial" w:hAnsi="Arial" w:cs="Arial"/>
          <w:b/>
          <w:color w:val="00B050"/>
          <w:sz w:val="21"/>
          <w:szCs w:val="21"/>
        </w:rPr>
        <w:t>ДО ПРОЇЗНОЇ ЧАСТИНИ ДОРОГИ ТА СУМІЩЕНОЮ ТРАМВАЙНОЮ КОЛІЄЮ</w:t>
      </w:r>
    </w:p>
    <w:p w14:paraId="4E464155" w14:textId="77777777" w:rsidR="00E02A7A" w:rsidRPr="00DC4282" w:rsidRDefault="00E02A7A" w:rsidP="00E02A7A">
      <w:pPr>
        <w:ind w:firstLine="567"/>
        <w:rPr>
          <w:rFonts w:ascii="Arial" w:hAnsi="Arial" w:cs="Arial"/>
          <w:sz w:val="21"/>
          <w:szCs w:val="21"/>
        </w:rPr>
      </w:pPr>
    </w:p>
    <w:p w14:paraId="784539B6" w14:textId="77777777" w:rsidR="00E02A7A" w:rsidRPr="00E02A7A" w:rsidRDefault="00235083" w:rsidP="00E02A7A">
      <w:pPr>
        <w:pStyle w:val="1"/>
        <w:spacing w:line="288" w:lineRule="auto"/>
        <w:ind w:left="-567" w:firstLine="0"/>
        <w:rPr>
          <w:sz w:val="21"/>
          <w:szCs w:val="21"/>
        </w:rPr>
      </w:pPr>
      <w:r>
        <w:rPr>
          <w:noProof/>
          <w:sz w:val="21"/>
          <w:szCs w:val="21"/>
          <w:lang w:val="uk-UA"/>
        </w:rPr>
        <w:t xml:space="preserve">  </w:t>
      </w:r>
      <w:r w:rsidRPr="00DC4282">
        <w:rPr>
          <w:noProof/>
          <w:sz w:val="21"/>
          <w:szCs w:val="21"/>
        </w:rPr>
        <w:object w:dxaOrig="1417" w:dyaOrig="1578" w14:anchorId="15EFB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3.2pt;height:178.2pt" o:ole="">
            <v:imagedata r:id="rId21" o:title=""/>
          </v:shape>
          <o:OLEObject Type="Embed" ProgID="PBrush" ShapeID="_x0000_i1025" DrawAspect="Content" ObjectID="_1837105608" r:id="rId22"/>
        </w:object>
      </w:r>
      <w:r>
        <w:rPr>
          <w:noProof/>
          <w:sz w:val="21"/>
          <w:szCs w:val="21"/>
          <w:lang w:val="uk-UA"/>
        </w:rPr>
        <w:t xml:space="preserve">        </w:t>
      </w:r>
      <w:r>
        <w:rPr>
          <w:noProof/>
          <w:sz w:val="21"/>
          <w:szCs w:val="21"/>
          <w:lang w:val="uk-UA" w:eastAsia="uk-UA"/>
        </w:rPr>
        <w:drawing>
          <wp:inline distT="0" distB="0" distL="0" distR="0" wp14:anchorId="297BA386" wp14:editId="073D0BF9">
            <wp:extent cx="3288151" cy="2000589"/>
            <wp:effectExtent l="19050" t="0" r="7499" b="0"/>
            <wp:docPr id="15" name="Рисунок 4" descr="Z:\ДБН\ЗМІНИ ДО ДБН\ДБН В.2.3\Зміна №3\приклад_дрезденсь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Z:\ДБН\ЗМІНИ ДО ДБН\ДБН В.2.3\Зміна №3\приклад_дрезденськ.jpg"/>
                    <pic:cNvPicPr>
                      <a:picLocks noChangeAspect="1" noChangeArrowheads="1"/>
                    </pic:cNvPicPr>
                  </pic:nvPicPr>
                  <pic:blipFill>
                    <a:blip r:embed="rId23"/>
                    <a:srcRect/>
                    <a:stretch>
                      <a:fillRect/>
                    </a:stretch>
                  </pic:blipFill>
                  <pic:spPr bwMode="auto">
                    <a:xfrm>
                      <a:off x="0" y="0"/>
                      <a:ext cx="3289681" cy="2001520"/>
                    </a:xfrm>
                    <a:prstGeom prst="rect">
                      <a:avLst/>
                    </a:prstGeom>
                    <a:noFill/>
                    <a:ln w="9525">
                      <a:noFill/>
                      <a:miter lim="800000"/>
                      <a:headEnd/>
                      <a:tailEnd/>
                    </a:ln>
                  </pic:spPr>
                </pic:pic>
              </a:graphicData>
            </a:graphic>
          </wp:inline>
        </w:drawing>
      </w:r>
    </w:p>
    <w:p w14:paraId="12C3E12C" w14:textId="77777777" w:rsidR="007A4C0E" w:rsidRDefault="007A4C0E" w:rsidP="007A4C0E">
      <w:pPr>
        <w:pStyle w:val="1"/>
        <w:spacing w:line="288" w:lineRule="auto"/>
        <w:ind w:left="-567" w:firstLine="0"/>
        <w:rPr>
          <w:sz w:val="21"/>
          <w:szCs w:val="21"/>
          <w:lang w:val="uk-UA"/>
        </w:rPr>
      </w:pPr>
    </w:p>
    <w:p w14:paraId="7FA217BE" w14:textId="77777777" w:rsidR="00235083" w:rsidRPr="00235083" w:rsidRDefault="00235083" w:rsidP="00235083">
      <w:pPr>
        <w:ind w:hanging="426"/>
        <w:jc w:val="center"/>
        <w:rPr>
          <w:rFonts w:ascii="Arial" w:hAnsi="Arial" w:cs="Arial"/>
          <w:color w:val="00B050"/>
          <w:sz w:val="21"/>
          <w:szCs w:val="21"/>
          <w:lang w:val="uk-UA"/>
        </w:rPr>
      </w:pPr>
      <w:r w:rsidRPr="00235083">
        <w:rPr>
          <w:rFonts w:ascii="Arial" w:hAnsi="Arial" w:cs="Arial"/>
          <w:b/>
          <w:color w:val="00B050"/>
          <w:sz w:val="21"/>
          <w:szCs w:val="21"/>
        </w:rPr>
        <w:t>Рисунок Г.1</w:t>
      </w:r>
      <w:r w:rsidRPr="00235083">
        <w:rPr>
          <w:rFonts w:ascii="Arial" w:hAnsi="Arial" w:cs="Arial"/>
          <w:color w:val="00B050"/>
          <w:sz w:val="21"/>
          <w:szCs w:val="21"/>
        </w:rPr>
        <w:t>–Улаштування бордюру на зупинках тролейбусів (автобусів) та трамвайних вагонів</w:t>
      </w:r>
    </w:p>
    <w:p w14:paraId="0875CE29" w14:textId="77777777" w:rsidR="00104EE9" w:rsidRPr="00235083" w:rsidRDefault="00104EE9" w:rsidP="00104EE9">
      <w:pPr>
        <w:rPr>
          <w:rFonts w:ascii="Arial" w:hAnsi="Arial" w:cs="Arial"/>
          <w:sz w:val="20"/>
          <w:szCs w:val="20"/>
        </w:rPr>
      </w:pPr>
    </w:p>
    <w:p w14:paraId="2A72B15E" w14:textId="77777777" w:rsidR="00235083" w:rsidRPr="007E0C47" w:rsidRDefault="00235083" w:rsidP="00235083">
      <w:pPr>
        <w:pStyle w:val="1"/>
        <w:spacing w:line="288" w:lineRule="auto"/>
        <w:ind w:left="-567" w:firstLine="0"/>
        <w:rPr>
          <w:b/>
          <w:i/>
          <w:color w:val="00B050"/>
          <w:sz w:val="21"/>
          <w:szCs w:val="21"/>
          <w:lang w:val="uk-UA"/>
        </w:rPr>
      </w:pPr>
      <w:r>
        <w:rPr>
          <w:sz w:val="21"/>
          <w:szCs w:val="21"/>
          <w:lang w:val="uk-UA"/>
        </w:rPr>
        <w:t xml:space="preserve">           </w:t>
      </w:r>
      <w:r>
        <w:rPr>
          <w:b/>
          <w:i/>
          <w:color w:val="00B050"/>
          <w:sz w:val="21"/>
          <w:szCs w:val="21"/>
          <w:lang w:val="uk-UA"/>
        </w:rPr>
        <w:t>(Додаток Г</w:t>
      </w:r>
      <w:r w:rsidRPr="007E0C47">
        <w:rPr>
          <w:b/>
          <w:i/>
          <w:color w:val="00B050"/>
          <w:sz w:val="21"/>
          <w:szCs w:val="21"/>
          <w:lang w:val="uk-UA"/>
        </w:rPr>
        <w:t xml:space="preserve"> долучено, Зміна № </w:t>
      </w:r>
      <w:r>
        <w:rPr>
          <w:b/>
          <w:i/>
          <w:color w:val="00B050"/>
          <w:sz w:val="21"/>
          <w:szCs w:val="21"/>
          <w:lang w:val="uk-UA"/>
        </w:rPr>
        <w:t>3</w:t>
      </w:r>
      <w:r w:rsidRPr="007E0C47">
        <w:rPr>
          <w:b/>
          <w:i/>
          <w:color w:val="00B050"/>
          <w:sz w:val="21"/>
          <w:szCs w:val="21"/>
          <w:lang w:val="uk-UA"/>
        </w:rPr>
        <w:t>)</w:t>
      </w:r>
    </w:p>
    <w:p w14:paraId="0D0B3F04" w14:textId="77777777" w:rsidR="004B5F3E" w:rsidRDefault="004B5F3E" w:rsidP="00CB278F">
      <w:pPr>
        <w:pStyle w:val="1"/>
        <w:spacing w:after="260" w:line="276" w:lineRule="auto"/>
        <w:ind w:left="-851" w:firstLine="0"/>
        <w:rPr>
          <w:sz w:val="21"/>
          <w:szCs w:val="21"/>
          <w:lang w:val="uk-UA" w:eastAsia="ru-RU" w:bidi="ru-RU"/>
        </w:rPr>
      </w:pPr>
    </w:p>
    <w:p w14:paraId="037D2418" w14:textId="77777777" w:rsidR="004B5F3E" w:rsidRDefault="004B5F3E" w:rsidP="00CB278F">
      <w:pPr>
        <w:pStyle w:val="1"/>
        <w:spacing w:after="260" w:line="276" w:lineRule="auto"/>
        <w:ind w:left="-851" w:firstLine="0"/>
        <w:rPr>
          <w:sz w:val="21"/>
          <w:szCs w:val="21"/>
          <w:lang w:val="uk-UA" w:eastAsia="ru-RU" w:bidi="ru-RU"/>
        </w:rPr>
      </w:pPr>
    </w:p>
    <w:p w14:paraId="72DE6390" w14:textId="77777777" w:rsidR="004B5F3E" w:rsidRDefault="004B5F3E" w:rsidP="00CB278F">
      <w:pPr>
        <w:pStyle w:val="1"/>
        <w:spacing w:after="260" w:line="276" w:lineRule="auto"/>
        <w:ind w:left="-851" w:firstLine="0"/>
        <w:rPr>
          <w:sz w:val="21"/>
          <w:szCs w:val="21"/>
          <w:lang w:val="uk-UA" w:eastAsia="ru-RU" w:bidi="ru-RU"/>
        </w:rPr>
      </w:pPr>
    </w:p>
    <w:p w14:paraId="589E8A04" w14:textId="77777777" w:rsidR="004B5F3E" w:rsidRDefault="004B5F3E" w:rsidP="00CB278F">
      <w:pPr>
        <w:pStyle w:val="1"/>
        <w:spacing w:after="260" w:line="276" w:lineRule="auto"/>
        <w:ind w:left="-851" w:firstLine="0"/>
        <w:rPr>
          <w:sz w:val="21"/>
          <w:szCs w:val="21"/>
          <w:lang w:val="uk-UA" w:eastAsia="ru-RU" w:bidi="ru-RU"/>
        </w:rPr>
      </w:pPr>
    </w:p>
    <w:p w14:paraId="55219B49" w14:textId="77777777" w:rsidR="004B5F3E" w:rsidRDefault="004B5F3E" w:rsidP="00CB278F">
      <w:pPr>
        <w:pStyle w:val="1"/>
        <w:spacing w:after="260" w:line="276" w:lineRule="auto"/>
        <w:ind w:left="-851" w:firstLine="0"/>
        <w:rPr>
          <w:sz w:val="21"/>
          <w:szCs w:val="21"/>
          <w:lang w:val="uk-UA" w:eastAsia="ru-RU" w:bidi="ru-RU"/>
        </w:rPr>
      </w:pPr>
    </w:p>
    <w:p w14:paraId="054F2593" w14:textId="77777777" w:rsidR="004B5F3E" w:rsidRDefault="004B5F3E" w:rsidP="00CB278F">
      <w:pPr>
        <w:pStyle w:val="1"/>
        <w:spacing w:after="260" w:line="276" w:lineRule="auto"/>
        <w:ind w:left="-851" w:firstLine="0"/>
        <w:rPr>
          <w:sz w:val="21"/>
          <w:szCs w:val="21"/>
          <w:lang w:val="uk-UA" w:eastAsia="ru-RU" w:bidi="ru-RU"/>
        </w:rPr>
      </w:pPr>
    </w:p>
    <w:p w14:paraId="48613B03" w14:textId="77777777" w:rsidR="004B5F3E" w:rsidRDefault="004B5F3E" w:rsidP="00CB278F">
      <w:pPr>
        <w:pStyle w:val="1"/>
        <w:spacing w:after="260" w:line="276" w:lineRule="auto"/>
        <w:ind w:left="-851" w:firstLine="0"/>
        <w:rPr>
          <w:sz w:val="21"/>
          <w:szCs w:val="21"/>
          <w:lang w:val="uk-UA" w:eastAsia="ru-RU" w:bidi="ru-RU"/>
        </w:rPr>
      </w:pPr>
    </w:p>
    <w:p w14:paraId="5521CE49" w14:textId="77777777" w:rsidR="004B5F3E" w:rsidRDefault="004B5F3E" w:rsidP="00CB278F">
      <w:pPr>
        <w:pStyle w:val="1"/>
        <w:spacing w:after="260" w:line="276" w:lineRule="auto"/>
        <w:ind w:left="-851" w:firstLine="0"/>
        <w:rPr>
          <w:sz w:val="21"/>
          <w:szCs w:val="21"/>
          <w:lang w:val="uk-UA" w:eastAsia="ru-RU" w:bidi="ru-RU"/>
        </w:rPr>
      </w:pPr>
    </w:p>
    <w:p w14:paraId="0CF3AB74" w14:textId="77777777" w:rsidR="004B5F3E" w:rsidRDefault="004B5F3E" w:rsidP="00CB278F">
      <w:pPr>
        <w:pStyle w:val="1"/>
        <w:spacing w:after="260" w:line="276" w:lineRule="auto"/>
        <w:ind w:left="-851" w:firstLine="0"/>
        <w:rPr>
          <w:sz w:val="21"/>
          <w:szCs w:val="21"/>
          <w:lang w:val="uk-UA" w:eastAsia="ru-RU" w:bidi="ru-RU"/>
        </w:rPr>
      </w:pPr>
    </w:p>
    <w:p w14:paraId="7B0527F3" w14:textId="77777777" w:rsidR="004B5F3E" w:rsidRDefault="004B5F3E" w:rsidP="00CB278F">
      <w:pPr>
        <w:pStyle w:val="1"/>
        <w:spacing w:after="260" w:line="276" w:lineRule="auto"/>
        <w:ind w:left="-851" w:firstLine="0"/>
        <w:rPr>
          <w:sz w:val="21"/>
          <w:szCs w:val="21"/>
          <w:lang w:val="uk-UA" w:eastAsia="ru-RU" w:bidi="ru-RU"/>
        </w:rPr>
      </w:pPr>
    </w:p>
    <w:p w14:paraId="0FDA98EE" w14:textId="77777777" w:rsidR="004B5F3E" w:rsidRDefault="004B5F3E" w:rsidP="00CB278F">
      <w:pPr>
        <w:pStyle w:val="1"/>
        <w:spacing w:after="260" w:line="276" w:lineRule="auto"/>
        <w:ind w:left="-851" w:firstLine="0"/>
        <w:rPr>
          <w:sz w:val="21"/>
          <w:szCs w:val="21"/>
          <w:lang w:val="uk-UA" w:eastAsia="ru-RU" w:bidi="ru-RU"/>
        </w:rPr>
      </w:pPr>
    </w:p>
    <w:p w14:paraId="50299B7B" w14:textId="77777777" w:rsidR="004B5F3E" w:rsidRDefault="004B5F3E" w:rsidP="00CB278F">
      <w:pPr>
        <w:pStyle w:val="1"/>
        <w:spacing w:after="260" w:line="276" w:lineRule="auto"/>
        <w:ind w:left="-851" w:firstLine="0"/>
        <w:rPr>
          <w:sz w:val="21"/>
          <w:szCs w:val="21"/>
          <w:lang w:val="uk-UA" w:eastAsia="ru-RU" w:bidi="ru-RU"/>
        </w:rPr>
      </w:pPr>
    </w:p>
    <w:p w14:paraId="673EA04A" w14:textId="77777777" w:rsidR="004B5F3E" w:rsidRDefault="004B5F3E" w:rsidP="00CB278F">
      <w:pPr>
        <w:pStyle w:val="1"/>
        <w:spacing w:after="260" w:line="276" w:lineRule="auto"/>
        <w:ind w:left="-851" w:firstLine="0"/>
        <w:rPr>
          <w:sz w:val="21"/>
          <w:szCs w:val="21"/>
          <w:lang w:val="uk-UA" w:eastAsia="ru-RU" w:bidi="ru-RU"/>
        </w:rPr>
      </w:pPr>
    </w:p>
    <w:p w14:paraId="68981238" w14:textId="77777777" w:rsidR="004B5F3E" w:rsidRDefault="004B5F3E" w:rsidP="00CB278F">
      <w:pPr>
        <w:pStyle w:val="1"/>
        <w:spacing w:after="260" w:line="276" w:lineRule="auto"/>
        <w:ind w:left="-851" w:firstLine="0"/>
        <w:rPr>
          <w:sz w:val="21"/>
          <w:szCs w:val="21"/>
          <w:lang w:val="uk-UA" w:eastAsia="ru-RU" w:bidi="ru-RU"/>
        </w:rPr>
      </w:pPr>
    </w:p>
    <w:p w14:paraId="2CFFD84B" w14:textId="77777777" w:rsidR="00CB278F" w:rsidRPr="00097EBC" w:rsidRDefault="00CB278F" w:rsidP="00CB278F">
      <w:pPr>
        <w:pStyle w:val="1"/>
        <w:spacing w:after="260" w:line="276" w:lineRule="auto"/>
        <w:ind w:left="-851" w:firstLine="0"/>
        <w:rPr>
          <w:sz w:val="21"/>
          <w:szCs w:val="21"/>
        </w:rPr>
      </w:pPr>
      <w:r w:rsidRPr="00097EBC">
        <w:rPr>
          <w:sz w:val="21"/>
          <w:szCs w:val="21"/>
          <w:lang w:eastAsia="ru-RU" w:bidi="ru-RU"/>
        </w:rPr>
        <w:lastRenderedPageBreak/>
        <w:t>УДК 67.25</w:t>
      </w:r>
    </w:p>
    <w:p w14:paraId="6E1988F0" w14:textId="77777777" w:rsidR="00CB278F" w:rsidRPr="00097EBC" w:rsidRDefault="00CB278F" w:rsidP="00CB278F">
      <w:pPr>
        <w:pStyle w:val="1"/>
        <w:spacing w:line="276" w:lineRule="auto"/>
        <w:ind w:left="-851" w:firstLine="0"/>
        <w:rPr>
          <w:sz w:val="21"/>
          <w:szCs w:val="21"/>
          <w:lang w:val="uk-UA"/>
        </w:rPr>
      </w:pPr>
      <w:r w:rsidRPr="00097EBC">
        <w:rPr>
          <w:b/>
          <w:bCs/>
          <w:sz w:val="21"/>
          <w:szCs w:val="21"/>
        </w:rPr>
        <w:t xml:space="preserve">Ключові </w:t>
      </w:r>
      <w:r w:rsidRPr="00097EBC">
        <w:rPr>
          <w:b/>
          <w:bCs/>
          <w:sz w:val="21"/>
          <w:szCs w:val="21"/>
          <w:lang w:eastAsia="ru-RU" w:bidi="ru-RU"/>
        </w:rPr>
        <w:t xml:space="preserve">слова: </w:t>
      </w:r>
      <w:r w:rsidRPr="00097EBC">
        <w:rPr>
          <w:sz w:val="21"/>
          <w:szCs w:val="21"/>
        </w:rPr>
        <w:t>трамвайні лінії, тролейбусні лінії, контактні мережі, рейкова колія, система зв'язку, тролейбусне депо трамвайне депо, система енергопостачання, проектування</w:t>
      </w:r>
      <w:r>
        <w:rPr>
          <w:sz w:val="21"/>
          <w:szCs w:val="21"/>
          <w:lang w:val="uk-UA"/>
        </w:rPr>
        <w:t xml:space="preserve">. </w:t>
      </w:r>
    </w:p>
    <w:p w14:paraId="64A75B44" w14:textId="77777777" w:rsidR="00CB278F" w:rsidRPr="00097EBC" w:rsidRDefault="00CB278F" w:rsidP="00CB278F">
      <w:pPr>
        <w:pStyle w:val="1"/>
        <w:spacing w:line="288" w:lineRule="auto"/>
        <w:ind w:left="-426" w:firstLine="568"/>
        <w:jc w:val="both"/>
        <w:rPr>
          <w:sz w:val="21"/>
          <w:szCs w:val="21"/>
        </w:rPr>
      </w:pPr>
    </w:p>
    <w:p w14:paraId="0365381E" w14:textId="77777777" w:rsidR="009D1F40" w:rsidRPr="001E1458" w:rsidRDefault="009D1F40" w:rsidP="001E1458">
      <w:pPr>
        <w:pStyle w:val="1"/>
        <w:tabs>
          <w:tab w:val="left" w:pos="709"/>
        </w:tabs>
        <w:spacing w:line="288" w:lineRule="auto"/>
        <w:ind w:firstLine="0"/>
        <w:jc w:val="both"/>
        <w:rPr>
          <w:sz w:val="21"/>
          <w:szCs w:val="21"/>
          <w:lang w:val="uk-UA"/>
        </w:rPr>
      </w:pPr>
    </w:p>
    <w:p w14:paraId="5D268667" w14:textId="77777777" w:rsidR="008C2687" w:rsidRPr="001E1458" w:rsidRDefault="008C2687" w:rsidP="008C2687">
      <w:pPr>
        <w:pStyle w:val="1"/>
        <w:tabs>
          <w:tab w:val="left" w:pos="567"/>
        </w:tabs>
        <w:spacing w:line="288" w:lineRule="auto"/>
        <w:ind w:firstLine="0"/>
        <w:jc w:val="both"/>
        <w:rPr>
          <w:sz w:val="21"/>
          <w:szCs w:val="21"/>
          <w:lang w:val="uk-UA"/>
        </w:rPr>
      </w:pPr>
    </w:p>
    <w:p w14:paraId="29FEFD67" w14:textId="77777777" w:rsidR="00E64E0E" w:rsidRPr="001E1458" w:rsidRDefault="00E64E0E" w:rsidP="00E64E0E">
      <w:pPr>
        <w:pStyle w:val="1"/>
        <w:tabs>
          <w:tab w:val="left" w:pos="709"/>
        </w:tabs>
        <w:spacing w:line="288" w:lineRule="auto"/>
        <w:ind w:firstLine="0"/>
        <w:jc w:val="both"/>
        <w:rPr>
          <w:sz w:val="21"/>
          <w:szCs w:val="21"/>
          <w:lang w:val="uk-UA"/>
        </w:rPr>
      </w:pPr>
    </w:p>
    <w:p w14:paraId="364C260B" w14:textId="77777777" w:rsidR="00637979" w:rsidRPr="001E1458" w:rsidRDefault="00637979" w:rsidP="00637979">
      <w:pPr>
        <w:pStyle w:val="1"/>
        <w:tabs>
          <w:tab w:val="left" w:pos="567"/>
        </w:tabs>
        <w:spacing w:line="288" w:lineRule="auto"/>
        <w:ind w:firstLine="0"/>
        <w:jc w:val="both"/>
        <w:rPr>
          <w:sz w:val="21"/>
          <w:szCs w:val="21"/>
          <w:lang w:val="uk-UA"/>
        </w:rPr>
      </w:pPr>
    </w:p>
    <w:p w14:paraId="225C54BB" w14:textId="77777777" w:rsidR="007F7A7D" w:rsidRPr="001E1458" w:rsidRDefault="007F7A7D" w:rsidP="007F7A7D">
      <w:pPr>
        <w:pStyle w:val="ac"/>
        <w:spacing w:line="271" w:lineRule="auto"/>
        <w:ind w:left="-426"/>
        <w:rPr>
          <w:b/>
          <w:bCs/>
          <w:sz w:val="21"/>
          <w:szCs w:val="21"/>
          <w:lang w:val="uk-UA"/>
        </w:rPr>
      </w:pPr>
    </w:p>
    <w:p w14:paraId="4B2B5084" w14:textId="77777777" w:rsidR="007F7A7D" w:rsidRDefault="007F7A7D" w:rsidP="007F7A7D">
      <w:pPr>
        <w:pStyle w:val="ac"/>
        <w:spacing w:line="271" w:lineRule="auto"/>
        <w:ind w:left="-426"/>
        <w:rPr>
          <w:b/>
          <w:bCs/>
          <w:sz w:val="21"/>
          <w:szCs w:val="21"/>
          <w:lang w:val="uk-UA"/>
        </w:rPr>
      </w:pPr>
    </w:p>
    <w:p w14:paraId="57BCB5D6" w14:textId="77777777" w:rsidR="007F7A7D" w:rsidRDefault="007F7A7D" w:rsidP="007F7A7D">
      <w:pPr>
        <w:pStyle w:val="ac"/>
        <w:spacing w:line="271" w:lineRule="auto"/>
        <w:ind w:left="-426"/>
        <w:rPr>
          <w:b/>
          <w:bCs/>
          <w:sz w:val="21"/>
          <w:szCs w:val="21"/>
          <w:lang w:val="uk-UA"/>
        </w:rPr>
      </w:pPr>
    </w:p>
    <w:p w14:paraId="7D98C36E" w14:textId="77777777" w:rsidR="007F7A7D" w:rsidRDefault="007F7A7D" w:rsidP="007F7A7D">
      <w:pPr>
        <w:pStyle w:val="ac"/>
        <w:spacing w:line="271" w:lineRule="auto"/>
        <w:ind w:left="-426"/>
        <w:rPr>
          <w:b/>
          <w:bCs/>
          <w:sz w:val="21"/>
          <w:szCs w:val="21"/>
          <w:lang w:val="uk-UA"/>
        </w:rPr>
      </w:pPr>
    </w:p>
    <w:p w14:paraId="688E5A5B" w14:textId="77777777" w:rsidR="007F7A7D" w:rsidRDefault="007F7A7D" w:rsidP="007F7A7D">
      <w:pPr>
        <w:pStyle w:val="1"/>
        <w:tabs>
          <w:tab w:val="left" w:pos="567"/>
        </w:tabs>
        <w:spacing w:line="288" w:lineRule="auto"/>
        <w:ind w:left="-426" w:firstLine="0"/>
        <w:jc w:val="both"/>
        <w:rPr>
          <w:sz w:val="21"/>
          <w:szCs w:val="21"/>
          <w:lang w:val="uk-UA"/>
        </w:rPr>
      </w:pPr>
    </w:p>
    <w:p w14:paraId="382D3797" w14:textId="77777777" w:rsidR="00485C3D" w:rsidRDefault="00485C3D" w:rsidP="00485C3D">
      <w:pPr>
        <w:pStyle w:val="ac"/>
        <w:spacing w:line="266" w:lineRule="auto"/>
        <w:ind w:hanging="426"/>
        <w:rPr>
          <w:b/>
          <w:bCs/>
          <w:sz w:val="21"/>
          <w:szCs w:val="21"/>
          <w:lang w:val="uk-UA"/>
        </w:rPr>
      </w:pPr>
    </w:p>
    <w:p w14:paraId="39BA703A" w14:textId="77777777" w:rsidR="00485C3D" w:rsidRDefault="00485C3D" w:rsidP="00485C3D">
      <w:pPr>
        <w:pStyle w:val="ac"/>
        <w:spacing w:line="266" w:lineRule="auto"/>
        <w:ind w:hanging="426"/>
        <w:rPr>
          <w:b/>
          <w:bCs/>
          <w:sz w:val="21"/>
          <w:szCs w:val="21"/>
          <w:lang w:val="uk-UA"/>
        </w:rPr>
      </w:pPr>
    </w:p>
    <w:p w14:paraId="407028C7" w14:textId="77777777" w:rsidR="00CA7921" w:rsidRPr="001E1458" w:rsidRDefault="00CA7921" w:rsidP="00CA7921">
      <w:pPr>
        <w:pStyle w:val="1"/>
        <w:tabs>
          <w:tab w:val="left" w:pos="851"/>
        </w:tabs>
        <w:spacing w:line="288" w:lineRule="auto"/>
        <w:ind w:right="-144" w:firstLine="0"/>
        <w:jc w:val="both"/>
        <w:rPr>
          <w:sz w:val="21"/>
          <w:szCs w:val="21"/>
          <w:lang w:val="uk-UA"/>
        </w:rPr>
      </w:pPr>
    </w:p>
    <w:p w14:paraId="29D92D9D" w14:textId="77777777" w:rsidR="00485C3D" w:rsidRDefault="00485C3D" w:rsidP="00485C3D">
      <w:pPr>
        <w:pStyle w:val="ac"/>
        <w:spacing w:line="266" w:lineRule="auto"/>
        <w:ind w:hanging="426"/>
        <w:rPr>
          <w:b/>
          <w:bCs/>
          <w:sz w:val="21"/>
          <w:szCs w:val="21"/>
          <w:lang w:val="uk-UA"/>
        </w:rPr>
      </w:pPr>
    </w:p>
    <w:p w14:paraId="0BB7B947" w14:textId="77777777" w:rsidR="00485C3D" w:rsidRDefault="00485C3D" w:rsidP="00485C3D">
      <w:pPr>
        <w:pStyle w:val="ac"/>
        <w:spacing w:line="266" w:lineRule="auto"/>
        <w:ind w:hanging="426"/>
        <w:rPr>
          <w:b/>
          <w:bCs/>
          <w:sz w:val="21"/>
          <w:szCs w:val="21"/>
          <w:lang w:val="uk-UA"/>
        </w:rPr>
      </w:pPr>
    </w:p>
    <w:p w14:paraId="224B9915" w14:textId="77777777" w:rsidR="00566F5B" w:rsidRPr="001E1458" w:rsidRDefault="00566F5B" w:rsidP="00566F5B">
      <w:pPr>
        <w:pStyle w:val="1"/>
        <w:tabs>
          <w:tab w:val="left" w:pos="959"/>
        </w:tabs>
        <w:spacing w:line="288" w:lineRule="auto"/>
        <w:ind w:firstLine="0"/>
        <w:jc w:val="both"/>
        <w:rPr>
          <w:sz w:val="21"/>
          <w:szCs w:val="21"/>
          <w:lang w:val="uk-UA"/>
        </w:rPr>
      </w:pPr>
    </w:p>
    <w:p w14:paraId="493C8EA0" w14:textId="77777777" w:rsidR="00485C3D" w:rsidRDefault="00485C3D" w:rsidP="00485C3D">
      <w:pPr>
        <w:pStyle w:val="ac"/>
        <w:spacing w:line="266" w:lineRule="auto"/>
        <w:ind w:hanging="426"/>
        <w:rPr>
          <w:b/>
          <w:bCs/>
          <w:sz w:val="21"/>
          <w:szCs w:val="21"/>
          <w:lang w:val="uk-UA"/>
        </w:rPr>
      </w:pPr>
    </w:p>
    <w:p w14:paraId="33385B5B" w14:textId="77777777" w:rsidR="00485C3D" w:rsidRDefault="00485C3D" w:rsidP="00485C3D">
      <w:pPr>
        <w:pStyle w:val="ac"/>
        <w:spacing w:line="266" w:lineRule="auto"/>
        <w:ind w:hanging="426"/>
        <w:rPr>
          <w:b/>
          <w:bCs/>
          <w:sz w:val="21"/>
          <w:szCs w:val="21"/>
          <w:lang w:val="uk-UA"/>
        </w:rPr>
      </w:pPr>
    </w:p>
    <w:p w14:paraId="141573A0" w14:textId="77777777" w:rsidR="00485C3D" w:rsidRPr="001E1458" w:rsidRDefault="00485C3D" w:rsidP="00485C3D">
      <w:pPr>
        <w:pStyle w:val="ac"/>
        <w:spacing w:line="266" w:lineRule="auto"/>
        <w:ind w:hanging="426"/>
        <w:rPr>
          <w:sz w:val="21"/>
          <w:szCs w:val="21"/>
          <w:lang w:val="uk-UA"/>
        </w:rPr>
      </w:pPr>
    </w:p>
    <w:p w14:paraId="16017222" w14:textId="77777777" w:rsidR="00CA7921" w:rsidRDefault="00CA7921" w:rsidP="00764137">
      <w:pPr>
        <w:pStyle w:val="1"/>
        <w:spacing w:line="288" w:lineRule="auto"/>
        <w:ind w:left="-426" w:firstLine="568"/>
        <w:jc w:val="both"/>
        <w:rPr>
          <w:sz w:val="21"/>
          <w:szCs w:val="21"/>
          <w:lang w:val="uk-UA"/>
        </w:rPr>
      </w:pPr>
    </w:p>
    <w:p w14:paraId="50842DE2" w14:textId="77777777" w:rsidR="00CA7921" w:rsidRDefault="00CA7921" w:rsidP="00764137">
      <w:pPr>
        <w:pStyle w:val="1"/>
        <w:spacing w:line="288" w:lineRule="auto"/>
        <w:ind w:left="-426" w:firstLine="568"/>
        <w:jc w:val="both"/>
        <w:rPr>
          <w:sz w:val="21"/>
          <w:szCs w:val="21"/>
          <w:lang w:val="uk-UA"/>
        </w:rPr>
      </w:pPr>
    </w:p>
    <w:p w14:paraId="79E12565" w14:textId="77777777" w:rsidR="00CA7921" w:rsidRDefault="00CA7921" w:rsidP="00764137">
      <w:pPr>
        <w:pStyle w:val="1"/>
        <w:spacing w:line="288" w:lineRule="auto"/>
        <w:ind w:left="-426" w:firstLine="568"/>
        <w:jc w:val="both"/>
        <w:rPr>
          <w:sz w:val="21"/>
          <w:szCs w:val="21"/>
          <w:lang w:val="uk-UA"/>
        </w:rPr>
      </w:pPr>
    </w:p>
    <w:p w14:paraId="4D647BEB" w14:textId="77777777" w:rsidR="00CA7921" w:rsidRDefault="00CA7921" w:rsidP="00764137">
      <w:pPr>
        <w:pStyle w:val="1"/>
        <w:spacing w:line="288" w:lineRule="auto"/>
        <w:ind w:left="-426" w:firstLine="568"/>
        <w:jc w:val="both"/>
        <w:rPr>
          <w:sz w:val="21"/>
          <w:szCs w:val="21"/>
          <w:lang w:val="uk-UA"/>
        </w:rPr>
      </w:pPr>
    </w:p>
    <w:sectPr w:rsidR="00CA7921" w:rsidSect="00FF7FCA">
      <w:headerReference w:type="even" r:id="rId24"/>
      <w:headerReference w:type="default" r:id="rId25"/>
      <w:footerReference w:type="even" r:id="rId26"/>
      <w:footerReference w:type="default" r:id="rId27"/>
      <w:pgSz w:w="11906" w:h="16838"/>
      <w:pgMar w:top="1134" w:right="707" w:bottom="992" w:left="212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3DF58" w14:textId="77777777" w:rsidR="00977F1A" w:rsidRDefault="00977F1A" w:rsidP="00224086">
      <w:pPr>
        <w:spacing w:after="0" w:line="240" w:lineRule="auto"/>
      </w:pPr>
      <w:r>
        <w:separator/>
      </w:r>
    </w:p>
  </w:endnote>
  <w:endnote w:type="continuationSeparator" w:id="0">
    <w:p w14:paraId="5FA184A9" w14:textId="77777777" w:rsidR="00977F1A" w:rsidRDefault="00977F1A" w:rsidP="00224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6191" w14:textId="77777777" w:rsidR="00D03FD1" w:rsidRPr="00224086" w:rsidRDefault="00D03FD1">
    <w:pPr>
      <w:pStyle w:val="af4"/>
      <w:rPr>
        <w:rFonts w:ascii="Arial" w:hAnsi="Arial" w:cs="Arial"/>
        <w:sz w:val="18"/>
        <w:szCs w:val="18"/>
      </w:rPr>
    </w:pPr>
    <w:r w:rsidRPr="00224086">
      <w:rPr>
        <w:rFonts w:ascii="Arial" w:hAnsi="Arial" w:cs="Arial"/>
        <w:sz w:val="18"/>
        <w:szCs w:val="18"/>
        <w:lang w:val="uk-UA"/>
      </w:rPr>
      <w:t>ІІ</w:t>
    </w:r>
  </w:p>
  <w:p w14:paraId="02A6E440" w14:textId="77777777" w:rsidR="00D03FD1" w:rsidRDefault="00D03FD1">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EA2F" w14:textId="77777777" w:rsidR="00D03FD1" w:rsidRPr="00224086" w:rsidRDefault="00D03FD1">
    <w:pPr>
      <w:pStyle w:val="af4"/>
      <w:rPr>
        <w:rFonts w:ascii="Arial" w:hAnsi="Arial" w:cs="Arial"/>
        <w:sz w:val="18"/>
        <w:szCs w:val="18"/>
        <w:lang w:val="en-US"/>
      </w:rPr>
    </w:pPr>
    <w:r w:rsidRPr="00224086">
      <w:rPr>
        <w:rFonts w:ascii="Arial" w:hAnsi="Arial" w:cs="Arial"/>
        <w:sz w:val="18"/>
        <w:szCs w:val="18"/>
        <w:lang w:val="uk-UA"/>
      </w:rPr>
      <w:t>І</w:t>
    </w:r>
    <w:r>
      <w:rPr>
        <w:rFonts w:ascii="Arial" w:hAnsi="Arial" w:cs="Arial"/>
        <w:sz w:val="18"/>
        <w:szCs w:val="18"/>
        <w:lang w:val="en-US"/>
      </w:rPr>
      <w:t>V</w:t>
    </w:r>
  </w:p>
  <w:p w14:paraId="4F70DCDF" w14:textId="77777777" w:rsidR="00D03FD1" w:rsidRDefault="00D03FD1">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2F41" w14:textId="77777777" w:rsidR="00D03FD1" w:rsidRPr="00FF7FCA" w:rsidRDefault="00D03FD1" w:rsidP="00224086">
    <w:pPr>
      <w:pStyle w:val="af4"/>
      <w:tabs>
        <w:tab w:val="clear" w:pos="9355"/>
        <w:tab w:val="right" w:pos="9072"/>
      </w:tabs>
      <w:ind w:right="141"/>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t>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24AF" w14:textId="77777777" w:rsidR="00D03FD1" w:rsidRPr="00FF7FCA" w:rsidRDefault="00D03FD1">
    <w:pPr>
      <w:pStyle w:val="af4"/>
      <w:rPr>
        <w:rFonts w:ascii="Arial" w:hAnsi="Arial" w:cs="Arial"/>
        <w:sz w:val="18"/>
        <w:szCs w:val="18"/>
      </w:rPr>
    </w:pPr>
    <w:r w:rsidRPr="00FF7FCA">
      <w:rPr>
        <w:rFonts w:ascii="Arial" w:hAnsi="Arial" w:cs="Arial"/>
        <w:sz w:val="18"/>
        <w:szCs w:val="18"/>
      </w:rPr>
      <w:fldChar w:fldCharType="begin"/>
    </w:r>
    <w:r w:rsidRPr="00FF7FCA">
      <w:rPr>
        <w:rFonts w:ascii="Arial" w:hAnsi="Arial" w:cs="Arial"/>
        <w:sz w:val="18"/>
        <w:szCs w:val="18"/>
      </w:rPr>
      <w:instrText xml:space="preserve"> PAGE   \* MERGEFORMAT </w:instrText>
    </w:r>
    <w:r w:rsidRPr="00FF7FCA">
      <w:rPr>
        <w:rFonts w:ascii="Arial" w:hAnsi="Arial" w:cs="Arial"/>
        <w:sz w:val="18"/>
        <w:szCs w:val="18"/>
      </w:rPr>
      <w:fldChar w:fldCharType="separate"/>
    </w:r>
    <w:r w:rsidR="00663B31">
      <w:rPr>
        <w:rFonts w:ascii="Arial" w:hAnsi="Arial" w:cs="Arial"/>
        <w:noProof/>
        <w:sz w:val="18"/>
        <w:szCs w:val="18"/>
      </w:rPr>
      <w:t>68</w:t>
    </w:r>
    <w:r w:rsidRPr="00FF7FCA">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87FD" w14:textId="77777777" w:rsidR="00D03FD1" w:rsidRPr="00224086" w:rsidRDefault="00D03FD1" w:rsidP="00224086">
    <w:pPr>
      <w:pStyle w:val="af4"/>
      <w:tabs>
        <w:tab w:val="clear" w:pos="9355"/>
        <w:tab w:val="right" w:pos="9072"/>
      </w:tabs>
      <w:ind w:right="141"/>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r>
    <w:r w:rsidRPr="00FF7FCA">
      <w:rPr>
        <w:rFonts w:ascii="Arial" w:hAnsi="Arial" w:cs="Arial"/>
        <w:sz w:val="18"/>
        <w:szCs w:val="18"/>
        <w:lang w:val="uk-UA"/>
      </w:rPr>
      <w:fldChar w:fldCharType="begin"/>
    </w:r>
    <w:r w:rsidRPr="00FF7FCA">
      <w:rPr>
        <w:rFonts w:ascii="Arial" w:hAnsi="Arial" w:cs="Arial"/>
        <w:sz w:val="18"/>
        <w:szCs w:val="18"/>
        <w:lang w:val="uk-UA"/>
      </w:rPr>
      <w:instrText xml:space="preserve"> PAGE   \* MERGEFORMAT </w:instrText>
    </w:r>
    <w:r w:rsidRPr="00FF7FCA">
      <w:rPr>
        <w:rFonts w:ascii="Arial" w:hAnsi="Arial" w:cs="Arial"/>
        <w:sz w:val="18"/>
        <w:szCs w:val="18"/>
        <w:lang w:val="uk-UA"/>
      </w:rPr>
      <w:fldChar w:fldCharType="separate"/>
    </w:r>
    <w:r w:rsidR="00663B31">
      <w:rPr>
        <w:rFonts w:ascii="Arial" w:hAnsi="Arial" w:cs="Arial"/>
        <w:noProof/>
        <w:sz w:val="18"/>
        <w:szCs w:val="18"/>
        <w:lang w:val="uk-UA"/>
      </w:rPr>
      <w:t>69</w:t>
    </w:r>
    <w:r w:rsidRPr="00FF7FCA">
      <w:rPr>
        <w:rFonts w:ascii="Arial" w:hAnsi="Arial" w:cs="Arial"/>
        <w:sz w:val="18"/>
        <w:szCs w:val="18"/>
        <w:lang w:val="uk-U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5D0E" w14:textId="77777777" w:rsidR="00977F1A" w:rsidRDefault="00977F1A" w:rsidP="00224086">
      <w:pPr>
        <w:spacing w:after="0" w:line="240" w:lineRule="auto"/>
      </w:pPr>
      <w:r>
        <w:separator/>
      </w:r>
    </w:p>
  </w:footnote>
  <w:footnote w:type="continuationSeparator" w:id="0">
    <w:p w14:paraId="6E49918E" w14:textId="77777777" w:rsidR="00977F1A" w:rsidRDefault="00977F1A" w:rsidP="00224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5E4C" w14:textId="77777777" w:rsidR="00D03FD1" w:rsidRPr="00224086" w:rsidRDefault="00D03FD1" w:rsidP="00224086">
    <w:pPr>
      <w:pStyle w:val="20"/>
      <w:spacing w:after="0"/>
      <w:ind w:hanging="567"/>
      <w:jc w:val="left"/>
      <w:rPr>
        <w:b w:val="0"/>
        <w:sz w:val="18"/>
        <w:szCs w:val="18"/>
        <w:lang w:val="uk-UA"/>
      </w:rPr>
    </w:pPr>
    <w:r w:rsidRPr="00224086">
      <w:rPr>
        <w:b w:val="0"/>
        <w:sz w:val="18"/>
        <w:szCs w:val="18"/>
      </w:rPr>
      <w:t>ДБН В.2.3-18:2007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C625" w14:textId="77777777" w:rsidR="00D03FD1" w:rsidRDefault="00D03FD1">
    <w:pPr>
      <w:pStyle w:val="ad"/>
    </w:pPr>
  </w:p>
  <w:p w14:paraId="0A427FB7" w14:textId="77777777" w:rsidR="00D03FD1" w:rsidRDefault="00D03FD1">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3E4B" w14:textId="77777777" w:rsidR="00D03FD1" w:rsidRPr="00224086" w:rsidRDefault="00D03FD1" w:rsidP="00FF7FCA">
    <w:pPr>
      <w:pStyle w:val="20"/>
      <w:spacing w:after="0"/>
      <w:ind w:left="6372" w:hanging="6939"/>
      <w:jc w:val="left"/>
      <w:rPr>
        <w:b w:val="0"/>
        <w:sz w:val="18"/>
        <w:szCs w:val="18"/>
        <w:lang w:val="uk-UA"/>
      </w:rPr>
    </w:pPr>
    <w:r w:rsidRPr="00224086">
      <w:rPr>
        <w:b w:val="0"/>
        <w:sz w:val="18"/>
        <w:szCs w:val="18"/>
      </w:rPr>
      <w:t>ДБН В.2.3-18:2007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2067" w14:textId="77777777" w:rsidR="00D03FD1" w:rsidRPr="00224086" w:rsidRDefault="00D03FD1" w:rsidP="00FF7FCA">
    <w:pPr>
      <w:pStyle w:val="20"/>
      <w:spacing w:after="0"/>
      <w:ind w:left="6372" w:firstLine="708"/>
      <w:jc w:val="left"/>
      <w:rPr>
        <w:b w:val="0"/>
        <w:sz w:val="18"/>
        <w:szCs w:val="18"/>
        <w:lang w:val="uk-UA"/>
      </w:rPr>
    </w:pPr>
    <w:r w:rsidRPr="00224086">
      <w:rPr>
        <w:b w:val="0"/>
        <w:sz w:val="18"/>
        <w:szCs w:val="18"/>
      </w:rPr>
      <w:t>ДБН В.2.3-18:2007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2C4D0A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AC6334"/>
    <w:multiLevelType w:val="multilevel"/>
    <w:tmpl w:val="2D12505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BE1863"/>
    <w:multiLevelType w:val="multilevel"/>
    <w:tmpl w:val="6FCA0216"/>
    <w:lvl w:ilvl="0">
      <w:start w:val="6"/>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B5B3F"/>
    <w:multiLevelType w:val="multilevel"/>
    <w:tmpl w:val="323806C4"/>
    <w:lvl w:ilvl="0">
      <w:start w:val="6"/>
      <w:numFmt w:val="decimal"/>
      <w:lvlText w:val="%1"/>
      <w:lvlJc w:val="left"/>
      <w:pPr>
        <w:ind w:left="660" w:hanging="660"/>
      </w:pPr>
      <w:rPr>
        <w:rFonts w:hint="default"/>
      </w:rPr>
    </w:lvl>
    <w:lvl w:ilvl="1">
      <w:start w:val="7"/>
      <w:numFmt w:val="decimal"/>
      <w:lvlText w:val="%1.%2"/>
      <w:lvlJc w:val="left"/>
      <w:pPr>
        <w:ind w:left="638" w:hanging="660"/>
      </w:pPr>
      <w:rPr>
        <w:rFonts w:hint="default"/>
      </w:rPr>
    </w:lvl>
    <w:lvl w:ilvl="2">
      <w:start w:val="2"/>
      <w:numFmt w:val="decimal"/>
      <w:lvlText w:val="%1.%2.%3"/>
      <w:lvlJc w:val="left"/>
      <w:pPr>
        <w:ind w:left="676" w:hanging="720"/>
      </w:pPr>
      <w:rPr>
        <w:rFonts w:hint="default"/>
      </w:rPr>
    </w:lvl>
    <w:lvl w:ilvl="3">
      <w:start w:val="2"/>
      <w:numFmt w:val="decimal"/>
      <w:lvlText w:val="%1.%2.%3.%4"/>
      <w:lvlJc w:val="left"/>
      <w:pPr>
        <w:ind w:left="1004" w:hanging="720"/>
      </w:pPr>
      <w:rPr>
        <w:rFonts w:hint="default"/>
        <w:b/>
      </w:rPr>
    </w:lvl>
    <w:lvl w:ilvl="4">
      <w:start w:val="1"/>
      <w:numFmt w:val="decimal"/>
      <w:lvlText w:val="%1.%2.%3.%4.%5"/>
      <w:lvlJc w:val="left"/>
      <w:pPr>
        <w:ind w:left="992" w:hanging="1080"/>
      </w:pPr>
      <w:rPr>
        <w:rFonts w:hint="default"/>
      </w:rPr>
    </w:lvl>
    <w:lvl w:ilvl="5">
      <w:start w:val="1"/>
      <w:numFmt w:val="decimal"/>
      <w:lvlText w:val="%1.%2.%3.%4.%5.%6"/>
      <w:lvlJc w:val="left"/>
      <w:pPr>
        <w:ind w:left="970" w:hanging="1080"/>
      </w:pPr>
      <w:rPr>
        <w:rFonts w:hint="default"/>
      </w:rPr>
    </w:lvl>
    <w:lvl w:ilvl="6">
      <w:start w:val="1"/>
      <w:numFmt w:val="decimal"/>
      <w:lvlText w:val="%1.%2.%3.%4.%5.%6.%7"/>
      <w:lvlJc w:val="left"/>
      <w:pPr>
        <w:ind w:left="1308" w:hanging="1440"/>
      </w:pPr>
      <w:rPr>
        <w:rFonts w:hint="default"/>
      </w:rPr>
    </w:lvl>
    <w:lvl w:ilvl="7">
      <w:start w:val="1"/>
      <w:numFmt w:val="decimal"/>
      <w:lvlText w:val="%1.%2.%3.%4.%5.%6.%7.%8"/>
      <w:lvlJc w:val="left"/>
      <w:pPr>
        <w:ind w:left="1286" w:hanging="1440"/>
      </w:pPr>
      <w:rPr>
        <w:rFonts w:hint="default"/>
      </w:rPr>
    </w:lvl>
    <w:lvl w:ilvl="8">
      <w:start w:val="1"/>
      <w:numFmt w:val="decimal"/>
      <w:lvlText w:val="%1.%2.%3.%4.%5.%6.%7.%8.%9"/>
      <w:lvlJc w:val="left"/>
      <w:pPr>
        <w:ind w:left="1624" w:hanging="1800"/>
      </w:pPr>
      <w:rPr>
        <w:rFonts w:hint="default"/>
      </w:rPr>
    </w:lvl>
  </w:abstractNum>
  <w:abstractNum w:abstractNumId="4" w15:restartNumberingAfterBreak="0">
    <w:nsid w:val="02885600"/>
    <w:multiLevelType w:val="multilevel"/>
    <w:tmpl w:val="28D861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604928"/>
    <w:multiLevelType w:val="multilevel"/>
    <w:tmpl w:val="6B90CBA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9E18F6"/>
    <w:multiLevelType w:val="multilevel"/>
    <w:tmpl w:val="998C02D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AE496D"/>
    <w:multiLevelType w:val="multilevel"/>
    <w:tmpl w:val="2DF4550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513101"/>
    <w:multiLevelType w:val="multilevel"/>
    <w:tmpl w:val="5288AC1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2C3AD0"/>
    <w:multiLevelType w:val="multilevel"/>
    <w:tmpl w:val="8534BED0"/>
    <w:lvl w:ilvl="0">
      <w:start w:val="9"/>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4"/>
      <w:numFmt w:val="decimal"/>
      <w:lvlText w:val="%1.%2.%3"/>
      <w:lvlJc w:val="left"/>
      <w:pPr>
        <w:ind w:left="1288" w:hanging="720"/>
      </w:pPr>
      <w:rPr>
        <w:rFonts w:hint="default"/>
        <w:b/>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0BBB273C"/>
    <w:multiLevelType w:val="multilevel"/>
    <w:tmpl w:val="988818E6"/>
    <w:lvl w:ilvl="0">
      <w:start w:val="6"/>
      <w:numFmt w:val="decimal"/>
      <w:lvlText w:val="%1"/>
      <w:lvlJc w:val="left"/>
      <w:pPr>
        <w:ind w:left="480" w:hanging="480"/>
      </w:pPr>
      <w:rPr>
        <w:rFonts w:hint="default"/>
      </w:rPr>
    </w:lvl>
    <w:lvl w:ilvl="1">
      <w:start w:val="8"/>
      <w:numFmt w:val="decimal"/>
      <w:lvlText w:val="%1.%2"/>
      <w:lvlJc w:val="left"/>
      <w:pPr>
        <w:ind w:left="1048" w:hanging="480"/>
      </w:pPr>
      <w:rPr>
        <w:rFonts w:hint="default"/>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E1727B0"/>
    <w:multiLevelType w:val="multilevel"/>
    <w:tmpl w:val="9F46E3B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2A1786"/>
    <w:multiLevelType w:val="multilevel"/>
    <w:tmpl w:val="43162BB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4201D0"/>
    <w:multiLevelType w:val="multilevel"/>
    <w:tmpl w:val="27F0802E"/>
    <w:lvl w:ilvl="0">
      <w:start w:val="6"/>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FE91E57"/>
    <w:multiLevelType w:val="multilevel"/>
    <w:tmpl w:val="1A1C0918"/>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1146"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715C4B"/>
    <w:multiLevelType w:val="multilevel"/>
    <w:tmpl w:val="CE7C0B1E"/>
    <w:lvl w:ilvl="0">
      <w:start w:val="6"/>
      <w:numFmt w:val="decimal"/>
      <w:lvlText w:val="%1"/>
      <w:lvlJc w:val="left"/>
      <w:pPr>
        <w:ind w:left="742" w:hanging="600"/>
      </w:pPr>
      <w:rPr>
        <w:rFonts w:hint="default"/>
      </w:rPr>
    </w:lvl>
    <w:lvl w:ilvl="1">
      <w:start w:val="10"/>
      <w:numFmt w:val="decimal"/>
      <w:lvlText w:val="%1.%2"/>
      <w:lvlJc w:val="left"/>
      <w:pPr>
        <w:ind w:left="742" w:hanging="600"/>
      </w:pPr>
      <w:rPr>
        <w:rFonts w:hint="default"/>
      </w:rPr>
    </w:lvl>
    <w:lvl w:ilvl="2">
      <w:start w:val="3"/>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16932E26"/>
    <w:multiLevelType w:val="multilevel"/>
    <w:tmpl w:val="5CF80A5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934AFD"/>
    <w:multiLevelType w:val="multilevel"/>
    <w:tmpl w:val="9BA6A500"/>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175E32A1"/>
    <w:multiLevelType w:val="multilevel"/>
    <w:tmpl w:val="00C2609E"/>
    <w:lvl w:ilvl="0">
      <w:start w:val="3"/>
      <w:numFmt w:val="decimal"/>
      <w:lvlText w:val="%1"/>
      <w:lvlJc w:val="left"/>
      <w:pPr>
        <w:ind w:left="420" w:hanging="420"/>
      </w:pPr>
      <w:rPr>
        <w:rFonts w:hint="default"/>
      </w:rPr>
    </w:lvl>
    <w:lvl w:ilvl="1">
      <w:start w:val="4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6B1701"/>
    <w:multiLevelType w:val="multilevel"/>
    <w:tmpl w:val="5948AB4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7B53C52"/>
    <w:multiLevelType w:val="multilevel"/>
    <w:tmpl w:val="95C05608"/>
    <w:lvl w:ilvl="0">
      <w:start w:val="12"/>
      <w:numFmt w:val="decimal"/>
      <w:lvlText w:val="%1"/>
      <w:lvlJc w:val="left"/>
      <w:pPr>
        <w:ind w:left="600" w:hanging="600"/>
      </w:pPr>
      <w:rPr>
        <w:rFonts w:hint="default"/>
      </w:rPr>
    </w:lvl>
    <w:lvl w:ilvl="1">
      <w:start w:val="3"/>
      <w:numFmt w:val="decimal"/>
      <w:lvlText w:val="%1.%2"/>
      <w:lvlJc w:val="left"/>
      <w:pPr>
        <w:ind w:left="529"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1" w15:restartNumberingAfterBreak="0">
    <w:nsid w:val="1A461CA0"/>
    <w:multiLevelType w:val="multilevel"/>
    <w:tmpl w:val="C92A0F14"/>
    <w:lvl w:ilvl="0">
      <w:start w:val="6"/>
      <w:numFmt w:val="decimal"/>
      <w:lvlText w:val="%1"/>
      <w:lvlJc w:val="left"/>
      <w:pPr>
        <w:ind w:left="480" w:hanging="480"/>
      </w:pPr>
      <w:rPr>
        <w:rFonts w:hint="default"/>
      </w:rPr>
    </w:lvl>
    <w:lvl w:ilvl="1">
      <w:start w:val="3"/>
      <w:numFmt w:val="decimal"/>
      <w:lvlText w:val="%1.%2"/>
      <w:lvlJc w:val="left"/>
      <w:pPr>
        <w:ind w:left="720" w:hanging="480"/>
      </w:pPr>
      <w:rPr>
        <w:rFonts w:hint="default"/>
      </w:rPr>
    </w:lvl>
    <w:lvl w:ilvl="2">
      <w:start w:val="8"/>
      <w:numFmt w:val="decimal"/>
      <w:lvlText w:val="%1.%2.%3"/>
      <w:lvlJc w:val="left"/>
      <w:pPr>
        <w:ind w:left="72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2" w15:restartNumberingAfterBreak="0">
    <w:nsid w:val="1ACC2A47"/>
    <w:multiLevelType w:val="multilevel"/>
    <w:tmpl w:val="38C075B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B565AC8"/>
    <w:multiLevelType w:val="multilevel"/>
    <w:tmpl w:val="D3E8274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B69358C"/>
    <w:multiLevelType w:val="multilevel"/>
    <w:tmpl w:val="028871C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CF39B5"/>
    <w:multiLevelType w:val="multilevel"/>
    <w:tmpl w:val="39D889F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E78060F"/>
    <w:multiLevelType w:val="multilevel"/>
    <w:tmpl w:val="4562296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E7A762B"/>
    <w:multiLevelType w:val="multilevel"/>
    <w:tmpl w:val="3C48E5C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FF417E8"/>
    <w:multiLevelType w:val="multilevel"/>
    <w:tmpl w:val="A19A13C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04E0F97"/>
    <w:multiLevelType w:val="multilevel"/>
    <w:tmpl w:val="78421180"/>
    <w:lvl w:ilvl="0">
      <w:start w:val="12"/>
      <w:numFmt w:val="decimal"/>
      <w:lvlText w:val="%1"/>
      <w:lvlJc w:val="left"/>
      <w:pPr>
        <w:ind w:left="645" w:hanging="645"/>
      </w:pPr>
      <w:rPr>
        <w:rFonts w:hint="default"/>
      </w:rPr>
    </w:lvl>
    <w:lvl w:ilvl="1">
      <w:start w:val="1"/>
      <w:numFmt w:val="decimal"/>
      <w:lvlText w:val="%1.%2"/>
      <w:lvlJc w:val="left"/>
      <w:pPr>
        <w:ind w:left="885" w:hanging="645"/>
      </w:pPr>
      <w:rPr>
        <w:rFonts w:hint="default"/>
      </w:rPr>
    </w:lvl>
    <w:lvl w:ilvl="2">
      <w:start w:val="12"/>
      <w:numFmt w:val="decimal"/>
      <w:lvlText w:val="%1.%2.%3"/>
      <w:lvlJc w:val="left"/>
      <w:pPr>
        <w:ind w:left="72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0" w15:restartNumberingAfterBreak="0">
    <w:nsid w:val="229A1BB6"/>
    <w:multiLevelType w:val="hybridMultilevel"/>
    <w:tmpl w:val="8B140B32"/>
    <w:lvl w:ilvl="0" w:tplc="91E4814A">
      <w:numFmt w:val="bullet"/>
      <w:lvlText w:val="-"/>
      <w:lvlJc w:val="left"/>
      <w:pPr>
        <w:ind w:left="4472"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15:restartNumberingAfterBreak="0">
    <w:nsid w:val="238675B8"/>
    <w:multiLevelType w:val="hybridMultilevel"/>
    <w:tmpl w:val="C54EEC30"/>
    <w:lvl w:ilvl="0" w:tplc="2748789E">
      <w:start w:val="1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15:restartNumberingAfterBreak="0">
    <w:nsid w:val="25916611"/>
    <w:multiLevelType w:val="multilevel"/>
    <w:tmpl w:val="CF64B67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5A97E2D"/>
    <w:multiLevelType w:val="multilevel"/>
    <w:tmpl w:val="BF584AC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640149E"/>
    <w:multiLevelType w:val="multilevel"/>
    <w:tmpl w:val="48CC3D9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65F3365"/>
    <w:multiLevelType w:val="multilevel"/>
    <w:tmpl w:val="ACD84F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74B2E4A"/>
    <w:multiLevelType w:val="multilevel"/>
    <w:tmpl w:val="FE7C854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81D1186"/>
    <w:multiLevelType w:val="multilevel"/>
    <w:tmpl w:val="D1AAE9D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90A231F"/>
    <w:multiLevelType w:val="multilevel"/>
    <w:tmpl w:val="4910454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C10117D"/>
    <w:multiLevelType w:val="multilevel"/>
    <w:tmpl w:val="1E90C96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EC27A3B"/>
    <w:multiLevelType w:val="multilevel"/>
    <w:tmpl w:val="10BA11B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EC90480"/>
    <w:multiLevelType w:val="multilevel"/>
    <w:tmpl w:val="AC7247C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F5D3267"/>
    <w:multiLevelType w:val="multilevel"/>
    <w:tmpl w:val="898E9A0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0707C30"/>
    <w:multiLevelType w:val="multilevel"/>
    <w:tmpl w:val="522E2EE6"/>
    <w:lvl w:ilvl="0">
      <w:start w:val="6"/>
      <w:numFmt w:val="decimal"/>
      <w:lvlText w:val="%1"/>
      <w:lvlJc w:val="left"/>
      <w:pPr>
        <w:ind w:left="600" w:hanging="600"/>
      </w:pPr>
      <w:rPr>
        <w:rFonts w:hint="default"/>
      </w:rPr>
    </w:lvl>
    <w:lvl w:ilvl="1">
      <w:start w:val="6"/>
      <w:numFmt w:val="decimal"/>
      <w:lvlText w:val="%1.%2"/>
      <w:lvlJc w:val="left"/>
      <w:pPr>
        <w:ind w:left="567" w:hanging="600"/>
      </w:pPr>
      <w:rPr>
        <w:rFonts w:hint="default"/>
        <w:b/>
      </w:rPr>
    </w:lvl>
    <w:lvl w:ilvl="2">
      <w:start w:val="17"/>
      <w:numFmt w:val="decimal"/>
      <w:lvlText w:val="%1.%2.%3"/>
      <w:lvlJc w:val="left"/>
      <w:pPr>
        <w:ind w:left="1146" w:hanging="720"/>
      </w:pPr>
      <w:rPr>
        <w:rFonts w:hint="default"/>
        <w:b/>
      </w:rPr>
    </w:lvl>
    <w:lvl w:ilvl="3">
      <w:start w:val="1"/>
      <w:numFmt w:val="decimal"/>
      <w:lvlText w:val="%1.%2.%3.%4"/>
      <w:lvlJc w:val="left"/>
      <w:pPr>
        <w:ind w:left="621" w:hanging="720"/>
      </w:pPr>
      <w:rPr>
        <w:rFonts w:hint="default"/>
      </w:rPr>
    </w:lvl>
    <w:lvl w:ilvl="4">
      <w:start w:val="1"/>
      <w:numFmt w:val="decimal"/>
      <w:lvlText w:val="%1.%2.%3.%4.%5"/>
      <w:lvlJc w:val="left"/>
      <w:pPr>
        <w:ind w:left="948" w:hanging="1080"/>
      </w:pPr>
      <w:rPr>
        <w:rFonts w:hint="default"/>
      </w:rPr>
    </w:lvl>
    <w:lvl w:ilvl="5">
      <w:start w:val="1"/>
      <w:numFmt w:val="decimal"/>
      <w:lvlText w:val="%1.%2.%3.%4.%5.%6"/>
      <w:lvlJc w:val="left"/>
      <w:pPr>
        <w:ind w:left="915" w:hanging="1080"/>
      </w:pPr>
      <w:rPr>
        <w:rFonts w:hint="default"/>
      </w:rPr>
    </w:lvl>
    <w:lvl w:ilvl="6">
      <w:start w:val="1"/>
      <w:numFmt w:val="decimal"/>
      <w:lvlText w:val="%1.%2.%3.%4.%5.%6.%7"/>
      <w:lvlJc w:val="left"/>
      <w:pPr>
        <w:ind w:left="1242" w:hanging="1440"/>
      </w:pPr>
      <w:rPr>
        <w:rFonts w:hint="default"/>
      </w:rPr>
    </w:lvl>
    <w:lvl w:ilvl="7">
      <w:start w:val="1"/>
      <w:numFmt w:val="decimal"/>
      <w:lvlText w:val="%1.%2.%3.%4.%5.%6.%7.%8"/>
      <w:lvlJc w:val="left"/>
      <w:pPr>
        <w:ind w:left="1209" w:hanging="1440"/>
      </w:pPr>
      <w:rPr>
        <w:rFonts w:hint="default"/>
      </w:rPr>
    </w:lvl>
    <w:lvl w:ilvl="8">
      <w:start w:val="1"/>
      <w:numFmt w:val="decimal"/>
      <w:lvlText w:val="%1.%2.%3.%4.%5.%6.%7.%8.%9"/>
      <w:lvlJc w:val="left"/>
      <w:pPr>
        <w:ind w:left="1536" w:hanging="1800"/>
      </w:pPr>
      <w:rPr>
        <w:rFonts w:hint="default"/>
      </w:rPr>
    </w:lvl>
  </w:abstractNum>
  <w:abstractNum w:abstractNumId="44" w15:restartNumberingAfterBreak="0">
    <w:nsid w:val="310546A6"/>
    <w:multiLevelType w:val="multilevel"/>
    <w:tmpl w:val="19C4F254"/>
    <w:lvl w:ilvl="0">
      <w:start w:val="1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5152B"/>
    <w:multiLevelType w:val="multilevel"/>
    <w:tmpl w:val="AB962734"/>
    <w:lvl w:ilvl="0">
      <w:start w:val="10"/>
      <w:numFmt w:val="decimal"/>
      <w:lvlText w:val="%1"/>
      <w:lvlJc w:val="left"/>
      <w:pPr>
        <w:ind w:left="600" w:hanging="600"/>
      </w:pPr>
      <w:rPr>
        <w:rFonts w:hint="default"/>
        <w:b/>
      </w:rPr>
    </w:lvl>
    <w:lvl w:ilvl="1">
      <w:start w:val="3"/>
      <w:numFmt w:val="decimal"/>
      <w:lvlText w:val="%1.%2"/>
      <w:lvlJc w:val="left"/>
      <w:pPr>
        <w:ind w:left="1244" w:hanging="600"/>
      </w:pPr>
      <w:rPr>
        <w:rFonts w:hint="default"/>
      </w:rPr>
    </w:lvl>
    <w:lvl w:ilvl="2">
      <w:start w:val="6"/>
      <w:numFmt w:val="decimal"/>
      <w:lvlText w:val="%1.%2.%3"/>
      <w:lvlJc w:val="left"/>
      <w:pPr>
        <w:ind w:left="1004" w:hanging="720"/>
      </w:pPr>
      <w:rPr>
        <w:rFonts w:hint="default"/>
        <w:b/>
        <w:color w:val="auto"/>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6" w15:restartNumberingAfterBreak="0">
    <w:nsid w:val="37241591"/>
    <w:multiLevelType w:val="multilevel"/>
    <w:tmpl w:val="00CCFC24"/>
    <w:lvl w:ilvl="0">
      <w:start w:val="8"/>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A5D4D96"/>
    <w:multiLevelType w:val="multilevel"/>
    <w:tmpl w:val="7D22EF6A"/>
    <w:lvl w:ilvl="0">
      <w:start w:val="11"/>
      <w:numFmt w:val="decimal"/>
      <w:lvlText w:val="%1"/>
      <w:lvlJc w:val="left"/>
    </w:lvl>
    <w:lvl w:ilvl="1">
      <w:start w:val="5"/>
      <w:numFmt w:val="decimal"/>
      <w:lvlText w:val="%1.%2"/>
      <w:lvlJc w:val="left"/>
    </w:lvl>
    <w:lvl w:ilvl="2">
      <w:start w:val="1"/>
      <w:numFmt w:val="decimal"/>
      <w:lvlText w:val="%1.%2.%3"/>
      <w:lvlJc w:val="left"/>
      <w:rPr>
        <w:rFonts w:ascii="Arial" w:eastAsia="Arial" w:hAnsi="Arial" w:cs="Arial"/>
        <w:b/>
        <w:bCs w:val="0"/>
        <w:i w:val="0"/>
        <w:iCs w:val="0"/>
        <w:smallCaps w:val="0"/>
        <w:strike w:val="0"/>
        <w:color w:val="000000"/>
        <w:spacing w:val="0"/>
        <w:w w:val="100"/>
        <w:position w:val="0"/>
        <w:sz w:val="20"/>
        <w:szCs w:val="20"/>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B0A306A"/>
    <w:multiLevelType w:val="multilevel"/>
    <w:tmpl w:val="33A6E7F8"/>
    <w:lvl w:ilvl="0">
      <w:start w:val="11"/>
      <w:numFmt w:val="decimal"/>
      <w:lvlText w:val="%1"/>
      <w:lvlJc w:val="left"/>
      <w:pPr>
        <w:ind w:left="375" w:hanging="375"/>
      </w:pPr>
      <w:rPr>
        <w:rFonts w:hint="default"/>
      </w:rPr>
    </w:lvl>
    <w:lvl w:ilvl="1">
      <w:start w:val="1"/>
      <w:numFmt w:val="decimal"/>
      <w:lvlText w:val="%1.%2"/>
      <w:lvlJc w:val="left"/>
      <w:pPr>
        <w:ind w:left="2099" w:hanging="37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5892" w:hanging="720"/>
      </w:pPr>
      <w:rPr>
        <w:rFonts w:hint="default"/>
      </w:rPr>
    </w:lvl>
    <w:lvl w:ilvl="4">
      <w:start w:val="1"/>
      <w:numFmt w:val="decimal"/>
      <w:lvlText w:val="%1.%2.%3.%4.%5"/>
      <w:lvlJc w:val="left"/>
      <w:pPr>
        <w:ind w:left="7976" w:hanging="1080"/>
      </w:pPr>
      <w:rPr>
        <w:rFonts w:hint="default"/>
      </w:rPr>
    </w:lvl>
    <w:lvl w:ilvl="5">
      <w:start w:val="1"/>
      <w:numFmt w:val="decimal"/>
      <w:lvlText w:val="%1.%2.%3.%4.%5.%6"/>
      <w:lvlJc w:val="left"/>
      <w:pPr>
        <w:ind w:left="9700" w:hanging="1080"/>
      </w:pPr>
      <w:rPr>
        <w:rFonts w:hint="default"/>
      </w:rPr>
    </w:lvl>
    <w:lvl w:ilvl="6">
      <w:start w:val="1"/>
      <w:numFmt w:val="decimal"/>
      <w:lvlText w:val="%1.%2.%3.%4.%5.%6.%7"/>
      <w:lvlJc w:val="left"/>
      <w:pPr>
        <w:ind w:left="11784" w:hanging="1440"/>
      </w:pPr>
      <w:rPr>
        <w:rFonts w:hint="default"/>
      </w:rPr>
    </w:lvl>
    <w:lvl w:ilvl="7">
      <w:start w:val="1"/>
      <w:numFmt w:val="decimal"/>
      <w:lvlText w:val="%1.%2.%3.%4.%5.%6.%7.%8"/>
      <w:lvlJc w:val="left"/>
      <w:pPr>
        <w:ind w:left="13508" w:hanging="1440"/>
      </w:pPr>
      <w:rPr>
        <w:rFonts w:hint="default"/>
      </w:rPr>
    </w:lvl>
    <w:lvl w:ilvl="8">
      <w:start w:val="1"/>
      <w:numFmt w:val="decimal"/>
      <w:lvlText w:val="%1.%2.%3.%4.%5.%6.%7.%8.%9"/>
      <w:lvlJc w:val="left"/>
      <w:pPr>
        <w:ind w:left="15592" w:hanging="1800"/>
      </w:pPr>
      <w:rPr>
        <w:rFonts w:hint="default"/>
      </w:rPr>
    </w:lvl>
  </w:abstractNum>
  <w:abstractNum w:abstractNumId="49" w15:restartNumberingAfterBreak="0">
    <w:nsid w:val="3D9F4934"/>
    <w:multiLevelType w:val="multilevel"/>
    <w:tmpl w:val="2A9AE03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EE51722"/>
    <w:multiLevelType w:val="multilevel"/>
    <w:tmpl w:val="46E2BB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F433C98"/>
    <w:multiLevelType w:val="multilevel"/>
    <w:tmpl w:val="91C4A9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2AE4C6C"/>
    <w:multiLevelType w:val="multilevel"/>
    <w:tmpl w:val="6C16035A"/>
    <w:lvl w:ilvl="0">
      <w:start w:val="7"/>
      <w:numFmt w:val="decimal"/>
      <w:lvlText w:val="%1"/>
      <w:lvlJc w:val="left"/>
      <w:pPr>
        <w:ind w:left="0" w:firstLine="0"/>
      </w:pPr>
      <w:rPr>
        <w:rFonts w:ascii="Arial" w:eastAsia="Arial" w:hAnsi="Arial" w:cs="Arial" w:hint="default"/>
        <w:b/>
        <w:bCs/>
        <w:i w:val="0"/>
        <w:iCs w:val="0"/>
        <w:smallCaps w:val="0"/>
        <w:strike w:val="0"/>
        <w:color w:val="000000"/>
        <w:spacing w:val="0"/>
        <w:w w:val="100"/>
        <w:position w:val="0"/>
        <w:sz w:val="20"/>
        <w:szCs w:val="20"/>
        <w:u w:val="none"/>
        <w:shd w:val="clear" w:color="auto" w:fill="auto"/>
        <w:lang w:val="uk-UA" w:eastAsia="uk-UA" w:bidi="uk-UA"/>
      </w:rPr>
    </w:lvl>
    <w:lvl w:ilvl="1">
      <w:start w:val="1"/>
      <w:numFmt w:val="decimal"/>
      <w:lvlText w:val="%1.%2"/>
      <w:lvlJc w:val="left"/>
      <w:pPr>
        <w:ind w:left="0" w:firstLine="0"/>
      </w:pPr>
      <w:rPr>
        <w:rFonts w:ascii="Arial" w:eastAsia="Arial" w:hAnsi="Arial" w:cs="Arial" w:hint="default"/>
        <w:b/>
        <w:bCs/>
        <w:i w:val="0"/>
        <w:iCs w:val="0"/>
        <w:smallCaps w:val="0"/>
        <w:strike w:val="0"/>
        <w:color w:val="000000"/>
        <w:spacing w:val="0"/>
        <w:w w:val="100"/>
        <w:position w:val="0"/>
        <w:sz w:val="21"/>
        <w:szCs w:val="21"/>
        <w:u w:val="none"/>
        <w:shd w:val="clear" w:color="auto" w:fill="auto"/>
        <w:lang w:val="ru-RU" w:eastAsia="ru-RU" w:bidi="ru-RU"/>
      </w:rPr>
    </w:lvl>
    <w:lvl w:ilvl="2">
      <w:start w:val="1"/>
      <w:numFmt w:val="decimal"/>
      <w:lvlText w:val="%1.%2.%3"/>
      <w:lvlJc w:val="left"/>
      <w:pPr>
        <w:tabs>
          <w:tab w:val="num" w:pos="1702"/>
        </w:tabs>
        <w:ind w:left="568" w:firstLine="0"/>
      </w:pPr>
      <w:rPr>
        <w:rFonts w:ascii="Arial" w:eastAsia="Arial" w:hAnsi="Arial" w:cs="Arial" w:hint="default"/>
        <w:b/>
        <w:bCs w:val="0"/>
        <w:i w:val="0"/>
        <w:iCs w:val="0"/>
        <w:smallCaps w:val="0"/>
        <w:strike w:val="0"/>
        <w:color w:val="000000"/>
        <w:spacing w:val="0"/>
        <w:w w:val="100"/>
        <w:position w:val="0"/>
        <w:sz w:val="21"/>
        <w:szCs w:val="21"/>
        <w:u w:val="none"/>
        <w:shd w:val="clear" w:color="auto" w:fill="auto"/>
        <w:lang w:val="uk-UA" w:eastAsia="uk-UA" w:bidi="uk-UA"/>
      </w:rPr>
    </w:lvl>
    <w:lvl w:ilvl="3">
      <w:start w:val="1"/>
      <w:numFmt w:val="decimal"/>
      <w:lvlText w:val="%1.%2.%3.%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42F04560"/>
    <w:multiLevelType w:val="multilevel"/>
    <w:tmpl w:val="937C687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47D3C89"/>
    <w:multiLevelType w:val="multilevel"/>
    <w:tmpl w:val="41F2561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4C1581E"/>
    <w:multiLevelType w:val="multilevel"/>
    <w:tmpl w:val="8964611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7025BD3"/>
    <w:multiLevelType w:val="multilevel"/>
    <w:tmpl w:val="114C08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7973C6B"/>
    <w:multiLevelType w:val="multilevel"/>
    <w:tmpl w:val="CB2011D4"/>
    <w:lvl w:ilvl="0">
      <w:start w:val="6"/>
      <w:numFmt w:val="decimal"/>
      <w:lvlText w:val="%1"/>
      <w:lvlJc w:val="left"/>
      <w:pPr>
        <w:ind w:left="660" w:hanging="660"/>
      </w:pPr>
      <w:rPr>
        <w:rFonts w:hint="default"/>
        <w:b/>
        <w:i/>
      </w:rPr>
    </w:lvl>
    <w:lvl w:ilvl="1">
      <w:start w:val="7"/>
      <w:numFmt w:val="decimal"/>
      <w:lvlText w:val="%1.%2"/>
      <w:lvlJc w:val="left"/>
      <w:pPr>
        <w:ind w:left="638" w:hanging="660"/>
      </w:pPr>
      <w:rPr>
        <w:rFonts w:hint="default"/>
        <w:b/>
        <w:i/>
      </w:rPr>
    </w:lvl>
    <w:lvl w:ilvl="2">
      <w:start w:val="1"/>
      <w:numFmt w:val="decimal"/>
      <w:lvlText w:val="%1.%2.%3"/>
      <w:lvlJc w:val="left"/>
      <w:pPr>
        <w:ind w:left="676" w:hanging="720"/>
      </w:pPr>
      <w:rPr>
        <w:rFonts w:hint="default"/>
        <w:b/>
        <w:i/>
      </w:rPr>
    </w:lvl>
    <w:lvl w:ilvl="3">
      <w:start w:val="1"/>
      <w:numFmt w:val="decimal"/>
      <w:lvlText w:val="%1.%2.%3.%4"/>
      <w:lvlJc w:val="left"/>
      <w:pPr>
        <w:ind w:left="1146" w:hanging="720"/>
      </w:pPr>
      <w:rPr>
        <w:rFonts w:hint="default"/>
        <w:b/>
        <w:i w:val="0"/>
        <w:color w:val="auto"/>
      </w:rPr>
    </w:lvl>
    <w:lvl w:ilvl="4">
      <w:start w:val="1"/>
      <w:numFmt w:val="decimal"/>
      <w:lvlText w:val="%1.%2.%3.%4.%5"/>
      <w:lvlJc w:val="left"/>
      <w:pPr>
        <w:ind w:left="992" w:hanging="1080"/>
      </w:pPr>
      <w:rPr>
        <w:rFonts w:hint="default"/>
        <w:b/>
        <w:i/>
      </w:rPr>
    </w:lvl>
    <w:lvl w:ilvl="5">
      <w:start w:val="1"/>
      <w:numFmt w:val="decimal"/>
      <w:lvlText w:val="%1.%2.%3.%4.%5.%6"/>
      <w:lvlJc w:val="left"/>
      <w:pPr>
        <w:ind w:left="970" w:hanging="1080"/>
      </w:pPr>
      <w:rPr>
        <w:rFonts w:hint="default"/>
        <w:b/>
        <w:i/>
      </w:rPr>
    </w:lvl>
    <w:lvl w:ilvl="6">
      <w:start w:val="1"/>
      <w:numFmt w:val="decimal"/>
      <w:lvlText w:val="%1.%2.%3.%4.%5.%6.%7"/>
      <w:lvlJc w:val="left"/>
      <w:pPr>
        <w:ind w:left="1308" w:hanging="1440"/>
      </w:pPr>
      <w:rPr>
        <w:rFonts w:hint="default"/>
        <w:b/>
        <w:i/>
      </w:rPr>
    </w:lvl>
    <w:lvl w:ilvl="7">
      <w:start w:val="1"/>
      <w:numFmt w:val="decimal"/>
      <w:lvlText w:val="%1.%2.%3.%4.%5.%6.%7.%8"/>
      <w:lvlJc w:val="left"/>
      <w:pPr>
        <w:ind w:left="1286" w:hanging="1440"/>
      </w:pPr>
      <w:rPr>
        <w:rFonts w:hint="default"/>
        <w:b/>
        <w:i/>
      </w:rPr>
    </w:lvl>
    <w:lvl w:ilvl="8">
      <w:start w:val="1"/>
      <w:numFmt w:val="decimal"/>
      <w:lvlText w:val="%1.%2.%3.%4.%5.%6.%7.%8.%9"/>
      <w:lvlJc w:val="left"/>
      <w:pPr>
        <w:ind w:left="1624" w:hanging="1800"/>
      </w:pPr>
      <w:rPr>
        <w:rFonts w:hint="default"/>
        <w:b/>
        <w:i/>
      </w:rPr>
    </w:lvl>
  </w:abstractNum>
  <w:abstractNum w:abstractNumId="58" w15:restartNumberingAfterBreak="0">
    <w:nsid w:val="47B82B13"/>
    <w:multiLevelType w:val="multilevel"/>
    <w:tmpl w:val="4D88AA4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7EA17B4"/>
    <w:multiLevelType w:val="multilevel"/>
    <w:tmpl w:val="17BAB8E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85E00D9"/>
    <w:multiLevelType w:val="multilevel"/>
    <w:tmpl w:val="86B423A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A78218C"/>
    <w:multiLevelType w:val="multilevel"/>
    <w:tmpl w:val="496C009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B7D3B3D"/>
    <w:multiLevelType w:val="multilevel"/>
    <w:tmpl w:val="A282D49E"/>
    <w:lvl w:ilvl="0">
      <w:start w:val="9"/>
      <w:numFmt w:val="decimal"/>
      <w:lvlText w:val="%1"/>
      <w:lvlJc w:val="left"/>
      <w:pPr>
        <w:ind w:left="480" w:hanging="480"/>
      </w:pPr>
      <w:rPr>
        <w:rFonts w:hint="default"/>
        <w:b/>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3" w15:restartNumberingAfterBreak="0">
    <w:nsid w:val="4E375358"/>
    <w:multiLevelType w:val="multilevel"/>
    <w:tmpl w:val="89921BB8"/>
    <w:lvl w:ilvl="0">
      <w:start w:val="6"/>
      <w:numFmt w:val="decimal"/>
      <w:lvlText w:val="%1"/>
      <w:lvlJc w:val="left"/>
      <w:pPr>
        <w:ind w:left="660" w:hanging="660"/>
      </w:pPr>
      <w:rPr>
        <w:rFonts w:hint="default"/>
      </w:rPr>
    </w:lvl>
    <w:lvl w:ilvl="1">
      <w:start w:val="7"/>
      <w:numFmt w:val="decimal"/>
      <w:lvlText w:val="%1.%2"/>
      <w:lvlJc w:val="left"/>
      <w:pPr>
        <w:ind w:left="944" w:hanging="660"/>
      </w:pPr>
      <w:rPr>
        <w:rFonts w:hint="default"/>
      </w:rPr>
    </w:lvl>
    <w:lvl w:ilvl="2">
      <w:start w:val="3"/>
      <w:numFmt w:val="decimal"/>
      <w:lvlText w:val="%1.%2.%3"/>
      <w:lvlJc w:val="left"/>
      <w:pPr>
        <w:ind w:left="720" w:hanging="720"/>
      </w:pPr>
      <w:rPr>
        <w:rFonts w:hint="default"/>
        <w:b/>
        <w:lang w:val="uk-UA"/>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64" w15:restartNumberingAfterBreak="0">
    <w:nsid w:val="4EBA7C7D"/>
    <w:multiLevelType w:val="multilevel"/>
    <w:tmpl w:val="1EA6392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06C74D1"/>
    <w:multiLevelType w:val="multilevel"/>
    <w:tmpl w:val="8C424D3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18E6C52"/>
    <w:multiLevelType w:val="multilevel"/>
    <w:tmpl w:val="934AF0D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1C70DDD"/>
    <w:multiLevelType w:val="multilevel"/>
    <w:tmpl w:val="FB6C204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1FC0738"/>
    <w:multiLevelType w:val="multilevel"/>
    <w:tmpl w:val="479EDCC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3372C99"/>
    <w:multiLevelType w:val="multilevel"/>
    <w:tmpl w:val="6DBC62B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3AE7649"/>
    <w:multiLevelType w:val="multilevel"/>
    <w:tmpl w:val="3F90F8EE"/>
    <w:lvl w:ilvl="0">
      <w:start w:val="3"/>
      <w:numFmt w:val="decimal"/>
      <w:lvlText w:val="%1"/>
      <w:lvlJc w:val="left"/>
      <w:pPr>
        <w:ind w:left="420" w:hanging="420"/>
      </w:pPr>
      <w:rPr>
        <w:rFonts w:hint="default"/>
      </w:rPr>
    </w:lvl>
    <w:lvl w:ilvl="1">
      <w:start w:val="4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4CD7C5F"/>
    <w:multiLevelType w:val="multilevel"/>
    <w:tmpl w:val="CE7C0B1E"/>
    <w:lvl w:ilvl="0">
      <w:start w:val="6"/>
      <w:numFmt w:val="decimal"/>
      <w:lvlText w:val="%1"/>
      <w:lvlJc w:val="left"/>
      <w:pPr>
        <w:ind w:left="742" w:hanging="600"/>
      </w:pPr>
      <w:rPr>
        <w:rFonts w:hint="default"/>
      </w:rPr>
    </w:lvl>
    <w:lvl w:ilvl="1">
      <w:start w:val="10"/>
      <w:numFmt w:val="decimal"/>
      <w:lvlText w:val="%1.%2"/>
      <w:lvlJc w:val="left"/>
      <w:pPr>
        <w:ind w:left="742" w:hanging="600"/>
      </w:pPr>
      <w:rPr>
        <w:rFonts w:hint="default"/>
      </w:rPr>
    </w:lvl>
    <w:lvl w:ilvl="2">
      <w:start w:val="3"/>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2" w15:restartNumberingAfterBreak="0">
    <w:nsid w:val="59DB02CD"/>
    <w:multiLevelType w:val="multilevel"/>
    <w:tmpl w:val="02BEA998"/>
    <w:lvl w:ilvl="0">
      <w:start w:val="5"/>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uk-UA" w:eastAsia="uk-UA" w:bidi="uk-UA"/>
      </w:rPr>
    </w:lvl>
    <w:lvl w:ilvl="1">
      <w:start w:val="1"/>
      <w:numFmt w:val="decimal"/>
      <w:lvlText w:val="%1.%2"/>
      <w:lvlJc w:val="left"/>
      <w:rPr>
        <w:rFonts w:ascii="Arial" w:eastAsia="Arial" w:hAnsi="Arial" w:cs="Arial"/>
        <w:b/>
        <w:bCs w:val="0"/>
        <w:i w:val="0"/>
        <w:iCs w:val="0"/>
        <w:smallCaps w:val="0"/>
        <w:strike w:val="0"/>
        <w:color w:val="000000"/>
        <w:spacing w:val="0"/>
        <w:w w:val="100"/>
        <w:position w:val="0"/>
        <w:sz w:val="21"/>
        <w:szCs w:val="21"/>
        <w:u w:val="none"/>
        <w:shd w:val="clear" w:color="auto" w:fill="auto"/>
        <w:lang w:val="ru-RU" w:eastAsia="ru-RU" w:bidi="ru-RU"/>
      </w:rPr>
    </w:lvl>
    <w:lvl w:ilvl="2">
      <w:start w:val="1"/>
      <w:numFmt w:val="decimal"/>
      <w:lvlText w:val="%1.%2.%3"/>
      <w:lvlJc w:val="left"/>
      <w:rPr>
        <w:rFonts w:ascii="Arial" w:eastAsia="Arial" w:hAnsi="Arial" w:cs="Arial"/>
        <w:b/>
        <w:bCs w:val="0"/>
        <w:i w:val="0"/>
        <w:iCs w:val="0"/>
        <w:smallCaps w:val="0"/>
        <w:strike w:val="0"/>
        <w:color w:val="000000"/>
        <w:spacing w:val="0"/>
        <w:w w:val="100"/>
        <w:position w:val="0"/>
        <w:sz w:val="21"/>
        <w:szCs w:val="21"/>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CE16127"/>
    <w:multiLevelType w:val="multilevel"/>
    <w:tmpl w:val="C59A61C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D070FE7"/>
    <w:multiLevelType w:val="multilevel"/>
    <w:tmpl w:val="70CE0A14"/>
    <w:lvl w:ilvl="0">
      <w:start w:val="3"/>
      <w:numFmt w:val="decimal"/>
      <w:lvlText w:val="%1"/>
      <w:lvlJc w:val="left"/>
      <w:pPr>
        <w:ind w:left="420" w:hanging="420"/>
      </w:pPr>
      <w:rPr>
        <w:rFonts w:hint="default"/>
      </w:rPr>
    </w:lvl>
    <w:lvl w:ilvl="1">
      <w:start w:val="47"/>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E727D98"/>
    <w:multiLevelType w:val="multilevel"/>
    <w:tmpl w:val="88B86FCC"/>
    <w:lvl w:ilvl="0">
      <w:start w:val="12"/>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1"/>
        <w:szCs w:val="21"/>
        <w:u w:val="none"/>
        <w:shd w:val="clear" w:color="auto" w:fill="auto"/>
        <w:lang w:val="uk-UA" w:eastAsia="uk-UA" w:bidi="uk-UA"/>
      </w:rPr>
    </w:lvl>
    <w:lvl w:ilvl="2">
      <w:start w:val="1"/>
      <w:numFmt w:val="decimal"/>
      <w:lvlText w:val="%1.%2.%3"/>
      <w:lvlJc w:val="left"/>
      <w:rPr>
        <w:rFonts w:ascii="Arial" w:eastAsia="Arial" w:hAnsi="Arial" w:cs="Arial"/>
        <w:b/>
        <w:bCs w:val="0"/>
        <w:i w:val="0"/>
        <w:iCs w:val="0"/>
        <w:smallCaps w:val="0"/>
        <w:strike w:val="0"/>
        <w:color w:val="000000"/>
        <w:spacing w:val="0"/>
        <w:w w:val="100"/>
        <w:position w:val="0"/>
        <w:sz w:val="21"/>
        <w:szCs w:val="21"/>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E9D7E4A"/>
    <w:multiLevelType w:val="multilevel"/>
    <w:tmpl w:val="6FDE333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F5161A1"/>
    <w:multiLevelType w:val="multilevel"/>
    <w:tmpl w:val="54406B6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1887892"/>
    <w:multiLevelType w:val="multilevel"/>
    <w:tmpl w:val="A6A0C05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1F25BFC"/>
    <w:multiLevelType w:val="multilevel"/>
    <w:tmpl w:val="1694A4A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2424C89"/>
    <w:multiLevelType w:val="multilevel"/>
    <w:tmpl w:val="D118096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297080E"/>
    <w:multiLevelType w:val="multilevel"/>
    <w:tmpl w:val="6A70B5E8"/>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4184533"/>
    <w:multiLevelType w:val="multilevel"/>
    <w:tmpl w:val="F1388BE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47946A8"/>
    <w:multiLevelType w:val="multilevel"/>
    <w:tmpl w:val="CF683D1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5EA166E"/>
    <w:multiLevelType w:val="multilevel"/>
    <w:tmpl w:val="6D26C6A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679781D"/>
    <w:multiLevelType w:val="multilevel"/>
    <w:tmpl w:val="689A6F1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6A7741C"/>
    <w:multiLevelType w:val="multilevel"/>
    <w:tmpl w:val="ED06C670"/>
    <w:lvl w:ilvl="0">
      <w:start w:val="6"/>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8"/>
      <w:numFmt w:val="decimal"/>
      <w:lvlText w:val="%1.%2.%3"/>
      <w:lvlJc w:val="left"/>
      <w:pPr>
        <w:ind w:left="720"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7" w15:restartNumberingAfterBreak="0">
    <w:nsid w:val="69245174"/>
    <w:multiLevelType w:val="multilevel"/>
    <w:tmpl w:val="45DEA3F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9FA5CAA"/>
    <w:multiLevelType w:val="multilevel"/>
    <w:tmpl w:val="FD703C96"/>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B237088"/>
    <w:multiLevelType w:val="multilevel"/>
    <w:tmpl w:val="6D7EECE4"/>
    <w:lvl w:ilvl="0">
      <w:start w:val="8"/>
      <w:numFmt w:val="decimal"/>
      <w:lvlText w:val="%1"/>
      <w:lvlJc w:val="left"/>
      <w:pPr>
        <w:ind w:left="435" w:hanging="435"/>
      </w:pPr>
      <w:rPr>
        <w:rFonts w:hint="default"/>
      </w:rPr>
    </w:lvl>
    <w:lvl w:ilvl="1">
      <w:start w:val="2"/>
      <w:numFmt w:val="decimal"/>
      <w:lvlText w:val="%1.%2"/>
      <w:lvlJc w:val="left"/>
      <w:pPr>
        <w:ind w:left="506" w:hanging="435"/>
      </w:pPr>
      <w:rPr>
        <w:rFonts w:hint="default"/>
      </w:rPr>
    </w:lvl>
    <w:lvl w:ilvl="2">
      <w:start w:val="8"/>
      <w:numFmt w:val="decimal"/>
      <w:lvlText w:val="%1.%2.%3"/>
      <w:lvlJc w:val="left"/>
      <w:pPr>
        <w:ind w:left="862" w:hanging="720"/>
      </w:pPr>
      <w:rPr>
        <w:rFonts w:hint="default"/>
        <w:b/>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90" w15:restartNumberingAfterBreak="0">
    <w:nsid w:val="6B8631CA"/>
    <w:multiLevelType w:val="multilevel"/>
    <w:tmpl w:val="B0867E2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D7F6B3D"/>
    <w:multiLevelType w:val="multilevel"/>
    <w:tmpl w:val="C420B3E0"/>
    <w:lvl w:ilvl="0">
      <w:start w:val="6"/>
      <w:numFmt w:val="decimal"/>
      <w:lvlText w:val="%1"/>
      <w:lvlJc w:val="left"/>
    </w:lvl>
    <w:lvl w:ilvl="1">
      <w:start w:val="4"/>
      <w:numFmt w:val="decimal"/>
      <w:lvlText w:val="%1.%2"/>
      <w:lvlJc w:val="left"/>
      <w:rPr>
        <w:rFonts w:ascii="Arial" w:eastAsia="Arial" w:hAnsi="Arial" w:cs="Arial"/>
        <w:b/>
        <w:bCs/>
        <w:i w:val="0"/>
        <w:iCs w:val="0"/>
        <w:smallCaps w:val="0"/>
        <w:strike w:val="0"/>
        <w:color w:val="000000"/>
        <w:spacing w:val="0"/>
        <w:w w:val="100"/>
        <w:position w:val="0"/>
        <w:sz w:val="21"/>
        <w:szCs w:val="21"/>
        <w:u w:val="none"/>
        <w:shd w:val="clear" w:color="auto" w:fill="auto"/>
        <w:lang w:val="uk-UA" w:eastAsia="uk-UA" w:bidi="uk-UA"/>
      </w:rPr>
    </w:lvl>
    <w:lvl w:ilvl="2">
      <w:start w:val="1"/>
      <w:numFmt w:val="decimal"/>
      <w:lvlText w:val="%1.%2.%3"/>
      <w:lvlJc w:val="left"/>
      <w:rPr>
        <w:rFonts w:ascii="Arial" w:eastAsia="Arial" w:hAnsi="Arial" w:cs="Arial"/>
        <w:b/>
        <w:bCs/>
        <w:i w:val="0"/>
        <w:iCs/>
        <w:smallCaps w:val="0"/>
        <w:strike w:val="0"/>
        <w:color w:val="000000"/>
        <w:spacing w:val="0"/>
        <w:w w:val="100"/>
        <w:position w:val="0"/>
        <w:sz w:val="21"/>
        <w:szCs w:val="21"/>
        <w:u w:val="none"/>
        <w:shd w:val="clear" w:color="auto" w:fill="auto"/>
        <w:lang w:val="uk-UA" w:eastAsia="uk-UA" w:bidi="uk-UA"/>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E0C077E"/>
    <w:multiLevelType w:val="multilevel"/>
    <w:tmpl w:val="5406FA9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0774300"/>
    <w:multiLevelType w:val="multilevel"/>
    <w:tmpl w:val="1632CC5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0B23F22"/>
    <w:multiLevelType w:val="multilevel"/>
    <w:tmpl w:val="63D43F0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24B05D8"/>
    <w:multiLevelType w:val="multilevel"/>
    <w:tmpl w:val="9D8EC10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3920332"/>
    <w:multiLevelType w:val="multilevel"/>
    <w:tmpl w:val="79DA21A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4301525"/>
    <w:multiLevelType w:val="multilevel"/>
    <w:tmpl w:val="AB848EA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44433FB"/>
    <w:multiLevelType w:val="multilevel"/>
    <w:tmpl w:val="17C8BBD6"/>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shd w:val="clear" w:color="auto" w:fill="auto"/>
        <w:lang w:val="uk-UA" w:eastAsia="uk-UA" w:bidi="uk-UA"/>
      </w:rPr>
    </w:lvl>
    <w:lvl w:ilvl="1">
      <w:start w:val="1"/>
      <w:numFmt w:val="decimal"/>
      <w:lvlText w:val="%1.%2"/>
      <w:lvlJc w:val="left"/>
      <w:rPr>
        <w:rFonts w:ascii="Arial" w:eastAsia="Courier New" w:hAnsi="Arial" w:cs="Courier New"/>
        <w:b/>
        <w:bCs/>
        <w:i w:val="0"/>
        <w:iCs w:val="0"/>
        <w:smallCaps w:val="0"/>
        <w:strike w:val="0"/>
        <w:color w:val="000000"/>
        <w:spacing w:val="0"/>
        <w:w w:val="100"/>
        <w:position w:val="0"/>
        <w:sz w:val="21"/>
        <w:szCs w:val="21"/>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4792872"/>
    <w:multiLevelType w:val="multilevel"/>
    <w:tmpl w:val="CD9C84D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47C0EBC"/>
    <w:multiLevelType w:val="multilevel"/>
    <w:tmpl w:val="CE1C8BC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4D97EB3"/>
    <w:multiLevelType w:val="multilevel"/>
    <w:tmpl w:val="09F091F0"/>
    <w:lvl w:ilvl="0">
      <w:start w:val="6"/>
      <w:numFmt w:val="decimal"/>
      <w:lvlText w:val="%1"/>
      <w:lvlJc w:val="left"/>
      <w:pPr>
        <w:ind w:left="660" w:hanging="660"/>
      </w:pPr>
      <w:rPr>
        <w:rFonts w:hint="default"/>
      </w:rPr>
    </w:lvl>
    <w:lvl w:ilvl="1">
      <w:start w:val="7"/>
      <w:numFmt w:val="decimal"/>
      <w:lvlText w:val="%1.%2"/>
      <w:lvlJc w:val="left"/>
      <w:pPr>
        <w:ind w:left="994" w:hanging="660"/>
      </w:pPr>
      <w:rPr>
        <w:rFonts w:hint="default"/>
      </w:rPr>
    </w:lvl>
    <w:lvl w:ilvl="2">
      <w:start w:val="2"/>
      <w:numFmt w:val="decimal"/>
      <w:lvlText w:val="%1.%2.%3"/>
      <w:lvlJc w:val="left"/>
      <w:pPr>
        <w:ind w:left="1713" w:hanging="720"/>
      </w:pPr>
      <w:rPr>
        <w:rFonts w:hint="default"/>
        <w:b/>
      </w:rPr>
    </w:lvl>
    <w:lvl w:ilvl="3">
      <w:start w:val="5"/>
      <w:numFmt w:val="decimal"/>
      <w:lvlText w:val="%1.%2.%3.%4"/>
      <w:lvlJc w:val="left"/>
      <w:pPr>
        <w:ind w:left="1004" w:hanging="720"/>
      </w:pPr>
      <w:rPr>
        <w:rFonts w:hint="default"/>
        <w:b/>
      </w:rPr>
    </w:lvl>
    <w:lvl w:ilvl="4">
      <w:start w:val="1"/>
      <w:numFmt w:val="decimal"/>
      <w:lvlText w:val="%1.%2.%3.%4.%5"/>
      <w:lvlJc w:val="left"/>
      <w:pPr>
        <w:ind w:left="2416" w:hanging="1080"/>
      </w:pPr>
      <w:rPr>
        <w:rFonts w:hint="default"/>
      </w:rPr>
    </w:lvl>
    <w:lvl w:ilvl="5">
      <w:start w:val="1"/>
      <w:numFmt w:val="decimal"/>
      <w:lvlText w:val="%1.%2.%3.%4.%5.%6"/>
      <w:lvlJc w:val="left"/>
      <w:pPr>
        <w:ind w:left="2750" w:hanging="108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3778" w:hanging="1440"/>
      </w:pPr>
      <w:rPr>
        <w:rFonts w:hint="default"/>
      </w:rPr>
    </w:lvl>
    <w:lvl w:ilvl="8">
      <w:start w:val="1"/>
      <w:numFmt w:val="decimal"/>
      <w:lvlText w:val="%1.%2.%3.%4.%5.%6.%7.%8.%9"/>
      <w:lvlJc w:val="left"/>
      <w:pPr>
        <w:ind w:left="4472" w:hanging="1800"/>
      </w:pPr>
      <w:rPr>
        <w:rFonts w:hint="default"/>
      </w:rPr>
    </w:lvl>
  </w:abstractNum>
  <w:abstractNum w:abstractNumId="102" w15:restartNumberingAfterBreak="0">
    <w:nsid w:val="76EC180A"/>
    <w:multiLevelType w:val="multilevel"/>
    <w:tmpl w:val="BFACD42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896587B"/>
    <w:multiLevelType w:val="multilevel"/>
    <w:tmpl w:val="4E880CE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6B064B"/>
    <w:multiLevelType w:val="multilevel"/>
    <w:tmpl w:val="FBCC7680"/>
    <w:lvl w:ilvl="0">
      <w:start w:val="11"/>
      <w:numFmt w:val="decimal"/>
      <w:lvlText w:val="%1"/>
      <w:lvlJc w:val="left"/>
    </w:lvl>
    <w:lvl w:ilvl="1">
      <w:start w:val="4"/>
      <w:numFmt w:val="decimal"/>
      <w:lvlText w:val="%1.%2"/>
      <w:lvlJc w:val="left"/>
    </w:lvl>
    <w:lvl w:ilvl="2">
      <w:start w:val="4"/>
      <w:numFmt w:val="decimal"/>
      <w:lvlText w:val="%1.%2.%3"/>
      <w:lvlJc w:val="left"/>
      <w:rPr>
        <w:rFonts w:ascii="Arial" w:eastAsia="Arial" w:hAnsi="Arial" w:cs="Arial"/>
        <w:b/>
        <w:bCs w:val="0"/>
        <w:i w:val="0"/>
        <w:iCs w:val="0"/>
        <w:smallCaps w:val="0"/>
        <w:strike w:val="0"/>
        <w:color w:val="000000"/>
        <w:spacing w:val="0"/>
        <w:w w:val="100"/>
        <w:position w:val="0"/>
        <w:sz w:val="20"/>
        <w:szCs w:val="20"/>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D3D6CDE"/>
    <w:multiLevelType w:val="multilevel"/>
    <w:tmpl w:val="9D02D74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FD7256C"/>
    <w:multiLevelType w:val="multilevel"/>
    <w:tmpl w:val="9E8CDD9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5648789">
    <w:abstractNumId w:val="51"/>
  </w:num>
  <w:num w:numId="2" w16cid:durableId="1599218829">
    <w:abstractNumId w:val="98"/>
  </w:num>
  <w:num w:numId="3" w16cid:durableId="1413550793">
    <w:abstractNumId w:val="74"/>
  </w:num>
  <w:num w:numId="4" w16cid:durableId="1177306914">
    <w:abstractNumId w:val="70"/>
  </w:num>
  <w:num w:numId="5" w16cid:durableId="1204173660">
    <w:abstractNumId w:val="18"/>
  </w:num>
  <w:num w:numId="6" w16cid:durableId="160439621">
    <w:abstractNumId w:val="72"/>
  </w:num>
  <w:num w:numId="7" w16cid:durableId="171147238">
    <w:abstractNumId w:val="84"/>
  </w:num>
  <w:num w:numId="8" w16cid:durableId="612977706">
    <w:abstractNumId w:val="68"/>
  </w:num>
  <w:num w:numId="9" w16cid:durableId="552470015">
    <w:abstractNumId w:val="81"/>
  </w:num>
  <w:num w:numId="10" w16cid:durableId="1193300739">
    <w:abstractNumId w:val="14"/>
  </w:num>
  <w:num w:numId="11" w16cid:durableId="1914729864">
    <w:abstractNumId w:val="66"/>
  </w:num>
  <w:num w:numId="12" w16cid:durableId="564485519">
    <w:abstractNumId w:val="12"/>
  </w:num>
  <w:num w:numId="13" w16cid:durableId="1874032120">
    <w:abstractNumId w:val="73"/>
  </w:num>
  <w:num w:numId="14" w16cid:durableId="1631545145">
    <w:abstractNumId w:val="21"/>
  </w:num>
  <w:num w:numId="15" w16cid:durableId="1680884916">
    <w:abstractNumId w:val="91"/>
  </w:num>
  <w:num w:numId="16" w16cid:durableId="535964873">
    <w:abstractNumId w:val="85"/>
  </w:num>
  <w:num w:numId="17" w16cid:durableId="187375457">
    <w:abstractNumId w:val="100"/>
  </w:num>
  <w:num w:numId="18" w16cid:durableId="1175994035">
    <w:abstractNumId w:val="86"/>
  </w:num>
  <w:num w:numId="19" w16cid:durableId="920288643">
    <w:abstractNumId w:val="49"/>
  </w:num>
  <w:num w:numId="20" w16cid:durableId="610666502">
    <w:abstractNumId w:val="88"/>
  </w:num>
  <w:num w:numId="21" w16cid:durableId="639850713">
    <w:abstractNumId w:val="38"/>
  </w:num>
  <w:num w:numId="22" w16cid:durableId="1387953966">
    <w:abstractNumId w:val="77"/>
  </w:num>
  <w:num w:numId="23" w16cid:durableId="248541376">
    <w:abstractNumId w:val="41"/>
  </w:num>
  <w:num w:numId="24" w16cid:durableId="1787504955">
    <w:abstractNumId w:val="6"/>
  </w:num>
  <w:num w:numId="25" w16cid:durableId="590428072">
    <w:abstractNumId w:val="1"/>
  </w:num>
  <w:num w:numId="26" w16cid:durableId="1265725883">
    <w:abstractNumId w:val="40"/>
  </w:num>
  <w:num w:numId="27" w16cid:durableId="1981374136">
    <w:abstractNumId w:val="106"/>
  </w:num>
  <w:num w:numId="28" w16cid:durableId="699166195">
    <w:abstractNumId w:val="82"/>
  </w:num>
  <w:num w:numId="29" w16cid:durableId="1359088229">
    <w:abstractNumId w:val="58"/>
  </w:num>
  <w:num w:numId="30" w16cid:durableId="1483234227">
    <w:abstractNumId w:val="97"/>
  </w:num>
  <w:num w:numId="31" w16cid:durableId="2050452581">
    <w:abstractNumId w:val="37"/>
  </w:num>
  <w:num w:numId="32" w16cid:durableId="1526212035">
    <w:abstractNumId w:val="43"/>
  </w:num>
  <w:num w:numId="33" w16cid:durableId="1514025760">
    <w:abstractNumId w:val="57"/>
  </w:num>
  <w:num w:numId="34" w16cid:durableId="767507839">
    <w:abstractNumId w:val="3"/>
  </w:num>
  <w:num w:numId="35" w16cid:durableId="1101681231">
    <w:abstractNumId w:val="5"/>
  </w:num>
  <w:num w:numId="36" w16cid:durableId="44333019">
    <w:abstractNumId w:val="101"/>
  </w:num>
  <w:num w:numId="37" w16cid:durableId="233398144">
    <w:abstractNumId w:val="63"/>
  </w:num>
  <w:num w:numId="38" w16cid:durableId="1005935255">
    <w:abstractNumId w:val="10"/>
  </w:num>
  <w:num w:numId="39" w16cid:durableId="630133423">
    <w:abstractNumId w:val="71"/>
  </w:num>
  <w:num w:numId="40" w16cid:durableId="1959217275">
    <w:abstractNumId w:val="13"/>
  </w:num>
  <w:num w:numId="41" w16cid:durableId="809245370">
    <w:abstractNumId w:val="2"/>
  </w:num>
  <w:num w:numId="42" w16cid:durableId="1788889615">
    <w:abstractNumId w:val="52"/>
  </w:num>
  <w:num w:numId="43" w16cid:durableId="2082167980">
    <w:abstractNumId w:val="28"/>
  </w:num>
  <w:num w:numId="44" w16cid:durableId="1030644123">
    <w:abstractNumId w:val="53"/>
  </w:num>
  <w:num w:numId="45" w16cid:durableId="347683191">
    <w:abstractNumId w:val="34"/>
  </w:num>
  <w:num w:numId="46" w16cid:durableId="1511026814">
    <w:abstractNumId w:val="26"/>
  </w:num>
  <w:num w:numId="47" w16cid:durableId="2074158804">
    <w:abstractNumId w:val="32"/>
  </w:num>
  <w:num w:numId="48" w16cid:durableId="282274956">
    <w:abstractNumId w:val="89"/>
  </w:num>
  <w:num w:numId="49" w16cid:durableId="289168980">
    <w:abstractNumId w:val="67"/>
  </w:num>
  <w:num w:numId="50" w16cid:durableId="1417743784">
    <w:abstractNumId w:val="55"/>
  </w:num>
  <w:num w:numId="51" w16cid:durableId="252053881">
    <w:abstractNumId w:val="42"/>
  </w:num>
  <w:num w:numId="52" w16cid:durableId="162014610">
    <w:abstractNumId w:val="46"/>
  </w:num>
  <w:num w:numId="53" w16cid:durableId="447043492">
    <w:abstractNumId w:val="8"/>
  </w:num>
  <w:num w:numId="54" w16cid:durableId="1261109567">
    <w:abstractNumId w:val="94"/>
  </w:num>
  <w:num w:numId="55" w16cid:durableId="1197432070">
    <w:abstractNumId w:val="56"/>
  </w:num>
  <w:num w:numId="56" w16cid:durableId="1925801748">
    <w:abstractNumId w:val="33"/>
  </w:num>
  <w:num w:numId="57" w16cid:durableId="1353383983">
    <w:abstractNumId w:val="60"/>
  </w:num>
  <w:num w:numId="58" w16cid:durableId="79330825">
    <w:abstractNumId w:val="23"/>
  </w:num>
  <w:num w:numId="59" w16cid:durableId="1941375800">
    <w:abstractNumId w:val="87"/>
  </w:num>
  <w:num w:numId="60" w16cid:durableId="1036544738">
    <w:abstractNumId w:val="103"/>
  </w:num>
  <w:num w:numId="61" w16cid:durableId="1827549188">
    <w:abstractNumId w:val="69"/>
  </w:num>
  <w:num w:numId="62" w16cid:durableId="922648493">
    <w:abstractNumId w:val="61"/>
  </w:num>
  <w:num w:numId="63" w16cid:durableId="215702710">
    <w:abstractNumId w:val="79"/>
  </w:num>
  <w:num w:numId="64" w16cid:durableId="677194598">
    <w:abstractNumId w:val="11"/>
  </w:num>
  <w:num w:numId="65" w16cid:durableId="1288047191">
    <w:abstractNumId w:val="105"/>
  </w:num>
  <w:num w:numId="66" w16cid:durableId="47606520">
    <w:abstractNumId w:val="30"/>
  </w:num>
  <w:num w:numId="67" w16cid:durableId="1260604527">
    <w:abstractNumId w:val="9"/>
  </w:num>
  <w:num w:numId="68" w16cid:durableId="1063677871">
    <w:abstractNumId w:val="78"/>
  </w:num>
  <w:num w:numId="69" w16cid:durableId="1781149249">
    <w:abstractNumId w:val="96"/>
  </w:num>
  <w:num w:numId="70" w16cid:durableId="1839345934">
    <w:abstractNumId w:val="92"/>
  </w:num>
  <w:num w:numId="71" w16cid:durableId="483742006">
    <w:abstractNumId w:val="54"/>
  </w:num>
  <w:num w:numId="72" w16cid:durableId="728192754">
    <w:abstractNumId w:val="93"/>
  </w:num>
  <w:num w:numId="73" w16cid:durableId="1959526703">
    <w:abstractNumId w:val="62"/>
  </w:num>
  <w:num w:numId="74" w16cid:durableId="1251887030">
    <w:abstractNumId w:val="50"/>
  </w:num>
  <w:num w:numId="75" w16cid:durableId="1114246187">
    <w:abstractNumId w:val="17"/>
  </w:num>
  <w:num w:numId="76" w16cid:durableId="1355351364">
    <w:abstractNumId w:val="65"/>
  </w:num>
  <w:num w:numId="77" w16cid:durableId="1537618511">
    <w:abstractNumId w:val="83"/>
  </w:num>
  <w:num w:numId="78" w16cid:durableId="1265109656">
    <w:abstractNumId w:val="35"/>
  </w:num>
  <w:num w:numId="79" w16cid:durableId="2088723251">
    <w:abstractNumId w:val="45"/>
  </w:num>
  <w:num w:numId="80" w16cid:durableId="194008749">
    <w:abstractNumId w:val="31"/>
  </w:num>
  <w:num w:numId="81" w16cid:durableId="1244492456">
    <w:abstractNumId w:val="48"/>
  </w:num>
  <w:num w:numId="82" w16cid:durableId="1988626224">
    <w:abstractNumId w:val="7"/>
  </w:num>
  <w:num w:numId="83" w16cid:durableId="843393949">
    <w:abstractNumId w:val="80"/>
  </w:num>
  <w:num w:numId="84" w16cid:durableId="152795558">
    <w:abstractNumId w:val="104"/>
  </w:num>
  <w:num w:numId="85" w16cid:durableId="596520117">
    <w:abstractNumId w:val="76"/>
  </w:num>
  <w:num w:numId="86" w16cid:durableId="844712491">
    <w:abstractNumId w:val="47"/>
  </w:num>
  <w:num w:numId="87" w16cid:durableId="574127645">
    <w:abstractNumId w:val="95"/>
  </w:num>
  <w:num w:numId="88" w16cid:durableId="76632786">
    <w:abstractNumId w:val="75"/>
  </w:num>
  <w:num w:numId="89" w16cid:durableId="1434979806">
    <w:abstractNumId w:val="27"/>
  </w:num>
  <w:num w:numId="90" w16cid:durableId="278996168">
    <w:abstractNumId w:val="19"/>
  </w:num>
  <w:num w:numId="91" w16cid:durableId="904491611">
    <w:abstractNumId w:val="16"/>
  </w:num>
  <w:num w:numId="92" w16cid:durableId="1541627687">
    <w:abstractNumId w:val="29"/>
  </w:num>
  <w:num w:numId="93" w16cid:durableId="448738837">
    <w:abstractNumId w:val="90"/>
  </w:num>
  <w:num w:numId="94" w16cid:durableId="23478932">
    <w:abstractNumId w:val="24"/>
  </w:num>
  <w:num w:numId="95" w16cid:durableId="503934908">
    <w:abstractNumId w:val="22"/>
  </w:num>
  <w:num w:numId="96" w16cid:durableId="1700542406">
    <w:abstractNumId w:val="59"/>
  </w:num>
  <w:num w:numId="97" w16cid:durableId="184827065">
    <w:abstractNumId w:val="44"/>
  </w:num>
  <w:num w:numId="98" w16cid:durableId="963195161">
    <w:abstractNumId w:val="102"/>
  </w:num>
  <w:num w:numId="99" w16cid:durableId="1162090164">
    <w:abstractNumId w:val="64"/>
  </w:num>
  <w:num w:numId="100" w16cid:durableId="291593673">
    <w:abstractNumId w:val="39"/>
  </w:num>
  <w:num w:numId="101" w16cid:durableId="1301501593">
    <w:abstractNumId w:val="99"/>
  </w:num>
  <w:num w:numId="102" w16cid:durableId="814371666">
    <w:abstractNumId w:val="25"/>
  </w:num>
  <w:num w:numId="103" w16cid:durableId="1013532845">
    <w:abstractNumId w:val="4"/>
  </w:num>
  <w:num w:numId="104" w16cid:durableId="1972976671">
    <w:abstractNumId w:val="36"/>
  </w:num>
  <w:num w:numId="105" w16cid:durableId="1423184649">
    <w:abstractNumId w:val="15"/>
  </w:num>
  <w:num w:numId="106" w16cid:durableId="203952675">
    <w:abstractNumId w:val="20"/>
  </w:num>
  <w:num w:numId="107" w16cid:durableId="1282880030">
    <w:abstractNumId w:val="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9"/>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48B7"/>
    <w:rsid w:val="00000925"/>
    <w:rsid w:val="00001572"/>
    <w:rsid w:val="00031732"/>
    <w:rsid w:val="00035EC5"/>
    <w:rsid w:val="000448B7"/>
    <w:rsid w:val="000508F5"/>
    <w:rsid w:val="00061A7C"/>
    <w:rsid w:val="00070350"/>
    <w:rsid w:val="00077813"/>
    <w:rsid w:val="000802B2"/>
    <w:rsid w:val="000938AB"/>
    <w:rsid w:val="00097EBC"/>
    <w:rsid w:val="000C6C41"/>
    <w:rsid w:val="000D3223"/>
    <w:rsid w:val="00104EE9"/>
    <w:rsid w:val="00112F29"/>
    <w:rsid w:val="00124BFD"/>
    <w:rsid w:val="001343EB"/>
    <w:rsid w:val="001425DA"/>
    <w:rsid w:val="00180AC0"/>
    <w:rsid w:val="0018380A"/>
    <w:rsid w:val="00197E45"/>
    <w:rsid w:val="001A5E7E"/>
    <w:rsid w:val="001E1458"/>
    <w:rsid w:val="00200DE8"/>
    <w:rsid w:val="00207988"/>
    <w:rsid w:val="00224086"/>
    <w:rsid w:val="00235083"/>
    <w:rsid w:val="00235F8D"/>
    <w:rsid w:val="002554EA"/>
    <w:rsid w:val="0029580D"/>
    <w:rsid w:val="00296E58"/>
    <w:rsid w:val="002A2B51"/>
    <w:rsid w:val="002B694F"/>
    <w:rsid w:val="002C346C"/>
    <w:rsid w:val="002E3DF5"/>
    <w:rsid w:val="0031698F"/>
    <w:rsid w:val="00333FAB"/>
    <w:rsid w:val="003654C0"/>
    <w:rsid w:val="00367288"/>
    <w:rsid w:val="00390EC9"/>
    <w:rsid w:val="003C022A"/>
    <w:rsid w:val="003C5957"/>
    <w:rsid w:val="003D0635"/>
    <w:rsid w:val="003E490B"/>
    <w:rsid w:val="003F50AE"/>
    <w:rsid w:val="00417CFA"/>
    <w:rsid w:val="00422F36"/>
    <w:rsid w:val="00427A0D"/>
    <w:rsid w:val="004402A4"/>
    <w:rsid w:val="00444BBF"/>
    <w:rsid w:val="00455341"/>
    <w:rsid w:val="00485C3D"/>
    <w:rsid w:val="00490289"/>
    <w:rsid w:val="00491D18"/>
    <w:rsid w:val="0049219A"/>
    <w:rsid w:val="004A5346"/>
    <w:rsid w:val="004B5F3E"/>
    <w:rsid w:val="004D1D4E"/>
    <w:rsid w:val="004D57D2"/>
    <w:rsid w:val="004E38B6"/>
    <w:rsid w:val="004E766D"/>
    <w:rsid w:val="004F5945"/>
    <w:rsid w:val="0051193B"/>
    <w:rsid w:val="00522000"/>
    <w:rsid w:val="00525C18"/>
    <w:rsid w:val="00531400"/>
    <w:rsid w:val="005460A8"/>
    <w:rsid w:val="00566F5B"/>
    <w:rsid w:val="00593334"/>
    <w:rsid w:val="005C1EF8"/>
    <w:rsid w:val="005D034B"/>
    <w:rsid w:val="005E5BD8"/>
    <w:rsid w:val="00616772"/>
    <w:rsid w:val="00620D30"/>
    <w:rsid w:val="00624C16"/>
    <w:rsid w:val="00630A92"/>
    <w:rsid w:val="00632ACC"/>
    <w:rsid w:val="00637979"/>
    <w:rsid w:val="006524C2"/>
    <w:rsid w:val="00652772"/>
    <w:rsid w:val="006549E6"/>
    <w:rsid w:val="00663B31"/>
    <w:rsid w:val="00670EFA"/>
    <w:rsid w:val="006A67E9"/>
    <w:rsid w:val="006C72B4"/>
    <w:rsid w:val="006E6B2E"/>
    <w:rsid w:val="007409D3"/>
    <w:rsid w:val="00741B15"/>
    <w:rsid w:val="007627AA"/>
    <w:rsid w:val="00764137"/>
    <w:rsid w:val="007818F5"/>
    <w:rsid w:val="007A4C0E"/>
    <w:rsid w:val="007C6300"/>
    <w:rsid w:val="007E0C47"/>
    <w:rsid w:val="007E0D94"/>
    <w:rsid w:val="007E66DD"/>
    <w:rsid w:val="007F06A8"/>
    <w:rsid w:val="007F7A7D"/>
    <w:rsid w:val="00812A8E"/>
    <w:rsid w:val="0087649D"/>
    <w:rsid w:val="00880704"/>
    <w:rsid w:val="00882992"/>
    <w:rsid w:val="008868D1"/>
    <w:rsid w:val="008B595C"/>
    <w:rsid w:val="008C2687"/>
    <w:rsid w:val="008C5557"/>
    <w:rsid w:val="008E52B9"/>
    <w:rsid w:val="00905127"/>
    <w:rsid w:val="00911F5A"/>
    <w:rsid w:val="0092044A"/>
    <w:rsid w:val="00924929"/>
    <w:rsid w:val="00935D2E"/>
    <w:rsid w:val="00937F41"/>
    <w:rsid w:val="00940457"/>
    <w:rsid w:val="00940575"/>
    <w:rsid w:val="0094303C"/>
    <w:rsid w:val="00976D4B"/>
    <w:rsid w:val="00977F1A"/>
    <w:rsid w:val="009C1C4B"/>
    <w:rsid w:val="009D1F40"/>
    <w:rsid w:val="00A77467"/>
    <w:rsid w:val="00A85A79"/>
    <w:rsid w:val="00AE4C87"/>
    <w:rsid w:val="00AF4AD9"/>
    <w:rsid w:val="00AF54A1"/>
    <w:rsid w:val="00B03B7B"/>
    <w:rsid w:val="00B0730E"/>
    <w:rsid w:val="00B163FF"/>
    <w:rsid w:val="00B5791A"/>
    <w:rsid w:val="00B84A2E"/>
    <w:rsid w:val="00B96E5E"/>
    <w:rsid w:val="00BC42DF"/>
    <w:rsid w:val="00BD6DF8"/>
    <w:rsid w:val="00C1350E"/>
    <w:rsid w:val="00C21A89"/>
    <w:rsid w:val="00C27BD9"/>
    <w:rsid w:val="00C4037F"/>
    <w:rsid w:val="00C45AB3"/>
    <w:rsid w:val="00C506AF"/>
    <w:rsid w:val="00C859FB"/>
    <w:rsid w:val="00C978B2"/>
    <w:rsid w:val="00CA7921"/>
    <w:rsid w:val="00CB278F"/>
    <w:rsid w:val="00CE5DAE"/>
    <w:rsid w:val="00D03FD1"/>
    <w:rsid w:val="00D046AF"/>
    <w:rsid w:val="00D11039"/>
    <w:rsid w:val="00D1658C"/>
    <w:rsid w:val="00D20ED3"/>
    <w:rsid w:val="00D26B83"/>
    <w:rsid w:val="00D378AC"/>
    <w:rsid w:val="00D5679F"/>
    <w:rsid w:val="00D61DDF"/>
    <w:rsid w:val="00D622B1"/>
    <w:rsid w:val="00D72717"/>
    <w:rsid w:val="00D7377D"/>
    <w:rsid w:val="00D748AE"/>
    <w:rsid w:val="00D851FA"/>
    <w:rsid w:val="00DE101E"/>
    <w:rsid w:val="00DE69C2"/>
    <w:rsid w:val="00E02A7A"/>
    <w:rsid w:val="00E02EA2"/>
    <w:rsid w:val="00E10A96"/>
    <w:rsid w:val="00E260B2"/>
    <w:rsid w:val="00E415CC"/>
    <w:rsid w:val="00E43B0A"/>
    <w:rsid w:val="00E572C5"/>
    <w:rsid w:val="00E62548"/>
    <w:rsid w:val="00E64E0E"/>
    <w:rsid w:val="00E662D3"/>
    <w:rsid w:val="00E92E33"/>
    <w:rsid w:val="00E95B99"/>
    <w:rsid w:val="00E96960"/>
    <w:rsid w:val="00EA12CC"/>
    <w:rsid w:val="00EA41A2"/>
    <w:rsid w:val="00EB515B"/>
    <w:rsid w:val="00ED3FCC"/>
    <w:rsid w:val="00ED5CFD"/>
    <w:rsid w:val="00EF0C30"/>
    <w:rsid w:val="00F34907"/>
    <w:rsid w:val="00F472A9"/>
    <w:rsid w:val="00F57BA1"/>
    <w:rsid w:val="00F90973"/>
    <w:rsid w:val="00FC3737"/>
    <w:rsid w:val="00FD7831"/>
    <w:rsid w:val="00FE435B"/>
    <w:rsid w:val="00FF7F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2EDBFDA"/>
  <w15:docId w15:val="{8A580DEF-9997-4990-B013-138C28F0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1350E"/>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
    <w:name w:val="Основной текст (4)_"/>
    <w:basedOn w:val="a1"/>
    <w:link w:val="40"/>
    <w:rsid w:val="000508F5"/>
    <w:rPr>
      <w:rFonts w:ascii="Arial" w:eastAsia="Arial" w:hAnsi="Arial" w:cs="Arial"/>
      <w:sz w:val="30"/>
      <w:szCs w:val="30"/>
    </w:rPr>
  </w:style>
  <w:style w:type="character" w:customStyle="1" w:styleId="2">
    <w:name w:val="Основной текст (2)_"/>
    <w:basedOn w:val="a1"/>
    <w:link w:val="20"/>
    <w:rsid w:val="000508F5"/>
    <w:rPr>
      <w:rFonts w:ascii="Arial" w:eastAsia="Arial" w:hAnsi="Arial" w:cs="Arial"/>
      <w:b/>
      <w:bCs/>
      <w:sz w:val="36"/>
      <w:szCs w:val="36"/>
    </w:rPr>
  </w:style>
  <w:style w:type="paragraph" w:customStyle="1" w:styleId="40">
    <w:name w:val="Основной текст (4)"/>
    <w:basedOn w:val="a0"/>
    <w:link w:val="4"/>
    <w:rsid w:val="000508F5"/>
    <w:pPr>
      <w:widowControl w:val="0"/>
      <w:spacing w:before="590" w:after="770" w:line="240" w:lineRule="auto"/>
      <w:jc w:val="center"/>
    </w:pPr>
    <w:rPr>
      <w:rFonts w:ascii="Arial" w:eastAsia="Arial" w:hAnsi="Arial" w:cs="Arial"/>
      <w:sz w:val="30"/>
      <w:szCs w:val="30"/>
    </w:rPr>
  </w:style>
  <w:style w:type="paragraph" w:customStyle="1" w:styleId="20">
    <w:name w:val="Основной текст (2)"/>
    <w:basedOn w:val="a0"/>
    <w:link w:val="2"/>
    <w:rsid w:val="000508F5"/>
    <w:pPr>
      <w:widowControl w:val="0"/>
      <w:spacing w:after="3660"/>
      <w:jc w:val="center"/>
    </w:pPr>
    <w:rPr>
      <w:rFonts w:ascii="Arial" w:eastAsia="Arial" w:hAnsi="Arial" w:cs="Arial"/>
      <w:b/>
      <w:bCs/>
      <w:sz w:val="36"/>
      <w:szCs w:val="36"/>
    </w:rPr>
  </w:style>
  <w:style w:type="character" w:customStyle="1" w:styleId="5">
    <w:name w:val="Основной текст (5)_"/>
    <w:basedOn w:val="a1"/>
    <w:link w:val="50"/>
    <w:rsid w:val="000508F5"/>
    <w:rPr>
      <w:rFonts w:ascii="Arial" w:eastAsia="Arial" w:hAnsi="Arial" w:cs="Arial"/>
    </w:rPr>
  </w:style>
  <w:style w:type="paragraph" w:customStyle="1" w:styleId="50">
    <w:name w:val="Основной текст (5)"/>
    <w:basedOn w:val="a0"/>
    <w:link w:val="5"/>
    <w:rsid w:val="000508F5"/>
    <w:pPr>
      <w:widowControl w:val="0"/>
      <w:spacing w:after="0" w:line="254" w:lineRule="auto"/>
      <w:jc w:val="center"/>
    </w:pPr>
    <w:rPr>
      <w:rFonts w:ascii="Arial" w:eastAsia="Arial" w:hAnsi="Arial" w:cs="Arial"/>
    </w:rPr>
  </w:style>
  <w:style w:type="character" w:customStyle="1" w:styleId="a4">
    <w:name w:val="Основной текст_"/>
    <w:basedOn w:val="a1"/>
    <w:link w:val="1"/>
    <w:rsid w:val="000508F5"/>
    <w:rPr>
      <w:rFonts w:ascii="Arial" w:eastAsia="Arial" w:hAnsi="Arial" w:cs="Arial"/>
      <w:sz w:val="20"/>
      <w:szCs w:val="20"/>
    </w:rPr>
  </w:style>
  <w:style w:type="character" w:customStyle="1" w:styleId="a5">
    <w:name w:val="Другое_"/>
    <w:basedOn w:val="a1"/>
    <w:link w:val="a6"/>
    <w:rsid w:val="000508F5"/>
    <w:rPr>
      <w:rFonts w:ascii="Arial" w:eastAsia="Arial" w:hAnsi="Arial" w:cs="Arial"/>
      <w:sz w:val="20"/>
      <w:szCs w:val="20"/>
    </w:rPr>
  </w:style>
  <w:style w:type="paragraph" w:customStyle="1" w:styleId="1">
    <w:name w:val="Основной текст1"/>
    <w:basedOn w:val="a0"/>
    <w:link w:val="a4"/>
    <w:rsid w:val="000508F5"/>
    <w:pPr>
      <w:widowControl w:val="0"/>
      <w:spacing w:after="0" w:line="271" w:lineRule="auto"/>
      <w:ind w:firstLine="400"/>
    </w:pPr>
    <w:rPr>
      <w:rFonts w:ascii="Arial" w:eastAsia="Arial" w:hAnsi="Arial" w:cs="Arial"/>
      <w:sz w:val="20"/>
      <w:szCs w:val="20"/>
    </w:rPr>
  </w:style>
  <w:style w:type="paragraph" w:customStyle="1" w:styleId="a6">
    <w:name w:val="Другое"/>
    <w:basedOn w:val="a0"/>
    <w:link w:val="a5"/>
    <w:rsid w:val="000508F5"/>
    <w:pPr>
      <w:widowControl w:val="0"/>
      <w:spacing w:after="0" w:line="271" w:lineRule="auto"/>
      <w:ind w:firstLine="400"/>
    </w:pPr>
    <w:rPr>
      <w:rFonts w:ascii="Arial" w:eastAsia="Arial" w:hAnsi="Arial" w:cs="Arial"/>
      <w:sz w:val="20"/>
      <w:szCs w:val="20"/>
    </w:rPr>
  </w:style>
  <w:style w:type="table" w:styleId="a7">
    <w:name w:val="Table Grid"/>
    <w:basedOn w:val="a2"/>
    <w:uiPriority w:val="39"/>
    <w:rsid w:val="000508F5"/>
    <w:pPr>
      <w:spacing w:after="0" w:line="240" w:lineRule="auto"/>
    </w:pPr>
    <w:rPr>
      <w:rFonts w:ascii="Microsoft Sans Serif" w:eastAsia="Microsoft Sans Serif" w:hAnsi="Microsoft Sans Serif" w:cs="Microsoft Sans Serif"/>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0"/>
    <w:link w:val="HTML0"/>
    <w:unhideWhenUsed/>
    <w:rsid w:val="00050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1"/>
    <w:link w:val="HTML"/>
    <w:rsid w:val="000508F5"/>
    <w:rPr>
      <w:rFonts w:ascii="Courier New" w:eastAsia="Times New Roman" w:hAnsi="Courier New" w:cs="Courier New"/>
      <w:sz w:val="20"/>
      <w:szCs w:val="20"/>
      <w:lang w:eastAsia="ar-SA"/>
    </w:rPr>
  </w:style>
  <w:style w:type="paragraph" w:customStyle="1" w:styleId="Iauiue1">
    <w:name w:val="Iau?iue1"/>
    <w:rsid w:val="000508F5"/>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6">
    <w:name w:val="Основной текст (6)_"/>
    <w:basedOn w:val="a1"/>
    <w:link w:val="60"/>
    <w:rsid w:val="000508F5"/>
    <w:rPr>
      <w:rFonts w:ascii="Times New Roman" w:eastAsia="Times New Roman" w:hAnsi="Times New Roman" w:cs="Times New Roman"/>
    </w:rPr>
  </w:style>
  <w:style w:type="character" w:customStyle="1" w:styleId="10">
    <w:name w:val="Заголовок №1_"/>
    <w:basedOn w:val="a1"/>
    <w:link w:val="11"/>
    <w:rsid w:val="000508F5"/>
    <w:rPr>
      <w:rFonts w:ascii="Arial" w:eastAsia="Arial" w:hAnsi="Arial" w:cs="Arial"/>
      <w:sz w:val="30"/>
      <w:szCs w:val="30"/>
      <w:lang w:eastAsia="ru-RU" w:bidi="ru-RU"/>
    </w:rPr>
  </w:style>
  <w:style w:type="character" w:customStyle="1" w:styleId="a8">
    <w:name w:val="Оглавление_"/>
    <w:basedOn w:val="a1"/>
    <w:link w:val="a9"/>
    <w:rsid w:val="000508F5"/>
    <w:rPr>
      <w:rFonts w:ascii="Arial" w:eastAsia="Arial" w:hAnsi="Arial" w:cs="Arial"/>
      <w:sz w:val="20"/>
      <w:szCs w:val="20"/>
    </w:rPr>
  </w:style>
  <w:style w:type="paragraph" w:customStyle="1" w:styleId="60">
    <w:name w:val="Основной текст (6)"/>
    <w:basedOn w:val="a0"/>
    <w:link w:val="6"/>
    <w:rsid w:val="000508F5"/>
    <w:pPr>
      <w:widowControl w:val="0"/>
      <w:spacing w:after="140" w:line="226" w:lineRule="auto"/>
      <w:jc w:val="center"/>
    </w:pPr>
    <w:rPr>
      <w:rFonts w:ascii="Times New Roman" w:eastAsia="Times New Roman" w:hAnsi="Times New Roman" w:cs="Times New Roman"/>
    </w:rPr>
  </w:style>
  <w:style w:type="paragraph" w:customStyle="1" w:styleId="11">
    <w:name w:val="Заголовок №1"/>
    <w:basedOn w:val="a0"/>
    <w:link w:val="10"/>
    <w:rsid w:val="000508F5"/>
    <w:pPr>
      <w:widowControl w:val="0"/>
      <w:spacing w:after="140" w:line="240" w:lineRule="auto"/>
      <w:ind w:right="380"/>
      <w:jc w:val="right"/>
      <w:outlineLvl w:val="0"/>
    </w:pPr>
    <w:rPr>
      <w:rFonts w:ascii="Arial" w:eastAsia="Arial" w:hAnsi="Arial" w:cs="Arial"/>
      <w:sz w:val="30"/>
      <w:szCs w:val="30"/>
      <w:lang w:eastAsia="ru-RU" w:bidi="ru-RU"/>
    </w:rPr>
  </w:style>
  <w:style w:type="paragraph" w:customStyle="1" w:styleId="a9">
    <w:name w:val="Оглавление"/>
    <w:basedOn w:val="a0"/>
    <w:link w:val="a8"/>
    <w:rsid w:val="000508F5"/>
    <w:pPr>
      <w:widowControl w:val="0"/>
      <w:spacing w:after="0" w:line="271" w:lineRule="auto"/>
      <w:ind w:firstLine="640"/>
    </w:pPr>
    <w:rPr>
      <w:rFonts w:ascii="Arial" w:eastAsia="Arial" w:hAnsi="Arial" w:cs="Arial"/>
      <w:sz w:val="20"/>
      <w:szCs w:val="20"/>
    </w:rPr>
  </w:style>
  <w:style w:type="character" w:customStyle="1" w:styleId="21">
    <w:name w:val="Заголовок №2_"/>
    <w:basedOn w:val="a1"/>
    <w:link w:val="22"/>
    <w:rsid w:val="000508F5"/>
    <w:rPr>
      <w:rFonts w:ascii="Arial" w:eastAsia="Arial" w:hAnsi="Arial" w:cs="Arial"/>
    </w:rPr>
  </w:style>
  <w:style w:type="paragraph" w:customStyle="1" w:styleId="22">
    <w:name w:val="Заголовок №2"/>
    <w:basedOn w:val="a0"/>
    <w:link w:val="21"/>
    <w:rsid w:val="000508F5"/>
    <w:pPr>
      <w:widowControl w:val="0"/>
      <w:spacing w:after="280" w:line="240" w:lineRule="auto"/>
      <w:ind w:firstLine="220"/>
      <w:jc w:val="center"/>
      <w:outlineLvl w:val="1"/>
    </w:pPr>
    <w:rPr>
      <w:rFonts w:ascii="Arial" w:eastAsia="Arial" w:hAnsi="Arial" w:cs="Arial"/>
    </w:rPr>
  </w:style>
  <w:style w:type="character" w:customStyle="1" w:styleId="3">
    <w:name w:val="Заголовок №3_"/>
    <w:basedOn w:val="a1"/>
    <w:link w:val="30"/>
    <w:rsid w:val="000508F5"/>
    <w:rPr>
      <w:rFonts w:ascii="Arial" w:eastAsia="Arial" w:hAnsi="Arial" w:cs="Arial"/>
      <w:b/>
      <w:bCs/>
      <w:sz w:val="20"/>
      <w:szCs w:val="20"/>
    </w:rPr>
  </w:style>
  <w:style w:type="paragraph" w:customStyle="1" w:styleId="30">
    <w:name w:val="Заголовок №3"/>
    <w:basedOn w:val="a0"/>
    <w:link w:val="3"/>
    <w:rsid w:val="000508F5"/>
    <w:pPr>
      <w:widowControl w:val="0"/>
      <w:spacing w:after="0" w:line="271" w:lineRule="auto"/>
      <w:ind w:firstLine="440"/>
      <w:outlineLvl w:val="2"/>
    </w:pPr>
    <w:rPr>
      <w:rFonts w:ascii="Arial" w:eastAsia="Arial" w:hAnsi="Arial" w:cs="Arial"/>
      <w:b/>
      <w:bCs/>
      <w:sz w:val="20"/>
      <w:szCs w:val="20"/>
    </w:rPr>
  </w:style>
  <w:style w:type="paragraph" w:styleId="aa">
    <w:name w:val="List Paragraph"/>
    <w:basedOn w:val="a0"/>
    <w:uiPriority w:val="34"/>
    <w:qFormat/>
    <w:rsid w:val="00522000"/>
    <w:pPr>
      <w:ind w:left="720"/>
      <w:contextualSpacing/>
    </w:pPr>
  </w:style>
  <w:style w:type="character" w:customStyle="1" w:styleId="ab">
    <w:name w:val="Подпись к таблице_"/>
    <w:basedOn w:val="a1"/>
    <w:link w:val="ac"/>
    <w:rsid w:val="00911F5A"/>
    <w:rPr>
      <w:rFonts w:ascii="Arial" w:eastAsia="Arial" w:hAnsi="Arial" w:cs="Arial"/>
      <w:sz w:val="20"/>
      <w:szCs w:val="20"/>
    </w:rPr>
  </w:style>
  <w:style w:type="paragraph" w:customStyle="1" w:styleId="ac">
    <w:name w:val="Подпись к таблице"/>
    <w:basedOn w:val="a0"/>
    <w:link w:val="ab"/>
    <w:rsid w:val="00911F5A"/>
    <w:pPr>
      <w:widowControl w:val="0"/>
      <w:spacing w:after="0" w:line="240" w:lineRule="auto"/>
    </w:pPr>
    <w:rPr>
      <w:rFonts w:ascii="Arial" w:eastAsia="Arial" w:hAnsi="Arial" w:cs="Arial"/>
      <w:sz w:val="20"/>
      <w:szCs w:val="20"/>
    </w:rPr>
  </w:style>
  <w:style w:type="paragraph" w:styleId="ad">
    <w:name w:val="header"/>
    <w:basedOn w:val="a0"/>
    <w:link w:val="ae"/>
    <w:uiPriority w:val="99"/>
    <w:unhideWhenUsed/>
    <w:rsid w:val="007C6300"/>
    <w:pPr>
      <w:tabs>
        <w:tab w:val="center" w:pos="4677"/>
        <w:tab w:val="right" w:pos="9355"/>
      </w:tabs>
      <w:spacing w:after="0" w:line="240" w:lineRule="auto"/>
      <w:ind w:firstLine="709"/>
      <w:jc w:val="both"/>
    </w:pPr>
    <w:rPr>
      <w:rFonts w:ascii="Times New Roman" w:eastAsia="Calibri" w:hAnsi="Times New Roman" w:cs="Times New Roman"/>
      <w:sz w:val="28"/>
      <w:szCs w:val="28"/>
      <w:lang w:val="uk-UA"/>
    </w:rPr>
  </w:style>
  <w:style w:type="character" w:customStyle="1" w:styleId="ae">
    <w:name w:val="Верхний колонтитул Знак"/>
    <w:basedOn w:val="a1"/>
    <w:link w:val="ad"/>
    <w:uiPriority w:val="99"/>
    <w:rsid w:val="007C6300"/>
    <w:rPr>
      <w:rFonts w:ascii="Times New Roman" w:eastAsia="Calibri" w:hAnsi="Times New Roman" w:cs="Times New Roman"/>
      <w:sz w:val="28"/>
      <w:szCs w:val="28"/>
      <w:lang w:val="uk-UA"/>
    </w:rPr>
  </w:style>
  <w:style w:type="character" w:customStyle="1" w:styleId="31">
    <w:name w:val="Основной текст (3)_"/>
    <w:basedOn w:val="a1"/>
    <w:link w:val="32"/>
    <w:rsid w:val="003D0635"/>
    <w:rPr>
      <w:rFonts w:ascii="Arial" w:eastAsia="Arial" w:hAnsi="Arial" w:cs="Arial"/>
      <w:b/>
      <w:bCs/>
      <w:i/>
      <w:iCs/>
      <w:sz w:val="18"/>
      <w:szCs w:val="18"/>
    </w:rPr>
  </w:style>
  <w:style w:type="paragraph" w:customStyle="1" w:styleId="32">
    <w:name w:val="Основной текст (3)"/>
    <w:basedOn w:val="a0"/>
    <w:link w:val="31"/>
    <w:rsid w:val="003D0635"/>
    <w:pPr>
      <w:widowControl w:val="0"/>
      <w:spacing w:after="0" w:line="288" w:lineRule="auto"/>
      <w:ind w:firstLine="420"/>
    </w:pPr>
    <w:rPr>
      <w:rFonts w:ascii="Arial" w:eastAsia="Arial" w:hAnsi="Arial" w:cs="Arial"/>
      <w:b/>
      <w:bCs/>
      <w:i/>
      <w:iCs/>
      <w:sz w:val="18"/>
      <w:szCs w:val="18"/>
    </w:rPr>
  </w:style>
  <w:style w:type="paragraph" w:styleId="af">
    <w:name w:val="Balloon Text"/>
    <w:basedOn w:val="a0"/>
    <w:link w:val="af0"/>
    <w:uiPriority w:val="99"/>
    <w:semiHidden/>
    <w:unhideWhenUsed/>
    <w:rsid w:val="00E662D3"/>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E662D3"/>
    <w:rPr>
      <w:rFonts w:ascii="Tahoma" w:hAnsi="Tahoma" w:cs="Tahoma"/>
      <w:sz w:val="16"/>
      <w:szCs w:val="16"/>
    </w:rPr>
  </w:style>
  <w:style w:type="character" w:styleId="af1">
    <w:name w:val="Placeholder Text"/>
    <w:basedOn w:val="a1"/>
    <w:uiPriority w:val="99"/>
    <w:semiHidden/>
    <w:rsid w:val="004D57D2"/>
    <w:rPr>
      <w:color w:val="808080"/>
    </w:rPr>
  </w:style>
  <w:style w:type="paragraph" w:customStyle="1" w:styleId="TableParagraph">
    <w:name w:val="Table Paragraph"/>
    <w:basedOn w:val="a0"/>
    <w:uiPriority w:val="1"/>
    <w:qFormat/>
    <w:rsid w:val="00B03B7B"/>
    <w:pPr>
      <w:widowControl w:val="0"/>
      <w:autoSpaceDE w:val="0"/>
      <w:autoSpaceDN w:val="0"/>
      <w:spacing w:after="0" w:line="240" w:lineRule="auto"/>
    </w:pPr>
    <w:rPr>
      <w:rFonts w:ascii="Times New Roman" w:eastAsia="Times New Roman" w:hAnsi="Times New Roman" w:cs="Times New Roman"/>
    </w:rPr>
  </w:style>
  <w:style w:type="character" w:customStyle="1" w:styleId="af2">
    <w:name w:val="Подпись к картинке_"/>
    <w:basedOn w:val="a1"/>
    <w:link w:val="af3"/>
    <w:rsid w:val="007A4C0E"/>
    <w:rPr>
      <w:rFonts w:ascii="Arial" w:eastAsia="Arial" w:hAnsi="Arial" w:cs="Arial"/>
      <w:sz w:val="20"/>
      <w:szCs w:val="20"/>
    </w:rPr>
  </w:style>
  <w:style w:type="paragraph" w:customStyle="1" w:styleId="af3">
    <w:name w:val="Подпись к картинке"/>
    <w:basedOn w:val="a0"/>
    <w:link w:val="af2"/>
    <w:rsid w:val="007A4C0E"/>
    <w:pPr>
      <w:widowControl w:val="0"/>
      <w:spacing w:after="0" w:line="240" w:lineRule="auto"/>
      <w:jc w:val="center"/>
    </w:pPr>
    <w:rPr>
      <w:rFonts w:ascii="Arial" w:eastAsia="Arial" w:hAnsi="Arial" w:cs="Arial"/>
      <w:sz w:val="20"/>
      <w:szCs w:val="20"/>
    </w:rPr>
  </w:style>
  <w:style w:type="paragraph" w:styleId="a">
    <w:name w:val="List Bullet"/>
    <w:basedOn w:val="a0"/>
    <w:uiPriority w:val="99"/>
    <w:unhideWhenUsed/>
    <w:rsid w:val="00CB278F"/>
    <w:pPr>
      <w:numPr>
        <w:numId w:val="107"/>
      </w:numPr>
      <w:contextualSpacing/>
    </w:pPr>
  </w:style>
  <w:style w:type="paragraph" w:styleId="af4">
    <w:name w:val="footer"/>
    <w:basedOn w:val="a0"/>
    <w:link w:val="af5"/>
    <w:uiPriority w:val="99"/>
    <w:unhideWhenUsed/>
    <w:rsid w:val="00224086"/>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224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oleObject" Target="embeddings/oleObject1.bin"/><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7064B-4A2D-4AE1-BAFF-1F072E044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32218</Words>
  <Characters>183645</Characters>
  <Application>Microsoft Office Word</Application>
  <DocSecurity>0</DocSecurity>
  <Lines>1530</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dc:creator>
  <cp:keywords/>
  <dc:description/>
  <cp:lastModifiedBy>boyarkina1996@gmail.com</cp:lastModifiedBy>
  <cp:revision>2</cp:revision>
  <cp:lastPrinted>2022-08-05T08:18:00Z</cp:lastPrinted>
  <dcterms:created xsi:type="dcterms:W3CDTF">2026-04-07T19:20:00Z</dcterms:created>
  <dcterms:modified xsi:type="dcterms:W3CDTF">2026-04-07T19:20:00Z</dcterms:modified>
</cp:coreProperties>
</file>