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B44B" w14:textId="01D7B98A" w:rsidR="00627D41" w:rsidRDefault="00441FEB" w:rsidP="00627D41">
      <w:pPr>
        <w:pStyle w:val="afff2"/>
        <w:rPr>
          <w:lang w:val="uk-UA"/>
        </w:rPr>
      </w:pPr>
      <w:r>
        <w:rPr>
          <w:lang w:val="uk-UA"/>
        </w:rPr>
        <w:t xml:space="preserve">  </w:t>
      </w:r>
      <w:r w:rsidR="00627D41" w:rsidRPr="0025454F">
        <w:rPr>
          <w:rFonts w:ascii="Arial" w:hAnsi="Arial" w:cs="Arial"/>
          <w:b/>
          <w:noProof/>
          <w:color w:val="000000"/>
          <w:sz w:val="28"/>
          <w:szCs w:val="28"/>
        </w:rPr>
        <w:drawing>
          <wp:inline distT="0" distB="0" distL="0" distR="0" wp14:anchorId="5FA44BBD" wp14:editId="3CFA7B4F">
            <wp:extent cx="752475" cy="809625"/>
            <wp:effectExtent l="19050" t="0" r="9525" b="0"/>
            <wp:docPr id="1172646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3A257A1D" w14:textId="77777777" w:rsidR="00627D41" w:rsidRDefault="00627D41" w:rsidP="00627D41">
      <w:pPr>
        <w:pStyle w:val="afff3"/>
        <w:rPr>
          <w:u w:val="double"/>
          <w:lang w:val="uk-UA"/>
        </w:rPr>
      </w:pPr>
    </w:p>
    <w:p w14:paraId="4ACA6E58" w14:textId="77777777" w:rsidR="00627D41" w:rsidRDefault="00627D41" w:rsidP="00627D41">
      <w:pPr>
        <w:pStyle w:val="afff3"/>
        <w:rPr>
          <w:rFonts w:ascii="Arial" w:hAnsi="Arial"/>
          <w:u w:val="double"/>
          <w:lang w:val="uk-UA"/>
        </w:rPr>
      </w:pPr>
    </w:p>
    <w:p w14:paraId="52F80E91" w14:textId="77777777" w:rsidR="00627D41" w:rsidRPr="00F33CC0" w:rsidRDefault="00627D41" w:rsidP="00627D41">
      <w:pPr>
        <w:pBdr>
          <w:bottom w:val="thinThickSmallGap" w:sz="24" w:space="1" w:color="auto"/>
        </w:pBdr>
        <w:shd w:val="clear" w:color="auto" w:fill="FFFFFF"/>
        <w:suppressAutoHyphens/>
        <w:spacing w:line="360" w:lineRule="auto"/>
        <w:jc w:val="center"/>
        <w:rPr>
          <w:rFonts w:ascii="Arial" w:hAnsi="Arial" w:cs="Arial"/>
          <w:bCs/>
          <w:color w:val="000000"/>
          <w:sz w:val="29"/>
          <w:szCs w:val="29"/>
        </w:rPr>
      </w:pPr>
      <w:r w:rsidRPr="00F33CC0">
        <w:rPr>
          <w:rFonts w:ascii="Arial" w:hAnsi="Arial" w:cs="Arial"/>
          <w:bCs/>
          <w:color w:val="000000"/>
          <w:sz w:val="29"/>
          <w:szCs w:val="29"/>
        </w:rPr>
        <w:t>ДЕРЖАВНІ БУДІВЕЛЬНІ НОРМИ УКРАЇНИ</w:t>
      </w:r>
    </w:p>
    <w:p w14:paraId="1153C066" w14:textId="77777777" w:rsidR="00627D41" w:rsidRDefault="00627D41" w:rsidP="00627D41">
      <w:pPr>
        <w:spacing w:line="288" w:lineRule="auto"/>
        <w:jc w:val="center"/>
        <w:rPr>
          <w:rFonts w:ascii="Arial" w:hAnsi="Arial" w:cs="Arial"/>
          <w:b/>
          <w:sz w:val="23"/>
          <w:szCs w:val="23"/>
        </w:rPr>
      </w:pPr>
    </w:p>
    <w:p w14:paraId="5508B5DC" w14:textId="77777777" w:rsidR="00627D41" w:rsidRDefault="00627D41" w:rsidP="00627D41">
      <w:pPr>
        <w:jc w:val="center"/>
        <w:rPr>
          <w:rFonts w:ascii="Arial" w:hAnsi="Arial"/>
        </w:rPr>
      </w:pPr>
    </w:p>
    <w:p w14:paraId="4A35AA96" w14:textId="77777777" w:rsidR="00627D41" w:rsidRDefault="00627D41" w:rsidP="00627D41">
      <w:pPr>
        <w:jc w:val="center"/>
        <w:rPr>
          <w:rFonts w:ascii="Arial" w:hAnsi="Arial"/>
        </w:rPr>
      </w:pPr>
    </w:p>
    <w:p w14:paraId="07DE2B64" w14:textId="77777777" w:rsidR="00627D41" w:rsidRDefault="00627D41" w:rsidP="00627D41">
      <w:pPr>
        <w:jc w:val="center"/>
        <w:rPr>
          <w:rFonts w:ascii="Arial" w:hAnsi="Arial"/>
          <w:b/>
          <w:sz w:val="24"/>
          <w:szCs w:val="24"/>
        </w:rPr>
      </w:pPr>
    </w:p>
    <w:p w14:paraId="71334835" w14:textId="77777777" w:rsidR="00627D41" w:rsidRDefault="00627D41" w:rsidP="00627D41">
      <w:pPr>
        <w:jc w:val="center"/>
        <w:rPr>
          <w:rFonts w:ascii="Arial" w:hAnsi="Arial"/>
          <w:b/>
          <w:sz w:val="24"/>
          <w:szCs w:val="24"/>
        </w:rPr>
      </w:pPr>
    </w:p>
    <w:p w14:paraId="576611E3" w14:textId="77777777" w:rsidR="00627D41" w:rsidRDefault="00627D41" w:rsidP="00627D41">
      <w:pPr>
        <w:jc w:val="center"/>
        <w:rPr>
          <w:rFonts w:ascii="Arial" w:hAnsi="Arial"/>
          <w:b/>
          <w:sz w:val="24"/>
          <w:szCs w:val="24"/>
          <w:lang w:val="ru-RU"/>
        </w:rPr>
      </w:pPr>
    </w:p>
    <w:p w14:paraId="01C91C64" w14:textId="77777777" w:rsidR="00627D41" w:rsidRDefault="00627D41" w:rsidP="00627D41">
      <w:pPr>
        <w:jc w:val="center"/>
        <w:rPr>
          <w:rFonts w:ascii="Arial" w:hAnsi="Arial"/>
          <w:b/>
          <w:sz w:val="24"/>
          <w:szCs w:val="24"/>
          <w:lang w:val="ru-RU"/>
        </w:rPr>
      </w:pPr>
    </w:p>
    <w:p w14:paraId="1B52E386" w14:textId="77777777" w:rsidR="00627D41" w:rsidRDefault="00627D41" w:rsidP="00627D41">
      <w:pPr>
        <w:jc w:val="center"/>
        <w:rPr>
          <w:rFonts w:ascii="Arial" w:hAnsi="Arial"/>
          <w:b/>
          <w:sz w:val="24"/>
          <w:szCs w:val="24"/>
          <w:lang w:val="ru-RU"/>
        </w:rPr>
      </w:pPr>
    </w:p>
    <w:p w14:paraId="55EF5230" w14:textId="77777777" w:rsidR="00627D41" w:rsidRPr="006159E0" w:rsidRDefault="00627D41" w:rsidP="00627D41">
      <w:pPr>
        <w:jc w:val="center"/>
        <w:rPr>
          <w:rFonts w:ascii="Arial" w:hAnsi="Arial"/>
          <w:b/>
          <w:sz w:val="24"/>
          <w:szCs w:val="24"/>
          <w:lang w:val="ru-RU"/>
        </w:rPr>
      </w:pPr>
    </w:p>
    <w:p w14:paraId="5930E95B" w14:textId="77777777" w:rsidR="00627D41" w:rsidRPr="00890A77" w:rsidRDefault="00627D41" w:rsidP="00627D41">
      <w:pPr>
        <w:shd w:val="clear" w:color="auto" w:fill="FFFFFF"/>
        <w:jc w:val="center"/>
        <w:rPr>
          <w:rFonts w:ascii="Arial" w:hAnsi="Arial"/>
          <w:b/>
          <w:bCs/>
          <w:sz w:val="35"/>
          <w:szCs w:val="35"/>
        </w:rPr>
      </w:pPr>
      <w:r>
        <w:rPr>
          <w:rFonts w:ascii="Arial" w:hAnsi="Arial"/>
          <w:b/>
          <w:bCs/>
          <w:sz w:val="35"/>
          <w:szCs w:val="35"/>
        </w:rPr>
        <w:t>ПРОМИСЛОВІ БУДІВЛІ</w:t>
      </w:r>
    </w:p>
    <w:p w14:paraId="447533CE" w14:textId="77777777" w:rsidR="00627D41" w:rsidRPr="00890A77" w:rsidRDefault="00627D41" w:rsidP="00627D41">
      <w:pPr>
        <w:jc w:val="center"/>
        <w:rPr>
          <w:rFonts w:ascii="Arial" w:hAnsi="Arial"/>
          <w:sz w:val="35"/>
          <w:szCs w:val="35"/>
        </w:rPr>
      </w:pPr>
    </w:p>
    <w:p w14:paraId="5F514751" w14:textId="77777777" w:rsidR="00627D41" w:rsidRPr="00890A77" w:rsidRDefault="00627D41" w:rsidP="00627D41">
      <w:pPr>
        <w:jc w:val="center"/>
        <w:rPr>
          <w:rFonts w:ascii="Arial" w:hAnsi="Arial"/>
          <w:sz w:val="35"/>
          <w:szCs w:val="35"/>
        </w:rPr>
      </w:pPr>
    </w:p>
    <w:p w14:paraId="4C29D454" w14:textId="77777777" w:rsidR="00627D41" w:rsidRPr="00890A77" w:rsidRDefault="00627D41" w:rsidP="00627D41">
      <w:pPr>
        <w:shd w:val="clear" w:color="auto" w:fill="FFFFFF"/>
        <w:jc w:val="center"/>
        <w:rPr>
          <w:rFonts w:ascii="Arial" w:hAnsi="Arial"/>
          <w:b/>
          <w:bCs/>
          <w:sz w:val="35"/>
          <w:szCs w:val="35"/>
        </w:rPr>
      </w:pPr>
      <w:r w:rsidRPr="00890A77">
        <w:rPr>
          <w:rFonts w:ascii="Arial" w:hAnsi="Arial"/>
          <w:b/>
          <w:bCs/>
          <w:sz w:val="35"/>
          <w:szCs w:val="35"/>
        </w:rPr>
        <w:t>ДБН В.2.2-2</w:t>
      </w:r>
      <w:r>
        <w:rPr>
          <w:rFonts w:ascii="Arial" w:hAnsi="Arial"/>
          <w:b/>
          <w:bCs/>
          <w:sz w:val="35"/>
          <w:szCs w:val="35"/>
        </w:rPr>
        <w:t>7</w:t>
      </w:r>
      <w:r w:rsidRPr="00890A77">
        <w:rPr>
          <w:rFonts w:ascii="Arial" w:hAnsi="Arial"/>
          <w:b/>
          <w:bCs/>
          <w:sz w:val="35"/>
          <w:szCs w:val="35"/>
        </w:rPr>
        <w:t>:202</w:t>
      </w:r>
      <w:r>
        <w:rPr>
          <w:rFonts w:ascii="Arial" w:hAnsi="Arial"/>
          <w:b/>
          <w:bCs/>
          <w:sz w:val="35"/>
          <w:szCs w:val="35"/>
        </w:rPr>
        <w:t>5</w:t>
      </w:r>
    </w:p>
    <w:p w14:paraId="7BC3758D" w14:textId="77777777" w:rsidR="00627D41" w:rsidRDefault="00627D41" w:rsidP="00627D41">
      <w:pPr>
        <w:jc w:val="center"/>
        <w:rPr>
          <w:rFonts w:ascii="Arial" w:hAnsi="Arial"/>
        </w:rPr>
      </w:pPr>
    </w:p>
    <w:p w14:paraId="148196AA" w14:textId="77777777" w:rsidR="00627D41" w:rsidRDefault="00627D41" w:rsidP="00627D41">
      <w:pPr>
        <w:jc w:val="center"/>
        <w:rPr>
          <w:rFonts w:ascii="Arial" w:hAnsi="Arial"/>
        </w:rPr>
      </w:pPr>
      <w:bookmarkStart w:id="0" w:name="_Hlk171005820"/>
    </w:p>
    <w:bookmarkEnd w:id="0"/>
    <w:p w14:paraId="4A7DB5B9" w14:textId="77777777" w:rsidR="00627D41" w:rsidRPr="00D12E06" w:rsidRDefault="00627D41" w:rsidP="00627D41">
      <w:pPr>
        <w:jc w:val="center"/>
        <w:rPr>
          <w:rFonts w:ascii="Arial" w:hAnsi="Arial"/>
          <w:i/>
          <w:iCs/>
          <w:sz w:val="24"/>
          <w:szCs w:val="24"/>
        </w:rPr>
      </w:pPr>
      <w:r w:rsidRPr="00D12E06">
        <w:rPr>
          <w:rFonts w:ascii="Arial" w:hAnsi="Arial"/>
          <w:i/>
          <w:iCs/>
          <w:sz w:val="24"/>
          <w:szCs w:val="24"/>
        </w:rPr>
        <w:t>Видання офіційне</w:t>
      </w:r>
    </w:p>
    <w:p w14:paraId="53B15C5D" w14:textId="77777777" w:rsidR="00627D41" w:rsidRDefault="00627D41" w:rsidP="00627D41">
      <w:pPr>
        <w:jc w:val="center"/>
        <w:rPr>
          <w:rFonts w:ascii="Arial" w:hAnsi="Arial"/>
        </w:rPr>
      </w:pPr>
    </w:p>
    <w:p w14:paraId="563133AD" w14:textId="77777777" w:rsidR="00627D41" w:rsidRDefault="00627D41" w:rsidP="00627D41">
      <w:pPr>
        <w:jc w:val="center"/>
        <w:rPr>
          <w:rFonts w:ascii="Arial" w:hAnsi="Arial"/>
        </w:rPr>
      </w:pPr>
    </w:p>
    <w:p w14:paraId="38985029" w14:textId="77777777" w:rsidR="00627D41" w:rsidRDefault="00627D41" w:rsidP="00627D41">
      <w:pPr>
        <w:jc w:val="center"/>
        <w:rPr>
          <w:rFonts w:ascii="Arial" w:hAnsi="Arial"/>
        </w:rPr>
      </w:pPr>
    </w:p>
    <w:p w14:paraId="46480657" w14:textId="77777777" w:rsidR="00627D41" w:rsidRDefault="00627D41" w:rsidP="00627D41">
      <w:pPr>
        <w:jc w:val="center"/>
        <w:rPr>
          <w:rFonts w:ascii="Arial" w:hAnsi="Arial"/>
        </w:rPr>
      </w:pPr>
    </w:p>
    <w:p w14:paraId="54282274" w14:textId="77777777" w:rsidR="00627D41" w:rsidRDefault="00627D41" w:rsidP="00627D41">
      <w:pPr>
        <w:jc w:val="center"/>
        <w:rPr>
          <w:rFonts w:ascii="Arial" w:hAnsi="Arial"/>
          <w:b/>
          <w:sz w:val="24"/>
          <w:szCs w:val="24"/>
        </w:rPr>
      </w:pPr>
    </w:p>
    <w:p w14:paraId="22BE96BB" w14:textId="77777777" w:rsidR="00627D41" w:rsidRPr="00890A77" w:rsidRDefault="00627D41" w:rsidP="00627D41">
      <w:pPr>
        <w:jc w:val="center"/>
        <w:rPr>
          <w:rFonts w:ascii="Arial" w:hAnsi="Arial"/>
          <w:b/>
          <w:i/>
          <w:iCs/>
          <w:sz w:val="24"/>
          <w:szCs w:val="24"/>
        </w:rPr>
      </w:pPr>
    </w:p>
    <w:p w14:paraId="04A94E91" w14:textId="77777777" w:rsidR="00627D41" w:rsidRDefault="00627D41" w:rsidP="00627D41">
      <w:pPr>
        <w:jc w:val="center"/>
        <w:rPr>
          <w:rFonts w:ascii="Arial" w:hAnsi="Arial"/>
          <w:b/>
          <w:sz w:val="24"/>
          <w:szCs w:val="24"/>
        </w:rPr>
      </w:pPr>
    </w:p>
    <w:p w14:paraId="6E37C0DA" w14:textId="77777777" w:rsidR="00627D41" w:rsidRDefault="00627D41" w:rsidP="00627D41">
      <w:pPr>
        <w:jc w:val="center"/>
        <w:rPr>
          <w:rFonts w:ascii="Arial" w:hAnsi="Arial"/>
          <w:b/>
          <w:sz w:val="24"/>
          <w:szCs w:val="24"/>
        </w:rPr>
      </w:pPr>
    </w:p>
    <w:p w14:paraId="6BEE6387" w14:textId="77777777" w:rsidR="00627D41" w:rsidRDefault="00627D41" w:rsidP="00627D41">
      <w:pPr>
        <w:jc w:val="center"/>
        <w:rPr>
          <w:rFonts w:ascii="Arial" w:hAnsi="Arial"/>
          <w:lang w:val="ru-RU"/>
        </w:rPr>
      </w:pPr>
    </w:p>
    <w:p w14:paraId="336D2775" w14:textId="77777777" w:rsidR="00627D41" w:rsidRDefault="00627D41" w:rsidP="00627D41">
      <w:pPr>
        <w:jc w:val="center"/>
        <w:rPr>
          <w:rFonts w:ascii="Arial" w:hAnsi="Arial"/>
          <w:lang w:val="ru-RU"/>
        </w:rPr>
      </w:pPr>
    </w:p>
    <w:p w14:paraId="7D8F7F41" w14:textId="77777777" w:rsidR="00627D41" w:rsidRDefault="00627D41" w:rsidP="00627D41">
      <w:pPr>
        <w:jc w:val="center"/>
        <w:rPr>
          <w:rFonts w:ascii="Arial" w:hAnsi="Arial"/>
          <w:lang w:val="ru-RU"/>
        </w:rPr>
      </w:pPr>
    </w:p>
    <w:p w14:paraId="0511D2F5" w14:textId="77777777" w:rsidR="00627D41" w:rsidRDefault="00627D41" w:rsidP="00627D41">
      <w:pPr>
        <w:jc w:val="center"/>
        <w:rPr>
          <w:rFonts w:ascii="Arial" w:hAnsi="Arial"/>
          <w:lang w:val="ru-RU"/>
        </w:rPr>
      </w:pPr>
    </w:p>
    <w:p w14:paraId="17D6BBAD" w14:textId="77777777" w:rsidR="00627D41" w:rsidRDefault="00627D41" w:rsidP="00627D41">
      <w:pPr>
        <w:jc w:val="center"/>
        <w:rPr>
          <w:rFonts w:ascii="Arial" w:hAnsi="Arial"/>
          <w:lang w:val="ru-RU"/>
        </w:rPr>
      </w:pPr>
    </w:p>
    <w:p w14:paraId="23EA97F1" w14:textId="77777777" w:rsidR="00627D41" w:rsidRDefault="00627D41" w:rsidP="00627D41">
      <w:pPr>
        <w:jc w:val="center"/>
        <w:rPr>
          <w:rFonts w:ascii="Arial" w:hAnsi="Arial"/>
          <w:lang w:val="ru-RU"/>
        </w:rPr>
      </w:pPr>
    </w:p>
    <w:p w14:paraId="79D3C5F3" w14:textId="77777777" w:rsidR="00627D41" w:rsidRDefault="00627D41" w:rsidP="00627D41">
      <w:pPr>
        <w:jc w:val="center"/>
        <w:rPr>
          <w:rFonts w:ascii="Arial" w:hAnsi="Arial"/>
          <w:lang w:val="ru-RU"/>
        </w:rPr>
      </w:pPr>
    </w:p>
    <w:p w14:paraId="4C5DED78" w14:textId="77777777" w:rsidR="00627D41" w:rsidRDefault="00627D41" w:rsidP="00627D41">
      <w:pPr>
        <w:jc w:val="center"/>
        <w:rPr>
          <w:rFonts w:ascii="Arial" w:hAnsi="Arial"/>
          <w:lang w:val="ru-RU"/>
        </w:rPr>
      </w:pPr>
    </w:p>
    <w:p w14:paraId="4A6BE78A" w14:textId="77777777" w:rsidR="00627D41" w:rsidRDefault="00627D41" w:rsidP="00627D41">
      <w:pPr>
        <w:jc w:val="center"/>
        <w:rPr>
          <w:rFonts w:ascii="Arial" w:hAnsi="Arial"/>
          <w:lang w:val="ru-RU"/>
        </w:rPr>
      </w:pPr>
    </w:p>
    <w:p w14:paraId="289E75E5" w14:textId="77777777" w:rsidR="00627D41" w:rsidRDefault="00627D41" w:rsidP="00627D41">
      <w:pPr>
        <w:jc w:val="center"/>
        <w:rPr>
          <w:rFonts w:ascii="Arial" w:hAnsi="Arial"/>
          <w:lang w:val="ru-RU"/>
        </w:rPr>
      </w:pPr>
    </w:p>
    <w:p w14:paraId="621DA715" w14:textId="77777777" w:rsidR="00627D41" w:rsidRDefault="00627D41" w:rsidP="00627D41">
      <w:pPr>
        <w:jc w:val="center"/>
        <w:rPr>
          <w:rFonts w:ascii="Arial" w:hAnsi="Arial"/>
          <w:lang w:val="ru-RU"/>
        </w:rPr>
      </w:pPr>
    </w:p>
    <w:p w14:paraId="269FC91E" w14:textId="77777777" w:rsidR="00627D41" w:rsidRDefault="00627D41" w:rsidP="00627D41">
      <w:pPr>
        <w:jc w:val="center"/>
        <w:rPr>
          <w:rFonts w:ascii="Arial" w:hAnsi="Arial"/>
          <w:lang w:val="ru-RU"/>
        </w:rPr>
      </w:pPr>
    </w:p>
    <w:p w14:paraId="5AF33A5F" w14:textId="77777777" w:rsidR="00627D41" w:rsidRDefault="00627D41" w:rsidP="00627D41">
      <w:pPr>
        <w:jc w:val="center"/>
        <w:rPr>
          <w:rFonts w:ascii="Arial" w:hAnsi="Arial"/>
          <w:lang w:val="ru-RU"/>
        </w:rPr>
      </w:pPr>
    </w:p>
    <w:p w14:paraId="40132A60" w14:textId="77777777" w:rsidR="00627D41" w:rsidRDefault="00627D41" w:rsidP="00627D41">
      <w:pPr>
        <w:jc w:val="center"/>
        <w:rPr>
          <w:rFonts w:ascii="Arial" w:hAnsi="Arial"/>
          <w:lang w:val="ru-RU"/>
        </w:rPr>
      </w:pPr>
    </w:p>
    <w:p w14:paraId="3A4D72E0" w14:textId="77777777" w:rsidR="00627D41" w:rsidRDefault="00627D41" w:rsidP="00627D41">
      <w:pPr>
        <w:jc w:val="center"/>
        <w:rPr>
          <w:rFonts w:ascii="Arial" w:hAnsi="Arial"/>
          <w:lang w:val="ru-RU"/>
        </w:rPr>
      </w:pPr>
    </w:p>
    <w:p w14:paraId="483CD896" w14:textId="77777777" w:rsidR="00627D41" w:rsidRPr="00E615A2" w:rsidRDefault="00627D41" w:rsidP="00627D41">
      <w:pPr>
        <w:jc w:val="center"/>
        <w:rPr>
          <w:rFonts w:ascii="Arial" w:hAnsi="Arial"/>
          <w:lang w:val="ru-RU"/>
        </w:rPr>
      </w:pPr>
    </w:p>
    <w:p w14:paraId="614DCAD5" w14:textId="77777777" w:rsidR="00627D41" w:rsidRPr="00F43669" w:rsidRDefault="00627D41" w:rsidP="00627D41">
      <w:pPr>
        <w:jc w:val="center"/>
        <w:rPr>
          <w:rFonts w:ascii="Arial" w:hAnsi="Arial"/>
          <w:bCs/>
          <w:sz w:val="24"/>
          <w:szCs w:val="24"/>
        </w:rPr>
      </w:pPr>
      <w:r w:rsidRPr="00F43669">
        <w:rPr>
          <w:rFonts w:ascii="Arial" w:hAnsi="Arial"/>
          <w:bCs/>
          <w:sz w:val="24"/>
          <w:szCs w:val="24"/>
        </w:rPr>
        <w:t>Київ</w:t>
      </w:r>
    </w:p>
    <w:p w14:paraId="006B2D24" w14:textId="64FA5AE4" w:rsidR="00627D41" w:rsidRPr="00F43669" w:rsidRDefault="00627D41" w:rsidP="00627D41">
      <w:pPr>
        <w:pStyle w:val="af8"/>
        <w:jc w:val="center"/>
        <w:rPr>
          <w:rFonts w:ascii="Arial" w:hAnsi="Arial" w:cs="Arial"/>
          <w:bCs/>
          <w:sz w:val="25"/>
          <w:szCs w:val="25"/>
        </w:rPr>
      </w:pPr>
      <w:r w:rsidRPr="00F43669">
        <w:rPr>
          <w:rFonts w:ascii="Arial" w:hAnsi="Arial" w:cs="Arial"/>
          <w:bCs/>
          <w:sz w:val="25"/>
          <w:szCs w:val="25"/>
        </w:rPr>
        <w:t>Міністерство</w:t>
      </w:r>
      <w:r w:rsidRPr="00F43669">
        <w:rPr>
          <w:rFonts w:ascii="Arial" w:hAnsi="Arial" w:cs="Arial"/>
          <w:bCs/>
          <w:spacing w:val="-18"/>
          <w:sz w:val="25"/>
          <w:szCs w:val="25"/>
        </w:rPr>
        <w:t xml:space="preserve"> </w:t>
      </w:r>
      <w:r w:rsidRPr="00F43669">
        <w:rPr>
          <w:rFonts w:ascii="Arial" w:hAnsi="Arial" w:cs="Arial"/>
          <w:bCs/>
          <w:sz w:val="25"/>
          <w:szCs w:val="25"/>
        </w:rPr>
        <w:t>розвитку</w:t>
      </w:r>
      <w:r w:rsidRPr="00F43669">
        <w:rPr>
          <w:rFonts w:ascii="Arial" w:hAnsi="Arial" w:cs="Arial"/>
          <w:bCs/>
          <w:spacing w:val="-14"/>
          <w:sz w:val="25"/>
          <w:szCs w:val="25"/>
        </w:rPr>
        <w:t xml:space="preserve"> </w:t>
      </w:r>
      <w:r w:rsidRPr="00F43669">
        <w:rPr>
          <w:rFonts w:ascii="Arial" w:hAnsi="Arial" w:cs="Arial"/>
          <w:bCs/>
          <w:sz w:val="25"/>
          <w:szCs w:val="25"/>
        </w:rPr>
        <w:t>громад</w:t>
      </w:r>
      <w:r>
        <w:rPr>
          <w:rFonts w:ascii="Arial" w:hAnsi="Arial" w:cs="Arial"/>
          <w:bCs/>
          <w:sz w:val="25"/>
          <w:szCs w:val="25"/>
          <w:lang w:val="uk-UA"/>
        </w:rPr>
        <w:t xml:space="preserve"> та </w:t>
      </w:r>
      <w:r w:rsidRPr="00F43669">
        <w:rPr>
          <w:rFonts w:ascii="Arial" w:hAnsi="Arial" w:cs="Arial"/>
          <w:bCs/>
          <w:sz w:val="25"/>
          <w:szCs w:val="25"/>
        </w:rPr>
        <w:t>територій</w:t>
      </w:r>
      <w:r w:rsidRPr="00F43669">
        <w:rPr>
          <w:rFonts w:ascii="Arial" w:hAnsi="Arial" w:cs="Arial"/>
          <w:bCs/>
          <w:spacing w:val="-16"/>
          <w:sz w:val="25"/>
          <w:szCs w:val="25"/>
        </w:rPr>
        <w:t xml:space="preserve"> </w:t>
      </w:r>
      <w:r w:rsidRPr="00F43669">
        <w:rPr>
          <w:rFonts w:ascii="Arial" w:hAnsi="Arial" w:cs="Arial"/>
          <w:bCs/>
          <w:sz w:val="25"/>
          <w:szCs w:val="25"/>
        </w:rPr>
        <w:t>України</w:t>
      </w:r>
    </w:p>
    <w:p w14:paraId="6B92217C" w14:textId="77777777" w:rsidR="001605AB" w:rsidRDefault="00627D41" w:rsidP="00627D41">
      <w:pPr>
        <w:jc w:val="center"/>
        <w:rPr>
          <w:rFonts w:ascii="Arial" w:hAnsi="Arial"/>
          <w:bCs/>
          <w:sz w:val="24"/>
          <w:lang w:val="ru-RU"/>
        </w:rPr>
        <w:sectPr w:rsidR="001605AB" w:rsidSect="00627D41">
          <w:headerReference w:type="even" r:id="rId10"/>
          <w:headerReference w:type="default" r:id="rId11"/>
          <w:footerReference w:type="even" r:id="rId12"/>
          <w:headerReference w:type="first" r:id="rId13"/>
          <w:footerReference w:type="first" r:id="rId14"/>
          <w:pgSz w:w="11907" w:h="16840"/>
          <w:pgMar w:top="1134" w:right="1134" w:bottom="1134" w:left="1134" w:header="709" w:footer="709" w:gutter="0"/>
          <w:pgNumType w:start="1"/>
          <w:cols w:space="720"/>
          <w:titlePg/>
        </w:sectPr>
      </w:pPr>
      <w:r w:rsidRPr="00F43669">
        <w:rPr>
          <w:rFonts w:ascii="Arial" w:hAnsi="Arial"/>
          <w:bCs/>
          <w:sz w:val="24"/>
          <w:szCs w:val="24"/>
        </w:rPr>
        <w:t>20</w:t>
      </w:r>
      <w:r w:rsidRPr="00F43669">
        <w:rPr>
          <w:rFonts w:ascii="Arial" w:hAnsi="Arial"/>
          <w:bCs/>
          <w:sz w:val="24"/>
          <w:szCs w:val="24"/>
          <w:lang w:val="ru-RU"/>
        </w:rPr>
        <w:t>2</w:t>
      </w:r>
      <w:r>
        <w:rPr>
          <w:rFonts w:ascii="Arial" w:hAnsi="Arial"/>
          <w:bCs/>
          <w:sz w:val="24"/>
          <w:lang w:val="ru-RU"/>
        </w:rPr>
        <w:t>5</w:t>
      </w:r>
    </w:p>
    <w:p w14:paraId="2AAF76CD" w14:textId="77777777" w:rsidR="00627D41" w:rsidRPr="00513E21" w:rsidRDefault="00627D41" w:rsidP="00627D41">
      <w:pPr>
        <w:jc w:val="center"/>
        <w:rPr>
          <w:rFonts w:ascii="Arial" w:hAnsi="Arial"/>
          <w:b/>
          <w:sz w:val="24"/>
          <w:szCs w:val="24"/>
          <w:lang w:val="ru-RU"/>
        </w:rPr>
      </w:pPr>
    </w:p>
    <w:p w14:paraId="286D5D35" w14:textId="77777777" w:rsidR="00627D41" w:rsidRDefault="00627D41" w:rsidP="00627D41">
      <w:pPr>
        <w:rPr>
          <w:sz w:val="24"/>
          <w:szCs w:val="24"/>
        </w:rPr>
      </w:pPr>
    </w:p>
    <w:p w14:paraId="069D8B38" w14:textId="77777777" w:rsidR="00627D41" w:rsidRDefault="00627D41" w:rsidP="00627D41">
      <w:pPr>
        <w:pStyle w:val="afff2"/>
        <w:rPr>
          <w:lang w:val="uk-UA"/>
        </w:rPr>
      </w:pPr>
      <w:r w:rsidRPr="0025454F">
        <w:rPr>
          <w:rFonts w:ascii="Arial" w:hAnsi="Arial" w:cs="Arial"/>
          <w:b/>
          <w:noProof/>
          <w:color w:val="000000"/>
          <w:sz w:val="28"/>
          <w:szCs w:val="28"/>
        </w:rPr>
        <w:drawing>
          <wp:inline distT="0" distB="0" distL="0" distR="0" wp14:anchorId="705963E2" wp14:editId="3059BB4E">
            <wp:extent cx="752299" cy="76581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62108" cy="775795"/>
                    </a:xfrm>
                    <a:prstGeom prst="rect">
                      <a:avLst/>
                    </a:prstGeom>
                    <a:noFill/>
                    <a:ln w="9525">
                      <a:noFill/>
                      <a:miter lim="800000"/>
                      <a:headEnd/>
                      <a:tailEnd/>
                    </a:ln>
                  </pic:spPr>
                </pic:pic>
              </a:graphicData>
            </a:graphic>
          </wp:inline>
        </w:drawing>
      </w:r>
    </w:p>
    <w:p w14:paraId="64F28DB7" w14:textId="77777777" w:rsidR="00627D41" w:rsidRDefault="00627D41" w:rsidP="00627D41">
      <w:pPr>
        <w:pStyle w:val="afff3"/>
        <w:rPr>
          <w:rFonts w:ascii="Arial" w:hAnsi="Arial"/>
          <w:u w:val="double"/>
          <w:lang w:val="uk-UA"/>
        </w:rPr>
      </w:pPr>
    </w:p>
    <w:p w14:paraId="483387AC" w14:textId="77777777" w:rsidR="00627D41" w:rsidRDefault="00627D41" w:rsidP="00627D41">
      <w:pPr>
        <w:pStyle w:val="afff3"/>
        <w:rPr>
          <w:rFonts w:ascii="Arial" w:hAnsi="Arial"/>
          <w:u w:val="double"/>
          <w:lang w:val="uk-UA"/>
        </w:rPr>
      </w:pPr>
    </w:p>
    <w:p w14:paraId="7BE8C013" w14:textId="77777777" w:rsidR="00627D41" w:rsidRPr="00F33CC0" w:rsidRDefault="00627D41" w:rsidP="00627D41">
      <w:pPr>
        <w:pBdr>
          <w:bottom w:val="thinThickSmallGap" w:sz="24" w:space="1" w:color="auto"/>
        </w:pBdr>
        <w:shd w:val="clear" w:color="auto" w:fill="FFFFFF"/>
        <w:suppressAutoHyphens/>
        <w:spacing w:line="360" w:lineRule="auto"/>
        <w:jc w:val="center"/>
        <w:rPr>
          <w:rFonts w:ascii="Arial" w:hAnsi="Arial" w:cs="Arial"/>
          <w:bCs/>
          <w:color w:val="000000"/>
          <w:sz w:val="29"/>
          <w:szCs w:val="29"/>
        </w:rPr>
      </w:pPr>
      <w:r w:rsidRPr="00F33CC0">
        <w:rPr>
          <w:rFonts w:ascii="Arial" w:hAnsi="Arial" w:cs="Arial"/>
          <w:bCs/>
          <w:color w:val="000000"/>
          <w:sz w:val="29"/>
          <w:szCs w:val="29"/>
        </w:rPr>
        <w:t>ДЕРЖАВНІ БУДІВЕЛЬНІ НОРМИ УКРАЇНИ</w:t>
      </w:r>
    </w:p>
    <w:p w14:paraId="2B1D9D01" w14:textId="77777777" w:rsidR="00627D41" w:rsidRDefault="00627D41" w:rsidP="00627D41">
      <w:pPr>
        <w:spacing w:line="288" w:lineRule="auto"/>
        <w:jc w:val="center"/>
        <w:rPr>
          <w:rFonts w:ascii="Arial" w:hAnsi="Arial" w:cs="Arial"/>
          <w:b/>
          <w:sz w:val="23"/>
          <w:szCs w:val="23"/>
        </w:rPr>
      </w:pPr>
    </w:p>
    <w:p w14:paraId="2A1CEBD5" w14:textId="77777777" w:rsidR="00627D41" w:rsidRDefault="00627D41" w:rsidP="00627D41">
      <w:pPr>
        <w:jc w:val="center"/>
        <w:rPr>
          <w:rFonts w:ascii="Arial" w:hAnsi="Arial"/>
        </w:rPr>
      </w:pPr>
    </w:p>
    <w:p w14:paraId="32901442" w14:textId="77777777" w:rsidR="00627D41" w:rsidRDefault="00627D41" w:rsidP="00627D41">
      <w:pPr>
        <w:jc w:val="center"/>
        <w:rPr>
          <w:rFonts w:ascii="Arial" w:hAnsi="Arial"/>
        </w:rPr>
      </w:pPr>
    </w:p>
    <w:p w14:paraId="5C660590" w14:textId="77777777" w:rsidR="00627D41" w:rsidRDefault="00627D41" w:rsidP="00627D41">
      <w:pPr>
        <w:jc w:val="center"/>
        <w:rPr>
          <w:rFonts w:ascii="Arial" w:hAnsi="Arial"/>
          <w:b/>
          <w:sz w:val="24"/>
          <w:szCs w:val="24"/>
        </w:rPr>
      </w:pPr>
    </w:p>
    <w:p w14:paraId="50F03A21" w14:textId="77777777" w:rsidR="00627D41" w:rsidRDefault="00627D41" w:rsidP="00627D41">
      <w:pPr>
        <w:jc w:val="center"/>
        <w:rPr>
          <w:rFonts w:ascii="Arial" w:hAnsi="Arial"/>
          <w:b/>
          <w:sz w:val="24"/>
          <w:szCs w:val="24"/>
          <w:lang w:val="ru-RU"/>
        </w:rPr>
      </w:pPr>
    </w:p>
    <w:p w14:paraId="2AF2F582" w14:textId="77777777" w:rsidR="00627D41" w:rsidRDefault="00627D41" w:rsidP="00627D41">
      <w:pPr>
        <w:jc w:val="center"/>
        <w:rPr>
          <w:rFonts w:ascii="Arial" w:hAnsi="Arial"/>
          <w:b/>
          <w:sz w:val="24"/>
          <w:szCs w:val="24"/>
          <w:lang w:val="ru-RU"/>
        </w:rPr>
      </w:pPr>
    </w:p>
    <w:p w14:paraId="45C136D2" w14:textId="77777777" w:rsidR="00627D41" w:rsidRDefault="00627D41" w:rsidP="00627D41">
      <w:pPr>
        <w:jc w:val="center"/>
        <w:rPr>
          <w:rFonts w:ascii="Arial" w:hAnsi="Arial"/>
          <w:b/>
          <w:sz w:val="24"/>
          <w:szCs w:val="24"/>
          <w:lang w:val="ru-RU"/>
        </w:rPr>
      </w:pPr>
    </w:p>
    <w:p w14:paraId="2060F1C7" w14:textId="77777777" w:rsidR="00627D41" w:rsidRPr="006159E0" w:rsidRDefault="00627D41" w:rsidP="00627D41">
      <w:pPr>
        <w:jc w:val="center"/>
        <w:rPr>
          <w:rFonts w:ascii="Arial" w:hAnsi="Arial"/>
          <w:b/>
          <w:sz w:val="24"/>
          <w:szCs w:val="24"/>
          <w:lang w:val="ru-RU"/>
        </w:rPr>
      </w:pPr>
    </w:p>
    <w:p w14:paraId="422830D1" w14:textId="77777777" w:rsidR="00627D41" w:rsidRPr="00890A77" w:rsidRDefault="00627D41" w:rsidP="00627D41">
      <w:pPr>
        <w:shd w:val="clear" w:color="auto" w:fill="FFFFFF"/>
        <w:jc w:val="center"/>
        <w:rPr>
          <w:rFonts w:ascii="Arial" w:hAnsi="Arial"/>
          <w:b/>
          <w:bCs/>
          <w:sz w:val="35"/>
          <w:szCs w:val="35"/>
        </w:rPr>
      </w:pPr>
      <w:r>
        <w:rPr>
          <w:rFonts w:ascii="Arial" w:hAnsi="Arial"/>
          <w:b/>
          <w:bCs/>
          <w:sz w:val="35"/>
          <w:szCs w:val="35"/>
        </w:rPr>
        <w:t>ПРОМИСЛОВІ БУДІВЛІ</w:t>
      </w:r>
    </w:p>
    <w:p w14:paraId="1AE58D62" w14:textId="77777777" w:rsidR="00627D41" w:rsidRPr="00890A77" w:rsidRDefault="00627D41" w:rsidP="00627D41">
      <w:pPr>
        <w:jc w:val="center"/>
        <w:rPr>
          <w:rFonts w:ascii="Arial" w:hAnsi="Arial"/>
          <w:sz w:val="35"/>
          <w:szCs w:val="35"/>
        </w:rPr>
      </w:pPr>
    </w:p>
    <w:p w14:paraId="736D98B4" w14:textId="77777777" w:rsidR="00627D41" w:rsidRPr="00890A77" w:rsidRDefault="00627D41" w:rsidP="00627D41">
      <w:pPr>
        <w:jc w:val="center"/>
        <w:rPr>
          <w:rFonts w:ascii="Arial" w:hAnsi="Arial"/>
          <w:sz w:val="35"/>
          <w:szCs w:val="35"/>
        </w:rPr>
      </w:pPr>
    </w:p>
    <w:p w14:paraId="4E8822C2" w14:textId="77777777" w:rsidR="00627D41" w:rsidRPr="00890A77" w:rsidRDefault="00627D41" w:rsidP="00627D41">
      <w:pPr>
        <w:shd w:val="clear" w:color="auto" w:fill="FFFFFF"/>
        <w:jc w:val="center"/>
        <w:rPr>
          <w:rFonts w:ascii="Arial" w:hAnsi="Arial"/>
          <w:b/>
          <w:bCs/>
          <w:sz w:val="35"/>
          <w:szCs w:val="35"/>
        </w:rPr>
      </w:pPr>
      <w:r w:rsidRPr="00890A77">
        <w:rPr>
          <w:rFonts w:ascii="Arial" w:hAnsi="Arial"/>
          <w:b/>
          <w:bCs/>
          <w:sz w:val="35"/>
          <w:szCs w:val="35"/>
        </w:rPr>
        <w:t>ДБН В.2.2-2</w:t>
      </w:r>
      <w:r>
        <w:rPr>
          <w:rFonts w:ascii="Arial" w:hAnsi="Arial"/>
          <w:b/>
          <w:bCs/>
          <w:sz w:val="35"/>
          <w:szCs w:val="35"/>
        </w:rPr>
        <w:t>7</w:t>
      </w:r>
      <w:r w:rsidRPr="00890A77">
        <w:rPr>
          <w:rFonts w:ascii="Arial" w:hAnsi="Arial"/>
          <w:b/>
          <w:bCs/>
          <w:sz w:val="35"/>
          <w:szCs w:val="35"/>
        </w:rPr>
        <w:t>:202</w:t>
      </w:r>
      <w:r>
        <w:rPr>
          <w:rFonts w:ascii="Arial" w:hAnsi="Arial"/>
          <w:b/>
          <w:bCs/>
          <w:sz w:val="35"/>
          <w:szCs w:val="35"/>
        </w:rPr>
        <w:t>5</w:t>
      </w:r>
    </w:p>
    <w:p w14:paraId="57AA3F92" w14:textId="77777777" w:rsidR="00627D41" w:rsidRDefault="00627D41" w:rsidP="00627D41">
      <w:pPr>
        <w:jc w:val="center"/>
        <w:rPr>
          <w:rFonts w:ascii="Arial" w:hAnsi="Arial"/>
        </w:rPr>
      </w:pPr>
    </w:p>
    <w:p w14:paraId="3955AEBD" w14:textId="77777777" w:rsidR="00627D41" w:rsidRDefault="00627D41" w:rsidP="00627D41">
      <w:pPr>
        <w:jc w:val="center"/>
        <w:rPr>
          <w:rFonts w:ascii="Arial" w:hAnsi="Arial"/>
        </w:rPr>
      </w:pPr>
    </w:p>
    <w:p w14:paraId="271D5550" w14:textId="77777777" w:rsidR="00627D41" w:rsidRDefault="00627D41" w:rsidP="00627D41">
      <w:pPr>
        <w:jc w:val="center"/>
        <w:rPr>
          <w:rFonts w:ascii="Arial" w:hAnsi="Arial"/>
        </w:rPr>
      </w:pPr>
    </w:p>
    <w:p w14:paraId="2B5EB0EF" w14:textId="77777777" w:rsidR="00627D41" w:rsidRPr="00D12E06" w:rsidRDefault="00627D41" w:rsidP="00627D41">
      <w:pPr>
        <w:jc w:val="center"/>
        <w:rPr>
          <w:rFonts w:ascii="Arial" w:hAnsi="Arial"/>
          <w:i/>
          <w:iCs/>
          <w:sz w:val="24"/>
          <w:szCs w:val="24"/>
        </w:rPr>
      </w:pPr>
      <w:r w:rsidRPr="00D12E06">
        <w:rPr>
          <w:rFonts w:ascii="Arial" w:hAnsi="Arial"/>
          <w:i/>
          <w:iCs/>
          <w:sz w:val="24"/>
          <w:szCs w:val="24"/>
        </w:rPr>
        <w:t>Видання офіційне</w:t>
      </w:r>
    </w:p>
    <w:p w14:paraId="6AB6969D" w14:textId="77777777" w:rsidR="00627D41" w:rsidRDefault="00627D41" w:rsidP="00627D41">
      <w:pPr>
        <w:jc w:val="center"/>
        <w:rPr>
          <w:rFonts w:ascii="Arial" w:hAnsi="Arial"/>
        </w:rPr>
      </w:pPr>
    </w:p>
    <w:p w14:paraId="79BD0469" w14:textId="77777777" w:rsidR="00627D41" w:rsidRDefault="00627D41" w:rsidP="00627D41">
      <w:pPr>
        <w:jc w:val="center"/>
        <w:rPr>
          <w:rFonts w:ascii="Arial" w:hAnsi="Arial"/>
        </w:rPr>
      </w:pPr>
    </w:p>
    <w:p w14:paraId="635F2841" w14:textId="77777777" w:rsidR="00627D41" w:rsidRDefault="00627D41" w:rsidP="00627D41">
      <w:pPr>
        <w:jc w:val="center"/>
        <w:rPr>
          <w:rFonts w:ascii="Arial" w:hAnsi="Arial"/>
        </w:rPr>
      </w:pPr>
    </w:p>
    <w:p w14:paraId="5498260C" w14:textId="77777777" w:rsidR="00627D41" w:rsidRDefault="00627D41" w:rsidP="00627D41">
      <w:pPr>
        <w:jc w:val="center"/>
        <w:rPr>
          <w:rFonts w:ascii="Arial" w:hAnsi="Arial"/>
        </w:rPr>
      </w:pPr>
    </w:p>
    <w:p w14:paraId="6BF86B6E" w14:textId="77777777" w:rsidR="00627D41" w:rsidRDefault="00627D41" w:rsidP="00627D41">
      <w:pPr>
        <w:jc w:val="center"/>
        <w:rPr>
          <w:rFonts w:ascii="Arial" w:hAnsi="Arial"/>
          <w:b/>
          <w:sz w:val="24"/>
          <w:szCs w:val="24"/>
        </w:rPr>
      </w:pPr>
    </w:p>
    <w:p w14:paraId="343E4955" w14:textId="77777777" w:rsidR="00627D41" w:rsidRPr="00890A77" w:rsidRDefault="00627D41" w:rsidP="00627D41">
      <w:pPr>
        <w:jc w:val="center"/>
        <w:rPr>
          <w:rFonts w:ascii="Arial" w:hAnsi="Arial"/>
          <w:b/>
          <w:i/>
          <w:iCs/>
          <w:sz w:val="24"/>
          <w:szCs w:val="24"/>
        </w:rPr>
      </w:pPr>
    </w:p>
    <w:p w14:paraId="54900AC9" w14:textId="77777777" w:rsidR="00627D41" w:rsidRDefault="00627D41" w:rsidP="00627D41">
      <w:pPr>
        <w:jc w:val="center"/>
        <w:rPr>
          <w:rFonts w:ascii="Arial" w:hAnsi="Arial"/>
          <w:b/>
          <w:sz w:val="24"/>
          <w:szCs w:val="24"/>
        </w:rPr>
      </w:pPr>
    </w:p>
    <w:p w14:paraId="34FA90BF" w14:textId="77777777" w:rsidR="00627D41" w:rsidRDefault="00627D41" w:rsidP="00627D41">
      <w:pPr>
        <w:jc w:val="center"/>
        <w:rPr>
          <w:rFonts w:ascii="Arial" w:hAnsi="Arial"/>
          <w:b/>
          <w:sz w:val="24"/>
          <w:szCs w:val="24"/>
        </w:rPr>
      </w:pPr>
    </w:p>
    <w:p w14:paraId="0B8FAD0E" w14:textId="77777777" w:rsidR="00627D41" w:rsidRDefault="00627D41" w:rsidP="00627D41">
      <w:pPr>
        <w:jc w:val="center"/>
        <w:rPr>
          <w:rFonts w:ascii="Arial" w:hAnsi="Arial"/>
          <w:b/>
          <w:sz w:val="24"/>
          <w:szCs w:val="24"/>
        </w:rPr>
      </w:pPr>
    </w:p>
    <w:p w14:paraId="21EEB85F" w14:textId="77777777" w:rsidR="00627D41" w:rsidRDefault="00627D41" w:rsidP="00627D41">
      <w:pPr>
        <w:jc w:val="center"/>
        <w:rPr>
          <w:rFonts w:ascii="Arial" w:hAnsi="Arial"/>
          <w:b/>
          <w:sz w:val="24"/>
          <w:szCs w:val="24"/>
        </w:rPr>
      </w:pPr>
    </w:p>
    <w:p w14:paraId="5E23D686" w14:textId="77777777" w:rsidR="00627D41" w:rsidRDefault="00627D41" w:rsidP="00627D41">
      <w:pPr>
        <w:jc w:val="center"/>
        <w:rPr>
          <w:rFonts w:ascii="Arial" w:hAnsi="Arial"/>
        </w:rPr>
      </w:pPr>
    </w:p>
    <w:p w14:paraId="1FE9AD7F" w14:textId="77777777" w:rsidR="00627D41" w:rsidRDefault="00627D41" w:rsidP="00627D41">
      <w:pPr>
        <w:jc w:val="center"/>
        <w:rPr>
          <w:rFonts w:ascii="Arial" w:hAnsi="Arial"/>
        </w:rPr>
      </w:pPr>
    </w:p>
    <w:p w14:paraId="62B19A4E" w14:textId="77777777" w:rsidR="00627D41" w:rsidRDefault="00627D41" w:rsidP="00627D41">
      <w:pPr>
        <w:jc w:val="center"/>
        <w:rPr>
          <w:rFonts w:ascii="Arial" w:hAnsi="Arial"/>
        </w:rPr>
      </w:pPr>
    </w:p>
    <w:p w14:paraId="527992E1" w14:textId="77777777" w:rsidR="00627D41" w:rsidRDefault="00627D41" w:rsidP="00627D41">
      <w:pPr>
        <w:jc w:val="center"/>
        <w:rPr>
          <w:rFonts w:ascii="Arial" w:hAnsi="Arial"/>
          <w:lang w:val="ru-RU"/>
        </w:rPr>
      </w:pPr>
    </w:p>
    <w:p w14:paraId="1D0494D6" w14:textId="77777777" w:rsidR="00627D41" w:rsidRDefault="00627D41" w:rsidP="00627D41">
      <w:pPr>
        <w:jc w:val="center"/>
        <w:rPr>
          <w:rFonts w:ascii="Arial" w:hAnsi="Arial"/>
          <w:lang w:val="ru-RU"/>
        </w:rPr>
      </w:pPr>
    </w:p>
    <w:p w14:paraId="53CE9A13" w14:textId="77777777" w:rsidR="00627D41" w:rsidRDefault="00627D41" w:rsidP="00627D41">
      <w:pPr>
        <w:jc w:val="center"/>
        <w:rPr>
          <w:rFonts w:ascii="Arial" w:hAnsi="Arial"/>
          <w:lang w:val="ru-RU"/>
        </w:rPr>
      </w:pPr>
    </w:p>
    <w:p w14:paraId="37F9BDEB" w14:textId="77777777" w:rsidR="00627D41" w:rsidRDefault="00627D41" w:rsidP="00627D41">
      <w:pPr>
        <w:jc w:val="center"/>
        <w:rPr>
          <w:rFonts w:ascii="Arial" w:hAnsi="Arial"/>
          <w:lang w:val="ru-RU"/>
        </w:rPr>
      </w:pPr>
    </w:p>
    <w:p w14:paraId="4874054E" w14:textId="77777777" w:rsidR="00627D41" w:rsidRDefault="00627D41" w:rsidP="00627D41">
      <w:pPr>
        <w:jc w:val="center"/>
        <w:rPr>
          <w:rFonts w:ascii="Arial" w:hAnsi="Arial"/>
          <w:lang w:val="ru-RU"/>
        </w:rPr>
      </w:pPr>
    </w:p>
    <w:p w14:paraId="5B9EF1E6" w14:textId="77777777" w:rsidR="00627D41" w:rsidRDefault="00627D41" w:rsidP="00627D41">
      <w:pPr>
        <w:jc w:val="center"/>
        <w:rPr>
          <w:rFonts w:ascii="Arial" w:hAnsi="Arial"/>
          <w:lang w:val="ru-RU"/>
        </w:rPr>
      </w:pPr>
    </w:p>
    <w:p w14:paraId="1BE76DE1" w14:textId="77777777" w:rsidR="00627D41" w:rsidRDefault="00627D41" w:rsidP="00627D41">
      <w:pPr>
        <w:jc w:val="center"/>
        <w:rPr>
          <w:rFonts w:ascii="Arial" w:hAnsi="Arial"/>
          <w:lang w:val="ru-RU"/>
        </w:rPr>
      </w:pPr>
    </w:p>
    <w:p w14:paraId="763B0110" w14:textId="77777777" w:rsidR="00627D41" w:rsidRDefault="00627D41" w:rsidP="00627D41">
      <w:pPr>
        <w:jc w:val="center"/>
        <w:rPr>
          <w:rFonts w:ascii="Arial" w:hAnsi="Arial"/>
          <w:lang w:val="ru-RU"/>
        </w:rPr>
      </w:pPr>
    </w:p>
    <w:p w14:paraId="5AEE8CCE" w14:textId="77777777" w:rsidR="00627D41" w:rsidRDefault="00627D41" w:rsidP="00627D41">
      <w:pPr>
        <w:jc w:val="center"/>
        <w:rPr>
          <w:rFonts w:ascii="Arial" w:hAnsi="Arial"/>
          <w:lang w:val="ru-RU"/>
        </w:rPr>
      </w:pPr>
    </w:p>
    <w:p w14:paraId="3E4702E0" w14:textId="77777777" w:rsidR="00627D41" w:rsidRDefault="00627D41" w:rsidP="00627D41">
      <w:pPr>
        <w:rPr>
          <w:rFonts w:ascii="Arial" w:hAnsi="Arial"/>
          <w:lang w:val="ru-RU"/>
        </w:rPr>
      </w:pPr>
    </w:p>
    <w:p w14:paraId="454629B6" w14:textId="77777777" w:rsidR="00627D41" w:rsidRDefault="00627D41" w:rsidP="00627D41">
      <w:pPr>
        <w:jc w:val="center"/>
        <w:rPr>
          <w:rFonts w:ascii="Arial" w:hAnsi="Arial"/>
          <w:lang w:val="ru-RU"/>
        </w:rPr>
      </w:pPr>
    </w:p>
    <w:p w14:paraId="2FBAF8E5" w14:textId="77777777" w:rsidR="00627D41" w:rsidRPr="00F43669" w:rsidRDefault="00627D41" w:rsidP="00627D41">
      <w:pPr>
        <w:jc w:val="center"/>
        <w:rPr>
          <w:rFonts w:ascii="Arial" w:hAnsi="Arial"/>
          <w:bCs/>
          <w:sz w:val="24"/>
          <w:szCs w:val="24"/>
        </w:rPr>
      </w:pPr>
      <w:r w:rsidRPr="00F43669">
        <w:rPr>
          <w:rFonts w:ascii="Arial" w:hAnsi="Arial"/>
          <w:bCs/>
          <w:sz w:val="24"/>
          <w:szCs w:val="24"/>
        </w:rPr>
        <w:t>Київ</w:t>
      </w:r>
    </w:p>
    <w:p w14:paraId="2EE73510" w14:textId="77777777" w:rsidR="00627D41" w:rsidRDefault="00627D41" w:rsidP="00627D41">
      <w:pPr>
        <w:jc w:val="center"/>
        <w:rPr>
          <w:rFonts w:ascii="Arial" w:hAnsi="Arial"/>
          <w:bCs/>
          <w:sz w:val="24"/>
          <w:szCs w:val="24"/>
        </w:rPr>
      </w:pPr>
      <w:r w:rsidRPr="00F43669">
        <w:rPr>
          <w:rFonts w:ascii="Arial" w:hAnsi="Arial"/>
          <w:bCs/>
          <w:sz w:val="24"/>
          <w:szCs w:val="24"/>
        </w:rPr>
        <w:t>Мін</w:t>
      </w:r>
      <w:r>
        <w:rPr>
          <w:rFonts w:ascii="Arial" w:hAnsi="Arial"/>
          <w:bCs/>
          <w:sz w:val="24"/>
          <w:szCs w:val="24"/>
        </w:rPr>
        <w:t>розвитку</w:t>
      </w:r>
    </w:p>
    <w:p w14:paraId="13B11D07" w14:textId="49114D26" w:rsidR="00627D41" w:rsidRDefault="00627D41" w:rsidP="00627D41">
      <w:pPr>
        <w:jc w:val="center"/>
        <w:rPr>
          <w:rFonts w:ascii="Arial" w:hAnsi="Arial"/>
          <w:bCs/>
          <w:sz w:val="24"/>
          <w:szCs w:val="24"/>
        </w:rPr>
        <w:sectPr w:rsidR="00627D41" w:rsidSect="00627D41">
          <w:pgSz w:w="11907" w:h="16840"/>
          <w:pgMar w:top="1134" w:right="1134" w:bottom="1134" w:left="1134" w:header="709" w:footer="709" w:gutter="0"/>
          <w:pgNumType w:start="1"/>
          <w:cols w:space="720"/>
          <w:titlePg/>
        </w:sectPr>
      </w:pPr>
      <w:r>
        <w:rPr>
          <w:rFonts w:ascii="Arial" w:hAnsi="Arial"/>
          <w:bCs/>
          <w:sz w:val="24"/>
          <w:szCs w:val="24"/>
        </w:rPr>
        <w:t>2025</w:t>
      </w:r>
    </w:p>
    <w:p w14:paraId="0000001F" w14:textId="03F09B28" w:rsidR="007E058D" w:rsidRPr="00267CFD" w:rsidRDefault="0033366C" w:rsidP="00267CFD">
      <w:pPr>
        <w:shd w:val="clear" w:color="auto" w:fill="FFFFFF"/>
        <w:spacing w:line="288" w:lineRule="auto"/>
        <w:ind w:firstLine="709"/>
        <w:jc w:val="center"/>
        <w:rPr>
          <w:rFonts w:ascii="Arial" w:hAnsi="Arial" w:cs="Arial"/>
          <w:b/>
          <w:color w:val="000000"/>
          <w:sz w:val="21"/>
          <w:szCs w:val="21"/>
        </w:rPr>
      </w:pPr>
      <w:r w:rsidRPr="00267CFD">
        <w:rPr>
          <w:rFonts w:ascii="Arial" w:hAnsi="Arial" w:cs="Arial"/>
          <w:b/>
          <w:color w:val="000000"/>
          <w:sz w:val="21"/>
          <w:szCs w:val="21"/>
        </w:rPr>
        <w:lastRenderedPageBreak/>
        <w:t>ПЕРЕДМОВА</w:t>
      </w:r>
    </w:p>
    <w:p w14:paraId="00000020" w14:textId="77777777" w:rsidR="007E058D" w:rsidRPr="00267CFD" w:rsidRDefault="007E058D" w:rsidP="00627D41">
      <w:pPr>
        <w:shd w:val="clear" w:color="auto" w:fill="FFFFFF"/>
        <w:spacing w:line="288" w:lineRule="auto"/>
        <w:ind w:firstLine="709"/>
        <w:jc w:val="both"/>
        <w:rPr>
          <w:rFonts w:ascii="Arial" w:hAnsi="Arial" w:cs="Arial"/>
          <w:sz w:val="21"/>
          <w:szCs w:val="21"/>
        </w:rPr>
      </w:pPr>
    </w:p>
    <w:tbl>
      <w:tblPr>
        <w:tblStyle w:val="aff6"/>
        <w:tblW w:w="9922" w:type="dxa"/>
        <w:tblInd w:w="0" w:type="dxa"/>
        <w:tblLayout w:type="fixed"/>
        <w:tblLook w:val="0000" w:firstRow="0" w:lastRow="0" w:firstColumn="0" w:lastColumn="0" w:noHBand="0" w:noVBand="0"/>
      </w:tblPr>
      <w:tblGrid>
        <w:gridCol w:w="3415"/>
        <w:gridCol w:w="6507"/>
      </w:tblGrid>
      <w:tr w:rsidR="007E058D" w:rsidRPr="00267CFD" w14:paraId="32A495BF" w14:textId="77777777" w:rsidTr="00101540">
        <w:trPr>
          <w:trHeight w:val="892"/>
        </w:trPr>
        <w:tc>
          <w:tcPr>
            <w:tcW w:w="3415" w:type="dxa"/>
            <w:shd w:val="clear" w:color="auto" w:fill="FFFFFF"/>
          </w:tcPr>
          <w:p w14:paraId="00000021"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color w:val="000000"/>
                <w:sz w:val="21"/>
                <w:szCs w:val="21"/>
              </w:rPr>
              <w:t>1 РОЗРОБЛЕНО:</w:t>
            </w:r>
            <w:r w:rsidRPr="00267CFD">
              <w:rPr>
                <w:rFonts w:ascii="Arial" w:hAnsi="Arial" w:cs="Arial"/>
                <w:sz w:val="21"/>
                <w:szCs w:val="21"/>
              </w:rPr>
              <w:t xml:space="preserve"> </w:t>
            </w:r>
          </w:p>
        </w:tc>
        <w:tc>
          <w:tcPr>
            <w:tcW w:w="6507" w:type="dxa"/>
            <w:shd w:val="clear" w:color="auto" w:fill="FFFFFF"/>
          </w:tcPr>
          <w:p w14:paraId="00000022" w14:textId="68D5D9C0"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color w:val="000000"/>
                <w:sz w:val="21"/>
                <w:szCs w:val="21"/>
              </w:rPr>
              <w:t>Державне підприємство «Державний науково-дослідний інститут будівельних конструкцій» (ДП</w:t>
            </w:r>
            <w:r w:rsidR="00FE79E5" w:rsidRPr="00267CFD">
              <w:rPr>
                <w:rFonts w:ascii="Arial" w:hAnsi="Arial" w:cs="Arial"/>
                <w:color w:val="000000"/>
                <w:sz w:val="21"/>
                <w:szCs w:val="21"/>
              </w:rPr>
              <w:t> </w:t>
            </w:r>
            <w:r w:rsidRPr="00267CFD">
              <w:rPr>
                <w:rFonts w:ascii="Arial" w:hAnsi="Arial" w:cs="Arial"/>
                <w:color w:val="000000"/>
                <w:sz w:val="21"/>
                <w:szCs w:val="21"/>
              </w:rPr>
              <w:t>НДІБК)</w:t>
            </w:r>
          </w:p>
        </w:tc>
      </w:tr>
      <w:tr w:rsidR="007E058D" w:rsidRPr="00267CFD" w14:paraId="6F11A024" w14:textId="77777777" w:rsidTr="00101540">
        <w:tc>
          <w:tcPr>
            <w:tcW w:w="3415" w:type="dxa"/>
            <w:shd w:val="clear" w:color="auto" w:fill="FFFFFF"/>
          </w:tcPr>
          <w:p w14:paraId="00000023" w14:textId="77777777" w:rsidR="007E058D" w:rsidRPr="00267CFD" w:rsidRDefault="0033366C" w:rsidP="00267CFD">
            <w:pPr>
              <w:shd w:val="clear" w:color="auto" w:fill="FFFFFF"/>
              <w:spacing w:line="288" w:lineRule="auto"/>
              <w:ind w:firstLine="709"/>
              <w:rPr>
                <w:rFonts w:ascii="Arial" w:hAnsi="Arial" w:cs="Arial"/>
                <w:color w:val="000000"/>
                <w:sz w:val="21"/>
                <w:szCs w:val="21"/>
              </w:rPr>
            </w:pPr>
            <w:r w:rsidRPr="00267CFD">
              <w:rPr>
                <w:rFonts w:ascii="Arial" w:hAnsi="Arial" w:cs="Arial"/>
                <w:color w:val="000000"/>
                <w:sz w:val="21"/>
                <w:szCs w:val="21"/>
              </w:rPr>
              <w:t xml:space="preserve">  РОЗРОБНИКИ:</w:t>
            </w:r>
          </w:p>
        </w:tc>
        <w:tc>
          <w:tcPr>
            <w:tcW w:w="6507" w:type="dxa"/>
            <w:shd w:val="clear" w:color="auto" w:fill="FFFFFF"/>
          </w:tcPr>
          <w:p w14:paraId="00000024" w14:textId="23759D62" w:rsidR="007E058D" w:rsidRPr="00267CFD" w:rsidRDefault="0033366C" w:rsidP="00656BA8">
            <w:pPr>
              <w:shd w:val="clear" w:color="auto" w:fill="FFFFFF"/>
              <w:spacing w:line="288" w:lineRule="auto"/>
              <w:rPr>
                <w:rFonts w:ascii="Arial" w:hAnsi="Arial" w:cs="Arial"/>
                <w:color w:val="000000"/>
                <w:sz w:val="21"/>
                <w:szCs w:val="21"/>
              </w:rPr>
            </w:pPr>
            <w:r w:rsidRPr="00267CFD">
              <w:rPr>
                <w:rFonts w:ascii="Arial" w:hAnsi="Arial" w:cs="Arial"/>
                <w:b/>
                <w:color w:val="000000"/>
                <w:sz w:val="21"/>
                <w:szCs w:val="21"/>
              </w:rPr>
              <w:t>О. Бєлоконь</w:t>
            </w:r>
            <w:r w:rsidRPr="00267CFD">
              <w:rPr>
                <w:rFonts w:ascii="Arial" w:hAnsi="Arial" w:cs="Arial"/>
                <w:color w:val="000000"/>
                <w:sz w:val="21"/>
                <w:szCs w:val="21"/>
              </w:rPr>
              <w:t>,</w:t>
            </w:r>
            <w:r w:rsidRPr="00267CFD">
              <w:rPr>
                <w:rFonts w:ascii="Arial" w:hAnsi="Arial" w:cs="Arial"/>
                <w:b/>
                <w:color w:val="000000"/>
                <w:sz w:val="21"/>
                <w:szCs w:val="21"/>
              </w:rPr>
              <w:t xml:space="preserve"> </w:t>
            </w:r>
            <w:r w:rsidRPr="00267CFD">
              <w:rPr>
                <w:rFonts w:ascii="Arial" w:hAnsi="Arial" w:cs="Arial"/>
                <w:color w:val="000000"/>
                <w:sz w:val="21"/>
                <w:szCs w:val="21"/>
              </w:rPr>
              <w:t>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Н. Гах,</w:t>
            </w:r>
            <w:r w:rsidRPr="00267CFD">
              <w:rPr>
                <w:rFonts w:ascii="Arial" w:hAnsi="Arial" w:cs="Arial"/>
                <w:color w:val="000000"/>
                <w:sz w:val="21"/>
                <w:szCs w:val="21"/>
              </w:rPr>
              <w:t xml:space="preserve"> 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 xml:space="preserve">О. Лісений, </w:t>
            </w:r>
            <w:r w:rsidRPr="00267CFD">
              <w:rPr>
                <w:rFonts w:ascii="Arial" w:hAnsi="Arial" w:cs="Arial"/>
                <w:color w:val="000000"/>
                <w:sz w:val="21"/>
                <w:szCs w:val="21"/>
              </w:rPr>
              <w:t>канд. техн. наук</w:t>
            </w:r>
            <w:r w:rsidR="00656BA8">
              <w:rPr>
                <w:rFonts w:ascii="Arial" w:hAnsi="Arial" w:cs="Arial"/>
                <w:color w:val="000000"/>
                <w:sz w:val="21"/>
                <w:szCs w:val="21"/>
              </w:rPr>
              <w:t>;</w:t>
            </w:r>
            <w:r w:rsidRPr="00267CFD">
              <w:rPr>
                <w:rFonts w:ascii="Arial" w:hAnsi="Arial" w:cs="Arial"/>
                <w:b/>
                <w:color w:val="000000"/>
                <w:sz w:val="21"/>
                <w:szCs w:val="21"/>
              </w:rPr>
              <w:t xml:space="preserve"> І. Любченко, </w:t>
            </w:r>
            <w:r w:rsidRPr="00267CFD">
              <w:rPr>
                <w:rFonts w:ascii="Arial" w:hAnsi="Arial" w:cs="Arial"/>
                <w:color w:val="000000"/>
                <w:sz w:val="21"/>
                <w:szCs w:val="21"/>
              </w:rPr>
              <w:t>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Ю. Мелашенко,</w:t>
            </w:r>
            <w:r w:rsidRPr="00267CFD">
              <w:rPr>
                <w:rFonts w:ascii="Arial" w:hAnsi="Arial" w:cs="Arial"/>
                <w:color w:val="000000"/>
                <w:sz w:val="21"/>
                <w:szCs w:val="21"/>
              </w:rPr>
              <w:t xml:space="preserve"> 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 xml:space="preserve"> Ю. Слюсаренко, </w:t>
            </w:r>
            <w:r w:rsidRPr="00267CFD">
              <w:rPr>
                <w:rFonts w:ascii="Arial" w:hAnsi="Arial" w:cs="Arial"/>
                <w:color w:val="000000"/>
                <w:sz w:val="21"/>
                <w:szCs w:val="21"/>
              </w:rPr>
              <w:t>канд. техн. наук (науковий керівник)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Г. Фаренюк,</w:t>
            </w:r>
            <w:r w:rsidRPr="00267CFD">
              <w:rPr>
                <w:rFonts w:ascii="Arial" w:hAnsi="Arial" w:cs="Arial"/>
                <w:color w:val="000000"/>
                <w:sz w:val="21"/>
                <w:szCs w:val="21"/>
              </w:rPr>
              <w:t xml:space="preserve"> д</w:t>
            </w:r>
            <w:r w:rsidR="00656BA8">
              <w:rPr>
                <w:rFonts w:ascii="Arial" w:hAnsi="Arial" w:cs="Arial"/>
                <w:color w:val="000000"/>
                <w:sz w:val="21"/>
                <w:szCs w:val="21"/>
              </w:rPr>
              <w:t>-</w:t>
            </w:r>
            <w:r w:rsidRPr="00267CFD">
              <w:rPr>
                <w:rFonts w:ascii="Arial" w:hAnsi="Arial" w:cs="Arial"/>
                <w:color w:val="000000"/>
                <w:sz w:val="21"/>
                <w:szCs w:val="21"/>
              </w:rPr>
              <w:t>р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О. Фесенко,</w:t>
            </w:r>
            <w:r w:rsidRPr="00267CFD">
              <w:rPr>
                <w:rFonts w:ascii="Arial" w:hAnsi="Arial" w:cs="Arial"/>
                <w:color w:val="000000"/>
                <w:sz w:val="21"/>
                <w:szCs w:val="21"/>
              </w:rPr>
              <w:t xml:space="preserve"> канд. техн. наук</w:t>
            </w:r>
          </w:p>
        </w:tc>
      </w:tr>
      <w:tr w:rsidR="007E058D" w:rsidRPr="00267CFD" w14:paraId="12398A87" w14:textId="77777777" w:rsidTr="00101540">
        <w:tc>
          <w:tcPr>
            <w:tcW w:w="3415" w:type="dxa"/>
            <w:shd w:val="clear" w:color="auto" w:fill="FFFFFF"/>
          </w:tcPr>
          <w:p w14:paraId="00000025" w14:textId="77777777" w:rsidR="007E058D" w:rsidRPr="00267CFD" w:rsidRDefault="0033366C" w:rsidP="00267CFD">
            <w:pPr>
              <w:shd w:val="clear" w:color="auto" w:fill="FFFFFF"/>
              <w:spacing w:line="288" w:lineRule="auto"/>
              <w:ind w:firstLine="709"/>
              <w:rPr>
                <w:rFonts w:ascii="Arial" w:hAnsi="Arial" w:cs="Arial"/>
                <w:color w:val="000000"/>
                <w:sz w:val="21"/>
                <w:szCs w:val="21"/>
              </w:rPr>
            </w:pPr>
            <w:r w:rsidRPr="00267CFD">
              <w:rPr>
                <w:rFonts w:ascii="Arial" w:hAnsi="Arial" w:cs="Arial"/>
                <w:color w:val="000000"/>
                <w:sz w:val="21"/>
                <w:szCs w:val="21"/>
              </w:rPr>
              <w:t xml:space="preserve">  За участю:</w:t>
            </w:r>
          </w:p>
        </w:tc>
        <w:tc>
          <w:tcPr>
            <w:tcW w:w="6507" w:type="dxa"/>
            <w:shd w:val="clear" w:color="auto" w:fill="FFFFFF"/>
          </w:tcPr>
          <w:p w14:paraId="00000026" w14:textId="430F1E12" w:rsidR="007E058D" w:rsidRPr="00267CFD" w:rsidRDefault="0033366C" w:rsidP="00865004">
            <w:pPr>
              <w:shd w:val="clear" w:color="auto" w:fill="FFFFFF"/>
              <w:spacing w:line="288" w:lineRule="auto"/>
              <w:rPr>
                <w:rFonts w:ascii="Arial" w:hAnsi="Arial" w:cs="Arial"/>
                <w:color w:val="000000"/>
                <w:sz w:val="21"/>
                <w:szCs w:val="21"/>
              </w:rPr>
            </w:pPr>
            <w:r w:rsidRPr="00267CFD">
              <w:rPr>
                <w:rFonts w:ascii="Arial" w:hAnsi="Arial" w:cs="Arial"/>
                <w:color w:val="000000"/>
                <w:sz w:val="21"/>
                <w:szCs w:val="21"/>
              </w:rPr>
              <w:t>Інститут державного управління</w:t>
            </w:r>
            <w:r w:rsidRPr="00267CFD">
              <w:rPr>
                <w:rFonts w:ascii="Arial" w:hAnsi="Arial" w:cs="Arial"/>
                <w:b/>
                <w:color w:val="000000"/>
                <w:sz w:val="21"/>
                <w:szCs w:val="21"/>
              </w:rPr>
              <w:t xml:space="preserve"> </w:t>
            </w:r>
            <w:r w:rsidRPr="00267CFD">
              <w:rPr>
                <w:rFonts w:ascii="Arial" w:hAnsi="Arial" w:cs="Arial"/>
                <w:color w:val="000000"/>
                <w:sz w:val="21"/>
                <w:szCs w:val="21"/>
              </w:rPr>
              <w:t>та наукових досліджень з цивільного захисту</w:t>
            </w:r>
            <w:r w:rsidRPr="00267CFD">
              <w:rPr>
                <w:rFonts w:ascii="Arial" w:hAnsi="Arial" w:cs="Arial"/>
                <w:b/>
                <w:color w:val="000000"/>
                <w:sz w:val="21"/>
                <w:szCs w:val="21"/>
              </w:rPr>
              <w:t xml:space="preserve"> (В. Ніжник</w:t>
            </w:r>
            <w:r w:rsidRPr="00267CFD">
              <w:rPr>
                <w:rFonts w:ascii="Arial" w:hAnsi="Arial" w:cs="Arial"/>
                <w:color w:val="000000"/>
                <w:sz w:val="21"/>
                <w:szCs w:val="21"/>
              </w:rPr>
              <w:t>,</w:t>
            </w:r>
            <w:r w:rsidRPr="00267CFD">
              <w:rPr>
                <w:rFonts w:ascii="Arial" w:hAnsi="Arial" w:cs="Arial"/>
                <w:b/>
                <w:color w:val="000000"/>
                <w:sz w:val="21"/>
                <w:szCs w:val="21"/>
              </w:rPr>
              <w:t xml:space="preserve"> </w:t>
            </w:r>
            <w:r w:rsidRPr="00267CFD">
              <w:rPr>
                <w:rFonts w:ascii="Arial" w:hAnsi="Arial" w:cs="Arial"/>
                <w:color w:val="000000"/>
                <w:sz w:val="21"/>
                <w:szCs w:val="21"/>
              </w:rPr>
              <w:t>д</w:t>
            </w:r>
            <w:r w:rsidR="00656BA8">
              <w:rPr>
                <w:rFonts w:ascii="Arial" w:hAnsi="Arial" w:cs="Arial"/>
                <w:color w:val="000000"/>
                <w:sz w:val="21"/>
                <w:szCs w:val="21"/>
              </w:rPr>
              <w:t>-</w:t>
            </w:r>
            <w:r w:rsidRPr="00267CFD">
              <w:rPr>
                <w:rFonts w:ascii="Arial" w:hAnsi="Arial" w:cs="Arial"/>
                <w:color w:val="000000"/>
                <w:sz w:val="21"/>
                <w:szCs w:val="21"/>
              </w:rPr>
              <w:t>р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Ю. Фещук,</w:t>
            </w:r>
            <w:r w:rsidRPr="00267CFD">
              <w:rPr>
                <w:rFonts w:ascii="Arial" w:hAnsi="Arial" w:cs="Arial"/>
                <w:color w:val="000000"/>
                <w:sz w:val="21"/>
                <w:szCs w:val="21"/>
              </w:rPr>
              <w:t xml:space="preserve"> канд. техн. наук</w:t>
            </w:r>
            <w:r w:rsidR="00656BA8">
              <w:rPr>
                <w:rFonts w:ascii="Arial" w:hAnsi="Arial" w:cs="Arial"/>
                <w:color w:val="000000"/>
                <w:sz w:val="21"/>
                <w:szCs w:val="21"/>
              </w:rPr>
              <w:t>;</w:t>
            </w:r>
            <w:r w:rsidRPr="00267CFD">
              <w:rPr>
                <w:rFonts w:ascii="Arial" w:hAnsi="Arial" w:cs="Arial"/>
                <w:color w:val="000000"/>
                <w:sz w:val="21"/>
                <w:szCs w:val="21"/>
              </w:rPr>
              <w:t xml:space="preserve"> </w:t>
            </w:r>
            <w:r w:rsidRPr="00267CFD">
              <w:rPr>
                <w:rFonts w:ascii="Arial" w:hAnsi="Arial" w:cs="Arial"/>
                <w:b/>
                <w:color w:val="000000"/>
                <w:sz w:val="21"/>
                <w:szCs w:val="21"/>
              </w:rPr>
              <w:t xml:space="preserve">О. Сізіков, </w:t>
            </w:r>
            <w:r w:rsidRPr="00267CFD">
              <w:rPr>
                <w:rFonts w:ascii="Arial" w:hAnsi="Arial" w:cs="Arial"/>
                <w:color w:val="000000"/>
                <w:sz w:val="21"/>
                <w:szCs w:val="21"/>
              </w:rPr>
              <w:t>канд. техн. наук)</w:t>
            </w:r>
          </w:p>
        </w:tc>
      </w:tr>
      <w:tr w:rsidR="007E058D" w:rsidRPr="00267CFD" w14:paraId="448423DA" w14:textId="77777777" w:rsidTr="00101540">
        <w:tc>
          <w:tcPr>
            <w:tcW w:w="3415" w:type="dxa"/>
            <w:shd w:val="clear" w:color="auto" w:fill="FFFFFF"/>
          </w:tcPr>
          <w:p w14:paraId="00000027"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sz w:val="21"/>
                <w:szCs w:val="21"/>
              </w:rPr>
              <w:t xml:space="preserve">2 ВНЕСЕНО: </w:t>
            </w:r>
          </w:p>
          <w:p w14:paraId="00000028" w14:textId="77777777" w:rsidR="007E058D" w:rsidRPr="00267CFD" w:rsidRDefault="007E058D" w:rsidP="00267CFD">
            <w:pPr>
              <w:shd w:val="clear" w:color="auto" w:fill="FFFFFF"/>
              <w:spacing w:line="288" w:lineRule="auto"/>
              <w:ind w:firstLine="709"/>
              <w:rPr>
                <w:rFonts w:ascii="Arial" w:hAnsi="Arial" w:cs="Arial"/>
                <w:sz w:val="21"/>
                <w:szCs w:val="21"/>
              </w:rPr>
            </w:pPr>
          </w:p>
        </w:tc>
        <w:tc>
          <w:tcPr>
            <w:tcW w:w="6507" w:type="dxa"/>
            <w:shd w:val="clear" w:color="auto" w:fill="FFFFFF"/>
          </w:tcPr>
          <w:p w14:paraId="00000029" w14:textId="4A63E8E5"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Д</w:t>
            </w:r>
            <w:r w:rsidR="005721EE" w:rsidRPr="00267CFD">
              <w:rPr>
                <w:rFonts w:ascii="Arial" w:hAnsi="Arial" w:cs="Arial"/>
                <w:sz w:val="21"/>
                <w:szCs w:val="21"/>
              </w:rPr>
              <w:t>епартамент</w:t>
            </w:r>
            <w:r w:rsidRPr="00267CFD">
              <w:rPr>
                <w:rFonts w:ascii="Arial" w:hAnsi="Arial" w:cs="Arial"/>
                <w:sz w:val="21"/>
                <w:szCs w:val="21"/>
              </w:rPr>
              <w:t xml:space="preserve"> технічного регулювання в будівництві Міністерства розвитку громад</w:t>
            </w:r>
            <w:r w:rsidR="005721EE" w:rsidRPr="00267CFD">
              <w:rPr>
                <w:rFonts w:ascii="Arial" w:hAnsi="Arial" w:cs="Arial"/>
                <w:sz w:val="21"/>
                <w:szCs w:val="21"/>
              </w:rPr>
              <w:t xml:space="preserve"> та</w:t>
            </w:r>
            <w:r w:rsidRPr="00267CFD">
              <w:rPr>
                <w:rFonts w:ascii="Arial" w:hAnsi="Arial" w:cs="Arial"/>
                <w:sz w:val="21"/>
                <w:szCs w:val="21"/>
              </w:rPr>
              <w:t xml:space="preserve"> територій України</w:t>
            </w:r>
          </w:p>
        </w:tc>
      </w:tr>
      <w:tr w:rsidR="007E058D" w:rsidRPr="00267CFD" w14:paraId="1C602EA0" w14:textId="77777777" w:rsidTr="00101540">
        <w:tc>
          <w:tcPr>
            <w:tcW w:w="3415" w:type="dxa"/>
            <w:shd w:val="clear" w:color="auto" w:fill="FFFFFF"/>
          </w:tcPr>
          <w:p w14:paraId="0000002A"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sz w:val="21"/>
                <w:szCs w:val="21"/>
              </w:rPr>
              <w:t>3 ПОГОДЖЕНО:</w:t>
            </w:r>
          </w:p>
        </w:tc>
        <w:tc>
          <w:tcPr>
            <w:tcW w:w="6507" w:type="dxa"/>
            <w:shd w:val="clear" w:color="auto" w:fill="FFFFFF"/>
          </w:tcPr>
          <w:p w14:paraId="12BC13A8" w14:textId="77777777" w:rsidR="00EA4FEA"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Міністерство економіки України</w:t>
            </w:r>
            <w:r w:rsidR="00EA4FEA" w:rsidRPr="00267CFD">
              <w:rPr>
                <w:rFonts w:ascii="Arial" w:hAnsi="Arial" w:cs="Arial"/>
                <w:sz w:val="21"/>
                <w:szCs w:val="21"/>
              </w:rPr>
              <w:t xml:space="preserve"> </w:t>
            </w:r>
          </w:p>
          <w:p w14:paraId="0000002C" w14:textId="544ACE1A"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(лист від </w:t>
            </w:r>
            <w:r w:rsidR="00EA4FEA" w:rsidRPr="00267CFD">
              <w:rPr>
                <w:rFonts w:ascii="Arial" w:hAnsi="Arial" w:cs="Arial"/>
                <w:sz w:val="21"/>
                <w:szCs w:val="21"/>
              </w:rPr>
              <w:t xml:space="preserve">08.07.2024 </w:t>
            </w:r>
            <w:r w:rsidRPr="00267CFD">
              <w:rPr>
                <w:rFonts w:ascii="Arial" w:hAnsi="Arial" w:cs="Arial"/>
                <w:sz w:val="21"/>
                <w:szCs w:val="21"/>
              </w:rPr>
              <w:t xml:space="preserve">№ </w:t>
            </w:r>
            <w:r w:rsidR="00EA4FEA" w:rsidRPr="00267CFD">
              <w:rPr>
                <w:rFonts w:ascii="Arial" w:hAnsi="Arial" w:cs="Arial"/>
                <w:sz w:val="21"/>
                <w:szCs w:val="21"/>
              </w:rPr>
              <w:t>3832-06/48623-03</w:t>
            </w:r>
            <w:r w:rsidRPr="00267CFD">
              <w:rPr>
                <w:rFonts w:ascii="Arial" w:hAnsi="Arial" w:cs="Arial"/>
                <w:sz w:val="21"/>
                <w:szCs w:val="21"/>
              </w:rPr>
              <w:t>)</w:t>
            </w:r>
          </w:p>
        </w:tc>
      </w:tr>
      <w:tr w:rsidR="007E058D" w:rsidRPr="00267CFD" w14:paraId="30E96E18" w14:textId="77777777" w:rsidTr="00101540">
        <w:tc>
          <w:tcPr>
            <w:tcW w:w="3415" w:type="dxa"/>
            <w:shd w:val="clear" w:color="auto" w:fill="FFFFFF"/>
          </w:tcPr>
          <w:p w14:paraId="0000002D" w14:textId="77777777" w:rsidR="007E058D" w:rsidRPr="00267CFD" w:rsidRDefault="007E058D" w:rsidP="00267CFD">
            <w:pPr>
              <w:shd w:val="clear" w:color="auto" w:fill="FFFFFF"/>
              <w:spacing w:line="288" w:lineRule="auto"/>
              <w:ind w:firstLine="709"/>
              <w:rPr>
                <w:rFonts w:ascii="Arial" w:hAnsi="Arial" w:cs="Arial"/>
                <w:sz w:val="21"/>
                <w:szCs w:val="21"/>
              </w:rPr>
            </w:pPr>
          </w:p>
        </w:tc>
        <w:tc>
          <w:tcPr>
            <w:tcW w:w="6507" w:type="dxa"/>
            <w:shd w:val="clear" w:color="auto" w:fill="FFFFFF"/>
          </w:tcPr>
          <w:p w14:paraId="0000002E" w14:textId="77777777"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Міністерство охорони здоров’я України</w:t>
            </w:r>
          </w:p>
          <w:p w14:paraId="0000002F" w14:textId="1E177035"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(лист від </w:t>
            </w:r>
            <w:r w:rsidR="00EA4FEA" w:rsidRPr="00267CFD">
              <w:rPr>
                <w:rFonts w:ascii="Arial" w:hAnsi="Arial" w:cs="Arial"/>
                <w:sz w:val="21"/>
                <w:szCs w:val="21"/>
              </w:rPr>
              <w:t>26.06.2024</w:t>
            </w:r>
            <w:r w:rsidRPr="00267CFD">
              <w:rPr>
                <w:rFonts w:ascii="Arial" w:hAnsi="Arial" w:cs="Arial"/>
                <w:sz w:val="21"/>
                <w:szCs w:val="21"/>
              </w:rPr>
              <w:t xml:space="preserve"> № </w:t>
            </w:r>
            <w:r w:rsidR="00EA4FEA" w:rsidRPr="00267CFD">
              <w:rPr>
                <w:rFonts w:ascii="Arial" w:hAnsi="Arial" w:cs="Arial"/>
                <w:sz w:val="21"/>
                <w:szCs w:val="21"/>
              </w:rPr>
              <w:t>26-03/25946/2-24</w:t>
            </w:r>
            <w:r w:rsidRPr="00267CFD">
              <w:rPr>
                <w:rFonts w:ascii="Arial" w:hAnsi="Arial" w:cs="Arial"/>
                <w:sz w:val="21"/>
                <w:szCs w:val="21"/>
              </w:rPr>
              <w:t>)</w:t>
            </w:r>
          </w:p>
        </w:tc>
      </w:tr>
      <w:tr w:rsidR="007E058D" w:rsidRPr="00267CFD" w14:paraId="06314A84" w14:textId="77777777" w:rsidTr="00101540">
        <w:tc>
          <w:tcPr>
            <w:tcW w:w="3415" w:type="dxa"/>
            <w:shd w:val="clear" w:color="auto" w:fill="FFFFFF"/>
          </w:tcPr>
          <w:p w14:paraId="00000030" w14:textId="77777777" w:rsidR="007E058D" w:rsidRPr="00267CFD" w:rsidRDefault="007E058D" w:rsidP="00267CFD">
            <w:pPr>
              <w:shd w:val="clear" w:color="auto" w:fill="FFFFFF"/>
              <w:spacing w:line="288" w:lineRule="auto"/>
              <w:ind w:firstLine="709"/>
              <w:rPr>
                <w:rFonts w:ascii="Arial" w:hAnsi="Arial" w:cs="Arial"/>
                <w:sz w:val="21"/>
                <w:szCs w:val="21"/>
              </w:rPr>
            </w:pPr>
          </w:p>
        </w:tc>
        <w:tc>
          <w:tcPr>
            <w:tcW w:w="6507" w:type="dxa"/>
            <w:shd w:val="clear" w:color="auto" w:fill="FFFFFF"/>
          </w:tcPr>
          <w:p w14:paraId="00000031" w14:textId="17575801"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Міністерство захисту довкілля та природних ресурсів України (лист від </w:t>
            </w:r>
            <w:r w:rsidR="00EA4FEA" w:rsidRPr="00267CFD">
              <w:rPr>
                <w:rFonts w:ascii="Arial" w:hAnsi="Arial" w:cs="Arial"/>
                <w:sz w:val="21"/>
                <w:szCs w:val="21"/>
              </w:rPr>
              <w:t>01.07.2024</w:t>
            </w:r>
            <w:r w:rsidRPr="00267CFD">
              <w:rPr>
                <w:rFonts w:ascii="Arial" w:hAnsi="Arial" w:cs="Arial"/>
                <w:sz w:val="21"/>
                <w:szCs w:val="21"/>
              </w:rPr>
              <w:t xml:space="preserve"> №</w:t>
            </w:r>
            <w:r w:rsidR="00EA4FEA" w:rsidRPr="00267CFD">
              <w:rPr>
                <w:rFonts w:ascii="Arial" w:hAnsi="Arial" w:cs="Arial"/>
                <w:sz w:val="21"/>
                <w:szCs w:val="21"/>
              </w:rPr>
              <w:t xml:space="preserve"> 25/1-21/8528-24</w:t>
            </w:r>
            <w:r w:rsidRPr="00267CFD">
              <w:rPr>
                <w:rFonts w:ascii="Arial" w:hAnsi="Arial" w:cs="Arial"/>
                <w:sz w:val="21"/>
                <w:szCs w:val="21"/>
              </w:rPr>
              <w:t>)</w:t>
            </w:r>
          </w:p>
        </w:tc>
      </w:tr>
      <w:tr w:rsidR="007E058D" w:rsidRPr="00267CFD" w14:paraId="2C045B7B" w14:textId="77777777" w:rsidTr="00101540">
        <w:tc>
          <w:tcPr>
            <w:tcW w:w="3415" w:type="dxa"/>
            <w:shd w:val="clear" w:color="auto" w:fill="FFFFFF"/>
          </w:tcPr>
          <w:p w14:paraId="00000032" w14:textId="77777777" w:rsidR="007E058D" w:rsidRPr="00267CFD" w:rsidRDefault="007E058D" w:rsidP="00267CFD">
            <w:pPr>
              <w:shd w:val="clear" w:color="auto" w:fill="FFFFFF"/>
              <w:spacing w:line="288" w:lineRule="auto"/>
              <w:ind w:firstLine="709"/>
              <w:rPr>
                <w:rFonts w:ascii="Arial" w:hAnsi="Arial" w:cs="Arial"/>
                <w:sz w:val="21"/>
                <w:szCs w:val="21"/>
              </w:rPr>
            </w:pPr>
          </w:p>
        </w:tc>
        <w:tc>
          <w:tcPr>
            <w:tcW w:w="6507" w:type="dxa"/>
            <w:shd w:val="clear" w:color="auto" w:fill="FFFFFF"/>
          </w:tcPr>
          <w:p w14:paraId="17ECAADE" w14:textId="77777777" w:rsidR="001605AB"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Державна служба України з надзвичайних ситуацій </w:t>
            </w:r>
          </w:p>
          <w:p w14:paraId="00000033" w14:textId="601B71E1" w:rsidR="007E058D" w:rsidRPr="00267CFD" w:rsidRDefault="0033366C" w:rsidP="00267CFD">
            <w:pPr>
              <w:shd w:val="clear" w:color="auto" w:fill="FFFFFF"/>
              <w:spacing w:line="288" w:lineRule="auto"/>
              <w:rPr>
                <w:rFonts w:ascii="Arial" w:hAnsi="Arial" w:cs="Arial"/>
                <w:sz w:val="21"/>
                <w:szCs w:val="21"/>
              </w:rPr>
            </w:pPr>
            <w:r w:rsidRPr="00267CFD">
              <w:rPr>
                <w:rFonts w:ascii="Arial" w:hAnsi="Arial" w:cs="Arial"/>
                <w:sz w:val="21"/>
                <w:szCs w:val="21"/>
              </w:rPr>
              <w:t xml:space="preserve">(лист від </w:t>
            </w:r>
            <w:r w:rsidR="00EA4FEA" w:rsidRPr="00267CFD">
              <w:rPr>
                <w:rFonts w:ascii="Arial" w:hAnsi="Arial" w:cs="Arial"/>
                <w:sz w:val="21"/>
                <w:szCs w:val="21"/>
              </w:rPr>
              <w:t>27.06.2024</w:t>
            </w:r>
            <w:r w:rsidRPr="00267CFD">
              <w:rPr>
                <w:rFonts w:ascii="Arial" w:hAnsi="Arial" w:cs="Arial"/>
                <w:sz w:val="21"/>
                <w:szCs w:val="21"/>
              </w:rPr>
              <w:t xml:space="preserve"> № </w:t>
            </w:r>
            <w:r w:rsidR="00EA4FEA" w:rsidRPr="00267CFD">
              <w:rPr>
                <w:rFonts w:ascii="Arial" w:hAnsi="Arial" w:cs="Arial"/>
                <w:sz w:val="21"/>
                <w:szCs w:val="21"/>
              </w:rPr>
              <w:t>04-14156/261-4</w:t>
            </w:r>
            <w:r w:rsidRPr="00267CFD">
              <w:rPr>
                <w:rFonts w:ascii="Arial" w:hAnsi="Arial" w:cs="Arial"/>
                <w:sz w:val="21"/>
                <w:szCs w:val="21"/>
              </w:rPr>
              <w:t>)</w:t>
            </w:r>
          </w:p>
        </w:tc>
      </w:tr>
      <w:tr w:rsidR="007E058D" w:rsidRPr="00267CFD" w14:paraId="3E3659FF" w14:textId="77777777" w:rsidTr="00101540">
        <w:trPr>
          <w:trHeight w:val="677"/>
        </w:trPr>
        <w:tc>
          <w:tcPr>
            <w:tcW w:w="3415" w:type="dxa"/>
            <w:shd w:val="clear" w:color="auto" w:fill="FFFFFF"/>
          </w:tcPr>
          <w:p w14:paraId="00000034"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color w:val="000000"/>
                <w:sz w:val="21"/>
                <w:szCs w:val="21"/>
              </w:rPr>
              <w:t>4 ЗАТВЕРДЖЕНО:</w:t>
            </w:r>
            <w:r w:rsidRPr="00267CFD">
              <w:rPr>
                <w:rFonts w:ascii="Arial" w:hAnsi="Arial" w:cs="Arial"/>
                <w:sz w:val="21"/>
                <w:szCs w:val="21"/>
              </w:rPr>
              <w:t xml:space="preserve"> </w:t>
            </w:r>
          </w:p>
          <w:p w14:paraId="00000035" w14:textId="77777777" w:rsidR="007E058D" w:rsidRPr="00267CFD" w:rsidRDefault="0033366C" w:rsidP="00267CFD">
            <w:pPr>
              <w:shd w:val="clear" w:color="auto" w:fill="FFFFFF"/>
              <w:spacing w:line="288" w:lineRule="auto"/>
              <w:ind w:firstLine="709"/>
              <w:rPr>
                <w:rFonts w:ascii="Arial" w:hAnsi="Arial" w:cs="Arial"/>
                <w:sz w:val="21"/>
                <w:szCs w:val="21"/>
              </w:rPr>
            </w:pPr>
            <w:r w:rsidRPr="00267CFD">
              <w:rPr>
                <w:rFonts w:ascii="Arial" w:hAnsi="Arial" w:cs="Arial"/>
                <w:sz w:val="21"/>
                <w:szCs w:val="21"/>
              </w:rPr>
              <w:t>НАБРАННЯ ЧИННОСТІ:</w:t>
            </w:r>
          </w:p>
        </w:tc>
        <w:tc>
          <w:tcPr>
            <w:tcW w:w="6507" w:type="dxa"/>
            <w:shd w:val="clear" w:color="auto" w:fill="FFFFFF"/>
          </w:tcPr>
          <w:p w14:paraId="0386F409" w14:textId="77777777" w:rsidR="00267CFD" w:rsidRDefault="0033366C" w:rsidP="00267CFD">
            <w:pPr>
              <w:shd w:val="clear" w:color="auto" w:fill="FFFFFF"/>
              <w:spacing w:line="288" w:lineRule="auto"/>
              <w:rPr>
                <w:rFonts w:ascii="Arial" w:hAnsi="Arial" w:cs="Arial"/>
                <w:color w:val="000000"/>
                <w:sz w:val="21"/>
                <w:szCs w:val="21"/>
              </w:rPr>
            </w:pPr>
            <w:r w:rsidRPr="00267CFD">
              <w:rPr>
                <w:rFonts w:ascii="Arial" w:hAnsi="Arial" w:cs="Arial"/>
                <w:color w:val="000000"/>
                <w:sz w:val="21"/>
                <w:szCs w:val="21"/>
              </w:rPr>
              <w:t xml:space="preserve">наказ </w:t>
            </w:r>
            <w:r w:rsidRPr="00267CFD">
              <w:rPr>
                <w:rFonts w:ascii="Arial" w:hAnsi="Arial" w:cs="Arial"/>
                <w:sz w:val="21"/>
                <w:szCs w:val="21"/>
              </w:rPr>
              <w:t>Міністерства розвитку громад</w:t>
            </w:r>
            <w:r w:rsidR="00FE79E5" w:rsidRPr="00267CFD">
              <w:rPr>
                <w:rFonts w:ascii="Arial" w:hAnsi="Arial" w:cs="Arial"/>
                <w:sz w:val="21"/>
                <w:szCs w:val="21"/>
              </w:rPr>
              <w:t xml:space="preserve"> та</w:t>
            </w:r>
            <w:r w:rsidRPr="00267CFD">
              <w:rPr>
                <w:rFonts w:ascii="Arial" w:hAnsi="Arial" w:cs="Arial"/>
                <w:sz w:val="21"/>
                <w:szCs w:val="21"/>
              </w:rPr>
              <w:t xml:space="preserve"> територій України</w:t>
            </w:r>
            <w:r w:rsidRPr="00267CFD">
              <w:rPr>
                <w:rFonts w:ascii="Arial" w:hAnsi="Arial" w:cs="Arial"/>
                <w:color w:val="000000"/>
                <w:sz w:val="21"/>
                <w:szCs w:val="21"/>
              </w:rPr>
              <w:t xml:space="preserve"> </w:t>
            </w:r>
          </w:p>
          <w:p w14:paraId="3A7EFCA7" w14:textId="77777777" w:rsidR="007E058D" w:rsidRDefault="0033366C" w:rsidP="00267CFD">
            <w:pPr>
              <w:shd w:val="clear" w:color="auto" w:fill="FFFFFF"/>
              <w:spacing w:line="288" w:lineRule="auto"/>
              <w:rPr>
                <w:rFonts w:ascii="Arial" w:hAnsi="Arial" w:cs="Arial"/>
                <w:color w:val="000000"/>
                <w:sz w:val="21"/>
                <w:szCs w:val="21"/>
              </w:rPr>
            </w:pPr>
            <w:r w:rsidRPr="00267CFD">
              <w:rPr>
                <w:rFonts w:ascii="Arial" w:hAnsi="Arial" w:cs="Arial"/>
                <w:color w:val="000000"/>
                <w:sz w:val="21"/>
                <w:szCs w:val="21"/>
              </w:rPr>
              <w:t>від</w:t>
            </w:r>
            <w:r w:rsidR="00267CFD">
              <w:rPr>
                <w:rFonts w:ascii="Arial" w:hAnsi="Arial" w:cs="Arial"/>
                <w:color w:val="000000"/>
                <w:sz w:val="21"/>
                <w:szCs w:val="21"/>
              </w:rPr>
              <w:t xml:space="preserve"> 12.06.2025 №</w:t>
            </w:r>
            <w:r w:rsidR="00CF310B">
              <w:rPr>
                <w:rFonts w:ascii="Arial" w:hAnsi="Arial" w:cs="Arial"/>
                <w:color w:val="000000"/>
                <w:sz w:val="21"/>
                <w:szCs w:val="21"/>
              </w:rPr>
              <w:t xml:space="preserve"> 990</w:t>
            </w:r>
          </w:p>
          <w:p w14:paraId="00000036" w14:textId="581B36B0" w:rsidR="007F0008" w:rsidRPr="00267CFD" w:rsidRDefault="007F0008" w:rsidP="00267CFD">
            <w:pPr>
              <w:shd w:val="clear" w:color="auto" w:fill="FFFFFF"/>
              <w:spacing w:line="288" w:lineRule="auto"/>
              <w:rPr>
                <w:rFonts w:ascii="Arial" w:hAnsi="Arial" w:cs="Arial"/>
                <w:sz w:val="21"/>
                <w:szCs w:val="21"/>
              </w:rPr>
            </w:pPr>
            <w:r>
              <w:rPr>
                <w:rFonts w:ascii="Arial" w:hAnsi="Arial" w:cs="Arial"/>
                <w:color w:val="000000"/>
                <w:sz w:val="21"/>
                <w:szCs w:val="21"/>
              </w:rPr>
              <w:t>(з 2025-11-01)</w:t>
            </w:r>
          </w:p>
        </w:tc>
      </w:tr>
      <w:tr w:rsidR="007E058D" w:rsidRPr="00267CFD" w14:paraId="46275D15" w14:textId="77777777" w:rsidTr="00101540">
        <w:trPr>
          <w:trHeight w:val="677"/>
        </w:trPr>
        <w:tc>
          <w:tcPr>
            <w:tcW w:w="3415" w:type="dxa"/>
            <w:shd w:val="clear" w:color="auto" w:fill="FFFFFF"/>
          </w:tcPr>
          <w:p w14:paraId="00000037" w14:textId="77777777" w:rsidR="007E058D" w:rsidRPr="00267CFD" w:rsidRDefault="0033366C" w:rsidP="00267CFD">
            <w:pPr>
              <w:shd w:val="clear" w:color="auto" w:fill="FFFFFF"/>
              <w:spacing w:line="288" w:lineRule="auto"/>
              <w:ind w:firstLine="709"/>
              <w:rPr>
                <w:rFonts w:ascii="Arial" w:hAnsi="Arial" w:cs="Arial"/>
                <w:color w:val="000000"/>
                <w:sz w:val="21"/>
                <w:szCs w:val="21"/>
              </w:rPr>
            </w:pPr>
            <w:r w:rsidRPr="00267CFD">
              <w:rPr>
                <w:rFonts w:ascii="Arial" w:hAnsi="Arial" w:cs="Arial"/>
                <w:color w:val="000000"/>
                <w:sz w:val="21"/>
                <w:szCs w:val="21"/>
              </w:rPr>
              <w:t>5 НА ЗАМІНУ:</w:t>
            </w:r>
          </w:p>
        </w:tc>
        <w:tc>
          <w:tcPr>
            <w:tcW w:w="6507" w:type="dxa"/>
            <w:shd w:val="clear" w:color="auto" w:fill="FFFFFF"/>
          </w:tcPr>
          <w:p w14:paraId="00000038" w14:textId="77777777" w:rsidR="007E058D" w:rsidRPr="00267CFD" w:rsidRDefault="0033366C" w:rsidP="00267CFD">
            <w:pPr>
              <w:shd w:val="clear" w:color="auto" w:fill="FFFFFF"/>
              <w:spacing w:line="288" w:lineRule="auto"/>
              <w:rPr>
                <w:rFonts w:ascii="Arial" w:hAnsi="Arial" w:cs="Arial"/>
                <w:color w:val="000000"/>
                <w:sz w:val="21"/>
                <w:szCs w:val="21"/>
              </w:rPr>
            </w:pPr>
            <w:r w:rsidRPr="00267CFD">
              <w:rPr>
                <w:rFonts w:ascii="Arial" w:hAnsi="Arial" w:cs="Arial"/>
                <w:color w:val="000000"/>
                <w:sz w:val="21"/>
                <w:szCs w:val="21"/>
              </w:rPr>
              <w:t xml:space="preserve">СНиП 2.09.02-85* </w:t>
            </w:r>
          </w:p>
        </w:tc>
      </w:tr>
    </w:tbl>
    <w:p w14:paraId="0D659598" w14:textId="77777777" w:rsidR="00FE79E5" w:rsidRPr="00267CFD" w:rsidRDefault="00FE79E5" w:rsidP="00627D41">
      <w:pPr>
        <w:shd w:val="clear" w:color="auto" w:fill="FFFFFF"/>
        <w:spacing w:line="288" w:lineRule="auto"/>
        <w:ind w:firstLine="709"/>
        <w:jc w:val="both"/>
        <w:rPr>
          <w:rFonts w:ascii="Arial" w:hAnsi="Arial" w:cs="Arial"/>
          <w:b/>
          <w:sz w:val="21"/>
          <w:szCs w:val="21"/>
        </w:rPr>
      </w:pPr>
    </w:p>
    <w:p w14:paraId="0000003E" w14:textId="77777777" w:rsidR="007E058D" w:rsidRPr="00267CFD" w:rsidRDefault="007E058D" w:rsidP="00627D41">
      <w:pPr>
        <w:shd w:val="clear" w:color="auto" w:fill="FFFFFF"/>
        <w:spacing w:line="288" w:lineRule="auto"/>
        <w:ind w:firstLine="709"/>
        <w:jc w:val="both"/>
        <w:rPr>
          <w:rFonts w:ascii="Arial" w:hAnsi="Arial" w:cs="Arial"/>
          <w:b/>
          <w:sz w:val="21"/>
          <w:szCs w:val="21"/>
        </w:rPr>
      </w:pPr>
    </w:p>
    <w:p w14:paraId="49B341C9" w14:textId="77777777" w:rsidR="00413F6B" w:rsidRPr="00267CFD" w:rsidRDefault="00413F6B" w:rsidP="00627D41">
      <w:pPr>
        <w:shd w:val="clear" w:color="auto" w:fill="FFFFFF"/>
        <w:spacing w:line="288" w:lineRule="auto"/>
        <w:ind w:firstLine="709"/>
        <w:jc w:val="both"/>
        <w:rPr>
          <w:rFonts w:ascii="Arial" w:hAnsi="Arial" w:cs="Arial"/>
          <w:b/>
          <w:sz w:val="21"/>
          <w:szCs w:val="21"/>
        </w:rPr>
      </w:pPr>
    </w:p>
    <w:p w14:paraId="1190C55A" w14:textId="77777777" w:rsidR="00413F6B" w:rsidRPr="00267CFD" w:rsidRDefault="00413F6B" w:rsidP="00627D41">
      <w:pPr>
        <w:shd w:val="clear" w:color="auto" w:fill="FFFFFF"/>
        <w:spacing w:line="288" w:lineRule="auto"/>
        <w:ind w:firstLine="709"/>
        <w:jc w:val="both"/>
        <w:rPr>
          <w:rFonts w:ascii="Arial" w:hAnsi="Arial" w:cs="Arial"/>
          <w:b/>
          <w:sz w:val="21"/>
          <w:szCs w:val="21"/>
        </w:rPr>
      </w:pPr>
    </w:p>
    <w:p w14:paraId="7E230308" w14:textId="77777777" w:rsidR="00413F6B" w:rsidRDefault="00413F6B" w:rsidP="00627D41">
      <w:pPr>
        <w:shd w:val="clear" w:color="auto" w:fill="FFFFFF"/>
        <w:spacing w:line="288" w:lineRule="auto"/>
        <w:ind w:firstLine="709"/>
        <w:jc w:val="both"/>
        <w:rPr>
          <w:rFonts w:ascii="Arial" w:hAnsi="Arial" w:cs="Arial"/>
          <w:b/>
          <w:sz w:val="21"/>
          <w:szCs w:val="21"/>
        </w:rPr>
      </w:pPr>
    </w:p>
    <w:p w14:paraId="66CBB259" w14:textId="77777777" w:rsidR="001605AB" w:rsidRDefault="001605AB" w:rsidP="00627D41">
      <w:pPr>
        <w:shd w:val="clear" w:color="auto" w:fill="FFFFFF"/>
        <w:spacing w:line="288" w:lineRule="auto"/>
        <w:ind w:firstLine="709"/>
        <w:jc w:val="both"/>
        <w:rPr>
          <w:rFonts w:ascii="Arial" w:hAnsi="Arial" w:cs="Arial"/>
          <w:b/>
          <w:sz w:val="21"/>
          <w:szCs w:val="21"/>
        </w:rPr>
      </w:pPr>
    </w:p>
    <w:p w14:paraId="41AD0681" w14:textId="77777777" w:rsidR="001605AB" w:rsidRDefault="001605AB" w:rsidP="00627D41">
      <w:pPr>
        <w:shd w:val="clear" w:color="auto" w:fill="FFFFFF"/>
        <w:spacing w:line="288" w:lineRule="auto"/>
        <w:ind w:firstLine="709"/>
        <w:jc w:val="both"/>
        <w:rPr>
          <w:rFonts w:ascii="Arial" w:hAnsi="Arial" w:cs="Arial"/>
          <w:b/>
          <w:sz w:val="21"/>
          <w:szCs w:val="21"/>
        </w:rPr>
      </w:pPr>
    </w:p>
    <w:p w14:paraId="0405A1CD" w14:textId="77777777" w:rsidR="001605AB" w:rsidRDefault="001605AB" w:rsidP="00627D41">
      <w:pPr>
        <w:shd w:val="clear" w:color="auto" w:fill="FFFFFF"/>
        <w:spacing w:line="288" w:lineRule="auto"/>
        <w:ind w:firstLine="709"/>
        <w:jc w:val="both"/>
        <w:rPr>
          <w:rFonts w:ascii="Arial" w:hAnsi="Arial" w:cs="Arial"/>
          <w:b/>
          <w:sz w:val="21"/>
          <w:szCs w:val="21"/>
        </w:rPr>
      </w:pPr>
    </w:p>
    <w:p w14:paraId="5A94AA49" w14:textId="77777777" w:rsidR="001605AB" w:rsidRDefault="001605AB" w:rsidP="00627D41">
      <w:pPr>
        <w:shd w:val="clear" w:color="auto" w:fill="FFFFFF"/>
        <w:spacing w:line="288" w:lineRule="auto"/>
        <w:ind w:firstLine="709"/>
        <w:jc w:val="both"/>
        <w:rPr>
          <w:rFonts w:ascii="Arial" w:hAnsi="Arial" w:cs="Arial"/>
          <w:b/>
          <w:sz w:val="21"/>
          <w:szCs w:val="21"/>
        </w:rPr>
      </w:pPr>
    </w:p>
    <w:p w14:paraId="32694669" w14:textId="77777777" w:rsidR="001605AB" w:rsidRDefault="001605AB" w:rsidP="00627D41">
      <w:pPr>
        <w:shd w:val="clear" w:color="auto" w:fill="FFFFFF"/>
        <w:spacing w:line="288" w:lineRule="auto"/>
        <w:ind w:firstLine="709"/>
        <w:jc w:val="both"/>
        <w:rPr>
          <w:rFonts w:ascii="Arial" w:hAnsi="Arial" w:cs="Arial"/>
          <w:b/>
          <w:sz w:val="21"/>
          <w:szCs w:val="21"/>
        </w:rPr>
      </w:pPr>
    </w:p>
    <w:p w14:paraId="3AC9438E" w14:textId="77777777" w:rsidR="001605AB" w:rsidRDefault="001605AB" w:rsidP="00627D41">
      <w:pPr>
        <w:shd w:val="clear" w:color="auto" w:fill="FFFFFF"/>
        <w:spacing w:line="288" w:lineRule="auto"/>
        <w:ind w:firstLine="709"/>
        <w:jc w:val="both"/>
        <w:rPr>
          <w:rFonts w:ascii="Arial" w:hAnsi="Arial" w:cs="Arial"/>
          <w:b/>
          <w:sz w:val="21"/>
          <w:szCs w:val="21"/>
        </w:rPr>
      </w:pPr>
    </w:p>
    <w:p w14:paraId="41B22D1C" w14:textId="77777777" w:rsidR="001605AB" w:rsidRDefault="001605AB" w:rsidP="00627D41">
      <w:pPr>
        <w:shd w:val="clear" w:color="auto" w:fill="FFFFFF"/>
        <w:spacing w:line="288" w:lineRule="auto"/>
        <w:ind w:firstLine="709"/>
        <w:jc w:val="both"/>
        <w:rPr>
          <w:rFonts w:ascii="Arial" w:hAnsi="Arial" w:cs="Arial"/>
          <w:b/>
          <w:sz w:val="21"/>
          <w:szCs w:val="21"/>
        </w:rPr>
      </w:pPr>
    </w:p>
    <w:p w14:paraId="282B3809" w14:textId="77777777" w:rsidR="001605AB" w:rsidRDefault="001605AB" w:rsidP="00627D41">
      <w:pPr>
        <w:shd w:val="clear" w:color="auto" w:fill="FFFFFF"/>
        <w:spacing w:line="288" w:lineRule="auto"/>
        <w:ind w:firstLine="709"/>
        <w:jc w:val="both"/>
        <w:rPr>
          <w:rFonts w:ascii="Arial" w:hAnsi="Arial" w:cs="Arial"/>
          <w:b/>
          <w:sz w:val="21"/>
          <w:szCs w:val="21"/>
        </w:rPr>
      </w:pPr>
    </w:p>
    <w:p w14:paraId="41F366CC" w14:textId="77777777" w:rsidR="001605AB" w:rsidRDefault="001605AB" w:rsidP="00627D41">
      <w:pPr>
        <w:shd w:val="clear" w:color="auto" w:fill="FFFFFF"/>
        <w:spacing w:line="288" w:lineRule="auto"/>
        <w:ind w:firstLine="709"/>
        <w:jc w:val="both"/>
        <w:rPr>
          <w:rFonts w:ascii="Arial" w:hAnsi="Arial" w:cs="Arial"/>
          <w:b/>
          <w:sz w:val="21"/>
          <w:szCs w:val="21"/>
        </w:rPr>
      </w:pPr>
    </w:p>
    <w:p w14:paraId="7F67BAC6" w14:textId="77777777" w:rsidR="001605AB" w:rsidRDefault="001605AB" w:rsidP="00627D41">
      <w:pPr>
        <w:shd w:val="clear" w:color="auto" w:fill="FFFFFF"/>
        <w:spacing w:line="288" w:lineRule="auto"/>
        <w:ind w:firstLine="709"/>
        <w:jc w:val="both"/>
        <w:rPr>
          <w:rFonts w:ascii="Arial" w:hAnsi="Arial" w:cs="Arial"/>
          <w:b/>
          <w:sz w:val="21"/>
          <w:szCs w:val="21"/>
        </w:rPr>
      </w:pPr>
    </w:p>
    <w:p w14:paraId="32BDA603" w14:textId="77777777" w:rsidR="001605AB" w:rsidRDefault="001605AB" w:rsidP="00627D41">
      <w:pPr>
        <w:shd w:val="clear" w:color="auto" w:fill="FFFFFF"/>
        <w:spacing w:line="288" w:lineRule="auto"/>
        <w:ind w:firstLine="709"/>
        <w:jc w:val="both"/>
        <w:rPr>
          <w:rFonts w:ascii="Arial" w:hAnsi="Arial" w:cs="Arial"/>
          <w:b/>
          <w:sz w:val="21"/>
          <w:szCs w:val="21"/>
        </w:rPr>
      </w:pPr>
    </w:p>
    <w:p w14:paraId="1B8EDBF9" w14:textId="77777777" w:rsidR="001605AB" w:rsidRDefault="001605AB" w:rsidP="00627D41">
      <w:pPr>
        <w:shd w:val="clear" w:color="auto" w:fill="FFFFFF"/>
        <w:spacing w:line="288" w:lineRule="auto"/>
        <w:ind w:firstLine="709"/>
        <w:jc w:val="both"/>
        <w:rPr>
          <w:rFonts w:ascii="Arial" w:hAnsi="Arial" w:cs="Arial"/>
          <w:b/>
          <w:sz w:val="21"/>
          <w:szCs w:val="21"/>
        </w:rPr>
      </w:pPr>
    </w:p>
    <w:p w14:paraId="6B6CAC8D" w14:textId="77777777" w:rsidR="001605AB" w:rsidRDefault="001605AB" w:rsidP="00627D41">
      <w:pPr>
        <w:shd w:val="clear" w:color="auto" w:fill="FFFFFF"/>
        <w:spacing w:line="288" w:lineRule="auto"/>
        <w:ind w:firstLine="709"/>
        <w:jc w:val="both"/>
        <w:rPr>
          <w:rFonts w:ascii="Arial" w:hAnsi="Arial" w:cs="Arial"/>
          <w:b/>
          <w:sz w:val="21"/>
          <w:szCs w:val="21"/>
        </w:rPr>
      </w:pPr>
    </w:p>
    <w:p w14:paraId="6B963459" w14:textId="77777777" w:rsidR="001605AB" w:rsidRDefault="001605AB" w:rsidP="00627D41">
      <w:pPr>
        <w:shd w:val="clear" w:color="auto" w:fill="FFFFFF"/>
        <w:spacing w:line="288" w:lineRule="auto"/>
        <w:ind w:firstLine="709"/>
        <w:jc w:val="both"/>
        <w:rPr>
          <w:rFonts w:ascii="Arial" w:hAnsi="Arial" w:cs="Arial"/>
          <w:b/>
          <w:sz w:val="21"/>
          <w:szCs w:val="21"/>
        </w:rPr>
      </w:pPr>
    </w:p>
    <w:p w14:paraId="058D0E50" w14:textId="77777777" w:rsidR="001605AB" w:rsidRDefault="001605AB" w:rsidP="00627D41">
      <w:pPr>
        <w:shd w:val="clear" w:color="auto" w:fill="FFFFFF"/>
        <w:spacing w:line="288" w:lineRule="auto"/>
        <w:ind w:firstLine="709"/>
        <w:jc w:val="both"/>
        <w:rPr>
          <w:rFonts w:ascii="Arial" w:hAnsi="Arial" w:cs="Arial"/>
          <w:b/>
          <w:sz w:val="21"/>
          <w:szCs w:val="21"/>
        </w:rPr>
      </w:pPr>
    </w:p>
    <w:p w14:paraId="167E43BF" w14:textId="78EAD579" w:rsidR="001605AB" w:rsidRPr="00ED058B" w:rsidRDefault="001605AB" w:rsidP="00627D41">
      <w:pPr>
        <w:shd w:val="clear" w:color="auto" w:fill="FFFFFF"/>
        <w:spacing w:line="288" w:lineRule="auto"/>
        <w:ind w:firstLine="709"/>
        <w:jc w:val="both"/>
        <w:rPr>
          <w:rFonts w:ascii="Arial" w:hAnsi="Arial" w:cs="Arial"/>
          <w:bCs/>
          <w:sz w:val="18"/>
          <w:szCs w:val="18"/>
        </w:rPr>
      </w:pPr>
      <w:r w:rsidRPr="00ED058B">
        <w:rPr>
          <w:rFonts w:ascii="Arial" w:hAnsi="Arial" w:cs="Arial"/>
          <w:bCs/>
          <w:sz w:val="18"/>
          <w:szCs w:val="18"/>
        </w:rPr>
        <w:t>ІІ</w:t>
      </w:r>
    </w:p>
    <w:p w14:paraId="00000040" w14:textId="77777777" w:rsidR="007E058D" w:rsidRPr="00267CFD" w:rsidRDefault="0033366C" w:rsidP="00101540">
      <w:pPr>
        <w:shd w:val="clear" w:color="auto" w:fill="FFFFFF"/>
        <w:spacing w:line="288" w:lineRule="auto"/>
        <w:ind w:firstLine="709"/>
        <w:jc w:val="center"/>
        <w:rPr>
          <w:rFonts w:ascii="Arial" w:hAnsi="Arial" w:cs="Arial"/>
          <w:b/>
          <w:sz w:val="21"/>
          <w:szCs w:val="21"/>
        </w:rPr>
      </w:pPr>
      <w:r>
        <w:br w:type="page"/>
      </w:r>
      <w:r w:rsidRPr="00267CFD">
        <w:rPr>
          <w:rFonts w:ascii="Arial" w:hAnsi="Arial" w:cs="Arial"/>
          <w:b/>
          <w:color w:val="000000"/>
          <w:sz w:val="21"/>
          <w:szCs w:val="21"/>
        </w:rPr>
        <w:lastRenderedPageBreak/>
        <w:t>ЗМІСТ</w:t>
      </w:r>
    </w:p>
    <w:tbl>
      <w:tblPr>
        <w:tblStyle w:val="aff7"/>
        <w:tblW w:w="9922" w:type="dxa"/>
        <w:tblInd w:w="0" w:type="dxa"/>
        <w:tblLayout w:type="fixed"/>
        <w:tblLook w:val="0400" w:firstRow="0" w:lastRow="0" w:firstColumn="0" w:lastColumn="0" w:noHBand="0" w:noVBand="1"/>
      </w:tblPr>
      <w:tblGrid>
        <w:gridCol w:w="566"/>
        <w:gridCol w:w="8563"/>
        <w:gridCol w:w="793"/>
      </w:tblGrid>
      <w:tr w:rsidR="00EA25D8" w:rsidRPr="00EA25D8" w14:paraId="6F2AD979" w14:textId="77777777" w:rsidTr="000C55F4">
        <w:tc>
          <w:tcPr>
            <w:tcW w:w="566" w:type="dxa"/>
          </w:tcPr>
          <w:p w14:paraId="00000041"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42" w14:textId="77777777" w:rsidR="007E058D" w:rsidRPr="00EA25D8" w:rsidRDefault="007E058D" w:rsidP="00B139FB">
            <w:pPr>
              <w:spacing w:line="288" w:lineRule="auto"/>
              <w:jc w:val="both"/>
              <w:rPr>
                <w:rFonts w:ascii="Arial" w:hAnsi="Arial" w:cs="Arial"/>
                <w:sz w:val="21"/>
                <w:szCs w:val="21"/>
              </w:rPr>
            </w:pPr>
          </w:p>
        </w:tc>
        <w:tc>
          <w:tcPr>
            <w:tcW w:w="793" w:type="dxa"/>
          </w:tcPr>
          <w:p w14:paraId="00000043"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С.</w:t>
            </w:r>
          </w:p>
        </w:tc>
      </w:tr>
      <w:tr w:rsidR="00EA25D8" w:rsidRPr="00EA25D8" w14:paraId="59E5F7E8" w14:textId="77777777" w:rsidTr="000C55F4">
        <w:tc>
          <w:tcPr>
            <w:tcW w:w="566" w:type="dxa"/>
          </w:tcPr>
          <w:p w14:paraId="00000044"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w:t>
            </w:r>
          </w:p>
        </w:tc>
        <w:tc>
          <w:tcPr>
            <w:tcW w:w="8563" w:type="dxa"/>
          </w:tcPr>
          <w:p w14:paraId="00000045" w14:textId="4C8AA3AB"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Сфера застосування</w:t>
            </w:r>
            <w:r w:rsidR="00E0205B" w:rsidRPr="00EA25D8">
              <w:rPr>
                <w:rFonts w:ascii="Arial" w:hAnsi="Arial" w:cs="Arial"/>
                <w:sz w:val="21"/>
                <w:szCs w:val="21"/>
              </w:rPr>
              <w:t>...........................................................................................................</w:t>
            </w:r>
          </w:p>
        </w:tc>
        <w:tc>
          <w:tcPr>
            <w:tcW w:w="793" w:type="dxa"/>
          </w:tcPr>
          <w:p w14:paraId="00000046"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w:t>
            </w:r>
          </w:p>
        </w:tc>
      </w:tr>
      <w:tr w:rsidR="00EA25D8" w:rsidRPr="00EA25D8" w14:paraId="66647059" w14:textId="77777777" w:rsidTr="000C55F4">
        <w:tc>
          <w:tcPr>
            <w:tcW w:w="566" w:type="dxa"/>
          </w:tcPr>
          <w:p w14:paraId="00000047"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2</w:t>
            </w:r>
          </w:p>
        </w:tc>
        <w:tc>
          <w:tcPr>
            <w:tcW w:w="8563" w:type="dxa"/>
          </w:tcPr>
          <w:p w14:paraId="00000048" w14:textId="3163690D"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Нормативні посилання</w:t>
            </w:r>
            <w:r w:rsidR="00E0205B" w:rsidRPr="00EA25D8">
              <w:rPr>
                <w:rFonts w:ascii="Arial" w:hAnsi="Arial" w:cs="Arial"/>
                <w:sz w:val="21"/>
                <w:szCs w:val="21"/>
              </w:rPr>
              <w:t>.......................................................................................................</w:t>
            </w:r>
          </w:p>
        </w:tc>
        <w:tc>
          <w:tcPr>
            <w:tcW w:w="793" w:type="dxa"/>
          </w:tcPr>
          <w:p w14:paraId="00000049"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w:t>
            </w:r>
          </w:p>
        </w:tc>
      </w:tr>
      <w:tr w:rsidR="00EA25D8" w:rsidRPr="00EA25D8" w14:paraId="3636E3D8" w14:textId="77777777" w:rsidTr="000C55F4">
        <w:tc>
          <w:tcPr>
            <w:tcW w:w="566" w:type="dxa"/>
          </w:tcPr>
          <w:p w14:paraId="0000004A"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3</w:t>
            </w:r>
          </w:p>
        </w:tc>
        <w:tc>
          <w:tcPr>
            <w:tcW w:w="8563" w:type="dxa"/>
          </w:tcPr>
          <w:p w14:paraId="0000004B" w14:textId="53640AFC"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Терміни та визначення понять</w:t>
            </w:r>
            <w:r w:rsidR="00E0205B" w:rsidRPr="00EA25D8">
              <w:rPr>
                <w:rFonts w:ascii="Arial" w:hAnsi="Arial" w:cs="Arial"/>
                <w:sz w:val="21"/>
                <w:szCs w:val="21"/>
              </w:rPr>
              <w:t>...........................................................................................</w:t>
            </w:r>
          </w:p>
        </w:tc>
        <w:tc>
          <w:tcPr>
            <w:tcW w:w="793" w:type="dxa"/>
          </w:tcPr>
          <w:p w14:paraId="0000004C" w14:textId="238B0F01" w:rsidR="007E058D" w:rsidRPr="00EA25D8" w:rsidRDefault="00CD54E0" w:rsidP="00B139FB">
            <w:pPr>
              <w:spacing w:line="288" w:lineRule="auto"/>
              <w:jc w:val="both"/>
              <w:rPr>
                <w:rFonts w:ascii="Arial" w:hAnsi="Arial" w:cs="Arial"/>
                <w:sz w:val="21"/>
                <w:szCs w:val="21"/>
              </w:rPr>
            </w:pPr>
            <w:r w:rsidRPr="00EA25D8">
              <w:rPr>
                <w:rFonts w:ascii="Arial" w:hAnsi="Arial" w:cs="Arial"/>
                <w:sz w:val="21"/>
                <w:szCs w:val="21"/>
              </w:rPr>
              <w:t>3</w:t>
            </w:r>
          </w:p>
        </w:tc>
      </w:tr>
      <w:tr w:rsidR="00EA25D8" w:rsidRPr="00EA25D8" w14:paraId="72CFA351" w14:textId="77777777" w:rsidTr="000C55F4">
        <w:tc>
          <w:tcPr>
            <w:tcW w:w="566" w:type="dxa"/>
          </w:tcPr>
          <w:p w14:paraId="0000004D"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4</w:t>
            </w:r>
          </w:p>
        </w:tc>
        <w:tc>
          <w:tcPr>
            <w:tcW w:w="8563" w:type="dxa"/>
          </w:tcPr>
          <w:p w14:paraId="0000004E" w14:textId="04CB98BB"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Загальні положення</w:t>
            </w:r>
            <w:r w:rsidR="00E0205B" w:rsidRPr="00EA25D8">
              <w:rPr>
                <w:rFonts w:ascii="Arial" w:hAnsi="Arial" w:cs="Arial"/>
                <w:sz w:val="21"/>
                <w:szCs w:val="21"/>
              </w:rPr>
              <w:t>............................................................................................................</w:t>
            </w:r>
          </w:p>
        </w:tc>
        <w:tc>
          <w:tcPr>
            <w:tcW w:w="793" w:type="dxa"/>
          </w:tcPr>
          <w:p w14:paraId="0000004F" w14:textId="1D212552" w:rsidR="007E058D" w:rsidRPr="00EA25D8" w:rsidRDefault="00CD54E0" w:rsidP="00B139FB">
            <w:pPr>
              <w:spacing w:line="288" w:lineRule="auto"/>
              <w:jc w:val="both"/>
              <w:rPr>
                <w:rFonts w:ascii="Arial" w:hAnsi="Arial" w:cs="Arial"/>
                <w:sz w:val="21"/>
                <w:szCs w:val="21"/>
              </w:rPr>
            </w:pPr>
            <w:r w:rsidRPr="00EA25D8">
              <w:rPr>
                <w:rFonts w:ascii="Arial" w:hAnsi="Arial" w:cs="Arial"/>
                <w:sz w:val="21"/>
                <w:szCs w:val="21"/>
              </w:rPr>
              <w:t>4</w:t>
            </w:r>
          </w:p>
        </w:tc>
      </w:tr>
      <w:tr w:rsidR="00EA25D8" w:rsidRPr="00EA25D8" w14:paraId="22B95011" w14:textId="77777777" w:rsidTr="000C55F4">
        <w:tc>
          <w:tcPr>
            <w:tcW w:w="566" w:type="dxa"/>
          </w:tcPr>
          <w:p w14:paraId="00000050"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5</w:t>
            </w:r>
          </w:p>
        </w:tc>
        <w:tc>
          <w:tcPr>
            <w:tcW w:w="8563" w:type="dxa"/>
          </w:tcPr>
          <w:p w14:paraId="00000051" w14:textId="42438D49"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 xml:space="preserve">Обʼємно-планувальні рішення </w:t>
            </w:r>
            <w:r w:rsidR="00E0205B" w:rsidRPr="00EA25D8">
              <w:rPr>
                <w:rFonts w:ascii="Arial" w:hAnsi="Arial" w:cs="Arial"/>
                <w:sz w:val="21"/>
                <w:szCs w:val="21"/>
              </w:rPr>
              <w:t>.........................................................................................</w:t>
            </w:r>
          </w:p>
        </w:tc>
        <w:tc>
          <w:tcPr>
            <w:tcW w:w="793" w:type="dxa"/>
          </w:tcPr>
          <w:p w14:paraId="00000052" w14:textId="4500FCFC" w:rsidR="007E058D" w:rsidRPr="00EA25D8" w:rsidRDefault="00276231" w:rsidP="00B139FB">
            <w:pPr>
              <w:spacing w:line="288" w:lineRule="auto"/>
              <w:jc w:val="both"/>
              <w:rPr>
                <w:rFonts w:ascii="Arial" w:hAnsi="Arial" w:cs="Arial"/>
                <w:sz w:val="21"/>
                <w:szCs w:val="21"/>
              </w:rPr>
            </w:pPr>
            <w:r w:rsidRPr="00EA25D8">
              <w:rPr>
                <w:rFonts w:ascii="Arial" w:hAnsi="Arial" w:cs="Arial"/>
                <w:sz w:val="21"/>
                <w:szCs w:val="21"/>
              </w:rPr>
              <w:t>5</w:t>
            </w:r>
          </w:p>
        </w:tc>
      </w:tr>
      <w:tr w:rsidR="00EA25D8" w:rsidRPr="00EA25D8" w14:paraId="3A41568C" w14:textId="77777777" w:rsidTr="000C55F4">
        <w:tc>
          <w:tcPr>
            <w:tcW w:w="566" w:type="dxa"/>
          </w:tcPr>
          <w:p w14:paraId="00000053"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w:t>
            </w:r>
          </w:p>
        </w:tc>
        <w:tc>
          <w:tcPr>
            <w:tcW w:w="8563" w:type="dxa"/>
          </w:tcPr>
          <w:p w14:paraId="00000054" w14:textId="327A83E0"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Конструктивні рішення</w:t>
            </w:r>
            <w:r w:rsidR="00E0205B" w:rsidRPr="00EA25D8">
              <w:rPr>
                <w:rFonts w:ascii="Arial" w:hAnsi="Arial" w:cs="Arial"/>
                <w:sz w:val="21"/>
                <w:szCs w:val="21"/>
              </w:rPr>
              <w:t>........................................................................................................</w:t>
            </w:r>
          </w:p>
        </w:tc>
        <w:tc>
          <w:tcPr>
            <w:tcW w:w="793" w:type="dxa"/>
          </w:tcPr>
          <w:p w14:paraId="00000055" w14:textId="7F7F95CE" w:rsidR="007E058D" w:rsidRPr="00EA25D8" w:rsidRDefault="00276231" w:rsidP="00B139FB">
            <w:pPr>
              <w:spacing w:line="288" w:lineRule="auto"/>
              <w:jc w:val="both"/>
              <w:rPr>
                <w:rFonts w:ascii="Arial" w:hAnsi="Arial" w:cs="Arial"/>
                <w:sz w:val="21"/>
                <w:szCs w:val="21"/>
              </w:rPr>
            </w:pPr>
            <w:r w:rsidRPr="00EA25D8">
              <w:rPr>
                <w:rFonts w:ascii="Arial" w:hAnsi="Arial" w:cs="Arial"/>
                <w:sz w:val="21"/>
                <w:szCs w:val="21"/>
              </w:rPr>
              <w:t>7</w:t>
            </w:r>
          </w:p>
        </w:tc>
      </w:tr>
      <w:tr w:rsidR="00EA25D8" w:rsidRPr="00EA25D8" w14:paraId="77A1FF70" w14:textId="77777777" w:rsidTr="000C55F4">
        <w:tc>
          <w:tcPr>
            <w:tcW w:w="566" w:type="dxa"/>
          </w:tcPr>
          <w:p w14:paraId="00000056"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57" w14:textId="2487A718"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6.1 Загальні вимоги</w:t>
            </w:r>
            <w:r w:rsidR="00E0205B" w:rsidRPr="00EA25D8">
              <w:rPr>
                <w:rFonts w:ascii="Arial" w:hAnsi="Arial" w:cs="Arial"/>
                <w:sz w:val="21"/>
                <w:szCs w:val="21"/>
              </w:rPr>
              <w:t>............................................................................................................</w:t>
            </w:r>
          </w:p>
        </w:tc>
        <w:tc>
          <w:tcPr>
            <w:tcW w:w="793" w:type="dxa"/>
          </w:tcPr>
          <w:p w14:paraId="00000058" w14:textId="0919CD58" w:rsidR="007E058D" w:rsidRPr="00EA25D8" w:rsidRDefault="00276231" w:rsidP="00B139FB">
            <w:pPr>
              <w:spacing w:line="288" w:lineRule="auto"/>
              <w:jc w:val="both"/>
              <w:rPr>
                <w:rFonts w:ascii="Arial" w:hAnsi="Arial" w:cs="Arial"/>
                <w:sz w:val="21"/>
                <w:szCs w:val="21"/>
              </w:rPr>
            </w:pPr>
            <w:r w:rsidRPr="00EA25D8">
              <w:rPr>
                <w:rFonts w:ascii="Arial" w:hAnsi="Arial" w:cs="Arial"/>
                <w:sz w:val="21"/>
                <w:szCs w:val="21"/>
              </w:rPr>
              <w:t>7</w:t>
            </w:r>
          </w:p>
        </w:tc>
      </w:tr>
      <w:tr w:rsidR="00EA25D8" w:rsidRPr="00EA25D8" w14:paraId="1CD16FF0" w14:textId="77777777" w:rsidTr="000C55F4">
        <w:tc>
          <w:tcPr>
            <w:tcW w:w="566" w:type="dxa"/>
          </w:tcPr>
          <w:p w14:paraId="00000059"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5A" w14:textId="51C0B4FA"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6.2 Покриття</w:t>
            </w:r>
            <w:r w:rsidR="00E0205B" w:rsidRPr="00EA25D8">
              <w:rPr>
                <w:rFonts w:ascii="Arial" w:hAnsi="Arial" w:cs="Arial"/>
                <w:sz w:val="21"/>
                <w:szCs w:val="21"/>
              </w:rPr>
              <w:t>.......................................................................................................................</w:t>
            </w:r>
          </w:p>
        </w:tc>
        <w:tc>
          <w:tcPr>
            <w:tcW w:w="793" w:type="dxa"/>
          </w:tcPr>
          <w:p w14:paraId="0000005B" w14:textId="7381B9A5" w:rsidR="007E058D" w:rsidRPr="00EA25D8" w:rsidRDefault="00276231" w:rsidP="00B139FB">
            <w:pPr>
              <w:spacing w:line="288" w:lineRule="auto"/>
              <w:jc w:val="both"/>
              <w:rPr>
                <w:rFonts w:ascii="Arial" w:hAnsi="Arial" w:cs="Arial"/>
                <w:sz w:val="21"/>
                <w:szCs w:val="21"/>
              </w:rPr>
            </w:pPr>
            <w:r w:rsidRPr="00EA25D8">
              <w:rPr>
                <w:rFonts w:ascii="Arial" w:hAnsi="Arial" w:cs="Arial"/>
                <w:sz w:val="21"/>
                <w:szCs w:val="21"/>
              </w:rPr>
              <w:t>9</w:t>
            </w:r>
          </w:p>
        </w:tc>
      </w:tr>
      <w:tr w:rsidR="00EA25D8" w:rsidRPr="00EA25D8" w14:paraId="29C01498" w14:textId="77777777" w:rsidTr="000C55F4">
        <w:tc>
          <w:tcPr>
            <w:tcW w:w="566" w:type="dxa"/>
          </w:tcPr>
          <w:p w14:paraId="0000005C"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5D" w14:textId="225D8FE0"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6.3 Ліхтарі</w:t>
            </w:r>
            <w:r w:rsidR="00E0205B" w:rsidRPr="00EA25D8">
              <w:rPr>
                <w:rFonts w:ascii="Arial" w:hAnsi="Arial" w:cs="Arial"/>
                <w:sz w:val="21"/>
                <w:szCs w:val="21"/>
              </w:rPr>
              <w:t>............................................................................................................................</w:t>
            </w:r>
          </w:p>
        </w:tc>
        <w:tc>
          <w:tcPr>
            <w:tcW w:w="793" w:type="dxa"/>
          </w:tcPr>
          <w:p w14:paraId="0000005E" w14:textId="66975D40"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9</w:t>
            </w:r>
          </w:p>
        </w:tc>
      </w:tr>
      <w:tr w:rsidR="00EA25D8" w:rsidRPr="00EA25D8" w14:paraId="48E2CCDB" w14:textId="77777777" w:rsidTr="000C55F4">
        <w:tc>
          <w:tcPr>
            <w:tcW w:w="566" w:type="dxa"/>
          </w:tcPr>
          <w:p w14:paraId="0000005F"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0" w14:textId="4359960B"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6.4 Стіни та перегородки</w:t>
            </w:r>
            <w:r w:rsidR="00E0205B" w:rsidRPr="00EA25D8">
              <w:rPr>
                <w:rFonts w:ascii="Arial" w:hAnsi="Arial" w:cs="Arial"/>
                <w:sz w:val="21"/>
                <w:szCs w:val="21"/>
              </w:rPr>
              <w:t>....................................................................................................</w:t>
            </w:r>
          </w:p>
        </w:tc>
        <w:tc>
          <w:tcPr>
            <w:tcW w:w="793" w:type="dxa"/>
          </w:tcPr>
          <w:p w14:paraId="00000061" w14:textId="57E140FB"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9</w:t>
            </w:r>
          </w:p>
        </w:tc>
      </w:tr>
      <w:tr w:rsidR="00EA25D8" w:rsidRPr="00EA25D8" w14:paraId="3FD9CBE5" w14:textId="77777777" w:rsidTr="000C55F4">
        <w:tc>
          <w:tcPr>
            <w:tcW w:w="566" w:type="dxa"/>
          </w:tcPr>
          <w:p w14:paraId="00000062"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3" w14:textId="163AD72D"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6.5 Сходи</w:t>
            </w:r>
            <w:r w:rsidR="00E0205B" w:rsidRPr="00EA25D8">
              <w:rPr>
                <w:rFonts w:ascii="Arial" w:hAnsi="Arial" w:cs="Arial"/>
                <w:sz w:val="21"/>
                <w:szCs w:val="21"/>
              </w:rPr>
              <w:t>............................................................................................................................</w:t>
            </w:r>
          </w:p>
        </w:tc>
        <w:tc>
          <w:tcPr>
            <w:tcW w:w="793" w:type="dxa"/>
          </w:tcPr>
          <w:p w14:paraId="00000064" w14:textId="090531E1"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10</w:t>
            </w:r>
          </w:p>
        </w:tc>
      </w:tr>
      <w:tr w:rsidR="00EA25D8" w:rsidRPr="00EA25D8" w14:paraId="216FDDF8" w14:textId="77777777" w:rsidTr="000C55F4">
        <w:tc>
          <w:tcPr>
            <w:tcW w:w="566" w:type="dxa"/>
          </w:tcPr>
          <w:p w14:paraId="00000065"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w:t>
            </w:r>
          </w:p>
        </w:tc>
        <w:tc>
          <w:tcPr>
            <w:tcW w:w="8563" w:type="dxa"/>
          </w:tcPr>
          <w:p w14:paraId="00000066" w14:textId="0B42482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Інженерні системи та обладнання</w:t>
            </w:r>
            <w:r w:rsidR="00E0205B" w:rsidRPr="00EA25D8">
              <w:rPr>
                <w:rFonts w:ascii="Arial" w:hAnsi="Arial" w:cs="Arial"/>
                <w:sz w:val="21"/>
                <w:szCs w:val="21"/>
              </w:rPr>
              <w:t>....................................................................................</w:t>
            </w:r>
          </w:p>
        </w:tc>
        <w:tc>
          <w:tcPr>
            <w:tcW w:w="793" w:type="dxa"/>
          </w:tcPr>
          <w:p w14:paraId="00000067" w14:textId="55C4424B"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10</w:t>
            </w:r>
          </w:p>
        </w:tc>
      </w:tr>
      <w:tr w:rsidR="00EA25D8" w:rsidRPr="00EA25D8" w14:paraId="5BA33B66" w14:textId="77777777" w:rsidTr="000C55F4">
        <w:tc>
          <w:tcPr>
            <w:tcW w:w="566" w:type="dxa"/>
          </w:tcPr>
          <w:p w14:paraId="00000068"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9" w14:textId="5738A1F6"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 xml:space="preserve">7.1 Водопровід і </w:t>
            </w:r>
            <w:r w:rsidR="00FA4BBC" w:rsidRPr="00EA25D8">
              <w:rPr>
                <w:rFonts w:ascii="Arial" w:hAnsi="Arial" w:cs="Arial"/>
                <w:sz w:val="21"/>
                <w:szCs w:val="21"/>
              </w:rPr>
              <w:t>водовідведення</w:t>
            </w:r>
            <w:r w:rsidR="00E0205B" w:rsidRPr="00EA25D8">
              <w:rPr>
                <w:rFonts w:ascii="Arial" w:hAnsi="Arial" w:cs="Arial"/>
                <w:sz w:val="21"/>
                <w:szCs w:val="21"/>
              </w:rPr>
              <w:t>....................................................................................</w:t>
            </w:r>
          </w:p>
        </w:tc>
        <w:tc>
          <w:tcPr>
            <w:tcW w:w="793" w:type="dxa"/>
          </w:tcPr>
          <w:p w14:paraId="0000006A" w14:textId="00B8C2E9" w:rsidR="007E058D" w:rsidRPr="00EA25D8" w:rsidRDefault="00F90538" w:rsidP="00B139FB">
            <w:pPr>
              <w:spacing w:line="288" w:lineRule="auto"/>
              <w:jc w:val="both"/>
              <w:rPr>
                <w:rFonts w:ascii="Arial" w:hAnsi="Arial" w:cs="Arial"/>
                <w:sz w:val="21"/>
                <w:szCs w:val="21"/>
              </w:rPr>
            </w:pPr>
            <w:r w:rsidRPr="00EA25D8">
              <w:rPr>
                <w:rFonts w:ascii="Arial" w:hAnsi="Arial" w:cs="Arial"/>
                <w:sz w:val="21"/>
                <w:szCs w:val="21"/>
              </w:rPr>
              <w:t>10</w:t>
            </w:r>
          </w:p>
        </w:tc>
      </w:tr>
      <w:tr w:rsidR="00EA25D8" w:rsidRPr="00EA25D8" w14:paraId="202A9CC3" w14:textId="77777777" w:rsidTr="000C55F4">
        <w:tc>
          <w:tcPr>
            <w:tcW w:w="566" w:type="dxa"/>
          </w:tcPr>
          <w:p w14:paraId="0000006B"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C" w14:textId="677E3BA3"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7.2 Опалення, вентиляція та кондиціонування повітря</w:t>
            </w:r>
            <w:r w:rsidR="00E0205B" w:rsidRPr="00EA25D8">
              <w:rPr>
                <w:rFonts w:ascii="Arial" w:hAnsi="Arial" w:cs="Arial"/>
                <w:sz w:val="21"/>
                <w:szCs w:val="21"/>
              </w:rPr>
              <w:t>..................................................</w:t>
            </w:r>
          </w:p>
        </w:tc>
        <w:tc>
          <w:tcPr>
            <w:tcW w:w="793" w:type="dxa"/>
          </w:tcPr>
          <w:p w14:paraId="0000006D" w14:textId="3FCFA5A1" w:rsidR="007E058D" w:rsidRPr="00EA25D8" w:rsidRDefault="00C61D6F" w:rsidP="00B139FB">
            <w:pPr>
              <w:spacing w:line="288" w:lineRule="auto"/>
              <w:jc w:val="both"/>
              <w:rPr>
                <w:rFonts w:ascii="Arial" w:hAnsi="Arial" w:cs="Arial"/>
                <w:sz w:val="21"/>
                <w:szCs w:val="21"/>
              </w:rPr>
            </w:pPr>
            <w:r w:rsidRPr="00EA25D8">
              <w:rPr>
                <w:rFonts w:ascii="Arial" w:hAnsi="Arial" w:cs="Arial"/>
                <w:sz w:val="21"/>
                <w:szCs w:val="21"/>
              </w:rPr>
              <w:t>10</w:t>
            </w:r>
          </w:p>
        </w:tc>
      </w:tr>
      <w:tr w:rsidR="00EA25D8" w:rsidRPr="00EA25D8" w14:paraId="1DCC9D1D" w14:textId="77777777" w:rsidTr="000C55F4">
        <w:tc>
          <w:tcPr>
            <w:tcW w:w="566" w:type="dxa"/>
          </w:tcPr>
          <w:p w14:paraId="0000006E"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6F" w14:textId="5621998A"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7.3 Газопостачання</w:t>
            </w:r>
            <w:r w:rsidR="00E0205B" w:rsidRPr="00EA25D8">
              <w:rPr>
                <w:rFonts w:ascii="Arial" w:hAnsi="Arial" w:cs="Arial"/>
                <w:sz w:val="21"/>
                <w:szCs w:val="21"/>
              </w:rPr>
              <w:t>............................................................................................................</w:t>
            </w:r>
          </w:p>
        </w:tc>
        <w:tc>
          <w:tcPr>
            <w:tcW w:w="793" w:type="dxa"/>
          </w:tcPr>
          <w:p w14:paraId="00000070" w14:textId="525DBACF"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11</w:t>
            </w:r>
          </w:p>
        </w:tc>
      </w:tr>
      <w:tr w:rsidR="00EA25D8" w:rsidRPr="00EA25D8" w14:paraId="4DB424D2" w14:textId="77777777" w:rsidTr="000C55F4">
        <w:trPr>
          <w:trHeight w:val="515"/>
        </w:trPr>
        <w:tc>
          <w:tcPr>
            <w:tcW w:w="566" w:type="dxa"/>
          </w:tcPr>
          <w:p w14:paraId="00000071" w14:textId="5C3DC55A" w:rsidR="007E058D" w:rsidRPr="00EA25D8" w:rsidRDefault="00441FEB" w:rsidP="00B139FB">
            <w:pPr>
              <w:spacing w:line="288" w:lineRule="auto"/>
              <w:jc w:val="both"/>
              <w:rPr>
                <w:rFonts w:ascii="Arial" w:hAnsi="Arial" w:cs="Arial"/>
                <w:sz w:val="21"/>
                <w:szCs w:val="21"/>
              </w:rPr>
            </w:pPr>
            <w:r w:rsidRPr="00EA25D8">
              <w:rPr>
                <w:rFonts w:ascii="Arial" w:hAnsi="Arial" w:cs="Arial"/>
                <w:sz w:val="21"/>
                <w:szCs w:val="21"/>
              </w:rPr>
              <w:t xml:space="preserve"> </w:t>
            </w:r>
          </w:p>
        </w:tc>
        <w:tc>
          <w:tcPr>
            <w:tcW w:w="8563" w:type="dxa"/>
          </w:tcPr>
          <w:p w14:paraId="360176E0" w14:textId="4A82D92E" w:rsidR="00865004" w:rsidRPr="000C55F4" w:rsidRDefault="0033366C" w:rsidP="00B139FB">
            <w:pPr>
              <w:spacing w:line="288" w:lineRule="auto"/>
              <w:jc w:val="both"/>
              <w:rPr>
                <w:rFonts w:ascii="Arial" w:hAnsi="Arial" w:cs="Arial"/>
                <w:sz w:val="21"/>
                <w:szCs w:val="21"/>
              </w:rPr>
            </w:pPr>
            <w:r w:rsidRPr="000C55F4">
              <w:rPr>
                <w:rFonts w:ascii="Arial" w:hAnsi="Arial" w:cs="Arial"/>
                <w:sz w:val="21"/>
                <w:szCs w:val="21"/>
              </w:rPr>
              <w:t xml:space="preserve">7.4 Електрообладнання та електричне освітлення. Системи автоматизації </w:t>
            </w:r>
            <w:r w:rsidR="00224B6A" w:rsidRPr="000C55F4">
              <w:rPr>
                <w:rFonts w:ascii="Arial" w:hAnsi="Arial" w:cs="Arial"/>
                <w:sz w:val="21"/>
                <w:szCs w:val="21"/>
              </w:rPr>
              <w:t>і</w:t>
            </w:r>
          </w:p>
          <w:p w14:paraId="00000072" w14:textId="073F1FA7" w:rsidR="007E058D" w:rsidRPr="000C55F4" w:rsidRDefault="0033366C" w:rsidP="00EA25D8">
            <w:pPr>
              <w:spacing w:line="288" w:lineRule="auto"/>
              <w:rPr>
                <w:rFonts w:ascii="Arial" w:hAnsi="Arial" w:cs="Arial"/>
                <w:sz w:val="21"/>
                <w:szCs w:val="21"/>
              </w:rPr>
            </w:pPr>
            <w:r w:rsidRPr="000C55F4">
              <w:rPr>
                <w:rFonts w:ascii="Arial" w:hAnsi="Arial" w:cs="Arial"/>
                <w:sz w:val="21"/>
                <w:szCs w:val="21"/>
              </w:rPr>
              <w:t xml:space="preserve">диспетчеризації інженерного </w:t>
            </w:r>
            <w:r w:rsidR="00224B6A" w:rsidRPr="000C55F4">
              <w:rPr>
                <w:rFonts w:ascii="Arial" w:hAnsi="Arial" w:cs="Arial"/>
                <w:sz w:val="21"/>
                <w:szCs w:val="21"/>
              </w:rPr>
              <w:t>обладнання.......................................................................</w:t>
            </w:r>
          </w:p>
        </w:tc>
        <w:tc>
          <w:tcPr>
            <w:tcW w:w="793" w:type="dxa"/>
            <w:vAlign w:val="center"/>
          </w:tcPr>
          <w:p w14:paraId="00000074" w14:textId="58FFA80F" w:rsidR="007E058D" w:rsidRPr="000C55F4" w:rsidRDefault="00224B6A" w:rsidP="00EA25D8">
            <w:pPr>
              <w:spacing w:line="288" w:lineRule="auto"/>
              <w:rPr>
                <w:rFonts w:ascii="Arial" w:hAnsi="Arial" w:cs="Arial"/>
                <w:sz w:val="21"/>
                <w:szCs w:val="21"/>
              </w:rPr>
            </w:pPr>
            <w:r w:rsidRPr="000C55F4">
              <w:rPr>
                <w:rFonts w:ascii="Arial" w:hAnsi="Arial" w:cs="Arial"/>
                <w:sz w:val="21"/>
                <w:szCs w:val="21"/>
              </w:rPr>
              <w:t>11</w:t>
            </w:r>
          </w:p>
        </w:tc>
      </w:tr>
      <w:tr w:rsidR="00EA25D8" w:rsidRPr="00EA25D8" w14:paraId="12F56A7A" w14:textId="77777777" w:rsidTr="000C55F4">
        <w:tc>
          <w:tcPr>
            <w:tcW w:w="566" w:type="dxa"/>
          </w:tcPr>
          <w:p w14:paraId="00000075"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76" w14:textId="541FA243"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7.5 Системи зв’язку та сигналізації</w:t>
            </w:r>
            <w:r w:rsidR="00E0205B" w:rsidRPr="00EA25D8">
              <w:rPr>
                <w:rFonts w:ascii="Arial" w:hAnsi="Arial" w:cs="Arial"/>
                <w:sz w:val="21"/>
                <w:szCs w:val="21"/>
              </w:rPr>
              <w:t>..................................................................................</w:t>
            </w:r>
          </w:p>
        </w:tc>
        <w:tc>
          <w:tcPr>
            <w:tcW w:w="793" w:type="dxa"/>
          </w:tcPr>
          <w:p w14:paraId="00000077" w14:textId="383F7989"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11</w:t>
            </w:r>
          </w:p>
        </w:tc>
      </w:tr>
      <w:tr w:rsidR="00EA25D8" w:rsidRPr="00EA25D8" w14:paraId="6C028A28" w14:textId="77777777" w:rsidTr="000C55F4">
        <w:tc>
          <w:tcPr>
            <w:tcW w:w="566" w:type="dxa"/>
          </w:tcPr>
          <w:p w14:paraId="00000078"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79" w14:textId="0D859F76"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7.6 Ліфти та кранове обладнання</w:t>
            </w:r>
            <w:r w:rsidR="00E0205B" w:rsidRPr="00EA25D8">
              <w:rPr>
                <w:rFonts w:ascii="Arial" w:hAnsi="Arial" w:cs="Arial"/>
                <w:sz w:val="21"/>
                <w:szCs w:val="21"/>
              </w:rPr>
              <w:t>....................................................................................</w:t>
            </w:r>
          </w:p>
        </w:tc>
        <w:tc>
          <w:tcPr>
            <w:tcW w:w="793" w:type="dxa"/>
          </w:tcPr>
          <w:p w14:paraId="0000007A" w14:textId="3493D5D9"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11</w:t>
            </w:r>
          </w:p>
        </w:tc>
      </w:tr>
      <w:tr w:rsidR="00EA25D8" w:rsidRPr="00EA25D8" w14:paraId="387B1771" w14:textId="77777777" w:rsidTr="000C55F4">
        <w:tc>
          <w:tcPr>
            <w:tcW w:w="566" w:type="dxa"/>
          </w:tcPr>
          <w:p w14:paraId="0000007B"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8</w:t>
            </w:r>
          </w:p>
        </w:tc>
        <w:tc>
          <w:tcPr>
            <w:tcW w:w="8563" w:type="dxa"/>
          </w:tcPr>
          <w:p w14:paraId="0000007C" w14:textId="473096DC"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Пожежна безпека</w:t>
            </w:r>
            <w:r w:rsidR="00E0205B" w:rsidRPr="00EA25D8">
              <w:rPr>
                <w:rFonts w:ascii="Arial" w:hAnsi="Arial" w:cs="Arial"/>
                <w:sz w:val="21"/>
                <w:szCs w:val="21"/>
              </w:rPr>
              <w:t>...............................................................................................................</w:t>
            </w:r>
          </w:p>
        </w:tc>
        <w:tc>
          <w:tcPr>
            <w:tcW w:w="793" w:type="dxa"/>
          </w:tcPr>
          <w:p w14:paraId="0000007D" w14:textId="0EB7F1D9"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12</w:t>
            </w:r>
          </w:p>
        </w:tc>
      </w:tr>
      <w:tr w:rsidR="00EA25D8" w:rsidRPr="00EA25D8" w14:paraId="653F2E14" w14:textId="77777777" w:rsidTr="000C55F4">
        <w:tc>
          <w:tcPr>
            <w:tcW w:w="566" w:type="dxa"/>
          </w:tcPr>
          <w:p w14:paraId="0000007E"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7F" w14:textId="323C558E"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8.1 Протипожежні вимоги</w:t>
            </w:r>
            <w:r w:rsidR="00E0205B" w:rsidRPr="00EA25D8">
              <w:rPr>
                <w:rFonts w:ascii="Arial" w:hAnsi="Arial" w:cs="Arial"/>
                <w:sz w:val="21"/>
                <w:szCs w:val="21"/>
              </w:rPr>
              <w:t>.................................................................................................</w:t>
            </w:r>
          </w:p>
        </w:tc>
        <w:tc>
          <w:tcPr>
            <w:tcW w:w="793" w:type="dxa"/>
          </w:tcPr>
          <w:p w14:paraId="00000080" w14:textId="5CA4E88F" w:rsidR="007E058D" w:rsidRPr="00EA25D8" w:rsidRDefault="00A41681" w:rsidP="00B139FB">
            <w:pPr>
              <w:spacing w:line="288" w:lineRule="auto"/>
              <w:jc w:val="both"/>
              <w:rPr>
                <w:rFonts w:ascii="Arial" w:hAnsi="Arial" w:cs="Arial"/>
                <w:sz w:val="21"/>
                <w:szCs w:val="21"/>
              </w:rPr>
            </w:pPr>
            <w:r w:rsidRPr="00EA25D8">
              <w:rPr>
                <w:rFonts w:ascii="Arial" w:hAnsi="Arial" w:cs="Arial"/>
                <w:sz w:val="21"/>
                <w:szCs w:val="21"/>
              </w:rPr>
              <w:t>12</w:t>
            </w:r>
          </w:p>
        </w:tc>
      </w:tr>
      <w:tr w:rsidR="00EA25D8" w:rsidRPr="00EA25D8" w14:paraId="43D7A1E9" w14:textId="77777777" w:rsidTr="000C55F4">
        <w:tc>
          <w:tcPr>
            <w:tcW w:w="566" w:type="dxa"/>
          </w:tcPr>
          <w:p w14:paraId="00000081"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82" w14:textId="5F5CF281"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8.2 Евакуаційні шляхи</w:t>
            </w:r>
            <w:r w:rsidR="00E34757" w:rsidRPr="00EA25D8">
              <w:rPr>
                <w:rFonts w:ascii="Arial" w:hAnsi="Arial" w:cs="Arial"/>
                <w:sz w:val="21"/>
                <w:szCs w:val="21"/>
              </w:rPr>
              <w:t xml:space="preserve"> і виходи</w:t>
            </w:r>
            <w:r w:rsidR="00E0205B" w:rsidRPr="00EA25D8">
              <w:rPr>
                <w:rFonts w:ascii="Arial" w:hAnsi="Arial" w:cs="Arial"/>
                <w:sz w:val="21"/>
                <w:szCs w:val="21"/>
              </w:rPr>
              <w:t>........................................................................................</w:t>
            </w:r>
          </w:p>
        </w:tc>
        <w:tc>
          <w:tcPr>
            <w:tcW w:w="793" w:type="dxa"/>
          </w:tcPr>
          <w:p w14:paraId="00000083" w14:textId="152CF44C"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17</w:t>
            </w:r>
          </w:p>
        </w:tc>
      </w:tr>
      <w:tr w:rsidR="00EA25D8" w:rsidRPr="00EA25D8" w14:paraId="29E9AAA2" w14:textId="77777777" w:rsidTr="000C55F4">
        <w:tc>
          <w:tcPr>
            <w:tcW w:w="566" w:type="dxa"/>
          </w:tcPr>
          <w:p w14:paraId="00000087"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9</w:t>
            </w:r>
          </w:p>
        </w:tc>
        <w:tc>
          <w:tcPr>
            <w:tcW w:w="8563" w:type="dxa"/>
          </w:tcPr>
          <w:p w14:paraId="00000088" w14:textId="62AF6855"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Безпека та доступність при експлуатації</w:t>
            </w:r>
            <w:r w:rsidR="00E0205B" w:rsidRPr="00EA25D8">
              <w:rPr>
                <w:rFonts w:ascii="Arial" w:hAnsi="Arial" w:cs="Arial"/>
                <w:sz w:val="21"/>
                <w:szCs w:val="21"/>
              </w:rPr>
              <w:t>.........................................................................</w:t>
            </w:r>
          </w:p>
        </w:tc>
        <w:tc>
          <w:tcPr>
            <w:tcW w:w="793" w:type="dxa"/>
          </w:tcPr>
          <w:p w14:paraId="00000089" w14:textId="6339C632"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23</w:t>
            </w:r>
          </w:p>
        </w:tc>
      </w:tr>
      <w:tr w:rsidR="00EA25D8" w:rsidRPr="00EA25D8" w14:paraId="0443C207" w14:textId="77777777" w:rsidTr="000C55F4">
        <w:tc>
          <w:tcPr>
            <w:tcW w:w="566" w:type="dxa"/>
          </w:tcPr>
          <w:p w14:paraId="0000008A"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w:t>
            </w:r>
          </w:p>
        </w:tc>
        <w:tc>
          <w:tcPr>
            <w:tcW w:w="8563" w:type="dxa"/>
          </w:tcPr>
          <w:p w14:paraId="0000008B" w14:textId="0596F3DF"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Санітарно-гігієнічні та екологічні вимоги</w:t>
            </w:r>
            <w:r w:rsidR="00E0205B" w:rsidRPr="00EA25D8">
              <w:rPr>
                <w:rFonts w:ascii="Arial" w:hAnsi="Arial" w:cs="Arial"/>
                <w:sz w:val="21"/>
                <w:szCs w:val="21"/>
              </w:rPr>
              <w:t>.........................................................................</w:t>
            </w:r>
          </w:p>
        </w:tc>
        <w:tc>
          <w:tcPr>
            <w:tcW w:w="793" w:type="dxa"/>
          </w:tcPr>
          <w:p w14:paraId="0000008C" w14:textId="4397BD2B"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24</w:t>
            </w:r>
          </w:p>
        </w:tc>
      </w:tr>
      <w:tr w:rsidR="00EA25D8" w:rsidRPr="00EA25D8" w14:paraId="36772A5C" w14:textId="77777777" w:rsidTr="000C55F4">
        <w:tc>
          <w:tcPr>
            <w:tcW w:w="566" w:type="dxa"/>
          </w:tcPr>
          <w:p w14:paraId="0000008D"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8E" w14:textId="2D788A45"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10.1 Загальні гігієнічні та екологічні вимоги</w:t>
            </w:r>
            <w:r w:rsidR="00E0205B" w:rsidRPr="00EA25D8">
              <w:rPr>
                <w:rFonts w:ascii="Arial" w:hAnsi="Arial" w:cs="Arial"/>
                <w:sz w:val="21"/>
                <w:szCs w:val="21"/>
              </w:rPr>
              <w:t>.....................................................................</w:t>
            </w:r>
          </w:p>
        </w:tc>
        <w:tc>
          <w:tcPr>
            <w:tcW w:w="793" w:type="dxa"/>
          </w:tcPr>
          <w:p w14:paraId="0000008F" w14:textId="6A2E61B1"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24</w:t>
            </w:r>
          </w:p>
        </w:tc>
      </w:tr>
      <w:tr w:rsidR="00EA25D8" w:rsidRPr="00EA25D8" w14:paraId="14A0DE85" w14:textId="77777777" w:rsidTr="000C55F4">
        <w:tc>
          <w:tcPr>
            <w:tcW w:w="566" w:type="dxa"/>
          </w:tcPr>
          <w:p w14:paraId="00000090"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1" w14:textId="427B161A"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10.2 Санітарно-гігієнічні приміщення</w:t>
            </w:r>
            <w:r w:rsidR="00E0205B" w:rsidRPr="00EA25D8">
              <w:rPr>
                <w:rFonts w:ascii="Arial" w:hAnsi="Arial" w:cs="Arial"/>
                <w:sz w:val="21"/>
                <w:szCs w:val="21"/>
              </w:rPr>
              <w:t>................................................................................</w:t>
            </w:r>
          </w:p>
        </w:tc>
        <w:tc>
          <w:tcPr>
            <w:tcW w:w="793" w:type="dxa"/>
          </w:tcPr>
          <w:p w14:paraId="00000092" w14:textId="4F3F165D"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25</w:t>
            </w:r>
          </w:p>
        </w:tc>
      </w:tr>
      <w:tr w:rsidR="00EA25D8" w:rsidRPr="00EA25D8" w14:paraId="7A8558A6" w14:textId="77777777" w:rsidTr="000C55F4">
        <w:tc>
          <w:tcPr>
            <w:tcW w:w="566" w:type="dxa"/>
          </w:tcPr>
          <w:p w14:paraId="00000093"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4" w14:textId="40A75B59"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10.3 Повітряне середовище, температурний режим</w:t>
            </w:r>
            <w:r w:rsidR="00E0205B" w:rsidRPr="00EA25D8">
              <w:rPr>
                <w:rFonts w:ascii="Arial" w:hAnsi="Arial" w:cs="Arial"/>
                <w:sz w:val="21"/>
                <w:szCs w:val="21"/>
              </w:rPr>
              <w:t>......................................................</w:t>
            </w:r>
          </w:p>
        </w:tc>
        <w:tc>
          <w:tcPr>
            <w:tcW w:w="793" w:type="dxa"/>
          </w:tcPr>
          <w:p w14:paraId="00000095" w14:textId="2702AE31"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25</w:t>
            </w:r>
          </w:p>
        </w:tc>
      </w:tr>
      <w:tr w:rsidR="00EA25D8" w:rsidRPr="00EA25D8" w14:paraId="68A6CB51" w14:textId="77777777" w:rsidTr="000C55F4">
        <w:tc>
          <w:tcPr>
            <w:tcW w:w="566" w:type="dxa"/>
          </w:tcPr>
          <w:p w14:paraId="00000096"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7" w14:textId="2A1FA41B"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10.4 Освітленість та інсоляція</w:t>
            </w:r>
            <w:r w:rsidR="00E0205B" w:rsidRPr="00EA25D8">
              <w:rPr>
                <w:rFonts w:ascii="Arial" w:hAnsi="Arial" w:cs="Arial"/>
                <w:sz w:val="21"/>
                <w:szCs w:val="21"/>
              </w:rPr>
              <w:t>.........................................................................................</w:t>
            </w:r>
          </w:p>
        </w:tc>
        <w:tc>
          <w:tcPr>
            <w:tcW w:w="793" w:type="dxa"/>
          </w:tcPr>
          <w:p w14:paraId="00000098" w14:textId="5A0D8164"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26</w:t>
            </w:r>
          </w:p>
        </w:tc>
      </w:tr>
      <w:tr w:rsidR="00EA25D8" w:rsidRPr="00EA25D8" w14:paraId="61D2DBBC" w14:textId="77777777" w:rsidTr="000C55F4">
        <w:tc>
          <w:tcPr>
            <w:tcW w:w="566" w:type="dxa"/>
          </w:tcPr>
          <w:p w14:paraId="00000099"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A" w14:textId="1454321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10.5 Захист від шуму і вібрації</w:t>
            </w:r>
            <w:r w:rsidR="00E0205B" w:rsidRPr="00EA25D8">
              <w:rPr>
                <w:rFonts w:ascii="Arial" w:hAnsi="Arial" w:cs="Arial"/>
                <w:sz w:val="21"/>
                <w:szCs w:val="21"/>
              </w:rPr>
              <w:t>.........................................................................................</w:t>
            </w:r>
          </w:p>
        </w:tc>
        <w:tc>
          <w:tcPr>
            <w:tcW w:w="793" w:type="dxa"/>
          </w:tcPr>
          <w:p w14:paraId="0000009B" w14:textId="067154C2"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26</w:t>
            </w:r>
          </w:p>
        </w:tc>
      </w:tr>
      <w:tr w:rsidR="00EA25D8" w:rsidRPr="00EA25D8" w14:paraId="7144980E" w14:textId="77777777" w:rsidTr="000C55F4">
        <w:tc>
          <w:tcPr>
            <w:tcW w:w="566" w:type="dxa"/>
          </w:tcPr>
          <w:p w14:paraId="0000009C"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9D" w14:textId="18BC5EA8"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10.6 Радіаційна безпека</w:t>
            </w:r>
            <w:r w:rsidR="00E0205B" w:rsidRPr="00EA25D8">
              <w:rPr>
                <w:rFonts w:ascii="Arial" w:hAnsi="Arial" w:cs="Arial"/>
                <w:sz w:val="21"/>
                <w:szCs w:val="21"/>
              </w:rPr>
              <w:t>...................................................................................................</w:t>
            </w:r>
          </w:p>
        </w:tc>
        <w:tc>
          <w:tcPr>
            <w:tcW w:w="793" w:type="dxa"/>
          </w:tcPr>
          <w:p w14:paraId="0000009E" w14:textId="0FD20763"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26</w:t>
            </w:r>
          </w:p>
        </w:tc>
      </w:tr>
      <w:tr w:rsidR="00EA25D8" w:rsidRPr="00EA25D8" w14:paraId="6E4F3EB1" w14:textId="77777777" w:rsidTr="000C55F4">
        <w:tc>
          <w:tcPr>
            <w:tcW w:w="566" w:type="dxa"/>
          </w:tcPr>
          <w:p w14:paraId="78B3CE29" w14:textId="77777777" w:rsidR="00B624CC" w:rsidRPr="00EA25D8" w:rsidRDefault="00B624CC" w:rsidP="00B139FB">
            <w:pPr>
              <w:spacing w:line="288" w:lineRule="auto"/>
              <w:jc w:val="both"/>
              <w:rPr>
                <w:rFonts w:ascii="Arial" w:hAnsi="Arial" w:cs="Arial"/>
                <w:sz w:val="21"/>
                <w:szCs w:val="21"/>
              </w:rPr>
            </w:pPr>
          </w:p>
        </w:tc>
        <w:tc>
          <w:tcPr>
            <w:tcW w:w="8563" w:type="dxa"/>
          </w:tcPr>
          <w:p w14:paraId="24F8E24C" w14:textId="10C08EAB" w:rsidR="00B624CC" w:rsidRPr="00EA25D8" w:rsidRDefault="00B624CC" w:rsidP="00B139FB">
            <w:pPr>
              <w:spacing w:line="288" w:lineRule="auto"/>
              <w:jc w:val="both"/>
              <w:rPr>
                <w:rFonts w:ascii="Arial" w:hAnsi="Arial" w:cs="Arial"/>
                <w:sz w:val="21"/>
                <w:szCs w:val="21"/>
              </w:rPr>
            </w:pPr>
            <w:r w:rsidRPr="00EA25D8">
              <w:rPr>
                <w:rFonts w:ascii="Arial" w:hAnsi="Arial" w:cs="Arial"/>
                <w:sz w:val="21"/>
                <w:szCs w:val="21"/>
              </w:rPr>
              <w:t>10.7 Екологічні вимоги</w:t>
            </w:r>
            <w:r w:rsidR="00E0205B" w:rsidRPr="00EA25D8">
              <w:rPr>
                <w:rFonts w:ascii="Arial" w:hAnsi="Arial" w:cs="Arial"/>
                <w:sz w:val="21"/>
                <w:szCs w:val="21"/>
              </w:rPr>
              <w:t>......................................................................................................</w:t>
            </w:r>
          </w:p>
        </w:tc>
        <w:tc>
          <w:tcPr>
            <w:tcW w:w="793" w:type="dxa"/>
          </w:tcPr>
          <w:p w14:paraId="7B0E4A8F" w14:textId="42249B14" w:rsidR="00B624CC"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27</w:t>
            </w:r>
          </w:p>
        </w:tc>
      </w:tr>
      <w:tr w:rsidR="00EA25D8" w:rsidRPr="00EA25D8" w14:paraId="6F8A4C57" w14:textId="77777777" w:rsidTr="000C55F4">
        <w:tc>
          <w:tcPr>
            <w:tcW w:w="566" w:type="dxa"/>
          </w:tcPr>
          <w:p w14:paraId="0000009F"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A0" w14:textId="2916E265"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10.</w:t>
            </w:r>
            <w:r w:rsidR="00B624CC" w:rsidRPr="00EA25D8">
              <w:rPr>
                <w:rFonts w:ascii="Arial" w:hAnsi="Arial" w:cs="Arial"/>
                <w:sz w:val="21"/>
                <w:szCs w:val="21"/>
              </w:rPr>
              <w:t>8</w:t>
            </w:r>
            <w:r w:rsidRPr="00EA25D8">
              <w:rPr>
                <w:rFonts w:ascii="Arial" w:hAnsi="Arial" w:cs="Arial"/>
                <w:sz w:val="21"/>
                <w:szCs w:val="21"/>
              </w:rPr>
              <w:t xml:space="preserve"> </w:t>
            </w:r>
            <w:r w:rsidR="00B624CC" w:rsidRPr="00EA25D8">
              <w:rPr>
                <w:rFonts w:ascii="Arial" w:hAnsi="Arial" w:cs="Arial"/>
                <w:sz w:val="21"/>
                <w:szCs w:val="21"/>
              </w:rPr>
              <w:t>Санітарно-захисна зона</w:t>
            </w:r>
            <w:r w:rsidR="00E0205B" w:rsidRPr="00EA25D8">
              <w:rPr>
                <w:rFonts w:ascii="Arial" w:hAnsi="Arial" w:cs="Arial"/>
                <w:sz w:val="21"/>
                <w:szCs w:val="21"/>
              </w:rPr>
              <w:t>..........................................................................................</w:t>
            </w:r>
          </w:p>
        </w:tc>
        <w:tc>
          <w:tcPr>
            <w:tcW w:w="793" w:type="dxa"/>
          </w:tcPr>
          <w:p w14:paraId="000000A1" w14:textId="667FCB19"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27</w:t>
            </w:r>
          </w:p>
        </w:tc>
      </w:tr>
      <w:tr w:rsidR="00EA25D8" w:rsidRPr="00EA25D8" w14:paraId="279F9E2B" w14:textId="77777777" w:rsidTr="000C55F4">
        <w:tc>
          <w:tcPr>
            <w:tcW w:w="566" w:type="dxa"/>
          </w:tcPr>
          <w:p w14:paraId="000000A2"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11</w:t>
            </w:r>
          </w:p>
        </w:tc>
        <w:tc>
          <w:tcPr>
            <w:tcW w:w="8563" w:type="dxa"/>
          </w:tcPr>
          <w:p w14:paraId="000000A3" w14:textId="36C415DD"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Енергозбереження та енергоефективність</w:t>
            </w:r>
            <w:r w:rsidR="00E0205B" w:rsidRPr="00EA25D8">
              <w:rPr>
                <w:rFonts w:ascii="Arial" w:hAnsi="Arial" w:cs="Arial"/>
                <w:sz w:val="21"/>
                <w:szCs w:val="21"/>
              </w:rPr>
              <w:t>....................................................................</w:t>
            </w:r>
          </w:p>
        </w:tc>
        <w:tc>
          <w:tcPr>
            <w:tcW w:w="793" w:type="dxa"/>
          </w:tcPr>
          <w:p w14:paraId="000000A4" w14:textId="2F6A057E"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27</w:t>
            </w:r>
          </w:p>
        </w:tc>
      </w:tr>
      <w:tr w:rsidR="00EA25D8" w:rsidRPr="00EA25D8" w14:paraId="31839523" w14:textId="77777777" w:rsidTr="000C55F4">
        <w:tc>
          <w:tcPr>
            <w:tcW w:w="566" w:type="dxa"/>
          </w:tcPr>
          <w:p w14:paraId="000000A5"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12</w:t>
            </w:r>
          </w:p>
        </w:tc>
        <w:tc>
          <w:tcPr>
            <w:tcW w:w="8563" w:type="dxa"/>
          </w:tcPr>
          <w:p w14:paraId="000000A6" w14:textId="144AEF6A"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Технологічні рішення</w:t>
            </w:r>
            <w:r w:rsidR="00E0205B" w:rsidRPr="00EA25D8">
              <w:rPr>
                <w:rFonts w:ascii="Arial" w:hAnsi="Arial" w:cs="Arial"/>
                <w:sz w:val="21"/>
                <w:szCs w:val="21"/>
              </w:rPr>
              <w:t>.......................................................................................................</w:t>
            </w:r>
          </w:p>
        </w:tc>
        <w:tc>
          <w:tcPr>
            <w:tcW w:w="793" w:type="dxa"/>
          </w:tcPr>
          <w:p w14:paraId="000000A7" w14:textId="65D23AEA"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27</w:t>
            </w:r>
          </w:p>
        </w:tc>
      </w:tr>
      <w:tr w:rsidR="00EA25D8" w:rsidRPr="00EA25D8" w14:paraId="1FFD3E6D" w14:textId="77777777" w:rsidTr="000C55F4">
        <w:tc>
          <w:tcPr>
            <w:tcW w:w="566" w:type="dxa"/>
          </w:tcPr>
          <w:p w14:paraId="000000A8" w14:textId="77777777" w:rsidR="007E058D" w:rsidRPr="00EA25D8" w:rsidRDefault="0033366C" w:rsidP="00B139FB">
            <w:pPr>
              <w:spacing w:line="288" w:lineRule="auto"/>
              <w:jc w:val="both"/>
              <w:rPr>
                <w:rFonts w:ascii="Arial" w:hAnsi="Arial" w:cs="Arial"/>
                <w:sz w:val="21"/>
                <w:szCs w:val="21"/>
              </w:rPr>
            </w:pPr>
            <w:r w:rsidRPr="00EA25D8">
              <w:rPr>
                <w:rFonts w:ascii="Arial" w:hAnsi="Arial" w:cs="Arial"/>
                <w:sz w:val="21"/>
                <w:szCs w:val="21"/>
              </w:rPr>
              <w:t>13</w:t>
            </w:r>
          </w:p>
        </w:tc>
        <w:tc>
          <w:tcPr>
            <w:tcW w:w="8563" w:type="dxa"/>
          </w:tcPr>
          <w:p w14:paraId="000000A9" w14:textId="681F59FE" w:rsidR="007E058D" w:rsidRPr="00EA25D8" w:rsidRDefault="00E34757" w:rsidP="00B139FB">
            <w:pPr>
              <w:spacing w:line="288" w:lineRule="auto"/>
              <w:jc w:val="both"/>
              <w:rPr>
                <w:rFonts w:ascii="Arial" w:hAnsi="Arial" w:cs="Arial"/>
                <w:sz w:val="21"/>
                <w:szCs w:val="21"/>
              </w:rPr>
            </w:pPr>
            <w:r w:rsidRPr="00EA25D8">
              <w:rPr>
                <w:rFonts w:ascii="Arial" w:hAnsi="Arial" w:cs="Arial"/>
                <w:sz w:val="21"/>
                <w:szCs w:val="21"/>
              </w:rPr>
              <w:t>Р</w:t>
            </w:r>
            <w:r w:rsidR="0033366C" w:rsidRPr="00EA25D8">
              <w:rPr>
                <w:rFonts w:ascii="Arial" w:hAnsi="Arial" w:cs="Arial"/>
                <w:sz w:val="21"/>
                <w:szCs w:val="21"/>
              </w:rPr>
              <w:t>еконструкці</w:t>
            </w:r>
            <w:r w:rsidRPr="00EA25D8">
              <w:rPr>
                <w:rFonts w:ascii="Arial" w:hAnsi="Arial" w:cs="Arial"/>
                <w:sz w:val="21"/>
                <w:szCs w:val="21"/>
              </w:rPr>
              <w:t>я</w:t>
            </w:r>
            <w:r w:rsidR="0033366C" w:rsidRPr="00EA25D8">
              <w:rPr>
                <w:rFonts w:ascii="Arial" w:hAnsi="Arial" w:cs="Arial"/>
                <w:sz w:val="21"/>
                <w:szCs w:val="21"/>
              </w:rPr>
              <w:t xml:space="preserve"> промислових будівель</w:t>
            </w:r>
            <w:r w:rsidR="00E0205B" w:rsidRPr="00EA25D8">
              <w:rPr>
                <w:rFonts w:ascii="Arial" w:hAnsi="Arial" w:cs="Arial"/>
                <w:sz w:val="21"/>
                <w:szCs w:val="21"/>
              </w:rPr>
              <w:t>............................................................................</w:t>
            </w:r>
          </w:p>
        </w:tc>
        <w:tc>
          <w:tcPr>
            <w:tcW w:w="793" w:type="dxa"/>
          </w:tcPr>
          <w:p w14:paraId="000000AA" w14:textId="060798F0"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31</w:t>
            </w:r>
          </w:p>
        </w:tc>
      </w:tr>
      <w:tr w:rsidR="00EA25D8" w:rsidRPr="00EA25D8" w14:paraId="5150A5DA" w14:textId="77777777" w:rsidTr="000C55F4">
        <w:tc>
          <w:tcPr>
            <w:tcW w:w="566" w:type="dxa"/>
          </w:tcPr>
          <w:p w14:paraId="000000AB" w14:textId="77777777" w:rsidR="007E058D" w:rsidRPr="00EA25D8" w:rsidRDefault="007E058D" w:rsidP="00B139FB">
            <w:pPr>
              <w:spacing w:line="288" w:lineRule="auto"/>
              <w:jc w:val="both"/>
              <w:rPr>
                <w:rFonts w:ascii="Arial" w:hAnsi="Arial" w:cs="Arial"/>
                <w:sz w:val="21"/>
                <w:szCs w:val="21"/>
              </w:rPr>
            </w:pPr>
          </w:p>
        </w:tc>
        <w:tc>
          <w:tcPr>
            <w:tcW w:w="8563" w:type="dxa"/>
          </w:tcPr>
          <w:p w14:paraId="000000AC" w14:textId="4442BDE4" w:rsidR="007E058D" w:rsidRPr="00EA25D8" w:rsidRDefault="0033366C" w:rsidP="00B139FB">
            <w:pPr>
              <w:shd w:val="clear" w:color="auto" w:fill="FFFFFF"/>
              <w:spacing w:line="288" w:lineRule="auto"/>
              <w:jc w:val="both"/>
              <w:rPr>
                <w:rFonts w:ascii="Arial" w:hAnsi="Arial" w:cs="Arial"/>
                <w:sz w:val="21"/>
                <w:szCs w:val="21"/>
              </w:rPr>
            </w:pPr>
            <w:r w:rsidRPr="00EA25D8">
              <w:rPr>
                <w:rFonts w:ascii="Arial" w:hAnsi="Arial" w:cs="Arial"/>
                <w:sz w:val="21"/>
                <w:szCs w:val="21"/>
              </w:rPr>
              <w:t>Додаток А (довідковий) Бібліографія</w:t>
            </w:r>
            <w:r w:rsidR="00E0205B" w:rsidRPr="00EA25D8">
              <w:rPr>
                <w:rFonts w:ascii="Arial" w:hAnsi="Arial" w:cs="Arial"/>
                <w:sz w:val="21"/>
                <w:szCs w:val="21"/>
              </w:rPr>
              <w:t>.............................................................................</w:t>
            </w:r>
          </w:p>
        </w:tc>
        <w:tc>
          <w:tcPr>
            <w:tcW w:w="793" w:type="dxa"/>
          </w:tcPr>
          <w:p w14:paraId="000000AD" w14:textId="7477E2D7" w:rsidR="007E058D" w:rsidRPr="00EA25D8" w:rsidRDefault="008125B5" w:rsidP="00B139FB">
            <w:pPr>
              <w:spacing w:line="288" w:lineRule="auto"/>
              <w:jc w:val="both"/>
              <w:rPr>
                <w:rFonts w:ascii="Arial" w:hAnsi="Arial" w:cs="Arial"/>
                <w:sz w:val="21"/>
                <w:szCs w:val="21"/>
              </w:rPr>
            </w:pPr>
            <w:r w:rsidRPr="00EA25D8">
              <w:rPr>
                <w:rFonts w:ascii="Arial" w:hAnsi="Arial" w:cs="Arial"/>
                <w:sz w:val="21"/>
                <w:szCs w:val="21"/>
              </w:rPr>
              <w:t>32</w:t>
            </w:r>
          </w:p>
        </w:tc>
      </w:tr>
    </w:tbl>
    <w:p w14:paraId="3ADEF156" w14:textId="77777777" w:rsidR="007E058D" w:rsidRDefault="007E058D" w:rsidP="00267CFD">
      <w:pPr>
        <w:spacing w:line="288" w:lineRule="auto"/>
        <w:ind w:firstLine="709"/>
        <w:jc w:val="both"/>
        <w:rPr>
          <w:rFonts w:ascii="Arial" w:hAnsi="Arial" w:cs="Arial"/>
          <w:sz w:val="21"/>
          <w:szCs w:val="21"/>
        </w:rPr>
      </w:pPr>
    </w:p>
    <w:p w14:paraId="630B94D8" w14:textId="77777777" w:rsidR="006E2F17" w:rsidRDefault="006E2F17" w:rsidP="00267CFD">
      <w:pPr>
        <w:spacing w:line="288" w:lineRule="auto"/>
        <w:ind w:firstLine="709"/>
        <w:jc w:val="both"/>
        <w:rPr>
          <w:rFonts w:ascii="Arial" w:hAnsi="Arial" w:cs="Arial"/>
          <w:sz w:val="21"/>
          <w:szCs w:val="21"/>
        </w:rPr>
      </w:pPr>
    </w:p>
    <w:p w14:paraId="72305AD1" w14:textId="77777777" w:rsidR="006E2F17" w:rsidRDefault="006E2F17" w:rsidP="00267CFD">
      <w:pPr>
        <w:spacing w:line="288" w:lineRule="auto"/>
        <w:ind w:firstLine="709"/>
        <w:jc w:val="both"/>
        <w:rPr>
          <w:rFonts w:ascii="Arial" w:hAnsi="Arial" w:cs="Arial"/>
          <w:sz w:val="21"/>
          <w:szCs w:val="21"/>
        </w:rPr>
      </w:pPr>
    </w:p>
    <w:p w14:paraId="0FD14B87" w14:textId="77777777" w:rsidR="006E2F17" w:rsidRDefault="006E2F17" w:rsidP="00267CFD">
      <w:pPr>
        <w:spacing w:line="288" w:lineRule="auto"/>
        <w:ind w:firstLine="709"/>
        <w:jc w:val="both"/>
        <w:rPr>
          <w:rFonts w:ascii="Arial" w:hAnsi="Arial" w:cs="Arial"/>
          <w:sz w:val="21"/>
          <w:szCs w:val="21"/>
        </w:rPr>
      </w:pPr>
    </w:p>
    <w:p w14:paraId="3EF5AF4A" w14:textId="77777777" w:rsidR="006E2F17" w:rsidRDefault="006E2F17" w:rsidP="00267CFD">
      <w:pPr>
        <w:spacing w:line="288" w:lineRule="auto"/>
        <w:ind w:firstLine="709"/>
        <w:jc w:val="both"/>
        <w:rPr>
          <w:rFonts w:ascii="Arial" w:hAnsi="Arial" w:cs="Arial"/>
          <w:sz w:val="21"/>
          <w:szCs w:val="21"/>
        </w:rPr>
      </w:pPr>
    </w:p>
    <w:p w14:paraId="62326646" w14:textId="77777777" w:rsidR="006E2F17" w:rsidRDefault="006E2F17" w:rsidP="00267CFD">
      <w:pPr>
        <w:spacing w:line="288" w:lineRule="auto"/>
        <w:ind w:firstLine="709"/>
        <w:jc w:val="both"/>
        <w:rPr>
          <w:rFonts w:ascii="Arial" w:hAnsi="Arial" w:cs="Arial"/>
          <w:sz w:val="21"/>
          <w:szCs w:val="21"/>
        </w:rPr>
      </w:pPr>
    </w:p>
    <w:p w14:paraId="560AAF51" w14:textId="77777777" w:rsidR="006E2F17" w:rsidRDefault="006E2F17" w:rsidP="00267CFD">
      <w:pPr>
        <w:spacing w:line="288" w:lineRule="auto"/>
        <w:ind w:firstLine="709"/>
        <w:jc w:val="both"/>
        <w:rPr>
          <w:rFonts w:ascii="Arial" w:hAnsi="Arial" w:cs="Arial"/>
          <w:sz w:val="21"/>
          <w:szCs w:val="21"/>
        </w:rPr>
      </w:pPr>
    </w:p>
    <w:p w14:paraId="2FA4E075" w14:textId="77777777" w:rsidR="006E2F17" w:rsidRDefault="006E2F17" w:rsidP="00267CFD">
      <w:pPr>
        <w:spacing w:line="288" w:lineRule="auto"/>
        <w:ind w:firstLine="709"/>
        <w:jc w:val="both"/>
        <w:rPr>
          <w:rFonts w:ascii="Arial" w:hAnsi="Arial" w:cs="Arial"/>
          <w:sz w:val="21"/>
          <w:szCs w:val="21"/>
        </w:rPr>
      </w:pPr>
    </w:p>
    <w:p w14:paraId="36C61B32" w14:textId="77777777" w:rsidR="006E2F17" w:rsidRDefault="006E2F17" w:rsidP="00267CFD">
      <w:pPr>
        <w:spacing w:line="288" w:lineRule="auto"/>
        <w:ind w:firstLine="709"/>
        <w:jc w:val="both"/>
        <w:rPr>
          <w:rFonts w:ascii="Arial" w:hAnsi="Arial" w:cs="Arial"/>
          <w:sz w:val="21"/>
          <w:szCs w:val="21"/>
        </w:rPr>
      </w:pPr>
    </w:p>
    <w:p w14:paraId="46FC3CE0" w14:textId="77777777" w:rsidR="004B11F3" w:rsidRDefault="004B11F3" w:rsidP="00267CFD">
      <w:pPr>
        <w:spacing w:line="288" w:lineRule="auto"/>
        <w:ind w:firstLine="709"/>
        <w:jc w:val="both"/>
        <w:rPr>
          <w:rFonts w:ascii="Arial" w:hAnsi="Arial" w:cs="Arial"/>
          <w:sz w:val="21"/>
          <w:szCs w:val="21"/>
        </w:rPr>
      </w:pPr>
    </w:p>
    <w:p w14:paraId="178146C6" w14:textId="77777777" w:rsidR="004B11F3" w:rsidRDefault="004B11F3" w:rsidP="00267CFD">
      <w:pPr>
        <w:spacing w:line="288" w:lineRule="auto"/>
        <w:ind w:firstLine="709"/>
        <w:jc w:val="both"/>
        <w:rPr>
          <w:rFonts w:ascii="Arial" w:hAnsi="Arial" w:cs="Arial"/>
          <w:sz w:val="21"/>
          <w:szCs w:val="21"/>
        </w:rPr>
      </w:pPr>
    </w:p>
    <w:p w14:paraId="7ED6F844" w14:textId="77777777" w:rsidR="00AC0405" w:rsidRPr="00ED058B" w:rsidRDefault="006E2F17" w:rsidP="00E0205B">
      <w:pPr>
        <w:spacing w:line="288" w:lineRule="auto"/>
        <w:ind w:left="8640" w:firstLine="720"/>
        <w:jc w:val="both"/>
        <w:rPr>
          <w:rFonts w:ascii="Arial" w:hAnsi="Arial" w:cs="Arial"/>
          <w:sz w:val="18"/>
          <w:szCs w:val="18"/>
        </w:rPr>
        <w:sectPr w:rsidR="00AC0405" w:rsidRPr="00ED058B" w:rsidSect="005C3A75">
          <w:headerReference w:type="even" r:id="rId15"/>
          <w:headerReference w:type="default" r:id="rId16"/>
          <w:footerReference w:type="even" r:id="rId17"/>
          <w:footerReference w:type="default" r:id="rId18"/>
          <w:headerReference w:type="first" r:id="rId19"/>
          <w:footerReference w:type="first" r:id="rId20"/>
          <w:pgSz w:w="11907" w:h="16840"/>
          <w:pgMar w:top="1134" w:right="850" w:bottom="1134" w:left="1134" w:header="720" w:footer="720" w:gutter="0"/>
          <w:pgNumType w:start="1"/>
          <w:cols w:space="720"/>
          <w:titlePg/>
        </w:sectPr>
      </w:pPr>
      <w:r w:rsidRPr="00ED058B">
        <w:rPr>
          <w:rFonts w:ascii="Arial" w:hAnsi="Arial" w:cs="Arial"/>
          <w:sz w:val="18"/>
          <w:szCs w:val="18"/>
        </w:rPr>
        <w:t>ІІІ</w:t>
      </w:r>
    </w:p>
    <w:p w14:paraId="000000AF" w14:textId="77777777" w:rsidR="007E058D" w:rsidRPr="00FB540D" w:rsidRDefault="0033366C" w:rsidP="00267CFD">
      <w:pPr>
        <w:shd w:val="clear" w:color="auto" w:fill="FFFFFF"/>
        <w:spacing w:line="288" w:lineRule="auto"/>
        <w:ind w:firstLine="709"/>
        <w:jc w:val="center"/>
        <w:rPr>
          <w:rFonts w:ascii="Arial" w:hAnsi="Arial" w:cs="Arial"/>
          <w:sz w:val="24"/>
          <w:szCs w:val="24"/>
        </w:rPr>
      </w:pPr>
      <w:r w:rsidRPr="00FB540D">
        <w:rPr>
          <w:rFonts w:ascii="Arial" w:hAnsi="Arial" w:cs="Arial"/>
          <w:color w:val="000000"/>
          <w:sz w:val="24"/>
          <w:szCs w:val="24"/>
        </w:rPr>
        <w:lastRenderedPageBreak/>
        <w:t>ДЕРЖАВНІ БУДІВЕЛЬНІ НОРМИ УКРАЇНИ</w:t>
      </w:r>
    </w:p>
    <w:p w14:paraId="000000B1" w14:textId="77777777" w:rsidR="007E058D" w:rsidRPr="00FB540D" w:rsidRDefault="0033366C" w:rsidP="00267CFD">
      <w:pPr>
        <w:pBdr>
          <w:top w:val="single" w:sz="4" w:space="1" w:color="000000"/>
          <w:bottom w:val="single" w:sz="4" w:space="1" w:color="000000"/>
        </w:pBdr>
        <w:shd w:val="clear" w:color="auto" w:fill="FFFFFF"/>
        <w:spacing w:line="288" w:lineRule="auto"/>
        <w:ind w:firstLine="709"/>
        <w:jc w:val="center"/>
        <w:rPr>
          <w:rFonts w:ascii="Arial" w:hAnsi="Arial" w:cs="Arial"/>
          <w:b/>
          <w:sz w:val="24"/>
          <w:szCs w:val="24"/>
        </w:rPr>
      </w:pPr>
      <w:r w:rsidRPr="00FB540D">
        <w:rPr>
          <w:rFonts w:ascii="Arial" w:hAnsi="Arial" w:cs="Arial"/>
          <w:b/>
          <w:sz w:val="24"/>
          <w:szCs w:val="24"/>
        </w:rPr>
        <w:t>Промислові будівлі</w:t>
      </w:r>
    </w:p>
    <w:p w14:paraId="000000B2" w14:textId="77777777" w:rsidR="007E058D" w:rsidRPr="00FB540D" w:rsidRDefault="0033366C" w:rsidP="00267CFD">
      <w:pPr>
        <w:pBdr>
          <w:top w:val="single" w:sz="4" w:space="1" w:color="000000"/>
          <w:bottom w:val="single" w:sz="4" w:space="1" w:color="000000"/>
        </w:pBdr>
        <w:shd w:val="clear" w:color="auto" w:fill="FFFFFF"/>
        <w:spacing w:line="288" w:lineRule="auto"/>
        <w:ind w:firstLine="709"/>
        <w:jc w:val="center"/>
        <w:rPr>
          <w:rFonts w:ascii="Arial" w:hAnsi="Arial" w:cs="Arial"/>
          <w:sz w:val="24"/>
          <w:szCs w:val="24"/>
        </w:rPr>
      </w:pPr>
      <w:r w:rsidRPr="00FB540D">
        <w:rPr>
          <w:rFonts w:ascii="Arial" w:hAnsi="Arial" w:cs="Arial"/>
          <w:sz w:val="24"/>
          <w:szCs w:val="24"/>
        </w:rPr>
        <w:t>Industrial buildings</w:t>
      </w:r>
    </w:p>
    <w:p w14:paraId="000000B4" w14:textId="37C878AB" w:rsidR="007E058D" w:rsidRPr="00627D41" w:rsidRDefault="0033366C" w:rsidP="00267CFD">
      <w:pPr>
        <w:shd w:val="clear" w:color="auto" w:fill="FFFFFF"/>
        <w:spacing w:line="288" w:lineRule="auto"/>
        <w:ind w:firstLine="709"/>
        <w:jc w:val="right"/>
        <w:rPr>
          <w:rFonts w:ascii="Arial" w:hAnsi="Arial" w:cs="Arial"/>
          <w:b/>
          <w:sz w:val="21"/>
          <w:szCs w:val="21"/>
        </w:rPr>
      </w:pPr>
      <w:r w:rsidRPr="00627D41">
        <w:rPr>
          <w:rFonts w:ascii="Arial" w:hAnsi="Arial" w:cs="Arial"/>
          <w:b/>
          <w:color w:val="000000"/>
          <w:sz w:val="21"/>
          <w:szCs w:val="21"/>
        </w:rPr>
        <w:t xml:space="preserve">Чинні від </w:t>
      </w:r>
      <w:r w:rsidRPr="00627D41">
        <w:rPr>
          <w:rFonts w:ascii="Arial" w:hAnsi="Arial" w:cs="Arial"/>
          <w:b/>
          <w:color w:val="000000"/>
          <w:sz w:val="21"/>
          <w:szCs w:val="21"/>
          <w:u w:val="single"/>
        </w:rPr>
        <w:t>202</w:t>
      </w:r>
      <w:r w:rsidR="00267CFD">
        <w:rPr>
          <w:rFonts w:ascii="Arial" w:hAnsi="Arial" w:cs="Arial"/>
          <w:b/>
          <w:color w:val="000000"/>
          <w:sz w:val="21"/>
          <w:szCs w:val="21"/>
          <w:u w:val="single"/>
        </w:rPr>
        <w:t>5</w:t>
      </w:r>
      <w:r w:rsidRPr="00627D41">
        <w:rPr>
          <w:rFonts w:ascii="Arial" w:hAnsi="Arial" w:cs="Arial"/>
          <w:b/>
          <w:color w:val="000000"/>
          <w:sz w:val="21"/>
          <w:szCs w:val="21"/>
          <w:u w:val="single"/>
        </w:rPr>
        <w:t>-</w:t>
      </w:r>
      <w:r w:rsidR="00267CFD">
        <w:rPr>
          <w:rFonts w:ascii="Arial" w:hAnsi="Arial" w:cs="Arial"/>
          <w:b/>
          <w:color w:val="000000"/>
          <w:sz w:val="21"/>
          <w:szCs w:val="21"/>
          <w:u w:val="single"/>
        </w:rPr>
        <w:t>11</w:t>
      </w:r>
      <w:r w:rsidRPr="00627D41">
        <w:rPr>
          <w:rFonts w:ascii="Arial" w:hAnsi="Arial" w:cs="Arial"/>
          <w:b/>
          <w:color w:val="000000"/>
          <w:sz w:val="21"/>
          <w:szCs w:val="21"/>
          <w:u w:val="single"/>
        </w:rPr>
        <w:t>-</w:t>
      </w:r>
      <w:r w:rsidR="00267CFD">
        <w:rPr>
          <w:rFonts w:ascii="Arial" w:hAnsi="Arial" w:cs="Arial"/>
          <w:b/>
          <w:color w:val="000000"/>
          <w:sz w:val="21"/>
          <w:szCs w:val="21"/>
          <w:u w:val="single"/>
        </w:rPr>
        <w:t>01</w:t>
      </w:r>
    </w:p>
    <w:p w14:paraId="2203EB74" w14:textId="77777777" w:rsidR="00347D69" w:rsidRDefault="00347D69" w:rsidP="00ED058B">
      <w:pPr>
        <w:pStyle w:val="1"/>
        <w:spacing w:after="120" w:line="288" w:lineRule="auto"/>
        <w:ind w:firstLine="709"/>
        <w:jc w:val="both"/>
        <w:rPr>
          <w:rFonts w:cs="Arial"/>
          <w:sz w:val="21"/>
          <w:szCs w:val="21"/>
        </w:rPr>
      </w:pPr>
      <w:bookmarkStart w:id="1" w:name="_heading=h.30j0zll" w:colFirst="0" w:colLast="0"/>
      <w:bookmarkEnd w:id="1"/>
    </w:p>
    <w:p w14:paraId="000000B6" w14:textId="6C29FE0B" w:rsidR="007E058D" w:rsidRPr="00627D41" w:rsidRDefault="0033366C" w:rsidP="00ED058B">
      <w:pPr>
        <w:pStyle w:val="1"/>
        <w:spacing w:after="120" w:line="288" w:lineRule="auto"/>
        <w:ind w:firstLine="709"/>
        <w:jc w:val="both"/>
        <w:rPr>
          <w:rFonts w:cs="Arial"/>
          <w:sz w:val="21"/>
          <w:szCs w:val="21"/>
        </w:rPr>
      </w:pPr>
      <w:r w:rsidRPr="00627D41">
        <w:rPr>
          <w:rFonts w:cs="Arial"/>
          <w:sz w:val="21"/>
          <w:szCs w:val="21"/>
        </w:rPr>
        <w:t>1 СФЕРА ЗАСТОСУВАННЯ</w:t>
      </w:r>
    </w:p>
    <w:p w14:paraId="45E6C0B2" w14:textId="0EF36F4F" w:rsidR="00AD3D5D" w:rsidRPr="00627D41" w:rsidRDefault="00AD3D5D" w:rsidP="00627D41">
      <w:pPr>
        <w:spacing w:line="288" w:lineRule="auto"/>
        <w:ind w:firstLine="709"/>
        <w:jc w:val="both"/>
        <w:rPr>
          <w:rFonts w:ascii="Arial" w:eastAsia="Calibri" w:hAnsi="Arial" w:cs="Arial"/>
          <w:sz w:val="21"/>
          <w:szCs w:val="21"/>
          <w:shd w:val="clear" w:color="auto" w:fill="FFFFFF"/>
          <w:lang w:eastAsia="en-US"/>
        </w:rPr>
      </w:pPr>
      <w:bookmarkStart w:id="2" w:name="_heading=h.1fob9te" w:colFirst="0" w:colLast="0"/>
      <w:bookmarkEnd w:id="2"/>
      <w:r w:rsidRPr="00627D41">
        <w:rPr>
          <w:rFonts w:ascii="Arial" w:hAnsi="Arial" w:cs="Arial"/>
          <w:b/>
          <w:bCs/>
          <w:sz w:val="21"/>
          <w:szCs w:val="21"/>
        </w:rPr>
        <w:t>1.1</w:t>
      </w:r>
      <w:r w:rsidRPr="00627D41">
        <w:rPr>
          <w:rFonts w:ascii="Arial" w:eastAsia="Calibri" w:hAnsi="Arial" w:cs="Arial"/>
          <w:sz w:val="21"/>
          <w:szCs w:val="21"/>
          <w:lang w:eastAsia="en-US"/>
        </w:rPr>
        <w:t xml:space="preserve"> Ці норми </w:t>
      </w:r>
      <w:bookmarkStart w:id="3" w:name="_Hlk161914175"/>
      <w:r w:rsidRPr="00627D41">
        <w:rPr>
          <w:rFonts w:ascii="Arial" w:eastAsia="Calibri" w:hAnsi="Arial" w:cs="Arial"/>
          <w:sz w:val="21"/>
          <w:szCs w:val="21"/>
          <w:lang w:eastAsia="en-US"/>
        </w:rPr>
        <w:t>встановлюють основні положення та вимоги до про</w:t>
      </w:r>
      <w:r w:rsidR="0078787D">
        <w:rPr>
          <w:rFonts w:ascii="Arial" w:eastAsia="Calibri" w:hAnsi="Arial" w:cs="Arial"/>
          <w:sz w:val="21"/>
          <w:szCs w:val="21"/>
          <w:lang w:eastAsia="en-US"/>
        </w:rPr>
        <w:t>є</w:t>
      </w:r>
      <w:r w:rsidRPr="00627D41">
        <w:rPr>
          <w:rFonts w:ascii="Arial" w:eastAsia="Calibri" w:hAnsi="Arial" w:cs="Arial"/>
          <w:sz w:val="21"/>
          <w:szCs w:val="21"/>
          <w:lang w:eastAsia="en-US"/>
        </w:rPr>
        <w:t xml:space="preserve">ктування, нового будівництва та реконструкції промислових будівель. </w:t>
      </w:r>
      <w:bookmarkStart w:id="4" w:name="_Hlk75876136"/>
    </w:p>
    <w:bookmarkEnd w:id="3"/>
    <w:bookmarkEnd w:id="4"/>
    <w:p w14:paraId="55C80377" w14:textId="7297E2AD" w:rsidR="00AD3D5D" w:rsidRPr="00627D41" w:rsidRDefault="00AD3D5D" w:rsidP="00627D41">
      <w:pPr>
        <w:widowControl/>
        <w:shd w:val="clear" w:color="auto" w:fill="FFFFFF"/>
        <w:autoSpaceDE/>
        <w:autoSpaceDN/>
        <w:adjustRightInd/>
        <w:spacing w:line="288" w:lineRule="auto"/>
        <w:ind w:firstLine="709"/>
        <w:jc w:val="both"/>
        <w:rPr>
          <w:rFonts w:ascii="Arial" w:eastAsia="Calibri" w:hAnsi="Arial" w:cs="Arial"/>
          <w:sz w:val="21"/>
          <w:szCs w:val="21"/>
          <w:shd w:val="clear" w:color="auto" w:fill="FFFFFF"/>
          <w:lang w:eastAsia="en-US"/>
        </w:rPr>
      </w:pPr>
      <w:r w:rsidRPr="00627D41">
        <w:rPr>
          <w:rFonts w:ascii="Arial" w:eastAsia="Calibri" w:hAnsi="Arial" w:cs="Arial"/>
          <w:b/>
          <w:sz w:val="21"/>
          <w:szCs w:val="21"/>
          <w:shd w:val="clear" w:color="auto" w:fill="FFFFFF"/>
          <w:lang w:eastAsia="en-US"/>
        </w:rPr>
        <w:t>1.2</w:t>
      </w:r>
      <w:r w:rsidRPr="00627D41">
        <w:rPr>
          <w:rFonts w:ascii="Arial" w:eastAsia="Calibri" w:hAnsi="Arial" w:cs="Arial"/>
          <w:sz w:val="21"/>
          <w:szCs w:val="21"/>
          <w:shd w:val="clear" w:color="auto" w:fill="FFFFFF"/>
          <w:lang w:eastAsia="en-US"/>
        </w:rPr>
        <w:t xml:space="preserve"> </w:t>
      </w:r>
      <w:bookmarkStart w:id="5" w:name="_Hlk161740851"/>
      <w:r w:rsidRPr="00627D41">
        <w:rPr>
          <w:rFonts w:ascii="Arial" w:eastAsia="Calibri" w:hAnsi="Arial" w:cs="Arial"/>
          <w:sz w:val="21"/>
          <w:szCs w:val="21"/>
          <w:shd w:val="clear" w:color="auto" w:fill="FFFFFF"/>
          <w:lang w:eastAsia="en-US"/>
        </w:rPr>
        <w:t xml:space="preserve">Вимоги цих норм можуть повністю або частково застосовуватися для: </w:t>
      </w:r>
    </w:p>
    <w:p w14:paraId="4356BEE3" w14:textId="516F865D" w:rsidR="00AD3D5D" w:rsidRPr="00627D41" w:rsidRDefault="00F2152D" w:rsidP="00627D41">
      <w:pPr>
        <w:widowControl/>
        <w:shd w:val="clear" w:color="auto" w:fill="FFFFFF"/>
        <w:autoSpaceDE/>
        <w:autoSpaceDN/>
        <w:adjustRightInd/>
        <w:spacing w:line="288" w:lineRule="auto"/>
        <w:ind w:firstLine="709"/>
        <w:jc w:val="both"/>
        <w:rPr>
          <w:rFonts w:ascii="Arial" w:eastAsia="Calibri" w:hAnsi="Arial" w:cs="Arial"/>
          <w:sz w:val="21"/>
          <w:szCs w:val="21"/>
          <w:shd w:val="clear" w:color="auto" w:fill="FFFFFF"/>
          <w:lang w:eastAsia="en-US"/>
        </w:rPr>
      </w:pPr>
      <w:r>
        <w:rPr>
          <w:rFonts w:ascii="Arial" w:hAnsi="Arial" w:cs="Arial"/>
          <w:color w:val="000000"/>
          <w:sz w:val="21"/>
          <w:szCs w:val="21"/>
        </w:rPr>
        <w:t>—</w:t>
      </w:r>
      <w:r w:rsidR="00975210">
        <w:rPr>
          <w:rFonts w:ascii="Arial" w:eastAsia="Calibri" w:hAnsi="Arial" w:cs="Arial"/>
          <w:sz w:val="21"/>
          <w:szCs w:val="21"/>
          <w:shd w:val="clear" w:color="auto" w:fill="FFFFFF"/>
          <w:lang w:eastAsia="en-US"/>
        </w:rPr>
        <w:t xml:space="preserve">   </w:t>
      </w:r>
      <w:r w:rsidR="00AD3D5D" w:rsidRPr="00627D41">
        <w:rPr>
          <w:rFonts w:ascii="Arial" w:eastAsia="Calibri" w:hAnsi="Arial" w:cs="Arial"/>
          <w:sz w:val="21"/>
          <w:szCs w:val="21"/>
          <w:shd w:val="clear" w:color="auto" w:fill="FFFFFF"/>
          <w:lang w:eastAsia="en-US"/>
        </w:rPr>
        <w:t>про</w:t>
      </w:r>
      <w:r w:rsidR="0078787D">
        <w:rPr>
          <w:rFonts w:ascii="Arial" w:eastAsia="Calibri" w:hAnsi="Arial" w:cs="Arial"/>
          <w:sz w:val="21"/>
          <w:szCs w:val="21"/>
          <w:shd w:val="clear" w:color="auto" w:fill="FFFFFF"/>
          <w:lang w:eastAsia="en-US"/>
        </w:rPr>
        <w:t>є</w:t>
      </w:r>
      <w:r w:rsidR="00AD3D5D" w:rsidRPr="00627D41">
        <w:rPr>
          <w:rFonts w:ascii="Arial" w:eastAsia="Calibri" w:hAnsi="Arial" w:cs="Arial"/>
          <w:sz w:val="21"/>
          <w:szCs w:val="21"/>
          <w:shd w:val="clear" w:color="auto" w:fill="FFFFFF"/>
          <w:lang w:eastAsia="en-US"/>
        </w:rPr>
        <w:t>ктування капітального ремонту промислових будівель;</w:t>
      </w:r>
    </w:p>
    <w:p w14:paraId="05A3A484" w14:textId="0FB30940" w:rsidR="00E450E4" w:rsidRPr="00627D41" w:rsidRDefault="00F2152D" w:rsidP="00627D41">
      <w:pPr>
        <w:widowControl/>
        <w:shd w:val="clear" w:color="auto" w:fill="FFFFFF"/>
        <w:autoSpaceDE/>
        <w:autoSpaceDN/>
        <w:adjustRightInd/>
        <w:spacing w:line="288" w:lineRule="auto"/>
        <w:ind w:firstLine="709"/>
        <w:jc w:val="both"/>
        <w:rPr>
          <w:rFonts w:ascii="Arial" w:eastAsia="Calibri" w:hAnsi="Arial" w:cs="Arial"/>
          <w:sz w:val="21"/>
          <w:szCs w:val="21"/>
          <w:shd w:val="clear" w:color="auto" w:fill="FFFFFF"/>
          <w:lang w:eastAsia="en-US"/>
        </w:rPr>
      </w:pPr>
      <w:r>
        <w:rPr>
          <w:rFonts w:ascii="Arial" w:hAnsi="Arial" w:cs="Arial"/>
          <w:color w:val="000000"/>
          <w:sz w:val="21"/>
          <w:szCs w:val="21"/>
        </w:rPr>
        <w:t>—</w:t>
      </w:r>
      <w:r w:rsidR="003E7481">
        <w:rPr>
          <w:rFonts w:ascii="Arial" w:eastAsia="Calibri" w:hAnsi="Arial" w:cs="Arial"/>
          <w:sz w:val="21"/>
          <w:szCs w:val="21"/>
          <w:shd w:val="clear" w:color="auto" w:fill="FFFFFF"/>
          <w:lang w:eastAsia="en-US"/>
        </w:rPr>
        <w:t xml:space="preserve"> </w:t>
      </w:r>
      <w:r w:rsidR="00E450E4" w:rsidRPr="00627D41">
        <w:rPr>
          <w:rFonts w:ascii="Arial" w:eastAsia="Calibri" w:hAnsi="Arial" w:cs="Arial"/>
          <w:sz w:val="21"/>
          <w:szCs w:val="21"/>
          <w:shd w:val="clear" w:color="auto" w:fill="FFFFFF"/>
          <w:lang w:eastAsia="en-US"/>
        </w:rPr>
        <w:t>підготовки заходів щодо забезпечення підтримання експлуатаційної придатності промислових будівель.</w:t>
      </w:r>
    </w:p>
    <w:p w14:paraId="18AB7615" w14:textId="33212274" w:rsidR="00AD3D5D" w:rsidRPr="00627D41" w:rsidRDefault="00AD3D5D" w:rsidP="00627D41">
      <w:pPr>
        <w:widowControl/>
        <w:shd w:val="clear" w:color="auto" w:fill="FFFFFF"/>
        <w:autoSpaceDE/>
        <w:autoSpaceDN/>
        <w:adjustRightInd/>
        <w:spacing w:line="288" w:lineRule="auto"/>
        <w:ind w:firstLine="709"/>
        <w:jc w:val="both"/>
        <w:rPr>
          <w:rFonts w:ascii="Arial" w:eastAsia="Calibri" w:hAnsi="Arial" w:cs="Arial"/>
          <w:sz w:val="21"/>
          <w:szCs w:val="21"/>
          <w:shd w:val="clear" w:color="auto" w:fill="FFFFFF"/>
          <w:lang w:eastAsia="en-US"/>
        </w:rPr>
      </w:pPr>
      <w:r w:rsidRPr="00627D41">
        <w:rPr>
          <w:rFonts w:ascii="Arial" w:eastAsia="Calibri" w:hAnsi="Arial" w:cs="Arial"/>
          <w:b/>
          <w:bCs/>
          <w:sz w:val="21"/>
          <w:szCs w:val="21"/>
          <w:shd w:val="clear" w:color="auto" w:fill="FFFFFF"/>
          <w:lang w:eastAsia="en-US"/>
        </w:rPr>
        <w:t>1.3</w:t>
      </w:r>
      <w:r w:rsidRPr="00627D41">
        <w:rPr>
          <w:rFonts w:ascii="Arial" w:eastAsia="Calibri" w:hAnsi="Arial" w:cs="Arial"/>
          <w:sz w:val="21"/>
          <w:szCs w:val="21"/>
          <w:shd w:val="clear" w:color="auto" w:fill="FFFFFF"/>
          <w:lang w:eastAsia="en-US"/>
        </w:rPr>
        <w:t xml:space="preserve"> Додаткові вимоги до обʼєктів галузевої специфіки можуть встановлюватися окремими будівельними нормами з урахуванням положень цих норм.</w:t>
      </w:r>
    </w:p>
    <w:bookmarkEnd w:id="5"/>
    <w:p w14:paraId="000000B8" w14:textId="27441E0D" w:rsidR="007E058D" w:rsidRPr="00627D41" w:rsidRDefault="0033366C" w:rsidP="00627D41">
      <w:pPr>
        <w:shd w:val="clear" w:color="auto" w:fill="FFFFFF"/>
        <w:spacing w:line="288" w:lineRule="auto"/>
        <w:ind w:firstLine="709"/>
        <w:jc w:val="both"/>
        <w:rPr>
          <w:rFonts w:ascii="Arial" w:hAnsi="Arial" w:cs="Arial"/>
          <w:sz w:val="21"/>
          <w:szCs w:val="21"/>
        </w:rPr>
      </w:pPr>
      <w:r w:rsidRPr="00627D41">
        <w:rPr>
          <w:rFonts w:ascii="Arial" w:hAnsi="Arial" w:cs="Arial"/>
          <w:b/>
          <w:sz w:val="21"/>
          <w:szCs w:val="21"/>
        </w:rPr>
        <w:t>1.</w:t>
      </w:r>
      <w:r w:rsidR="00AD3D5D" w:rsidRPr="00627D41">
        <w:rPr>
          <w:rFonts w:ascii="Arial" w:hAnsi="Arial" w:cs="Arial"/>
          <w:b/>
          <w:sz w:val="21"/>
          <w:szCs w:val="21"/>
        </w:rPr>
        <w:t>4</w:t>
      </w:r>
      <w:r w:rsidRPr="00627D41">
        <w:rPr>
          <w:rFonts w:ascii="Arial" w:hAnsi="Arial" w:cs="Arial"/>
          <w:sz w:val="21"/>
          <w:szCs w:val="21"/>
        </w:rPr>
        <w:t xml:space="preserve"> Ці норми не поширюються на </w:t>
      </w:r>
      <w:r w:rsidR="000535FA" w:rsidRPr="00627D41">
        <w:rPr>
          <w:rFonts w:ascii="Arial" w:hAnsi="Arial" w:cs="Arial"/>
          <w:sz w:val="21"/>
          <w:szCs w:val="21"/>
        </w:rPr>
        <w:t>про</w:t>
      </w:r>
      <w:r w:rsidR="0078787D">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 та будівництво будівель для виробництва і зберігання вибухових речовин, засобів підривання, промислових інженерних споруд, складськ</w:t>
      </w:r>
      <w:r w:rsidR="00A557E4" w:rsidRPr="00627D41">
        <w:rPr>
          <w:rFonts w:ascii="Arial" w:hAnsi="Arial" w:cs="Arial"/>
          <w:sz w:val="21"/>
          <w:szCs w:val="21"/>
        </w:rPr>
        <w:t>их</w:t>
      </w:r>
      <w:r w:rsidRPr="00627D41">
        <w:rPr>
          <w:rFonts w:ascii="Arial" w:hAnsi="Arial" w:cs="Arial"/>
          <w:sz w:val="21"/>
          <w:szCs w:val="21"/>
        </w:rPr>
        <w:t xml:space="preserve"> будів</w:t>
      </w:r>
      <w:r w:rsidR="00A557E4" w:rsidRPr="00627D41">
        <w:rPr>
          <w:rFonts w:ascii="Arial" w:hAnsi="Arial" w:cs="Arial"/>
          <w:sz w:val="21"/>
          <w:szCs w:val="21"/>
        </w:rPr>
        <w:t>е</w:t>
      </w:r>
      <w:r w:rsidRPr="00627D41">
        <w:rPr>
          <w:rFonts w:ascii="Arial" w:hAnsi="Arial" w:cs="Arial"/>
          <w:sz w:val="21"/>
          <w:szCs w:val="21"/>
        </w:rPr>
        <w:t>л</w:t>
      </w:r>
      <w:r w:rsidR="00A557E4" w:rsidRPr="00627D41">
        <w:rPr>
          <w:rFonts w:ascii="Arial" w:hAnsi="Arial" w:cs="Arial"/>
          <w:sz w:val="21"/>
          <w:szCs w:val="21"/>
        </w:rPr>
        <w:t>ь.</w:t>
      </w:r>
    </w:p>
    <w:p w14:paraId="000000BA" w14:textId="77777777" w:rsidR="007E058D" w:rsidRPr="00627D41" w:rsidRDefault="007E058D"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p>
    <w:p w14:paraId="000000BB" w14:textId="77777777" w:rsidR="007E058D" w:rsidRPr="00627D41" w:rsidRDefault="0033366C" w:rsidP="00ED058B">
      <w:pPr>
        <w:widowControl/>
        <w:pBdr>
          <w:top w:val="nil"/>
          <w:left w:val="nil"/>
          <w:bottom w:val="nil"/>
          <w:right w:val="nil"/>
          <w:between w:val="nil"/>
        </w:pBdr>
        <w:spacing w:after="120" w:line="288" w:lineRule="auto"/>
        <w:ind w:firstLine="709"/>
        <w:jc w:val="both"/>
        <w:rPr>
          <w:rFonts w:ascii="Arial" w:hAnsi="Arial" w:cs="Arial"/>
          <w:b/>
          <w:color w:val="000000"/>
          <w:sz w:val="21"/>
          <w:szCs w:val="21"/>
        </w:rPr>
      </w:pPr>
      <w:r w:rsidRPr="00627D41">
        <w:rPr>
          <w:rFonts w:ascii="Arial" w:hAnsi="Arial" w:cs="Arial"/>
          <w:b/>
          <w:color w:val="000000"/>
          <w:sz w:val="21"/>
          <w:szCs w:val="21"/>
        </w:rPr>
        <w:t>2 НОРМАТИВНІ ПОСИЛАННЯ</w:t>
      </w:r>
    </w:p>
    <w:p w14:paraId="000000BC" w14:textId="7777777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У цих нормах є посилання на такі нормативні акти та нормативні документи:</w:t>
      </w:r>
    </w:p>
    <w:p w14:paraId="000000BD" w14:textId="78640A80"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1" w:history="1">
        <w:r w:rsidRPr="00961C10">
          <w:rPr>
            <w:rStyle w:val="ac"/>
            <w:rFonts w:ascii="Arial" w:hAnsi="Arial" w:cs="Arial"/>
            <w:sz w:val="21"/>
            <w:szCs w:val="21"/>
          </w:rPr>
          <w:t>ДБН А.2.1-1-2008</w:t>
        </w:r>
      </w:hyperlink>
      <w:r w:rsidRPr="00627D41">
        <w:rPr>
          <w:rFonts w:ascii="Arial" w:hAnsi="Arial" w:cs="Arial"/>
          <w:color w:val="000000"/>
          <w:sz w:val="21"/>
          <w:szCs w:val="21"/>
        </w:rPr>
        <w:t xml:space="preserve"> Інженерні вишукування для будівництва</w:t>
      </w:r>
    </w:p>
    <w:p w14:paraId="000000BE" w14:textId="43CCF36C"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2" w:history="1">
        <w:r w:rsidRPr="00961C10">
          <w:rPr>
            <w:rStyle w:val="ac"/>
            <w:rFonts w:ascii="Arial" w:hAnsi="Arial" w:cs="Arial"/>
            <w:sz w:val="21"/>
            <w:szCs w:val="21"/>
          </w:rPr>
          <w:t>ДБН А.2.2-3:2014</w:t>
        </w:r>
      </w:hyperlink>
      <w:r w:rsidRPr="00627D41">
        <w:rPr>
          <w:rFonts w:ascii="Arial" w:hAnsi="Arial" w:cs="Arial"/>
          <w:color w:val="000000"/>
          <w:sz w:val="21"/>
          <w:szCs w:val="21"/>
        </w:rPr>
        <w:t xml:space="preserve"> Склад та зміст проектної документації на будівництво</w:t>
      </w:r>
    </w:p>
    <w:p w14:paraId="000000BF" w14:textId="0D3EE776"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3" w:history="1">
        <w:r w:rsidRPr="00961C10">
          <w:rPr>
            <w:rStyle w:val="ac"/>
            <w:rFonts w:ascii="Arial" w:hAnsi="Arial" w:cs="Arial"/>
            <w:sz w:val="21"/>
            <w:szCs w:val="21"/>
          </w:rPr>
          <w:t>ДБН Б.2.2-12:2019</w:t>
        </w:r>
      </w:hyperlink>
      <w:r w:rsidRPr="00627D41">
        <w:rPr>
          <w:rFonts w:ascii="Arial" w:hAnsi="Arial" w:cs="Arial"/>
          <w:color w:val="000000"/>
          <w:sz w:val="21"/>
          <w:szCs w:val="21"/>
        </w:rPr>
        <w:t xml:space="preserve"> Планування та забудова територій </w:t>
      </w:r>
    </w:p>
    <w:p w14:paraId="000000C0" w14:textId="7408617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4" w:history="1">
        <w:r w:rsidRPr="001E598F">
          <w:rPr>
            <w:rStyle w:val="ac"/>
            <w:rFonts w:ascii="Arial" w:hAnsi="Arial" w:cs="Arial"/>
            <w:sz w:val="21"/>
            <w:szCs w:val="21"/>
          </w:rPr>
          <w:t>ДБН В.1.1-7:2016</w:t>
        </w:r>
      </w:hyperlink>
      <w:r w:rsidRPr="00627D41">
        <w:rPr>
          <w:rFonts w:ascii="Arial" w:hAnsi="Arial" w:cs="Arial"/>
          <w:color w:val="000000"/>
          <w:sz w:val="21"/>
          <w:szCs w:val="21"/>
        </w:rPr>
        <w:t xml:space="preserve"> Пожежна безпека об’єктів будівництва. Загальні вимоги</w:t>
      </w:r>
    </w:p>
    <w:p w14:paraId="000000C1" w14:textId="07F11FE3"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5" w:history="1">
        <w:r w:rsidRPr="0018165D">
          <w:rPr>
            <w:rStyle w:val="ac"/>
            <w:rFonts w:ascii="Arial" w:hAnsi="Arial" w:cs="Arial"/>
            <w:sz w:val="21"/>
            <w:szCs w:val="21"/>
          </w:rPr>
          <w:t>ДБН В.1.1-12:2014</w:t>
        </w:r>
      </w:hyperlink>
      <w:r w:rsidRPr="00627D41">
        <w:rPr>
          <w:rFonts w:ascii="Arial" w:hAnsi="Arial" w:cs="Arial"/>
          <w:color w:val="000000"/>
          <w:sz w:val="21"/>
          <w:szCs w:val="21"/>
        </w:rPr>
        <w:t xml:space="preserve"> Будівництво у сейсмічних районах України</w:t>
      </w:r>
    </w:p>
    <w:p w14:paraId="000000C2" w14:textId="46C923F2" w:rsidR="007E058D" w:rsidRPr="00627D41" w:rsidRDefault="0033366C" w:rsidP="007D7FF3">
      <w:pPr>
        <w:widowControl/>
        <w:pBdr>
          <w:top w:val="nil"/>
          <w:left w:val="nil"/>
          <w:bottom w:val="nil"/>
          <w:right w:val="nil"/>
          <w:between w:val="nil"/>
        </w:pBdr>
        <w:spacing w:line="288" w:lineRule="auto"/>
        <w:ind w:firstLine="709"/>
        <w:rPr>
          <w:rFonts w:ascii="Arial" w:hAnsi="Arial" w:cs="Arial"/>
          <w:color w:val="000000"/>
          <w:sz w:val="21"/>
          <w:szCs w:val="21"/>
        </w:rPr>
      </w:pPr>
      <w:hyperlink r:id="rId26" w:history="1">
        <w:r w:rsidRPr="007D7FF3">
          <w:rPr>
            <w:rStyle w:val="ac"/>
            <w:rFonts w:ascii="Arial" w:hAnsi="Arial" w:cs="Arial"/>
            <w:sz w:val="21"/>
            <w:szCs w:val="21"/>
          </w:rPr>
          <w:t>ДБН В.1.1-24:2009</w:t>
        </w:r>
      </w:hyperlink>
      <w:r w:rsidRPr="00627D41">
        <w:rPr>
          <w:rFonts w:ascii="Arial" w:hAnsi="Arial" w:cs="Arial"/>
          <w:color w:val="000000"/>
          <w:sz w:val="21"/>
          <w:szCs w:val="21"/>
        </w:rPr>
        <w:t xml:space="preserve"> Захист від небезпечних геологічних процесів. Основні положення проектування</w:t>
      </w:r>
    </w:p>
    <w:p w14:paraId="000000C3" w14:textId="726040C4"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7" w:history="1">
        <w:r w:rsidRPr="007D7FF3">
          <w:rPr>
            <w:rStyle w:val="ac"/>
            <w:rFonts w:ascii="Arial" w:hAnsi="Arial" w:cs="Arial"/>
            <w:sz w:val="21"/>
            <w:szCs w:val="21"/>
          </w:rPr>
          <w:t>ДБН В.1.1-25-2009</w:t>
        </w:r>
      </w:hyperlink>
      <w:r w:rsidRPr="00627D41">
        <w:rPr>
          <w:rFonts w:ascii="Arial" w:hAnsi="Arial" w:cs="Arial"/>
          <w:color w:val="000000"/>
          <w:sz w:val="21"/>
          <w:szCs w:val="21"/>
        </w:rPr>
        <w:t xml:space="preserve"> Інженерний захист територій та споруд від підтоплення та затоплення</w:t>
      </w:r>
    </w:p>
    <w:p w14:paraId="000000C4" w14:textId="0D43A06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28" w:history="1">
        <w:r w:rsidRPr="007D7FF3">
          <w:rPr>
            <w:rStyle w:val="ac"/>
            <w:rFonts w:ascii="Arial" w:hAnsi="Arial" w:cs="Arial"/>
            <w:sz w:val="21"/>
            <w:szCs w:val="21"/>
          </w:rPr>
          <w:t>ДБН В.1.1-31:2013</w:t>
        </w:r>
      </w:hyperlink>
      <w:r w:rsidRPr="00627D41">
        <w:rPr>
          <w:rFonts w:ascii="Arial" w:hAnsi="Arial" w:cs="Arial"/>
          <w:color w:val="000000"/>
          <w:sz w:val="21"/>
          <w:szCs w:val="21"/>
        </w:rPr>
        <w:t xml:space="preserve"> Захист територій, будинків і споруд від шуму</w:t>
      </w:r>
    </w:p>
    <w:p w14:paraId="000000C5" w14:textId="7188A769" w:rsidR="007E058D" w:rsidRPr="00627D41" w:rsidRDefault="0033366C" w:rsidP="00BD6611">
      <w:pPr>
        <w:widowControl/>
        <w:pBdr>
          <w:top w:val="nil"/>
          <w:left w:val="nil"/>
          <w:bottom w:val="nil"/>
          <w:right w:val="nil"/>
          <w:between w:val="nil"/>
        </w:pBdr>
        <w:spacing w:line="288" w:lineRule="auto"/>
        <w:ind w:firstLine="709"/>
        <w:rPr>
          <w:rFonts w:ascii="Arial" w:hAnsi="Arial" w:cs="Arial"/>
          <w:color w:val="000000"/>
          <w:sz w:val="21"/>
          <w:szCs w:val="21"/>
        </w:rPr>
      </w:pPr>
      <w:hyperlink r:id="rId29" w:history="1">
        <w:r w:rsidRPr="00CA08C7">
          <w:rPr>
            <w:rStyle w:val="ac"/>
            <w:rFonts w:ascii="Arial" w:hAnsi="Arial" w:cs="Arial"/>
            <w:sz w:val="21"/>
            <w:szCs w:val="21"/>
          </w:rPr>
          <w:t>ДБН</w:t>
        </w:r>
        <w:r w:rsidR="007D7FF3" w:rsidRPr="00CA08C7">
          <w:rPr>
            <w:rStyle w:val="ac"/>
            <w:rFonts w:ascii="Arial" w:hAnsi="Arial" w:cs="Arial"/>
            <w:sz w:val="21"/>
            <w:szCs w:val="21"/>
          </w:rPr>
          <w:t xml:space="preserve"> </w:t>
        </w:r>
        <w:r w:rsidRPr="00CA08C7">
          <w:rPr>
            <w:rStyle w:val="ac"/>
            <w:rFonts w:ascii="Arial" w:hAnsi="Arial" w:cs="Arial"/>
            <w:sz w:val="21"/>
            <w:szCs w:val="21"/>
          </w:rPr>
          <w:t>В.1.1-45:2017</w:t>
        </w:r>
      </w:hyperlink>
      <w:r w:rsidRPr="00627D41">
        <w:rPr>
          <w:rFonts w:ascii="Arial" w:hAnsi="Arial" w:cs="Arial"/>
          <w:color w:val="000000"/>
          <w:sz w:val="21"/>
          <w:szCs w:val="21"/>
        </w:rPr>
        <w:t xml:space="preserve"> Будівлі і споруди в складних інженерно-геологічних умовах. Загальні положення</w:t>
      </w:r>
    </w:p>
    <w:p w14:paraId="000000C6" w14:textId="593F75D4" w:rsidR="007E058D" w:rsidRPr="00627D41" w:rsidRDefault="0033366C" w:rsidP="00BD6611">
      <w:pPr>
        <w:widowControl/>
        <w:pBdr>
          <w:top w:val="nil"/>
          <w:left w:val="nil"/>
          <w:bottom w:val="nil"/>
          <w:right w:val="nil"/>
          <w:between w:val="nil"/>
        </w:pBdr>
        <w:spacing w:line="288" w:lineRule="auto"/>
        <w:ind w:firstLine="709"/>
        <w:rPr>
          <w:rFonts w:ascii="Arial" w:hAnsi="Arial" w:cs="Arial"/>
          <w:color w:val="000000"/>
          <w:sz w:val="21"/>
          <w:szCs w:val="21"/>
        </w:rPr>
      </w:pPr>
      <w:hyperlink r:id="rId30" w:history="1">
        <w:r w:rsidRPr="00CA08C7">
          <w:rPr>
            <w:rStyle w:val="ac"/>
            <w:rFonts w:ascii="Arial" w:hAnsi="Arial" w:cs="Arial"/>
            <w:sz w:val="21"/>
            <w:szCs w:val="21"/>
          </w:rPr>
          <w:t>ДБН В.1.1-46:2017</w:t>
        </w:r>
      </w:hyperlink>
      <w:r w:rsidRPr="00627D41">
        <w:rPr>
          <w:rFonts w:ascii="Arial" w:hAnsi="Arial" w:cs="Arial"/>
          <w:color w:val="000000"/>
          <w:sz w:val="21"/>
          <w:szCs w:val="21"/>
        </w:rPr>
        <w:t xml:space="preserve"> Інженерний захист територій, будівель і споруд від зсувів та обвалів. Основні положення</w:t>
      </w:r>
    </w:p>
    <w:p w14:paraId="000000C7" w14:textId="0F29B41F"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1" w:history="1">
        <w:r w:rsidRPr="00CA08C7">
          <w:rPr>
            <w:rStyle w:val="ac"/>
            <w:rFonts w:ascii="Arial" w:hAnsi="Arial" w:cs="Arial"/>
            <w:sz w:val="21"/>
            <w:szCs w:val="21"/>
          </w:rPr>
          <w:t>ДБН В.1.2-2-2006</w:t>
        </w:r>
      </w:hyperlink>
      <w:r w:rsidRPr="00627D41">
        <w:rPr>
          <w:rFonts w:ascii="Arial" w:hAnsi="Arial" w:cs="Arial"/>
          <w:color w:val="000000"/>
          <w:sz w:val="21"/>
          <w:szCs w:val="21"/>
        </w:rPr>
        <w:t xml:space="preserve"> Навантаження і впливи. Норми проектування</w:t>
      </w:r>
    </w:p>
    <w:p w14:paraId="000000C8" w14:textId="790F4713"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2" w:history="1">
        <w:r w:rsidRPr="00CA08C7">
          <w:rPr>
            <w:rStyle w:val="ac"/>
            <w:rFonts w:ascii="Arial" w:hAnsi="Arial" w:cs="Arial"/>
            <w:sz w:val="21"/>
            <w:szCs w:val="21"/>
          </w:rPr>
          <w:t>ДБН В.1.2-4:2019</w:t>
        </w:r>
      </w:hyperlink>
      <w:r w:rsidRPr="00627D41">
        <w:rPr>
          <w:rFonts w:ascii="Arial" w:hAnsi="Arial" w:cs="Arial"/>
          <w:color w:val="000000"/>
          <w:sz w:val="21"/>
          <w:szCs w:val="21"/>
        </w:rPr>
        <w:t xml:space="preserve"> Інженерно-технічні заходи цивільного захисту </w:t>
      </w:r>
    </w:p>
    <w:p w14:paraId="000000C9" w14:textId="74EC3940" w:rsidR="007E058D" w:rsidRPr="00627D41" w:rsidRDefault="0033366C" w:rsidP="00BD6611">
      <w:pPr>
        <w:widowControl/>
        <w:pBdr>
          <w:top w:val="nil"/>
          <w:left w:val="nil"/>
          <w:bottom w:val="nil"/>
          <w:right w:val="nil"/>
          <w:between w:val="nil"/>
        </w:pBdr>
        <w:spacing w:line="288" w:lineRule="auto"/>
        <w:ind w:firstLine="709"/>
        <w:rPr>
          <w:rFonts w:ascii="Arial" w:hAnsi="Arial" w:cs="Arial"/>
          <w:color w:val="000000"/>
          <w:sz w:val="21"/>
          <w:szCs w:val="21"/>
        </w:rPr>
      </w:pPr>
      <w:hyperlink r:id="rId33" w:history="1">
        <w:r w:rsidRPr="00CA08C7">
          <w:rPr>
            <w:rStyle w:val="ac"/>
            <w:rFonts w:ascii="Arial" w:hAnsi="Arial" w:cs="Arial"/>
            <w:sz w:val="21"/>
            <w:szCs w:val="21"/>
          </w:rPr>
          <w:t>ДБН В.1.2-6:2021</w:t>
        </w:r>
      </w:hyperlink>
      <w:r w:rsidRPr="00627D41">
        <w:rPr>
          <w:rFonts w:ascii="Arial" w:hAnsi="Arial" w:cs="Arial"/>
          <w:color w:val="000000"/>
          <w:sz w:val="21"/>
          <w:szCs w:val="21"/>
        </w:rPr>
        <w:t xml:space="preserve"> Основні вимоги до конструкцій, будівель і споруд. Механічний опір та стійкість</w:t>
      </w:r>
    </w:p>
    <w:p w14:paraId="000000CA" w14:textId="7E24E38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4" w:history="1">
        <w:r w:rsidRPr="00CA08C7">
          <w:rPr>
            <w:rStyle w:val="ac"/>
            <w:rFonts w:ascii="Arial" w:hAnsi="Arial" w:cs="Arial"/>
            <w:sz w:val="21"/>
            <w:szCs w:val="21"/>
          </w:rPr>
          <w:t>ДБН В.1.2-7:2021</w:t>
        </w:r>
      </w:hyperlink>
      <w:r w:rsidRPr="00627D41">
        <w:rPr>
          <w:rFonts w:ascii="Arial" w:hAnsi="Arial" w:cs="Arial"/>
          <w:color w:val="000000"/>
          <w:sz w:val="21"/>
          <w:szCs w:val="21"/>
        </w:rPr>
        <w:t xml:space="preserve"> Основні вимоги до будівель і споруд. Пожежна безпека</w:t>
      </w:r>
    </w:p>
    <w:p w14:paraId="000000CB" w14:textId="7697799E"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5" w:history="1">
        <w:r w:rsidRPr="00A91676">
          <w:rPr>
            <w:rStyle w:val="ac"/>
            <w:rFonts w:ascii="Arial" w:hAnsi="Arial" w:cs="Arial"/>
            <w:sz w:val="21"/>
            <w:szCs w:val="21"/>
          </w:rPr>
          <w:t>ДБН В.1.2-8:2021</w:t>
        </w:r>
      </w:hyperlink>
      <w:r w:rsidRPr="00627D41">
        <w:rPr>
          <w:rFonts w:ascii="Arial" w:hAnsi="Arial" w:cs="Arial"/>
          <w:color w:val="000000"/>
          <w:sz w:val="21"/>
          <w:szCs w:val="21"/>
        </w:rPr>
        <w:t xml:space="preserve"> Основні вимоги до будівель і споруд. Гігієна, здоров’я та захист довкілля</w:t>
      </w:r>
    </w:p>
    <w:p w14:paraId="000000CC" w14:textId="1DBE0694"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6" w:history="1">
        <w:r w:rsidRPr="00A91676">
          <w:rPr>
            <w:rStyle w:val="ac"/>
            <w:rFonts w:ascii="Arial" w:hAnsi="Arial" w:cs="Arial"/>
            <w:sz w:val="21"/>
            <w:szCs w:val="21"/>
          </w:rPr>
          <w:t>ДБН В.1.2-9:2021</w:t>
        </w:r>
      </w:hyperlink>
      <w:r w:rsidRPr="00627D41">
        <w:rPr>
          <w:rFonts w:ascii="Arial" w:hAnsi="Arial" w:cs="Arial"/>
          <w:color w:val="000000"/>
          <w:sz w:val="21"/>
          <w:szCs w:val="21"/>
        </w:rPr>
        <w:t xml:space="preserve"> Основні вимоги до будівель і споруд. Безпека і доступність при експлуатації</w:t>
      </w:r>
    </w:p>
    <w:p w14:paraId="000000CD" w14:textId="36004996"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7" w:history="1">
        <w:r w:rsidRPr="00A91676">
          <w:rPr>
            <w:rStyle w:val="ac"/>
            <w:rFonts w:ascii="Arial" w:hAnsi="Arial" w:cs="Arial"/>
            <w:sz w:val="21"/>
            <w:szCs w:val="21"/>
          </w:rPr>
          <w:t>ДБН В.1.2-10:2021</w:t>
        </w:r>
      </w:hyperlink>
      <w:r w:rsidRPr="00627D41">
        <w:rPr>
          <w:rFonts w:ascii="Arial" w:hAnsi="Arial" w:cs="Arial"/>
          <w:color w:val="000000"/>
          <w:sz w:val="21"/>
          <w:szCs w:val="21"/>
        </w:rPr>
        <w:t xml:space="preserve"> Основні вимоги до будівель і споруд. Захист від шуму та вібрації</w:t>
      </w:r>
    </w:p>
    <w:p w14:paraId="000000CE" w14:textId="78B0E608" w:rsidR="007E058D" w:rsidRPr="00627D41" w:rsidRDefault="0033366C" w:rsidP="00A91676">
      <w:pPr>
        <w:widowControl/>
        <w:pBdr>
          <w:top w:val="nil"/>
          <w:left w:val="nil"/>
          <w:bottom w:val="nil"/>
          <w:right w:val="nil"/>
          <w:between w:val="nil"/>
        </w:pBdr>
        <w:spacing w:line="288" w:lineRule="auto"/>
        <w:ind w:firstLine="709"/>
        <w:rPr>
          <w:rFonts w:ascii="Arial" w:hAnsi="Arial" w:cs="Arial"/>
          <w:color w:val="000000"/>
          <w:sz w:val="21"/>
          <w:szCs w:val="21"/>
        </w:rPr>
      </w:pPr>
      <w:hyperlink r:id="rId38" w:history="1">
        <w:r w:rsidRPr="00A91676">
          <w:rPr>
            <w:rStyle w:val="ac"/>
            <w:rFonts w:ascii="Arial" w:hAnsi="Arial" w:cs="Arial"/>
            <w:sz w:val="21"/>
            <w:szCs w:val="21"/>
          </w:rPr>
          <w:t>ДБН В.1.2-11:2021</w:t>
        </w:r>
      </w:hyperlink>
      <w:r w:rsidRPr="00627D41">
        <w:rPr>
          <w:rFonts w:ascii="Arial" w:hAnsi="Arial" w:cs="Arial"/>
          <w:color w:val="000000"/>
          <w:sz w:val="21"/>
          <w:szCs w:val="21"/>
        </w:rPr>
        <w:t xml:space="preserve"> Основні вимоги до будівель і споруд. Енергозбереження та енергоефективність</w:t>
      </w:r>
    </w:p>
    <w:p w14:paraId="000000CF" w14:textId="33ED5F3E"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39" w:history="1">
        <w:r w:rsidRPr="00A91676">
          <w:rPr>
            <w:rStyle w:val="ac"/>
            <w:rFonts w:ascii="Arial" w:hAnsi="Arial" w:cs="Arial"/>
            <w:sz w:val="21"/>
            <w:szCs w:val="21"/>
          </w:rPr>
          <w:t>ДБН В.1.2-12-2008</w:t>
        </w:r>
      </w:hyperlink>
      <w:r w:rsidRPr="00627D41">
        <w:rPr>
          <w:rFonts w:ascii="Arial" w:hAnsi="Arial" w:cs="Arial"/>
          <w:color w:val="000000"/>
          <w:sz w:val="21"/>
          <w:szCs w:val="21"/>
        </w:rPr>
        <w:t xml:space="preserve"> Будівництво в умовах ущільненої забудови. Вимоги безпеки</w:t>
      </w:r>
    </w:p>
    <w:p w14:paraId="000000D0" w14:textId="1ECDE3A3" w:rsidR="007E058D" w:rsidRPr="00627D41" w:rsidRDefault="0033366C" w:rsidP="00A91676">
      <w:pPr>
        <w:widowControl/>
        <w:pBdr>
          <w:top w:val="nil"/>
          <w:left w:val="nil"/>
          <w:bottom w:val="nil"/>
          <w:right w:val="nil"/>
          <w:between w:val="nil"/>
        </w:pBdr>
        <w:spacing w:line="288" w:lineRule="auto"/>
        <w:ind w:firstLine="709"/>
        <w:rPr>
          <w:rFonts w:ascii="Arial" w:hAnsi="Arial" w:cs="Arial"/>
          <w:color w:val="000000"/>
          <w:sz w:val="21"/>
          <w:szCs w:val="21"/>
        </w:rPr>
      </w:pPr>
      <w:hyperlink r:id="rId40" w:history="1">
        <w:r w:rsidRPr="00A91676">
          <w:rPr>
            <w:rStyle w:val="ac"/>
            <w:rFonts w:ascii="Arial" w:hAnsi="Arial" w:cs="Arial"/>
            <w:sz w:val="21"/>
            <w:szCs w:val="21"/>
          </w:rPr>
          <w:t>ДБН В.1.2-14:2018</w:t>
        </w:r>
      </w:hyperlink>
      <w:r w:rsidRPr="00627D41">
        <w:rPr>
          <w:rFonts w:ascii="Arial" w:hAnsi="Arial" w:cs="Arial"/>
          <w:color w:val="000000"/>
          <w:sz w:val="21"/>
          <w:szCs w:val="21"/>
        </w:rPr>
        <w:t xml:space="preserve"> Загальні принципи забезпечення надійності та конструктивної безпеки будівель і споруд</w:t>
      </w:r>
    </w:p>
    <w:p w14:paraId="39F2E3E0" w14:textId="77777777" w:rsidR="0025135F" w:rsidRPr="00920320" w:rsidRDefault="0025135F" w:rsidP="0025135F">
      <w:pPr>
        <w:pBdr>
          <w:bottom w:val="single" w:sz="12" w:space="1" w:color="auto"/>
        </w:pBdr>
        <w:spacing w:line="288" w:lineRule="auto"/>
        <w:ind w:firstLine="709"/>
        <w:jc w:val="both"/>
        <w:rPr>
          <w:rFonts w:ascii="Arial" w:hAnsi="Arial" w:cs="Arial"/>
          <w:sz w:val="21"/>
          <w:szCs w:val="21"/>
        </w:rPr>
      </w:pPr>
    </w:p>
    <w:p w14:paraId="361CEBE1" w14:textId="77777777" w:rsidR="0025135F" w:rsidRPr="00920320" w:rsidRDefault="0025135F" w:rsidP="0025135F">
      <w:pPr>
        <w:spacing w:line="288" w:lineRule="auto"/>
        <w:contextualSpacing/>
        <w:rPr>
          <w:color w:val="000000" w:themeColor="text1"/>
          <w:lang w:eastAsia="zh-CN"/>
        </w:rPr>
      </w:pPr>
      <w:bookmarkStart w:id="6" w:name="_Hlk149315596"/>
      <w:r w:rsidRPr="00920320">
        <w:rPr>
          <w:rFonts w:ascii="Arial" w:hAnsi="Arial" w:cs="Arial"/>
          <w:color w:val="000000" w:themeColor="text1"/>
        </w:rPr>
        <w:t>Видання офіційне</w:t>
      </w:r>
    </w:p>
    <w:bookmarkEnd w:id="6"/>
    <w:p w14:paraId="63F29423" w14:textId="77777777" w:rsidR="00347D69" w:rsidRDefault="00347D69" w:rsidP="00347D69">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920320">
        <w:lastRenderedPageBreak/>
        <w:fldChar w:fldCharType="begin"/>
      </w:r>
      <w:r>
        <w:instrText>HYPERLINK "https://e-construction.gov.ua/laws_detail/3082795291120764490?doc_type=2"</w:instrText>
      </w:r>
      <w:r w:rsidRPr="00920320">
        <w:fldChar w:fldCharType="separate"/>
      </w:r>
      <w:r w:rsidRPr="00A91676">
        <w:rPr>
          <w:rStyle w:val="ac"/>
          <w:rFonts w:ascii="Arial" w:hAnsi="Arial" w:cs="Arial"/>
          <w:sz w:val="21"/>
          <w:szCs w:val="21"/>
        </w:rPr>
        <w:t>ДБН В.2.1-10:</w:t>
      </w:r>
      <w:r w:rsidRPr="00920320">
        <w:rPr>
          <w:rStyle w:val="ac"/>
          <w:rFonts w:ascii="Arial" w:hAnsi="Arial" w:cs="Arial"/>
          <w:sz w:val="21"/>
          <w:szCs w:val="21"/>
          <w:u w:val="none"/>
        </w:rPr>
        <w:t>2018</w:t>
      </w:r>
      <w:r w:rsidRPr="00920320">
        <w:fldChar w:fldCharType="end"/>
      </w:r>
      <w:r w:rsidRPr="00627D41">
        <w:rPr>
          <w:rFonts w:ascii="Arial" w:hAnsi="Arial" w:cs="Arial"/>
          <w:color w:val="000000"/>
          <w:sz w:val="21"/>
          <w:szCs w:val="21"/>
        </w:rPr>
        <w:t xml:space="preserve"> Основи і фундаменти будівель та споруд. Основні положення</w:t>
      </w:r>
    </w:p>
    <w:p w14:paraId="000000D2" w14:textId="33455B49"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1" w:history="1">
        <w:r w:rsidRPr="00CD496E">
          <w:rPr>
            <w:rStyle w:val="ac"/>
            <w:rFonts w:ascii="Arial" w:hAnsi="Arial" w:cs="Arial"/>
            <w:sz w:val="21"/>
            <w:szCs w:val="21"/>
          </w:rPr>
          <w:t>ДБН В.2.2-5:2023</w:t>
        </w:r>
      </w:hyperlink>
      <w:r w:rsidRPr="00627D41">
        <w:rPr>
          <w:rFonts w:ascii="Arial" w:hAnsi="Arial" w:cs="Arial"/>
          <w:color w:val="000000"/>
          <w:sz w:val="21"/>
          <w:szCs w:val="21"/>
        </w:rPr>
        <w:t xml:space="preserve"> </w:t>
      </w:r>
      <w:r w:rsidR="004B11F3">
        <w:rPr>
          <w:rFonts w:ascii="Arial" w:hAnsi="Arial" w:cs="Arial"/>
          <w:color w:val="000000"/>
          <w:sz w:val="21"/>
          <w:szCs w:val="21"/>
        </w:rPr>
        <w:t xml:space="preserve">  </w:t>
      </w:r>
      <w:r w:rsidRPr="00627D41">
        <w:rPr>
          <w:rFonts w:ascii="Arial" w:hAnsi="Arial" w:cs="Arial"/>
          <w:color w:val="000000"/>
          <w:sz w:val="21"/>
          <w:szCs w:val="21"/>
        </w:rPr>
        <w:t>Захисні споруди цивільного захисту</w:t>
      </w:r>
    </w:p>
    <w:p w14:paraId="000000D3" w14:textId="743F51B4" w:rsidR="007E058D" w:rsidRPr="00627D41" w:rsidRDefault="0033366C" w:rsidP="00627D41">
      <w:pPr>
        <w:widowControl/>
        <w:spacing w:line="288" w:lineRule="auto"/>
        <w:ind w:firstLine="709"/>
        <w:jc w:val="both"/>
        <w:rPr>
          <w:rFonts w:ascii="Arial" w:hAnsi="Arial" w:cs="Arial"/>
          <w:sz w:val="21"/>
          <w:szCs w:val="21"/>
        </w:rPr>
      </w:pPr>
      <w:hyperlink r:id="rId42" w:history="1">
        <w:r w:rsidRPr="00CD496E">
          <w:rPr>
            <w:rStyle w:val="ac"/>
            <w:rFonts w:ascii="Arial" w:hAnsi="Arial" w:cs="Arial"/>
            <w:sz w:val="21"/>
            <w:szCs w:val="21"/>
          </w:rPr>
          <w:t>ДБН В.2.2-9:2018</w:t>
        </w:r>
      </w:hyperlink>
      <w:r w:rsidRPr="00627D41">
        <w:rPr>
          <w:rFonts w:ascii="Arial" w:hAnsi="Arial" w:cs="Arial"/>
          <w:sz w:val="21"/>
          <w:szCs w:val="21"/>
        </w:rPr>
        <w:t xml:space="preserve"> </w:t>
      </w:r>
      <w:r w:rsidR="004B11F3">
        <w:rPr>
          <w:rFonts w:ascii="Arial" w:hAnsi="Arial" w:cs="Arial"/>
          <w:sz w:val="21"/>
          <w:szCs w:val="21"/>
        </w:rPr>
        <w:t xml:space="preserve">  </w:t>
      </w:r>
      <w:r w:rsidRPr="00627D41">
        <w:rPr>
          <w:rFonts w:ascii="Arial" w:hAnsi="Arial" w:cs="Arial"/>
          <w:sz w:val="21"/>
          <w:szCs w:val="21"/>
        </w:rPr>
        <w:t>Громадські будинки та споруди. Основні положення</w:t>
      </w:r>
    </w:p>
    <w:p w14:paraId="000000D4" w14:textId="6BE7695C" w:rsidR="007E058D" w:rsidRPr="00627D41" w:rsidRDefault="0033366C" w:rsidP="00627D41">
      <w:pPr>
        <w:widowControl/>
        <w:spacing w:line="288" w:lineRule="auto"/>
        <w:ind w:firstLine="709"/>
        <w:jc w:val="both"/>
        <w:rPr>
          <w:rFonts w:ascii="Arial" w:hAnsi="Arial" w:cs="Arial"/>
          <w:sz w:val="21"/>
          <w:szCs w:val="21"/>
        </w:rPr>
      </w:pPr>
      <w:hyperlink r:id="rId43" w:history="1">
        <w:r w:rsidRPr="00CD496E">
          <w:rPr>
            <w:rStyle w:val="ac"/>
            <w:rFonts w:ascii="Arial" w:hAnsi="Arial" w:cs="Arial"/>
            <w:sz w:val="21"/>
            <w:szCs w:val="21"/>
          </w:rPr>
          <w:t>ДБН В.2.2-28:2010</w:t>
        </w:r>
      </w:hyperlink>
      <w:r w:rsidRPr="00627D41">
        <w:rPr>
          <w:rFonts w:ascii="Arial" w:hAnsi="Arial" w:cs="Arial"/>
          <w:sz w:val="21"/>
          <w:szCs w:val="21"/>
        </w:rPr>
        <w:t xml:space="preserve"> Будинки адміністративного та побутового призначення</w:t>
      </w:r>
    </w:p>
    <w:p w14:paraId="127D5C1D" w14:textId="2C83B250" w:rsidR="006B38A3" w:rsidRPr="00627D41" w:rsidRDefault="006B38A3" w:rsidP="00627D41">
      <w:pPr>
        <w:widowControl/>
        <w:spacing w:line="288" w:lineRule="auto"/>
        <w:ind w:firstLine="709"/>
        <w:jc w:val="both"/>
        <w:rPr>
          <w:rFonts w:ascii="Arial" w:hAnsi="Arial" w:cs="Arial"/>
          <w:sz w:val="21"/>
          <w:szCs w:val="21"/>
        </w:rPr>
      </w:pPr>
      <w:hyperlink r:id="rId44" w:history="1">
        <w:r w:rsidRPr="00CD496E">
          <w:rPr>
            <w:rStyle w:val="ac"/>
            <w:rFonts w:ascii="Arial" w:hAnsi="Arial" w:cs="Arial"/>
            <w:sz w:val="21"/>
            <w:szCs w:val="21"/>
          </w:rPr>
          <w:t>ДБН В.2.2-43:2021</w:t>
        </w:r>
      </w:hyperlink>
      <w:r w:rsidRPr="00627D41">
        <w:rPr>
          <w:rFonts w:ascii="Arial" w:hAnsi="Arial" w:cs="Arial"/>
          <w:sz w:val="21"/>
          <w:szCs w:val="21"/>
        </w:rPr>
        <w:t xml:space="preserve"> Складські будівлі</w:t>
      </w:r>
    </w:p>
    <w:p w14:paraId="000000D5" w14:textId="254A8339"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5" w:history="1">
        <w:r w:rsidRPr="00CD496E">
          <w:rPr>
            <w:rStyle w:val="ac"/>
            <w:rFonts w:ascii="Arial" w:hAnsi="Arial" w:cs="Arial"/>
            <w:sz w:val="21"/>
            <w:szCs w:val="21"/>
          </w:rPr>
          <w:t>ДБН В.2.5-20:2018</w:t>
        </w:r>
      </w:hyperlink>
      <w:r w:rsidRPr="00627D41">
        <w:rPr>
          <w:rFonts w:ascii="Arial" w:hAnsi="Arial" w:cs="Arial"/>
          <w:color w:val="000000"/>
          <w:sz w:val="21"/>
          <w:szCs w:val="21"/>
        </w:rPr>
        <w:t xml:space="preserve"> Газопостачання</w:t>
      </w:r>
    </w:p>
    <w:p w14:paraId="000000D6" w14:textId="63874FF4" w:rsidR="007E058D" w:rsidRPr="00627D41" w:rsidRDefault="0033366C" w:rsidP="0025135F">
      <w:pPr>
        <w:widowControl/>
        <w:pBdr>
          <w:top w:val="nil"/>
          <w:left w:val="nil"/>
          <w:bottom w:val="nil"/>
          <w:right w:val="nil"/>
          <w:between w:val="nil"/>
        </w:pBdr>
        <w:spacing w:line="288" w:lineRule="auto"/>
        <w:ind w:firstLine="709"/>
        <w:rPr>
          <w:rFonts w:ascii="Arial" w:hAnsi="Arial" w:cs="Arial"/>
          <w:color w:val="000000"/>
          <w:sz w:val="21"/>
          <w:szCs w:val="21"/>
        </w:rPr>
      </w:pPr>
      <w:hyperlink r:id="rId46" w:history="1">
        <w:r w:rsidRPr="00CD496E">
          <w:rPr>
            <w:rStyle w:val="ac"/>
            <w:rFonts w:ascii="Arial" w:hAnsi="Arial" w:cs="Arial"/>
            <w:sz w:val="21"/>
            <w:szCs w:val="21"/>
          </w:rPr>
          <w:t>ДБН В.2.5-23:2010</w:t>
        </w:r>
      </w:hyperlink>
      <w:r w:rsidRPr="00627D41">
        <w:rPr>
          <w:rFonts w:ascii="Arial" w:hAnsi="Arial" w:cs="Arial"/>
          <w:color w:val="000000"/>
          <w:sz w:val="21"/>
          <w:szCs w:val="21"/>
        </w:rPr>
        <w:t xml:space="preserve"> </w:t>
      </w:r>
      <w:r w:rsidRPr="00627D41">
        <w:rPr>
          <w:rFonts w:ascii="Arial" w:hAnsi="Arial" w:cs="Arial"/>
          <w:sz w:val="21"/>
          <w:szCs w:val="21"/>
        </w:rPr>
        <w:t>Інженерне обладнання будинків і споруд. Проектування електрообладнання об'єктів цивільного призначення</w:t>
      </w:r>
      <w:r w:rsidRPr="00627D41">
        <w:rPr>
          <w:rFonts w:ascii="Arial" w:hAnsi="Arial" w:cs="Arial"/>
          <w:color w:val="000000"/>
          <w:sz w:val="21"/>
          <w:szCs w:val="21"/>
        </w:rPr>
        <w:t xml:space="preserve"> </w:t>
      </w:r>
    </w:p>
    <w:p w14:paraId="000000D7" w14:textId="77ADD858"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7" w:history="1">
        <w:r w:rsidRPr="00CD496E">
          <w:rPr>
            <w:rStyle w:val="ac"/>
            <w:rFonts w:ascii="Arial" w:hAnsi="Arial" w:cs="Arial"/>
            <w:sz w:val="21"/>
            <w:szCs w:val="21"/>
          </w:rPr>
          <w:t>ДБН В.2.5-28:2018</w:t>
        </w:r>
      </w:hyperlink>
      <w:r w:rsidRPr="00627D41">
        <w:rPr>
          <w:rFonts w:ascii="Arial" w:hAnsi="Arial" w:cs="Arial"/>
          <w:color w:val="000000"/>
          <w:sz w:val="21"/>
          <w:szCs w:val="21"/>
        </w:rPr>
        <w:t xml:space="preserve"> Природне і штучне освітлення</w:t>
      </w:r>
    </w:p>
    <w:p w14:paraId="000000D8" w14:textId="15AADB83"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8" w:history="1">
        <w:r w:rsidRPr="00CD496E">
          <w:rPr>
            <w:rStyle w:val="ac"/>
            <w:rFonts w:ascii="Arial" w:hAnsi="Arial" w:cs="Arial"/>
            <w:sz w:val="21"/>
            <w:szCs w:val="21"/>
          </w:rPr>
          <w:t>ДБН В.2.5-39:2008</w:t>
        </w:r>
      </w:hyperlink>
      <w:r w:rsidRPr="00627D41">
        <w:rPr>
          <w:rFonts w:ascii="Arial" w:hAnsi="Arial" w:cs="Arial"/>
          <w:color w:val="000000"/>
          <w:sz w:val="21"/>
          <w:szCs w:val="21"/>
        </w:rPr>
        <w:t xml:space="preserve"> Зовнішні мережі та споруди. Теплові мережі</w:t>
      </w:r>
    </w:p>
    <w:p w14:paraId="000000D9" w14:textId="07A062A1"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49" w:history="1">
        <w:r w:rsidRPr="00967851">
          <w:rPr>
            <w:rStyle w:val="ac"/>
            <w:rFonts w:ascii="Arial" w:hAnsi="Arial" w:cs="Arial"/>
            <w:sz w:val="21"/>
            <w:szCs w:val="21"/>
          </w:rPr>
          <w:t>ДБН В.2.5-56:2014</w:t>
        </w:r>
      </w:hyperlink>
      <w:r w:rsidRPr="00627D41">
        <w:rPr>
          <w:rFonts w:ascii="Arial" w:hAnsi="Arial" w:cs="Arial"/>
          <w:color w:val="000000"/>
          <w:sz w:val="21"/>
          <w:szCs w:val="21"/>
        </w:rPr>
        <w:t xml:space="preserve"> Системи протипожежного захисту </w:t>
      </w:r>
    </w:p>
    <w:p w14:paraId="000000DA" w14:textId="07BB32E6"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0" w:history="1">
        <w:r w:rsidRPr="00967851">
          <w:rPr>
            <w:rStyle w:val="ac"/>
            <w:rFonts w:ascii="Arial" w:hAnsi="Arial" w:cs="Arial"/>
            <w:sz w:val="21"/>
            <w:szCs w:val="21"/>
          </w:rPr>
          <w:t>ДБН В.2.5-64:2012</w:t>
        </w:r>
      </w:hyperlink>
      <w:r w:rsidRPr="00627D41">
        <w:rPr>
          <w:rFonts w:ascii="Arial" w:hAnsi="Arial" w:cs="Arial"/>
          <w:color w:val="000000"/>
          <w:sz w:val="21"/>
          <w:szCs w:val="21"/>
        </w:rPr>
        <w:t xml:space="preserve"> Внутрішній водопровід та каналізація </w:t>
      </w:r>
    </w:p>
    <w:p w14:paraId="000000DB" w14:textId="4098515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1" w:history="1">
        <w:r w:rsidRPr="00967851">
          <w:rPr>
            <w:rStyle w:val="ac"/>
            <w:rFonts w:ascii="Arial" w:hAnsi="Arial" w:cs="Arial"/>
            <w:sz w:val="21"/>
            <w:szCs w:val="21"/>
          </w:rPr>
          <w:t>ДБН В.2.5-67:2013</w:t>
        </w:r>
      </w:hyperlink>
      <w:r w:rsidRPr="00627D41">
        <w:rPr>
          <w:rFonts w:ascii="Arial" w:hAnsi="Arial" w:cs="Arial"/>
          <w:color w:val="000000"/>
          <w:sz w:val="21"/>
          <w:szCs w:val="21"/>
        </w:rPr>
        <w:t xml:space="preserve"> Опалення, вентиляція та кондиціонування </w:t>
      </w:r>
    </w:p>
    <w:p w14:paraId="000000DC" w14:textId="47B4B1BC" w:rsidR="007E058D" w:rsidRPr="00627D41" w:rsidRDefault="0033366C" w:rsidP="00967851">
      <w:pPr>
        <w:widowControl/>
        <w:pBdr>
          <w:top w:val="nil"/>
          <w:left w:val="nil"/>
          <w:bottom w:val="nil"/>
          <w:right w:val="nil"/>
          <w:between w:val="nil"/>
        </w:pBdr>
        <w:spacing w:line="288" w:lineRule="auto"/>
        <w:ind w:firstLine="709"/>
        <w:rPr>
          <w:rFonts w:ascii="Arial" w:hAnsi="Arial" w:cs="Arial"/>
          <w:color w:val="000000"/>
          <w:sz w:val="21"/>
          <w:szCs w:val="21"/>
        </w:rPr>
      </w:pPr>
      <w:hyperlink r:id="rId52" w:history="1">
        <w:r w:rsidRPr="006C7852">
          <w:rPr>
            <w:rStyle w:val="ac"/>
            <w:rFonts w:ascii="Arial" w:hAnsi="Arial" w:cs="Arial"/>
            <w:sz w:val="21"/>
            <w:szCs w:val="21"/>
          </w:rPr>
          <w:t>ДБН В.2.5-74:2013</w:t>
        </w:r>
      </w:hyperlink>
      <w:r w:rsidRPr="00627D41">
        <w:rPr>
          <w:rFonts w:ascii="Arial" w:hAnsi="Arial" w:cs="Arial"/>
          <w:color w:val="000000"/>
          <w:sz w:val="21"/>
          <w:szCs w:val="21"/>
        </w:rPr>
        <w:t xml:space="preserve"> Водопостачання</w:t>
      </w:r>
      <w:r w:rsidR="005721EE" w:rsidRPr="00627D41">
        <w:rPr>
          <w:rFonts w:ascii="Arial" w:hAnsi="Arial" w:cs="Arial"/>
          <w:color w:val="000000"/>
          <w:sz w:val="21"/>
          <w:szCs w:val="21"/>
        </w:rPr>
        <w:t>. З</w:t>
      </w:r>
      <w:r w:rsidRPr="00627D41">
        <w:rPr>
          <w:rFonts w:ascii="Arial" w:hAnsi="Arial" w:cs="Arial"/>
          <w:color w:val="000000"/>
          <w:sz w:val="21"/>
          <w:szCs w:val="21"/>
        </w:rPr>
        <w:t xml:space="preserve">овнішні мережі та споруди. Основні положення проектування </w:t>
      </w:r>
    </w:p>
    <w:p w14:paraId="000000DD" w14:textId="2957F989"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3" w:history="1">
        <w:r w:rsidRPr="006C7852">
          <w:rPr>
            <w:rStyle w:val="ac"/>
            <w:rFonts w:ascii="Arial" w:hAnsi="Arial" w:cs="Arial"/>
            <w:sz w:val="21"/>
            <w:szCs w:val="21"/>
          </w:rPr>
          <w:t>ДБН В.2.5-75:2013</w:t>
        </w:r>
      </w:hyperlink>
      <w:r w:rsidRPr="00627D41">
        <w:rPr>
          <w:rFonts w:ascii="Arial" w:hAnsi="Arial" w:cs="Arial"/>
          <w:color w:val="000000"/>
          <w:sz w:val="21"/>
          <w:szCs w:val="21"/>
        </w:rPr>
        <w:t xml:space="preserve"> Каналізація. </w:t>
      </w:r>
      <w:r w:rsidR="005721EE" w:rsidRPr="00627D41">
        <w:rPr>
          <w:rFonts w:ascii="Arial" w:hAnsi="Arial" w:cs="Arial"/>
          <w:color w:val="000000"/>
          <w:sz w:val="21"/>
          <w:szCs w:val="21"/>
        </w:rPr>
        <w:t xml:space="preserve">Зовнішні </w:t>
      </w:r>
      <w:r w:rsidRPr="00627D41">
        <w:rPr>
          <w:rFonts w:ascii="Arial" w:hAnsi="Arial" w:cs="Arial"/>
          <w:color w:val="000000"/>
          <w:sz w:val="21"/>
          <w:szCs w:val="21"/>
        </w:rPr>
        <w:t>мереж</w:t>
      </w:r>
      <w:r w:rsidR="005721EE" w:rsidRPr="00627D41">
        <w:rPr>
          <w:rFonts w:ascii="Arial" w:hAnsi="Arial" w:cs="Arial"/>
          <w:color w:val="000000"/>
          <w:sz w:val="21"/>
          <w:szCs w:val="21"/>
        </w:rPr>
        <w:t>і</w:t>
      </w:r>
      <w:r w:rsidRPr="00627D41">
        <w:rPr>
          <w:rFonts w:ascii="Arial" w:hAnsi="Arial" w:cs="Arial"/>
          <w:color w:val="000000"/>
          <w:sz w:val="21"/>
          <w:szCs w:val="21"/>
        </w:rPr>
        <w:t xml:space="preserve"> та споруд</w:t>
      </w:r>
      <w:r w:rsidR="005721EE" w:rsidRPr="00627D41">
        <w:rPr>
          <w:rFonts w:ascii="Arial" w:hAnsi="Arial" w:cs="Arial"/>
          <w:color w:val="000000"/>
          <w:sz w:val="21"/>
          <w:szCs w:val="21"/>
        </w:rPr>
        <w:t>и. Основні положення проектування</w:t>
      </w:r>
      <w:r w:rsidRPr="00627D41">
        <w:rPr>
          <w:rFonts w:ascii="Arial" w:hAnsi="Arial" w:cs="Arial"/>
          <w:color w:val="000000"/>
          <w:sz w:val="21"/>
          <w:szCs w:val="21"/>
        </w:rPr>
        <w:t xml:space="preserve"> </w:t>
      </w:r>
    </w:p>
    <w:p w14:paraId="000000DE" w14:textId="1F6A4452" w:rsidR="007E058D" w:rsidRPr="00627D41" w:rsidRDefault="0033366C" w:rsidP="00BD6611">
      <w:pPr>
        <w:widowControl/>
        <w:pBdr>
          <w:top w:val="nil"/>
          <w:left w:val="nil"/>
          <w:bottom w:val="nil"/>
          <w:right w:val="nil"/>
          <w:between w:val="nil"/>
        </w:pBdr>
        <w:spacing w:line="288" w:lineRule="auto"/>
        <w:ind w:firstLine="709"/>
        <w:rPr>
          <w:rFonts w:ascii="Arial" w:hAnsi="Arial" w:cs="Arial"/>
          <w:color w:val="000000"/>
          <w:sz w:val="21"/>
          <w:szCs w:val="21"/>
        </w:rPr>
      </w:pPr>
      <w:hyperlink r:id="rId54" w:history="1">
        <w:r w:rsidRPr="00BD6611">
          <w:rPr>
            <w:rStyle w:val="ac"/>
            <w:rFonts w:ascii="Arial" w:hAnsi="Arial" w:cs="Arial"/>
            <w:sz w:val="21"/>
            <w:szCs w:val="21"/>
          </w:rPr>
          <w:t>ДБН В.2.5-76:2014</w:t>
        </w:r>
      </w:hyperlink>
      <w:r w:rsidRPr="00627D41">
        <w:rPr>
          <w:rFonts w:ascii="Arial" w:hAnsi="Arial" w:cs="Arial"/>
          <w:color w:val="000000"/>
          <w:sz w:val="21"/>
          <w:szCs w:val="21"/>
        </w:rPr>
        <w:t xml:space="preserve"> Автоматизовані системи раннього виявлення загрози виникнення надзвичайних ситуацій та оповіщення населення</w:t>
      </w:r>
    </w:p>
    <w:p w14:paraId="000000DF" w14:textId="72398888"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5" w:history="1">
        <w:r w:rsidRPr="00BD6611">
          <w:rPr>
            <w:rStyle w:val="ac"/>
            <w:rFonts w:ascii="Arial" w:hAnsi="Arial" w:cs="Arial"/>
            <w:sz w:val="21"/>
            <w:szCs w:val="21"/>
          </w:rPr>
          <w:t>ДБН В.2.5-77:2014</w:t>
        </w:r>
      </w:hyperlink>
      <w:r w:rsidRPr="00627D41">
        <w:rPr>
          <w:rFonts w:ascii="Arial" w:hAnsi="Arial" w:cs="Arial"/>
          <w:color w:val="000000"/>
          <w:sz w:val="21"/>
          <w:szCs w:val="21"/>
        </w:rPr>
        <w:t xml:space="preserve"> Котельні</w:t>
      </w:r>
    </w:p>
    <w:p w14:paraId="000000E0" w14:textId="091F325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6" w:history="1">
        <w:r w:rsidRPr="00BD6611">
          <w:rPr>
            <w:rStyle w:val="ac"/>
            <w:rFonts w:ascii="Arial" w:hAnsi="Arial" w:cs="Arial"/>
            <w:sz w:val="21"/>
            <w:szCs w:val="21"/>
          </w:rPr>
          <w:t>ДБН В.2.6-31:20</w:t>
        </w:r>
        <w:r w:rsidR="00F00149" w:rsidRPr="00BD6611">
          <w:rPr>
            <w:rStyle w:val="ac"/>
            <w:rFonts w:ascii="Arial" w:hAnsi="Arial" w:cs="Arial"/>
            <w:sz w:val="21"/>
            <w:szCs w:val="21"/>
          </w:rPr>
          <w:t>2</w:t>
        </w:r>
        <w:r w:rsidRPr="00BD6611">
          <w:rPr>
            <w:rStyle w:val="ac"/>
            <w:rFonts w:ascii="Arial" w:hAnsi="Arial" w:cs="Arial"/>
            <w:sz w:val="21"/>
            <w:szCs w:val="21"/>
          </w:rPr>
          <w:t>1</w:t>
        </w:r>
      </w:hyperlink>
      <w:r w:rsidRPr="00627D41">
        <w:rPr>
          <w:rFonts w:ascii="Arial" w:hAnsi="Arial" w:cs="Arial"/>
          <w:color w:val="000000"/>
          <w:sz w:val="21"/>
          <w:szCs w:val="21"/>
        </w:rPr>
        <w:t xml:space="preserve"> Теплова ізоляція </w:t>
      </w:r>
      <w:r w:rsidR="00F00149" w:rsidRPr="00627D41">
        <w:rPr>
          <w:rFonts w:ascii="Arial" w:hAnsi="Arial" w:cs="Arial"/>
          <w:color w:val="000000"/>
          <w:sz w:val="21"/>
          <w:szCs w:val="21"/>
        </w:rPr>
        <w:t xml:space="preserve">та енергоефективність </w:t>
      </w:r>
      <w:r w:rsidRPr="00627D41">
        <w:rPr>
          <w:rFonts w:ascii="Arial" w:hAnsi="Arial" w:cs="Arial"/>
          <w:color w:val="000000"/>
          <w:sz w:val="21"/>
          <w:szCs w:val="21"/>
        </w:rPr>
        <w:t xml:space="preserve">будівель </w:t>
      </w:r>
    </w:p>
    <w:p w14:paraId="000000E1" w14:textId="21AA2DF2"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7" w:history="1">
        <w:r w:rsidRPr="00BD6611">
          <w:rPr>
            <w:rStyle w:val="ac"/>
            <w:rFonts w:ascii="Arial" w:hAnsi="Arial" w:cs="Arial"/>
            <w:sz w:val="21"/>
            <w:szCs w:val="21"/>
          </w:rPr>
          <w:t>ДБН В.2.6-220:2017</w:t>
        </w:r>
      </w:hyperlink>
      <w:r w:rsidRPr="00627D41">
        <w:rPr>
          <w:rFonts w:ascii="Arial" w:hAnsi="Arial" w:cs="Arial"/>
          <w:color w:val="000000"/>
          <w:sz w:val="21"/>
          <w:szCs w:val="21"/>
        </w:rPr>
        <w:t xml:space="preserve"> Покриття будівель і споруд </w:t>
      </w:r>
    </w:p>
    <w:p w14:paraId="000000E2" w14:textId="0846A2B8"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4B11F3">
        <w:rPr>
          <w:rFonts w:ascii="Arial" w:hAnsi="Arial" w:cs="Arial"/>
          <w:sz w:val="21"/>
          <w:szCs w:val="21"/>
        </w:rPr>
        <w:t xml:space="preserve">ДСП 173-96 </w:t>
      </w:r>
      <w:r w:rsidRPr="00627D41">
        <w:rPr>
          <w:rFonts w:ascii="Arial" w:hAnsi="Arial" w:cs="Arial"/>
          <w:color w:val="000000"/>
          <w:sz w:val="21"/>
          <w:szCs w:val="21"/>
        </w:rPr>
        <w:t>Державні санітарні правила планування та забудови населени</w:t>
      </w:r>
      <w:r w:rsidR="004B11F3">
        <w:rPr>
          <w:rFonts w:ascii="Arial" w:hAnsi="Arial" w:cs="Arial"/>
          <w:color w:val="000000"/>
          <w:sz w:val="21"/>
          <w:szCs w:val="21"/>
        </w:rPr>
        <w:t xml:space="preserve">х </w:t>
      </w:r>
      <w:r w:rsidRPr="00627D41">
        <w:rPr>
          <w:rFonts w:ascii="Arial" w:hAnsi="Arial" w:cs="Arial"/>
          <w:color w:val="000000"/>
          <w:sz w:val="21"/>
          <w:szCs w:val="21"/>
        </w:rPr>
        <w:t>пунктів</w:t>
      </w:r>
    </w:p>
    <w:p w14:paraId="000000E3" w14:textId="7C09995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8" w:history="1">
        <w:r w:rsidRPr="009F0716">
          <w:rPr>
            <w:rStyle w:val="ac"/>
            <w:rFonts w:ascii="Arial" w:hAnsi="Arial" w:cs="Arial"/>
            <w:sz w:val="21"/>
            <w:szCs w:val="21"/>
          </w:rPr>
          <w:t>ДСТУ 8828:2019</w:t>
        </w:r>
      </w:hyperlink>
      <w:r w:rsidRPr="00627D41">
        <w:rPr>
          <w:rFonts w:ascii="Arial" w:hAnsi="Arial" w:cs="Arial"/>
          <w:color w:val="000000"/>
          <w:sz w:val="21"/>
          <w:szCs w:val="21"/>
        </w:rPr>
        <w:t xml:space="preserve"> Пожежна безпека. Загальні положення</w:t>
      </w:r>
    </w:p>
    <w:p w14:paraId="000000E4" w14:textId="149335D2"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59" w:history="1">
        <w:r w:rsidRPr="009F0716">
          <w:rPr>
            <w:rStyle w:val="ac"/>
            <w:rFonts w:ascii="Arial" w:hAnsi="Arial" w:cs="Arial"/>
            <w:sz w:val="21"/>
            <w:szCs w:val="21"/>
          </w:rPr>
          <w:t xml:space="preserve">ДСТУ 9176:2022 </w:t>
        </w:r>
      </w:hyperlink>
      <w:r w:rsidRPr="00627D41">
        <w:rPr>
          <w:rFonts w:ascii="Arial" w:hAnsi="Arial" w:cs="Arial"/>
          <w:color w:val="000000"/>
          <w:sz w:val="21"/>
          <w:szCs w:val="21"/>
        </w:rPr>
        <w:t xml:space="preserve"> Пожежна безпека. Методи визначення параметрів легкоскидних конструкцій для приміщень та будинків. Основні положення </w:t>
      </w:r>
    </w:p>
    <w:p w14:paraId="000000E5" w14:textId="7F7BD4A4" w:rsidR="007E058D" w:rsidRPr="00627D41" w:rsidRDefault="007B23CF" w:rsidP="009F0716">
      <w:pPr>
        <w:widowControl/>
        <w:pBdr>
          <w:top w:val="nil"/>
          <w:left w:val="nil"/>
          <w:bottom w:val="nil"/>
          <w:right w:val="nil"/>
          <w:between w:val="nil"/>
        </w:pBdr>
        <w:spacing w:line="288" w:lineRule="auto"/>
        <w:ind w:firstLine="426"/>
        <w:jc w:val="both"/>
        <w:rPr>
          <w:rFonts w:ascii="Arial" w:hAnsi="Arial" w:cs="Arial"/>
          <w:color w:val="000000"/>
          <w:sz w:val="21"/>
          <w:szCs w:val="21"/>
        </w:rPr>
      </w:pPr>
      <w:sdt>
        <w:sdtPr>
          <w:rPr>
            <w:rFonts w:ascii="Arial" w:hAnsi="Arial" w:cs="Arial"/>
            <w:sz w:val="21"/>
            <w:szCs w:val="21"/>
          </w:rPr>
          <w:tag w:val="goog_rdk_2"/>
          <w:id w:val="-1501045672"/>
          <w:showingPlcHdr/>
        </w:sdtPr>
        <w:sdtEndPr/>
        <w:sdtContent>
          <w:r w:rsidR="009F0716">
            <w:rPr>
              <w:rFonts w:ascii="Arial" w:hAnsi="Arial" w:cs="Arial"/>
              <w:sz w:val="21"/>
              <w:szCs w:val="21"/>
            </w:rPr>
            <w:t xml:space="preserve">     </w:t>
          </w:r>
        </w:sdtContent>
      </w:sdt>
      <w:hyperlink r:id="rId60" w:history="1">
        <w:r w:rsidR="0033366C" w:rsidRPr="009F0716">
          <w:rPr>
            <w:rStyle w:val="ac"/>
            <w:rFonts w:ascii="Arial" w:hAnsi="Arial" w:cs="Arial"/>
            <w:sz w:val="21"/>
            <w:szCs w:val="21"/>
          </w:rPr>
          <w:t>ДСТУ 9191:2022</w:t>
        </w:r>
      </w:hyperlink>
      <w:r w:rsidR="0033366C" w:rsidRPr="00627D41">
        <w:rPr>
          <w:rFonts w:ascii="Arial" w:hAnsi="Arial" w:cs="Arial"/>
          <w:color w:val="000000"/>
          <w:sz w:val="21"/>
          <w:szCs w:val="21"/>
        </w:rPr>
        <w:t xml:space="preserve"> Теплоізоляція будівель. Метод вибору теплоізоляційного матеріалу для утеплення будівель</w:t>
      </w:r>
    </w:p>
    <w:p w14:paraId="000000E6" w14:textId="18EAFFAE"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61" w:history="1">
        <w:r w:rsidRPr="009F0716">
          <w:rPr>
            <w:rStyle w:val="ac"/>
            <w:rFonts w:ascii="Arial" w:hAnsi="Arial" w:cs="Arial"/>
            <w:sz w:val="21"/>
            <w:szCs w:val="21"/>
          </w:rPr>
          <w:t>ДСТУ-Н Б В.1.1-27:2010</w:t>
        </w:r>
      </w:hyperlink>
      <w:r w:rsidRPr="00627D41">
        <w:rPr>
          <w:rFonts w:ascii="Arial" w:hAnsi="Arial" w:cs="Arial"/>
          <w:color w:val="000000"/>
          <w:sz w:val="21"/>
          <w:szCs w:val="21"/>
        </w:rPr>
        <w:t xml:space="preserve"> Будівельна кліматологія </w:t>
      </w:r>
    </w:p>
    <w:p w14:paraId="000000E7" w14:textId="1C9CAFC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62" w:history="1">
        <w:r w:rsidRPr="009F0716">
          <w:rPr>
            <w:rStyle w:val="ac"/>
            <w:rFonts w:ascii="Arial" w:hAnsi="Arial" w:cs="Arial"/>
            <w:sz w:val="21"/>
            <w:szCs w:val="21"/>
          </w:rPr>
          <w:t>ДСТУ Б В.1.1-36:2016</w:t>
        </w:r>
      </w:hyperlink>
      <w:r w:rsidRPr="00627D41">
        <w:rPr>
          <w:rFonts w:ascii="Arial" w:hAnsi="Arial" w:cs="Arial"/>
          <w:color w:val="000000"/>
          <w:sz w:val="21"/>
          <w:szCs w:val="21"/>
        </w:rPr>
        <w:t xml:space="preserve"> Визначення категорій приміщень, будинків та зовнішніх установок за вибухопожежною та пожежною небезпекою </w:t>
      </w:r>
    </w:p>
    <w:p w14:paraId="000000E8" w14:textId="36558FBB" w:rsidR="007E058D" w:rsidRPr="00627D41" w:rsidRDefault="007E058D" w:rsidP="009F0716">
      <w:pPr>
        <w:widowControl/>
        <w:pBdr>
          <w:top w:val="nil"/>
          <w:left w:val="nil"/>
          <w:bottom w:val="nil"/>
          <w:right w:val="nil"/>
          <w:between w:val="nil"/>
        </w:pBdr>
        <w:spacing w:line="288" w:lineRule="auto"/>
        <w:ind w:firstLine="426"/>
        <w:jc w:val="both"/>
        <w:rPr>
          <w:rFonts w:ascii="Arial" w:hAnsi="Arial" w:cs="Arial"/>
          <w:color w:val="000000"/>
          <w:sz w:val="21"/>
          <w:szCs w:val="21"/>
        </w:rPr>
      </w:pPr>
      <w:hyperlink r:id="rId63" w:history="1">
        <w:sdt>
          <w:sdtPr>
            <w:rPr>
              <w:rStyle w:val="ac"/>
              <w:rFonts w:ascii="Arial" w:hAnsi="Arial" w:cs="Arial"/>
              <w:sz w:val="21"/>
              <w:szCs w:val="21"/>
            </w:rPr>
            <w:tag w:val="goog_rdk_3"/>
            <w:id w:val="1153337351"/>
          </w:sdtPr>
          <w:sdtContent>
            <w:r w:rsidRPr="00FD6330">
              <w:rPr>
                <w:rStyle w:val="ac"/>
                <w:rFonts w:ascii="Arial" w:hAnsi="Arial" w:cs="Arial"/>
                <w:sz w:val="21"/>
                <w:szCs w:val="21"/>
                <w:u w:val="none"/>
              </w:rPr>
              <w:t xml:space="preserve">    </w:t>
            </w:r>
          </w:sdtContent>
        </w:sdt>
        <w:r w:rsidRPr="009F0716">
          <w:rPr>
            <w:rStyle w:val="ac"/>
            <w:rFonts w:ascii="Arial" w:hAnsi="Arial" w:cs="Arial"/>
            <w:sz w:val="21"/>
            <w:szCs w:val="21"/>
          </w:rPr>
          <w:t>ДСТУ Б В.2.2-22:2008</w:t>
        </w:r>
      </w:hyperlink>
      <w:r w:rsidR="0033366C" w:rsidRPr="00627D41">
        <w:rPr>
          <w:rFonts w:ascii="Arial" w:hAnsi="Arial" w:cs="Arial"/>
          <w:color w:val="000000"/>
          <w:sz w:val="21"/>
          <w:szCs w:val="21"/>
        </w:rPr>
        <w:t xml:space="preserve"> Будівлі мобільні (інвентарні). Загальні технічні умови</w:t>
      </w:r>
    </w:p>
    <w:p w14:paraId="000000EA" w14:textId="7794DCE7"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hyperlink r:id="rId64" w:history="1">
        <w:r w:rsidRPr="009F0716">
          <w:rPr>
            <w:rStyle w:val="ac"/>
            <w:rFonts w:ascii="Arial" w:hAnsi="Arial" w:cs="Arial"/>
            <w:sz w:val="21"/>
            <w:szCs w:val="21"/>
          </w:rPr>
          <w:t>ДСТУ-Н Б В.1.1-32:2013</w:t>
        </w:r>
      </w:hyperlink>
      <w:r w:rsidRPr="00627D41">
        <w:rPr>
          <w:rFonts w:ascii="Arial" w:hAnsi="Arial" w:cs="Arial"/>
          <w:sz w:val="21"/>
          <w:szCs w:val="21"/>
        </w:rPr>
        <w:t xml:space="preserve"> Настанова з проектування захисту від шуму в приміщеннях засобами звукопоглинання та екранування</w:t>
      </w:r>
    </w:p>
    <w:p w14:paraId="000000EB" w14:textId="47F0DBA1"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hyperlink r:id="rId65" w:history="1">
        <w:r w:rsidRPr="009F0716">
          <w:rPr>
            <w:rStyle w:val="ac"/>
            <w:rFonts w:ascii="Arial" w:hAnsi="Arial" w:cs="Arial"/>
            <w:sz w:val="21"/>
            <w:szCs w:val="21"/>
          </w:rPr>
          <w:t>ДСТУ-Н Б В.1.1-35:2013</w:t>
        </w:r>
      </w:hyperlink>
      <w:r w:rsidRPr="00627D41">
        <w:rPr>
          <w:rFonts w:ascii="Arial" w:hAnsi="Arial" w:cs="Arial"/>
          <w:sz w:val="21"/>
          <w:szCs w:val="21"/>
        </w:rPr>
        <w:t xml:space="preserve"> Настанова з розрахунку шуму в приміщеннях і на територіях</w:t>
      </w:r>
    </w:p>
    <w:p w14:paraId="000000EC" w14:textId="5ED2C563"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hyperlink r:id="rId66" w:history="1">
        <w:r w:rsidRPr="009F0716">
          <w:rPr>
            <w:rStyle w:val="ac"/>
            <w:rFonts w:ascii="Arial" w:hAnsi="Arial" w:cs="Arial"/>
            <w:sz w:val="21"/>
            <w:szCs w:val="21"/>
          </w:rPr>
          <w:t>ДСТУ-Н Б В.2.2-38:2013</w:t>
        </w:r>
      </w:hyperlink>
      <w:r w:rsidRPr="00627D41">
        <w:rPr>
          <w:rFonts w:ascii="Arial" w:hAnsi="Arial" w:cs="Arial"/>
          <w:sz w:val="21"/>
          <w:szCs w:val="21"/>
        </w:rPr>
        <w:t xml:space="preserve"> Настанова з улаштування пожежних ліфтів в будинках та спорудах</w:t>
      </w:r>
    </w:p>
    <w:p w14:paraId="31DF4271" w14:textId="0DD5673D" w:rsidR="00302102" w:rsidRPr="00627D41" w:rsidRDefault="00302102"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67" w:history="1">
        <w:r w:rsidRPr="009F0716">
          <w:rPr>
            <w:rStyle w:val="ac"/>
            <w:rFonts w:ascii="Arial" w:hAnsi="Arial" w:cs="Arial"/>
            <w:sz w:val="21"/>
            <w:szCs w:val="21"/>
          </w:rPr>
          <w:t>ДСТУ Б CEN/TS 14816:2013</w:t>
        </w:r>
      </w:hyperlink>
      <w:r w:rsidRPr="00627D41">
        <w:rPr>
          <w:rFonts w:ascii="Arial" w:hAnsi="Arial" w:cs="Arial"/>
          <w:color w:val="000000"/>
          <w:sz w:val="21"/>
          <w:szCs w:val="21"/>
        </w:rPr>
        <w:t xml:space="preserve"> Стаціонарні системи пожежогасіння. Дренчерні системи. Проектування, монтування та технічне обслуговування (CEN/TS 14816:2008, IDT)</w:t>
      </w:r>
    </w:p>
    <w:p w14:paraId="000000EF" w14:textId="43A3D5D2"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hyperlink r:id="rId68" w:history="1">
        <w:r w:rsidRPr="009F0716">
          <w:rPr>
            <w:rStyle w:val="ac"/>
            <w:rFonts w:ascii="Arial" w:hAnsi="Arial" w:cs="Arial"/>
            <w:sz w:val="21"/>
            <w:szCs w:val="21"/>
          </w:rPr>
          <w:t>ДСТУ Б EN 15242:2015</w:t>
        </w:r>
      </w:hyperlink>
      <w:r w:rsidRPr="00627D41">
        <w:rPr>
          <w:rFonts w:ascii="Arial" w:hAnsi="Arial" w:cs="Arial"/>
          <w:sz w:val="21"/>
          <w:szCs w:val="21"/>
        </w:rPr>
        <w:t xml:space="preserve"> Вентиляція будівель. Розрахункові методи визначення витрат повітря на вентиляцію будівель з урахуванням інфільтрації (ЕN 15242:2007, ІDT)</w:t>
      </w:r>
    </w:p>
    <w:p w14:paraId="000000F1" w14:textId="682B082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69" w:history="1">
        <w:r w:rsidRPr="009F0716">
          <w:rPr>
            <w:rStyle w:val="ac"/>
            <w:rFonts w:ascii="Arial" w:hAnsi="Arial" w:cs="Arial"/>
            <w:sz w:val="21"/>
            <w:szCs w:val="21"/>
          </w:rPr>
          <w:t>ДСТУ EN ISO 7010:2019</w:t>
        </w:r>
      </w:hyperlink>
      <w:r w:rsidRPr="00627D41">
        <w:rPr>
          <w:rFonts w:ascii="Arial" w:hAnsi="Arial" w:cs="Arial"/>
          <w:color w:val="000000"/>
          <w:sz w:val="21"/>
          <w:szCs w:val="21"/>
        </w:rPr>
        <w:t xml:space="preserve"> Графічні символи. Кольори та знаки безпеки. Зареєстровані знаки безпеки (EN ISO 7010:2012; А1:2014; А2:2014; А3:2014; А4:2014; А5:2015; А6:2016; А7:2017, </w:t>
      </w:r>
      <w:r w:rsidR="007F0008">
        <w:rPr>
          <w:rFonts w:ascii="Arial" w:hAnsi="Arial" w:cs="Arial"/>
          <w:color w:val="000000"/>
          <w:sz w:val="21"/>
          <w:szCs w:val="21"/>
        </w:rPr>
        <w:t xml:space="preserve">        </w:t>
      </w:r>
      <w:r w:rsidR="006E76D6">
        <w:rPr>
          <w:rFonts w:ascii="Arial" w:hAnsi="Arial" w:cs="Arial"/>
          <w:color w:val="000000"/>
          <w:sz w:val="21"/>
          <w:szCs w:val="21"/>
        </w:rPr>
        <w:t xml:space="preserve">      </w:t>
      </w:r>
      <w:r w:rsidR="007F0008">
        <w:rPr>
          <w:rFonts w:ascii="Arial" w:hAnsi="Arial" w:cs="Arial"/>
          <w:color w:val="000000"/>
          <w:sz w:val="21"/>
          <w:szCs w:val="21"/>
        </w:rPr>
        <w:t xml:space="preserve"> </w:t>
      </w:r>
      <w:r w:rsidRPr="00627D41">
        <w:rPr>
          <w:rFonts w:ascii="Arial" w:hAnsi="Arial" w:cs="Arial"/>
          <w:color w:val="000000"/>
          <w:sz w:val="21"/>
          <w:szCs w:val="21"/>
        </w:rPr>
        <w:t xml:space="preserve">IDT; ISO 7010:2011; Аmd 1:2012; Аmd 2:2012; Аmd 3:2012; Аmd 4:2013; Аmd 5:2014; Аmd 6:2014; </w:t>
      </w:r>
      <w:r w:rsidR="007F0008">
        <w:rPr>
          <w:rFonts w:ascii="Arial" w:hAnsi="Arial" w:cs="Arial"/>
          <w:color w:val="000000"/>
          <w:sz w:val="21"/>
          <w:szCs w:val="21"/>
        </w:rPr>
        <w:t xml:space="preserve">          </w:t>
      </w:r>
      <w:r w:rsidRPr="00627D41">
        <w:rPr>
          <w:rFonts w:ascii="Arial" w:hAnsi="Arial" w:cs="Arial"/>
          <w:color w:val="000000"/>
          <w:sz w:val="21"/>
          <w:szCs w:val="21"/>
        </w:rPr>
        <w:t>Аmd 7:2016, IDT)</w:t>
      </w:r>
    </w:p>
    <w:p w14:paraId="7FFA7702" w14:textId="7070A724" w:rsidR="00302102" w:rsidRPr="00627D41" w:rsidRDefault="00302102"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0" w:history="1">
        <w:r w:rsidRPr="009F0716">
          <w:rPr>
            <w:rStyle w:val="ac"/>
            <w:rFonts w:ascii="Arial" w:hAnsi="Arial" w:cs="Arial"/>
            <w:sz w:val="21"/>
            <w:szCs w:val="21"/>
          </w:rPr>
          <w:t>ДСТУ Б EN ISO 7730:2011</w:t>
        </w:r>
      </w:hyperlink>
      <w:r w:rsidRPr="00627D41">
        <w:rPr>
          <w:rFonts w:ascii="Arial" w:hAnsi="Arial" w:cs="Arial"/>
          <w:color w:val="000000"/>
          <w:sz w:val="21"/>
          <w:szCs w:val="21"/>
        </w:rPr>
        <w:t xml:space="preserve"> Ергономіка теплового середовища. Аналітичне визначення та інтерпретація теплового комфорту на основі розрахунків показників PMV І PPD і критеріїв локального теплового комфорту (EN ISO 7730:2005, IDT)</w:t>
      </w:r>
    </w:p>
    <w:p w14:paraId="000000F2" w14:textId="662A42B4"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1" w:history="1">
        <w:r w:rsidRPr="009F0716">
          <w:rPr>
            <w:rStyle w:val="ac"/>
            <w:rFonts w:ascii="Arial" w:hAnsi="Arial" w:cs="Arial"/>
            <w:sz w:val="21"/>
            <w:szCs w:val="21"/>
          </w:rPr>
          <w:t>ДСТУ ISO 14644-1:2009</w:t>
        </w:r>
      </w:hyperlink>
      <w:r w:rsidRPr="00627D41">
        <w:rPr>
          <w:rFonts w:ascii="Arial" w:hAnsi="Arial" w:cs="Arial"/>
          <w:color w:val="000000"/>
          <w:sz w:val="21"/>
          <w:szCs w:val="21"/>
        </w:rPr>
        <w:t xml:space="preserve"> Чисті приміщення та пов`язані з ними контрольовані середовища. Частина 1. Класифікація чистоти повітря (ІSO 14644-1:1999, ІDT)</w:t>
      </w:r>
    </w:p>
    <w:p w14:paraId="13E19133" w14:textId="56DDBEC5" w:rsidR="00302102" w:rsidRPr="00627D41" w:rsidRDefault="00302102"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2" w:history="1">
        <w:r w:rsidRPr="009F0716">
          <w:rPr>
            <w:rStyle w:val="ac"/>
            <w:rFonts w:ascii="Arial" w:hAnsi="Arial" w:cs="Arial"/>
            <w:sz w:val="21"/>
            <w:szCs w:val="21"/>
          </w:rPr>
          <w:t>ДСТУ EN 12845:2016</w:t>
        </w:r>
      </w:hyperlink>
      <w:r w:rsidRPr="00627D41">
        <w:rPr>
          <w:rFonts w:ascii="Arial" w:hAnsi="Arial" w:cs="Arial"/>
          <w:color w:val="000000"/>
          <w:sz w:val="21"/>
          <w:szCs w:val="21"/>
        </w:rPr>
        <w:t xml:space="preserve"> Стаціонарні системи пожежогасіння. Автоматичні спринклерні системи. Проектування, монтування та технічне обслуговування (EN 12845:2015, IDT)</w:t>
      </w:r>
    </w:p>
    <w:p w14:paraId="62D142C5" w14:textId="40AC5D5D" w:rsidR="000C43CD" w:rsidRPr="00627D41" w:rsidRDefault="000C43CD"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3" w:history="1">
        <w:r w:rsidRPr="009F0716">
          <w:rPr>
            <w:rStyle w:val="ac"/>
            <w:rFonts w:ascii="Arial" w:hAnsi="Arial" w:cs="Arial"/>
            <w:sz w:val="21"/>
            <w:szCs w:val="21"/>
          </w:rPr>
          <w:t>ДСТУ EN 13501-1:2024</w:t>
        </w:r>
      </w:hyperlink>
      <w:r w:rsidRPr="00627D41">
        <w:rPr>
          <w:rFonts w:ascii="Arial" w:hAnsi="Arial" w:cs="Arial"/>
          <w:color w:val="333333"/>
          <w:sz w:val="21"/>
          <w:szCs w:val="21"/>
          <w:shd w:val="clear" w:color="auto" w:fill="FFFFFF"/>
        </w:rPr>
        <w:t xml:space="preserve"> </w:t>
      </w:r>
      <w:r w:rsidRPr="00627D41">
        <w:rPr>
          <w:rFonts w:ascii="Arial" w:hAnsi="Arial" w:cs="Arial"/>
          <w:color w:val="000000"/>
          <w:sz w:val="21"/>
          <w:szCs w:val="21"/>
        </w:rPr>
        <w:t>Пожежна класифікація будівельних виробів і будівельних конструкцій. Частина 1. Класифікація за результатами випробувань щодо реакції на вогонь</w:t>
      </w:r>
      <w:r w:rsidR="0025135F">
        <w:rPr>
          <w:rFonts w:ascii="Arial" w:hAnsi="Arial" w:cs="Arial"/>
          <w:color w:val="000000"/>
          <w:sz w:val="21"/>
          <w:szCs w:val="21"/>
        </w:rPr>
        <w:t xml:space="preserve">  </w:t>
      </w:r>
      <w:r w:rsidRPr="00627D41">
        <w:rPr>
          <w:rFonts w:ascii="Arial" w:hAnsi="Arial" w:cs="Arial"/>
          <w:color w:val="000000"/>
          <w:sz w:val="21"/>
          <w:szCs w:val="21"/>
        </w:rPr>
        <w:t>(EN 13501-1:2018, IDT)</w:t>
      </w:r>
    </w:p>
    <w:p w14:paraId="000000F8" w14:textId="0F3B741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4" w:history="1">
        <w:r w:rsidRPr="009F0716">
          <w:rPr>
            <w:rStyle w:val="ac"/>
            <w:rFonts w:ascii="Arial" w:hAnsi="Arial" w:cs="Arial"/>
            <w:sz w:val="21"/>
            <w:szCs w:val="21"/>
          </w:rPr>
          <w:t>ДСТУ EN 13501-5:2022</w:t>
        </w:r>
      </w:hyperlink>
      <w:r w:rsidRPr="00627D41">
        <w:rPr>
          <w:rFonts w:ascii="Arial" w:hAnsi="Arial" w:cs="Arial"/>
          <w:color w:val="000000"/>
          <w:sz w:val="21"/>
          <w:szCs w:val="21"/>
        </w:rPr>
        <w:t xml:space="preserve"> Пожежна класифікація будівельних виробів і будівельних конструкцій. Частина 5. Класифікація за результатами випробувань стійкості покрівель до зовнішнього вогневого впливу (EN 13501-5:2016, IDT)</w:t>
      </w:r>
    </w:p>
    <w:p w14:paraId="000000F9" w14:textId="468B48B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5" w:history="1">
        <w:r w:rsidRPr="009F0716">
          <w:rPr>
            <w:rStyle w:val="ac"/>
            <w:rFonts w:ascii="Arial" w:hAnsi="Arial" w:cs="Arial"/>
            <w:sz w:val="21"/>
            <w:szCs w:val="21"/>
          </w:rPr>
          <w:t>ДСТУ EN 62305-1:2012</w:t>
        </w:r>
      </w:hyperlink>
      <w:r w:rsidRPr="00627D41">
        <w:rPr>
          <w:rFonts w:ascii="Arial" w:hAnsi="Arial" w:cs="Arial"/>
          <w:color w:val="000000"/>
          <w:sz w:val="21"/>
          <w:szCs w:val="21"/>
        </w:rPr>
        <w:t xml:space="preserve"> Захист від блискавки. Частина 1. Загальні принципи </w:t>
      </w:r>
      <w:r w:rsidR="0025135F">
        <w:rPr>
          <w:rFonts w:ascii="Arial" w:hAnsi="Arial" w:cs="Arial"/>
          <w:color w:val="000000"/>
          <w:sz w:val="21"/>
          <w:szCs w:val="21"/>
        </w:rPr>
        <w:t xml:space="preserve">                                     </w:t>
      </w:r>
      <w:r w:rsidRPr="00627D41">
        <w:rPr>
          <w:rFonts w:ascii="Arial" w:hAnsi="Arial" w:cs="Arial"/>
          <w:color w:val="000000"/>
          <w:sz w:val="21"/>
          <w:szCs w:val="21"/>
        </w:rPr>
        <w:t>(EN 62305-1:2011, IDT)</w:t>
      </w:r>
    </w:p>
    <w:p w14:paraId="000000FA" w14:textId="03B1A635"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6" w:history="1">
        <w:r w:rsidRPr="009F0716">
          <w:rPr>
            <w:rStyle w:val="ac"/>
            <w:rFonts w:ascii="Arial" w:hAnsi="Arial" w:cs="Arial"/>
            <w:sz w:val="21"/>
            <w:szCs w:val="21"/>
          </w:rPr>
          <w:t>ДСТУ IEC 62305-2:2012</w:t>
        </w:r>
      </w:hyperlink>
      <w:r w:rsidRPr="00627D41">
        <w:rPr>
          <w:rFonts w:ascii="Arial" w:hAnsi="Arial" w:cs="Arial"/>
          <w:color w:val="000000"/>
          <w:sz w:val="21"/>
          <w:szCs w:val="21"/>
        </w:rPr>
        <w:t xml:space="preserve"> Захист від блискавки. Частина 2. Керування ризиками</w:t>
      </w:r>
      <w:r w:rsidR="0025135F">
        <w:rPr>
          <w:rFonts w:ascii="Arial" w:hAnsi="Arial" w:cs="Arial"/>
          <w:color w:val="000000"/>
          <w:sz w:val="21"/>
          <w:szCs w:val="21"/>
        </w:rPr>
        <w:t xml:space="preserve">                                  </w:t>
      </w:r>
      <w:r w:rsidRPr="00627D41">
        <w:rPr>
          <w:rFonts w:ascii="Arial" w:hAnsi="Arial" w:cs="Arial"/>
          <w:color w:val="000000"/>
          <w:sz w:val="21"/>
          <w:szCs w:val="21"/>
        </w:rPr>
        <w:t xml:space="preserve"> (IEC 62305-2:2010, IDT)</w:t>
      </w:r>
    </w:p>
    <w:p w14:paraId="000000FB" w14:textId="11E72BC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7" w:history="1">
        <w:r w:rsidRPr="009F0716">
          <w:rPr>
            <w:rStyle w:val="ac"/>
            <w:rFonts w:ascii="Arial" w:hAnsi="Arial" w:cs="Arial"/>
            <w:sz w:val="21"/>
            <w:szCs w:val="21"/>
          </w:rPr>
          <w:t>ДСТУ EN 62305-3:2021</w:t>
        </w:r>
      </w:hyperlink>
      <w:r w:rsidRPr="00627D41">
        <w:rPr>
          <w:rFonts w:ascii="Arial" w:hAnsi="Arial" w:cs="Arial"/>
          <w:color w:val="000000"/>
          <w:sz w:val="21"/>
          <w:szCs w:val="21"/>
        </w:rPr>
        <w:t xml:space="preserve"> </w:t>
      </w:r>
      <w:hyperlink r:id="rId78">
        <w:r w:rsidRPr="00627D41">
          <w:rPr>
            <w:rFonts w:ascii="Arial" w:hAnsi="Arial" w:cs="Arial"/>
            <w:color w:val="000000"/>
            <w:sz w:val="21"/>
            <w:szCs w:val="21"/>
          </w:rPr>
          <w:t>Блискавкозахист. Частина 3. Фізичні пошкодження будівель (споруд) та небезпека для життя</w:t>
        </w:r>
      </w:hyperlink>
      <w:r w:rsidRPr="00627D41">
        <w:rPr>
          <w:rFonts w:ascii="Arial" w:hAnsi="Arial" w:cs="Arial"/>
          <w:color w:val="000000"/>
          <w:sz w:val="21"/>
          <w:szCs w:val="21"/>
        </w:rPr>
        <w:t xml:space="preserve"> (EN 62305-3:2011, IDТ; ІЕС 62305-3:2010, MOD)</w:t>
      </w:r>
    </w:p>
    <w:p w14:paraId="000000FC" w14:textId="787B5DF1"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79" w:history="1">
        <w:r w:rsidRPr="009F0716">
          <w:rPr>
            <w:rStyle w:val="ac"/>
            <w:rFonts w:ascii="Arial" w:hAnsi="Arial" w:cs="Arial"/>
            <w:sz w:val="21"/>
            <w:szCs w:val="21"/>
          </w:rPr>
          <w:t>ДСТУ EN 62305-4:2012</w:t>
        </w:r>
      </w:hyperlink>
      <w:r w:rsidRPr="00627D41">
        <w:rPr>
          <w:rFonts w:ascii="Arial" w:hAnsi="Arial" w:cs="Arial"/>
          <w:color w:val="000000"/>
          <w:sz w:val="21"/>
          <w:szCs w:val="21"/>
        </w:rPr>
        <w:t xml:space="preserve"> Захист від блискавки. Частина 4. Електричні та електронні системи, розташовані в будинках і спорудах (EN 62305-4:2011, IDT)</w:t>
      </w:r>
    </w:p>
    <w:p w14:paraId="000000FD" w14:textId="77777777" w:rsidR="007E058D" w:rsidRPr="00627D41" w:rsidRDefault="007E058D"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p>
    <w:p w14:paraId="000000FE" w14:textId="77777777" w:rsidR="007E058D" w:rsidRPr="00627D41" w:rsidRDefault="0033366C" w:rsidP="00ED058B">
      <w:pPr>
        <w:widowControl/>
        <w:pBdr>
          <w:top w:val="nil"/>
          <w:left w:val="nil"/>
          <w:bottom w:val="nil"/>
          <w:right w:val="nil"/>
          <w:between w:val="nil"/>
        </w:pBdr>
        <w:spacing w:after="120" w:line="288" w:lineRule="auto"/>
        <w:ind w:firstLine="709"/>
        <w:jc w:val="both"/>
        <w:rPr>
          <w:rFonts w:ascii="Arial" w:hAnsi="Arial" w:cs="Arial"/>
          <w:b/>
          <w:color w:val="000000"/>
          <w:sz w:val="21"/>
          <w:szCs w:val="21"/>
        </w:rPr>
      </w:pPr>
      <w:r w:rsidRPr="00627D41">
        <w:rPr>
          <w:rFonts w:ascii="Arial" w:hAnsi="Arial" w:cs="Arial"/>
          <w:b/>
          <w:color w:val="000000"/>
          <w:sz w:val="21"/>
          <w:szCs w:val="21"/>
        </w:rPr>
        <w:t>3 ТЕРМІНИ ТА ВИЗНАЧЕННЯ ПОНЯТЬ</w:t>
      </w:r>
    </w:p>
    <w:p w14:paraId="000000FF" w14:textId="7B4CCDDB" w:rsidR="007E058D" w:rsidRPr="00627D41" w:rsidRDefault="002B7D63"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У цих н</w:t>
      </w:r>
      <w:r w:rsidR="0033366C" w:rsidRPr="00627D41">
        <w:rPr>
          <w:rFonts w:ascii="Arial" w:hAnsi="Arial" w:cs="Arial"/>
          <w:color w:val="000000"/>
          <w:sz w:val="21"/>
          <w:szCs w:val="21"/>
        </w:rPr>
        <w:t>ормах використано терміни, установлені в:</w:t>
      </w:r>
    </w:p>
    <w:p w14:paraId="00000100" w14:textId="75D088A1"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80" w:anchor="Text" w:history="1">
        <w:r w:rsidRPr="00BD6611">
          <w:rPr>
            <w:rStyle w:val="ac"/>
            <w:rFonts w:ascii="Arial" w:hAnsi="Arial" w:cs="Arial"/>
            <w:sz w:val="21"/>
            <w:szCs w:val="21"/>
          </w:rPr>
          <w:t>Законі України «Про мобілізаційну підготовку та мобілізацію»</w:t>
        </w:r>
      </w:hyperlink>
      <w:r w:rsidRPr="00627D41">
        <w:rPr>
          <w:rFonts w:ascii="Arial" w:hAnsi="Arial" w:cs="Arial"/>
          <w:color w:val="000000"/>
          <w:sz w:val="21"/>
          <w:szCs w:val="21"/>
        </w:rPr>
        <w:t xml:space="preserve"> [5]: </w:t>
      </w:r>
      <w:r w:rsidRPr="00627D41">
        <w:rPr>
          <w:rFonts w:ascii="Arial" w:hAnsi="Arial" w:cs="Arial"/>
          <w:b/>
          <w:color w:val="000000"/>
          <w:sz w:val="21"/>
          <w:szCs w:val="21"/>
        </w:rPr>
        <w:t>мобілізаційні потужності</w:t>
      </w:r>
    </w:p>
    <w:p w14:paraId="00000101" w14:textId="5D5AB750"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81" w:history="1">
        <w:r w:rsidRPr="00BD6611">
          <w:rPr>
            <w:rStyle w:val="ac"/>
            <w:rFonts w:ascii="Arial" w:hAnsi="Arial" w:cs="Arial"/>
            <w:sz w:val="21"/>
            <w:szCs w:val="21"/>
          </w:rPr>
          <w:t>ДБН А.2.2-3</w:t>
        </w:r>
      </w:hyperlink>
      <w:r w:rsidRPr="00627D41">
        <w:rPr>
          <w:rFonts w:ascii="Arial" w:hAnsi="Arial" w:cs="Arial"/>
          <w:color w:val="000000"/>
          <w:sz w:val="21"/>
          <w:szCs w:val="21"/>
        </w:rPr>
        <w:t xml:space="preserve">: </w:t>
      </w:r>
      <w:r w:rsidRPr="00627D41">
        <w:rPr>
          <w:rFonts w:ascii="Arial" w:hAnsi="Arial" w:cs="Arial"/>
          <w:b/>
          <w:color w:val="000000"/>
          <w:sz w:val="21"/>
          <w:szCs w:val="21"/>
        </w:rPr>
        <w:t>будівля</w:t>
      </w:r>
    </w:p>
    <w:p w14:paraId="00000102" w14:textId="13DE4E58"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hyperlink r:id="rId82" w:history="1">
        <w:r w:rsidRPr="001E598F">
          <w:rPr>
            <w:rStyle w:val="ac"/>
            <w:rFonts w:ascii="Arial" w:hAnsi="Arial" w:cs="Arial"/>
            <w:sz w:val="21"/>
            <w:szCs w:val="21"/>
          </w:rPr>
          <w:t>ДБН В.1.1-7</w:t>
        </w:r>
      </w:hyperlink>
      <w:r w:rsidRPr="00627D41">
        <w:rPr>
          <w:rFonts w:ascii="Arial" w:hAnsi="Arial" w:cs="Arial"/>
          <w:color w:val="000000"/>
          <w:sz w:val="21"/>
          <w:szCs w:val="21"/>
        </w:rPr>
        <w:t>:</w:t>
      </w:r>
      <w:r w:rsidRPr="00627D41">
        <w:rPr>
          <w:rFonts w:ascii="Arial" w:hAnsi="Arial" w:cs="Arial"/>
          <w:b/>
          <w:color w:val="000000"/>
          <w:sz w:val="21"/>
          <w:szCs w:val="21"/>
        </w:rPr>
        <w:t xml:space="preserve"> умовна висота буд</w:t>
      </w:r>
      <w:r w:rsidR="005721EE" w:rsidRPr="00627D41">
        <w:rPr>
          <w:rFonts w:ascii="Arial" w:hAnsi="Arial" w:cs="Arial"/>
          <w:b/>
          <w:color w:val="000000"/>
          <w:sz w:val="21"/>
          <w:szCs w:val="21"/>
        </w:rPr>
        <w:t>инку</w:t>
      </w:r>
    </w:p>
    <w:p w14:paraId="00000103" w14:textId="7F9FD246" w:rsidR="007E058D" w:rsidRPr="00627D41" w:rsidRDefault="0033366C" w:rsidP="00C140B8">
      <w:pPr>
        <w:widowControl/>
        <w:spacing w:line="288" w:lineRule="auto"/>
        <w:ind w:firstLine="709"/>
        <w:rPr>
          <w:rFonts w:ascii="Arial" w:hAnsi="Arial" w:cs="Arial"/>
          <w:sz w:val="21"/>
          <w:szCs w:val="21"/>
        </w:rPr>
      </w:pPr>
      <w:hyperlink r:id="rId83" w:history="1">
        <w:r w:rsidRPr="00CD496E">
          <w:rPr>
            <w:rStyle w:val="ac"/>
            <w:rFonts w:ascii="Arial" w:hAnsi="Arial" w:cs="Arial"/>
            <w:sz w:val="21"/>
            <w:szCs w:val="21"/>
          </w:rPr>
          <w:t>ДБН</w:t>
        </w:r>
        <w:r w:rsidR="00C140B8" w:rsidRPr="00CD496E">
          <w:rPr>
            <w:rStyle w:val="ac"/>
            <w:rFonts w:ascii="Arial" w:hAnsi="Arial" w:cs="Arial"/>
            <w:sz w:val="21"/>
            <w:szCs w:val="21"/>
          </w:rPr>
          <w:t xml:space="preserve"> </w:t>
        </w:r>
        <w:r w:rsidRPr="00CD496E">
          <w:rPr>
            <w:rStyle w:val="ac"/>
            <w:rFonts w:ascii="Arial" w:hAnsi="Arial" w:cs="Arial"/>
            <w:sz w:val="21"/>
            <w:szCs w:val="21"/>
          </w:rPr>
          <w:t>В.2.2-9</w:t>
        </w:r>
      </w:hyperlink>
      <w:r w:rsidRPr="00627D41">
        <w:rPr>
          <w:rFonts w:ascii="Arial" w:hAnsi="Arial" w:cs="Arial"/>
          <w:sz w:val="21"/>
          <w:szCs w:val="21"/>
        </w:rPr>
        <w:t xml:space="preserve">: </w:t>
      </w:r>
      <w:r w:rsidRPr="00627D41">
        <w:rPr>
          <w:rFonts w:ascii="Arial" w:hAnsi="Arial" w:cs="Arial"/>
          <w:b/>
          <w:sz w:val="21"/>
          <w:szCs w:val="21"/>
        </w:rPr>
        <w:t>поверх підземний, поверх підвальний, поверх цокольний, поверх технічний, поверх мансардний</w:t>
      </w:r>
    </w:p>
    <w:p w14:paraId="00000104" w14:textId="292910B1" w:rsidR="007E058D" w:rsidRPr="00627D41" w:rsidRDefault="0033366C" w:rsidP="00627D41">
      <w:pPr>
        <w:widowControl/>
        <w:spacing w:line="288" w:lineRule="auto"/>
        <w:ind w:firstLine="709"/>
        <w:jc w:val="both"/>
        <w:rPr>
          <w:rFonts w:ascii="Arial" w:hAnsi="Arial" w:cs="Arial"/>
          <w:sz w:val="21"/>
          <w:szCs w:val="21"/>
        </w:rPr>
      </w:pPr>
      <w:hyperlink r:id="rId84" w:history="1">
        <w:r w:rsidRPr="00CD496E">
          <w:rPr>
            <w:rStyle w:val="ac"/>
            <w:rFonts w:ascii="Arial" w:hAnsi="Arial" w:cs="Arial"/>
            <w:sz w:val="21"/>
            <w:szCs w:val="21"/>
          </w:rPr>
          <w:t>ДБН В.2.2-28</w:t>
        </w:r>
      </w:hyperlink>
      <w:r w:rsidRPr="00627D41">
        <w:rPr>
          <w:rFonts w:ascii="Arial" w:hAnsi="Arial" w:cs="Arial"/>
          <w:sz w:val="21"/>
          <w:szCs w:val="21"/>
        </w:rPr>
        <w:t xml:space="preserve">: </w:t>
      </w:r>
      <w:r w:rsidRPr="00627D41">
        <w:rPr>
          <w:rFonts w:ascii="Arial" w:hAnsi="Arial" w:cs="Arial"/>
          <w:b/>
          <w:sz w:val="21"/>
          <w:szCs w:val="21"/>
        </w:rPr>
        <w:t>вбудова, вставка, вбудовані приміщення</w:t>
      </w:r>
    </w:p>
    <w:p w14:paraId="00000105" w14:textId="20752532" w:rsidR="007E058D" w:rsidRPr="00627D41" w:rsidRDefault="0033366C" w:rsidP="00627D41">
      <w:pPr>
        <w:widowControl/>
        <w:spacing w:line="288" w:lineRule="auto"/>
        <w:ind w:firstLine="709"/>
        <w:jc w:val="both"/>
        <w:rPr>
          <w:rFonts w:ascii="Arial" w:hAnsi="Arial" w:cs="Arial"/>
          <w:sz w:val="21"/>
          <w:szCs w:val="21"/>
        </w:rPr>
      </w:pPr>
      <w:hyperlink r:id="rId85" w:history="1">
        <w:r w:rsidRPr="00967851">
          <w:rPr>
            <w:rStyle w:val="ac"/>
            <w:rFonts w:ascii="Arial" w:hAnsi="Arial" w:cs="Arial"/>
            <w:sz w:val="21"/>
            <w:szCs w:val="21"/>
          </w:rPr>
          <w:t>ДБН В.2.5-67</w:t>
        </w:r>
      </w:hyperlink>
      <w:r w:rsidRPr="00627D41">
        <w:rPr>
          <w:rFonts w:ascii="Arial" w:hAnsi="Arial" w:cs="Arial"/>
          <w:sz w:val="21"/>
          <w:szCs w:val="21"/>
        </w:rPr>
        <w:t xml:space="preserve">: </w:t>
      </w:r>
      <w:r w:rsidRPr="00627D41">
        <w:rPr>
          <w:rFonts w:ascii="Arial" w:hAnsi="Arial" w:cs="Arial"/>
          <w:b/>
          <w:sz w:val="21"/>
          <w:szCs w:val="21"/>
        </w:rPr>
        <w:t>постійне робоче місце, чисте приміщення</w:t>
      </w:r>
    </w:p>
    <w:p w14:paraId="00000106" w14:textId="303FF38D" w:rsidR="007E058D" w:rsidRPr="00627D41" w:rsidRDefault="0033366C" w:rsidP="00627D41">
      <w:pPr>
        <w:widowControl/>
        <w:spacing w:line="288" w:lineRule="auto"/>
        <w:ind w:firstLine="709"/>
        <w:jc w:val="both"/>
        <w:rPr>
          <w:rFonts w:ascii="Arial" w:hAnsi="Arial" w:cs="Arial"/>
          <w:b/>
          <w:sz w:val="21"/>
          <w:szCs w:val="21"/>
        </w:rPr>
      </w:pPr>
      <w:hyperlink r:id="rId86" w:history="1">
        <w:r w:rsidRPr="009F0716">
          <w:rPr>
            <w:rStyle w:val="ac"/>
            <w:rFonts w:ascii="Arial" w:hAnsi="Arial" w:cs="Arial"/>
            <w:sz w:val="21"/>
            <w:szCs w:val="21"/>
          </w:rPr>
          <w:t>ДСТУ Б В.1.1-36</w:t>
        </w:r>
      </w:hyperlink>
      <w:r w:rsidRPr="00627D41">
        <w:rPr>
          <w:rFonts w:ascii="Arial" w:hAnsi="Arial" w:cs="Arial"/>
          <w:sz w:val="21"/>
          <w:szCs w:val="21"/>
        </w:rPr>
        <w:t>:</w:t>
      </w:r>
      <w:r w:rsidRPr="00627D41">
        <w:rPr>
          <w:rFonts w:ascii="Arial" w:hAnsi="Arial" w:cs="Arial"/>
          <w:b/>
          <w:sz w:val="21"/>
          <w:szCs w:val="21"/>
        </w:rPr>
        <w:t xml:space="preserve"> категорія приміщення за вибухопожежною та пожежною небезпекою </w:t>
      </w:r>
    </w:p>
    <w:bookmarkStart w:id="7" w:name="_heading=h.3znysh7" w:colFirst="0" w:colLast="0"/>
    <w:bookmarkEnd w:id="7"/>
    <w:p w14:paraId="00000108" w14:textId="5F4A5A9B" w:rsidR="007E058D" w:rsidRPr="00627D41" w:rsidRDefault="009F0716" w:rsidP="00627D41">
      <w:pPr>
        <w:widowControl/>
        <w:spacing w:line="288" w:lineRule="auto"/>
        <w:ind w:firstLine="709"/>
        <w:jc w:val="both"/>
        <w:rPr>
          <w:rFonts w:ascii="Arial" w:hAnsi="Arial" w:cs="Arial"/>
          <w:b/>
          <w:sz w:val="21"/>
          <w:szCs w:val="21"/>
        </w:rPr>
      </w:pPr>
      <w:r>
        <w:rPr>
          <w:rFonts w:ascii="Arial" w:hAnsi="Arial" w:cs="Arial"/>
          <w:sz w:val="21"/>
          <w:szCs w:val="21"/>
        </w:rPr>
        <w:fldChar w:fldCharType="begin"/>
      </w:r>
      <w:r>
        <w:rPr>
          <w:rFonts w:ascii="Arial" w:hAnsi="Arial" w:cs="Arial"/>
          <w:sz w:val="21"/>
          <w:szCs w:val="21"/>
        </w:rPr>
        <w:instrText>HYPERLINK "https://uas.gov.ua/"</w:instrText>
      </w:r>
      <w:r>
        <w:rPr>
          <w:rFonts w:ascii="Arial" w:hAnsi="Arial" w:cs="Arial"/>
          <w:sz w:val="21"/>
          <w:szCs w:val="21"/>
        </w:rPr>
      </w:r>
      <w:r>
        <w:rPr>
          <w:rFonts w:ascii="Arial" w:hAnsi="Arial" w:cs="Arial"/>
          <w:sz w:val="21"/>
          <w:szCs w:val="21"/>
        </w:rPr>
        <w:fldChar w:fldCharType="separate"/>
      </w:r>
      <w:r w:rsidR="0033366C" w:rsidRPr="009F0716">
        <w:rPr>
          <w:rStyle w:val="ac"/>
          <w:rFonts w:ascii="Arial" w:hAnsi="Arial" w:cs="Arial"/>
          <w:sz w:val="21"/>
          <w:szCs w:val="21"/>
        </w:rPr>
        <w:t>ДСТУ 9176:2022</w:t>
      </w:r>
      <w:r>
        <w:rPr>
          <w:rFonts w:ascii="Arial" w:hAnsi="Arial" w:cs="Arial"/>
          <w:sz w:val="21"/>
          <w:szCs w:val="21"/>
        </w:rPr>
        <w:fldChar w:fldCharType="end"/>
      </w:r>
      <w:r w:rsidR="0033366C" w:rsidRPr="00627D41">
        <w:rPr>
          <w:rFonts w:ascii="Arial" w:hAnsi="Arial" w:cs="Arial"/>
          <w:b/>
          <w:sz w:val="21"/>
          <w:szCs w:val="21"/>
        </w:rPr>
        <w:t>: легкоскидна конструкція для вибухопожежонебезпечних приміщень</w:t>
      </w:r>
    </w:p>
    <w:p w14:paraId="00000109" w14:textId="7777777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Нижче подано терміни, додатково використані у цих Нормах, та визначення позначених ними понять.</w:t>
      </w:r>
    </w:p>
    <w:p w14:paraId="0000010A"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 xml:space="preserve">3.1 </w:t>
      </w:r>
      <w:sdt>
        <w:sdtPr>
          <w:rPr>
            <w:rFonts w:ascii="Arial" w:hAnsi="Arial" w:cs="Arial"/>
            <w:sz w:val="21"/>
            <w:szCs w:val="21"/>
          </w:rPr>
          <w:tag w:val="goog_rdk_8"/>
          <w:id w:val="423771852"/>
        </w:sdtPr>
        <w:sdtEndPr/>
        <w:sdtContent/>
      </w:sdt>
      <w:r w:rsidRPr="00627D41">
        <w:rPr>
          <w:rFonts w:ascii="Arial" w:hAnsi="Arial" w:cs="Arial"/>
          <w:b/>
          <w:sz w:val="21"/>
          <w:szCs w:val="21"/>
        </w:rPr>
        <w:t>антресоль</w:t>
      </w:r>
    </w:p>
    <w:p w14:paraId="0000010B" w14:textId="2B1CA1EE" w:rsidR="007E058D" w:rsidRPr="00627D41" w:rsidRDefault="003F0E14" w:rsidP="00627D41">
      <w:pPr>
        <w:widowControl/>
        <w:spacing w:line="288" w:lineRule="auto"/>
        <w:ind w:firstLine="709"/>
        <w:jc w:val="both"/>
        <w:rPr>
          <w:rFonts w:ascii="Arial" w:hAnsi="Arial" w:cs="Arial"/>
          <w:sz w:val="21"/>
          <w:szCs w:val="21"/>
        </w:rPr>
      </w:pPr>
      <w:r>
        <w:rPr>
          <w:rFonts w:ascii="Arial" w:hAnsi="Arial" w:cs="Arial"/>
          <w:sz w:val="21"/>
          <w:szCs w:val="21"/>
        </w:rPr>
        <w:t xml:space="preserve">Майданчик </w:t>
      </w:r>
      <w:r w:rsidR="0033366C" w:rsidRPr="00627D41">
        <w:rPr>
          <w:rFonts w:ascii="Arial" w:hAnsi="Arial" w:cs="Arial"/>
          <w:sz w:val="21"/>
          <w:szCs w:val="21"/>
        </w:rPr>
        <w:t xml:space="preserve"> всередині будівлі для розміщення виробничих приміщень, вбудованих приміщень та приміщень для розташування інженерного, технологічного обладнання</w:t>
      </w:r>
    </w:p>
    <w:p w14:paraId="0000010C" w14:textId="77777777" w:rsidR="007E058D" w:rsidRPr="00627D41" w:rsidRDefault="0033366C" w:rsidP="00627D41">
      <w:pPr>
        <w:keepNext/>
        <w:widowControl/>
        <w:spacing w:line="288" w:lineRule="auto"/>
        <w:ind w:firstLine="709"/>
        <w:jc w:val="both"/>
        <w:rPr>
          <w:rFonts w:ascii="Arial" w:hAnsi="Arial" w:cs="Arial"/>
          <w:sz w:val="21"/>
          <w:szCs w:val="21"/>
        </w:rPr>
      </w:pPr>
      <w:r w:rsidRPr="00627D41">
        <w:rPr>
          <w:rFonts w:ascii="Arial" w:hAnsi="Arial" w:cs="Arial"/>
          <w:b/>
          <w:sz w:val="21"/>
          <w:szCs w:val="21"/>
        </w:rPr>
        <w:t>3.2</w:t>
      </w:r>
      <w:r w:rsidRPr="00627D41">
        <w:rPr>
          <w:rFonts w:ascii="Arial" w:hAnsi="Arial" w:cs="Arial"/>
          <w:sz w:val="21"/>
          <w:szCs w:val="21"/>
        </w:rPr>
        <w:t xml:space="preserve"> </w:t>
      </w:r>
      <w:r w:rsidRPr="00627D41">
        <w:rPr>
          <w:rFonts w:ascii="Arial" w:hAnsi="Arial" w:cs="Arial"/>
          <w:b/>
          <w:sz w:val="21"/>
          <w:szCs w:val="21"/>
        </w:rPr>
        <w:t>етажерка</w:t>
      </w:r>
    </w:p>
    <w:p w14:paraId="0000010D"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Багатоярусна каркасна споруда (без стін), що розташована у будівлі або поза нею (зовнішня етажерка) і призначена для розміщення та обслуговування технологічного та іншого обладнання</w:t>
      </w:r>
    </w:p>
    <w:p w14:paraId="0000010F"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3.3 коридор</w:t>
      </w:r>
    </w:p>
    <w:p w14:paraId="0000011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Вузький видовжений прохід у середині будівлі, який з’єднує окремі його приміщення, сходові клітки (сходи) тощо</w:t>
      </w:r>
    </w:p>
    <w:p w14:paraId="00000111"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 xml:space="preserve">3.4 ліхтар </w:t>
      </w:r>
    </w:p>
    <w:p w14:paraId="00000112"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Частина покриття будівлі у вигляді світлопрозорої надбудови, призначена для аерації та (або) верхнього освітлення виробничих приміщень,</w:t>
      </w:r>
      <w:r w:rsidRPr="00627D41">
        <w:rPr>
          <w:rFonts w:ascii="Arial" w:hAnsi="Arial" w:cs="Arial"/>
          <w:color w:val="4472C4"/>
          <w:sz w:val="21"/>
          <w:szCs w:val="21"/>
        </w:rPr>
        <w:t xml:space="preserve"> </w:t>
      </w:r>
      <w:r w:rsidRPr="00627D41">
        <w:rPr>
          <w:rFonts w:ascii="Arial" w:hAnsi="Arial" w:cs="Arial"/>
          <w:sz w:val="21"/>
          <w:szCs w:val="21"/>
        </w:rPr>
        <w:t>може виконувати функцію легкоскидної конструкції</w:t>
      </w:r>
    </w:p>
    <w:p w14:paraId="00000115" w14:textId="7E15E215"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3.</w:t>
      </w:r>
      <w:r w:rsidR="00175CBB" w:rsidRPr="00627D41">
        <w:rPr>
          <w:rFonts w:ascii="Arial" w:hAnsi="Arial" w:cs="Arial"/>
          <w:b/>
          <w:sz w:val="21"/>
          <w:szCs w:val="21"/>
        </w:rPr>
        <w:t>5</w:t>
      </w:r>
      <w:r w:rsidRPr="00627D41">
        <w:rPr>
          <w:rFonts w:ascii="Arial" w:hAnsi="Arial" w:cs="Arial"/>
          <w:b/>
          <w:sz w:val="21"/>
          <w:szCs w:val="21"/>
        </w:rPr>
        <w:t xml:space="preserve"> платформа</w:t>
      </w:r>
    </w:p>
    <w:p w14:paraId="00000116" w14:textId="6AA8EDB8" w:rsidR="007E058D" w:rsidRPr="00627D41" w:rsidRDefault="00342B86" w:rsidP="00627D41">
      <w:pPr>
        <w:widowControl/>
        <w:spacing w:line="288" w:lineRule="auto"/>
        <w:ind w:firstLine="709"/>
        <w:jc w:val="both"/>
        <w:rPr>
          <w:rFonts w:ascii="Arial" w:hAnsi="Arial" w:cs="Arial"/>
          <w:sz w:val="21"/>
          <w:szCs w:val="21"/>
        </w:rPr>
      </w:pPr>
      <w:r w:rsidRPr="00627D41">
        <w:rPr>
          <w:rFonts w:ascii="Arial" w:hAnsi="Arial" w:cs="Arial"/>
          <w:sz w:val="21"/>
          <w:szCs w:val="21"/>
        </w:rPr>
        <w:t>С</w:t>
      </w:r>
      <w:r w:rsidR="0033366C" w:rsidRPr="00627D41">
        <w:rPr>
          <w:rFonts w:ascii="Arial" w:hAnsi="Arial" w:cs="Arial"/>
          <w:sz w:val="21"/>
          <w:szCs w:val="21"/>
        </w:rPr>
        <w:t>поруда</w:t>
      </w:r>
      <w:r w:rsidR="008372D7">
        <w:rPr>
          <w:rFonts w:ascii="Arial" w:hAnsi="Arial" w:cs="Arial"/>
          <w:sz w:val="21"/>
          <w:szCs w:val="21"/>
        </w:rPr>
        <w:t>,</w:t>
      </w:r>
      <w:r w:rsidR="0033366C" w:rsidRPr="00627D41">
        <w:rPr>
          <w:rFonts w:ascii="Arial" w:hAnsi="Arial" w:cs="Arial"/>
          <w:sz w:val="21"/>
          <w:szCs w:val="21"/>
        </w:rPr>
        <w:t xml:space="preserve"> призначена для вантажно-розвантажувальних робіт, яка однією стороною розташовується вздовж залізничної колії, а протилежною – вздовж автопід’їзду</w:t>
      </w:r>
    </w:p>
    <w:p w14:paraId="00000117" w14:textId="1C458C78"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3.</w:t>
      </w:r>
      <w:r w:rsidR="00175CBB" w:rsidRPr="00627D41">
        <w:rPr>
          <w:rFonts w:ascii="Arial" w:hAnsi="Arial" w:cs="Arial"/>
          <w:b/>
          <w:sz w:val="21"/>
          <w:szCs w:val="21"/>
        </w:rPr>
        <w:t>6</w:t>
      </w:r>
      <w:r w:rsidRPr="00627D41">
        <w:rPr>
          <w:rFonts w:ascii="Arial" w:hAnsi="Arial" w:cs="Arial"/>
          <w:b/>
          <w:sz w:val="21"/>
          <w:szCs w:val="21"/>
        </w:rPr>
        <w:t xml:space="preserve"> промислова будівля</w:t>
      </w:r>
    </w:p>
    <w:p w14:paraId="00000119" w14:textId="3289AFBB" w:rsidR="007E058D" w:rsidRPr="00627D41" w:rsidRDefault="0082170B" w:rsidP="00627D41">
      <w:pPr>
        <w:widowControl/>
        <w:spacing w:line="288" w:lineRule="auto"/>
        <w:ind w:firstLine="709"/>
        <w:jc w:val="both"/>
        <w:rPr>
          <w:rFonts w:ascii="Arial" w:hAnsi="Arial" w:cs="Arial"/>
          <w:sz w:val="21"/>
          <w:szCs w:val="21"/>
        </w:rPr>
      </w:pPr>
      <w:r w:rsidRPr="00627D41">
        <w:rPr>
          <w:rFonts w:ascii="Arial" w:hAnsi="Arial" w:cs="Arial"/>
          <w:sz w:val="21"/>
          <w:szCs w:val="21"/>
        </w:rPr>
        <w:t>Б</w:t>
      </w:r>
      <w:r w:rsidR="0033366C" w:rsidRPr="00627D41">
        <w:rPr>
          <w:rFonts w:ascii="Arial" w:hAnsi="Arial" w:cs="Arial"/>
          <w:sz w:val="21"/>
          <w:szCs w:val="21"/>
        </w:rPr>
        <w:t>удівля, призначена для виробництва продукції або пов'язаних</w:t>
      </w:r>
      <w:r w:rsidRPr="00627D41">
        <w:rPr>
          <w:rFonts w:ascii="Arial" w:hAnsi="Arial" w:cs="Arial"/>
          <w:sz w:val="21"/>
          <w:szCs w:val="21"/>
        </w:rPr>
        <w:t xml:space="preserve"> з ц</w:t>
      </w:r>
      <w:r w:rsidR="0033366C" w:rsidRPr="00627D41">
        <w:rPr>
          <w:rFonts w:ascii="Arial" w:hAnsi="Arial" w:cs="Arial"/>
          <w:sz w:val="21"/>
          <w:szCs w:val="21"/>
        </w:rPr>
        <w:t>им суміжних процесів</w:t>
      </w:r>
    </w:p>
    <w:p w14:paraId="0000011A" w14:textId="06FCEB7A"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3.</w:t>
      </w:r>
      <w:r w:rsidR="00175CBB" w:rsidRPr="00627D41">
        <w:rPr>
          <w:rFonts w:ascii="Arial" w:hAnsi="Arial" w:cs="Arial"/>
          <w:b/>
          <w:sz w:val="21"/>
          <w:szCs w:val="21"/>
        </w:rPr>
        <w:t>7</w:t>
      </w:r>
      <w:r w:rsidRPr="00627D41">
        <w:rPr>
          <w:rFonts w:ascii="Arial" w:hAnsi="Arial" w:cs="Arial"/>
          <w:b/>
          <w:sz w:val="21"/>
          <w:szCs w:val="21"/>
        </w:rPr>
        <w:t xml:space="preserve"> рампа</w:t>
      </w:r>
    </w:p>
    <w:p w14:paraId="0000011B" w14:textId="2488A110"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Споруда</w:t>
      </w:r>
      <w:r w:rsidR="00AD6995" w:rsidRPr="00627D41">
        <w:rPr>
          <w:rFonts w:ascii="Arial" w:hAnsi="Arial" w:cs="Arial"/>
          <w:sz w:val="21"/>
          <w:szCs w:val="21"/>
        </w:rPr>
        <w:t xml:space="preserve"> або конструкція</w:t>
      </w:r>
      <w:r w:rsidRPr="00627D41">
        <w:rPr>
          <w:rFonts w:ascii="Arial" w:hAnsi="Arial" w:cs="Arial"/>
          <w:sz w:val="21"/>
          <w:szCs w:val="21"/>
        </w:rPr>
        <w:t xml:space="preserve">, призначена для вантажно-розвантажувальних робіт, </w:t>
      </w:r>
      <w:r w:rsidR="00AA3827" w:rsidRPr="00627D41">
        <w:rPr>
          <w:rFonts w:ascii="Arial" w:hAnsi="Arial" w:cs="Arial"/>
          <w:sz w:val="21"/>
          <w:szCs w:val="21"/>
        </w:rPr>
        <w:t xml:space="preserve">яка </w:t>
      </w:r>
      <w:r w:rsidR="00AD6995" w:rsidRPr="00627D41">
        <w:rPr>
          <w:rFonts w:ascii="Arial" w:hAnsi="Arial" w:cs="Arial"/>
          <w:sz w:val="21"/>
          <w:szCs w:val="21"/>
        </w:rPr>
        <w:t xml:space="preserve">однією стороною </w:t>
      </w:r>
      <w:r w:rsidR="00AA3827" w:rsidRPr="00627D41">
        <w:rPr>
          <w:rFonts w:ascii="Arial" w:hAnsi="Arial" w:cs="Arial"/>
          <w:sz w:val="21"/>
          <w:szCs w:val="21"/>
        </w:rPr>
        <w:t xml:space="preserve">примикає до стіни, а </w:t>
      </w:r>
      <w:r w:rsidR="00AD6995" w:rsidRPr="00627D41">
        <w:rPr>
          <w:rFonts w:ascii="Arial" w:hAnsi="Arial" w:cs="Arial"/>
          <w:sz w:val="21"/>
          <w:szCs w:val="21"/>
        </w:rPr>
        <w:t xml:space="preserve">іншою </w:t>
      </w:r>
      <w:r w:rsidR="00AA3827" w:rsidRPr="00627D41">
        <w:rPr>
          <w:rFonts w:ascii="Arial" w:hAnsi="Arial" w:cs="Arial"/>
          <w:sz w:val="21"/>
          <w:szCs w:val="21"/>
        </w:rPr>
        <w:t>розташовується уздовж залізничної колі</w:t>
      </w:r>
      <w:r w:rsidRPr="00627D41">
        <w:rPr>
          <w:rFonts w:ascii="Arial" w:hAnsi="Arial" w:cs="Arial"/>
          <w:sz w:val="21"/>
          <w:szCs w:val="21"/>
        </w:rPr>
        <w:t>ї (залізнична рампа) або автопід’їзду (автомобільна рампа). Може розташовуватись усередині будівлі</w:t>
      </w:r>
    </w:p>
    <w:p w14:paraId="55D3F6E7" w14:textId="73EAE4D0" w:rsidR="00DB0D01" w:rsidRDefault="00DB0D01"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11C" w14:textId="7646915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lastRenderedPageBreak/>
        <w:t>3.</w:t>
      </w:r>
      <w:r w:rsidR="00E117F8" w:rsidRPr="00627D41">
        <w:rPr>
          <w:rFonts w:ascii="Arial" w:hAnsi="Arial" w:cs="Arial"/>
          <w:b/>
          <w:sz w:val="21"/>
          <w:szCs w:val="21"/>
        </w:rPr>
        <w:t>8</w:t>
      </w:r>
      <w:r w:rsidRPr="00627D41">
        <w:rPr>
          <w:rFonts w:ascii="Arial" w:hAnsi="Arial" w:cs="Arial"/>
          <w:b/>
          <w:sz w:val="21"/>
          <w:szCs w:val="21"/>
        </w:rPr>
        <w:t xml:space="preserve"> системи безпеки </w:t>
      </w:r>
    </w:p>
    <w:p w14:paraId="4731E687" w14:textId="38CA66F9" w:rsidR="00156BBA"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Автоматизовані системи раннього виявлення загрози виникнення надзвичайних ситуацій та оповіщення населення, системи протипожежного захисту, автоматизовані системи контролю технологічним процесом, системи контролю довибухонебезпечних концентрацій газів, парів</w:t>
      </w:r>
      <w:r w:rsidR="00156BBA" w:rsidRPr="00627D41">
        <w:rPr>
          <w:rFonts w:ascii="Arial" w:hAnsi="Arial" w:cs="Arial"/>
          <w:sz w:val="21"/>
          <w:szCs w:val="21"/>
        </w:rPr>
        <w:t>.</w:t>
      </w:r>
    </w:p>
    <w:p w14:paraId="782882C6" w14:textId="77777777" w:rsidR="00606938" w:rsidRPr="00627D41" w:rsidRDefault="00606938" w:rsidP="00627D41">
      <w:pPr>
        <w:widowControl/>
        <w:spacing w:line="288" w:lineRule="auto"/>
        <w:ind w:firstLine="709"/>
        <w:jc w:val="both"/>
        <w:rPr>
          <w:rFonts w:ascii="Arial" w:hAnsi="Arial" w:cs="Arial"/>
          <w:sz w:val="21"/>
          <w:szCs w:val="21"/>
        </w:rPr>
      </w:pPr>
    </w:p>
    <w:p w14:paraId="0000011F" w14:textId="16CCBB16" w:rsidR="007E058D" w:rsidRPr="00627D41" w:rsidRDefault="0033366C" w:rsidP="00ED058B">
      <w:pPr>
        <w:pStyle w:val="3"/>
        <w:spacing w:before="0" w:after="120" w:line="288" w:lineRule="auto"/>
        <w:ind w:firstLine="709"/>
        <w:jc w:val="both"/>
        <w:rPr>
          <w:rStyle w:val="afff1"/>
          <w:rFonts w:ascii="Arial" w:hAnsi="Arial" w:cs="Arial"/>
          <w:b/>
          <w:bCs/>
          <w:i w:val="0"/>
          <w:iCs w:val="0"/>
          <w:sz w:val="21"/>
          <w:szCs w:val="21"/>
        </w:rPr>
      </w:pPr>
      <w:r w:rsidRPr="00627D41">
        <w:rPr>
          <w:rStyle w:val="afff1"/>
          <w:rFonts w:ascii="Arial" w:hAnsi="Arial" w:cs="Arial"/>
          <w:b/>
          <w:bCs/>
          <w:i w:val="0"/>
          <w:iCs w:val="0"/>
          <w:sz w:val="21"/>
          <w:szCs w:val="21"/>
        </w:rPr>
        <w:t>4 ЗАГАЛЬНІ ПОЛОЖЕННЯ</w:t>
      </w:r>
    </w:p>
    <w:p w14:paraId="00000120" w14:textId="1AB6CA2A"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 xml:space="preserve">4.1 </w:t>
      </w:r>
      <w:r w:rsidRPr="00627D41">
        <w:rPr>
          <w:rFonts w:ascii="Arial" w:hAnsi="Arial" w:cs="Arial"/>
          <w:color w:val="000000"/>
          <w:sz w:val="21"/>
          <w:szCs w:val="21"/>
        </w:rPr>
        <w:t xml:space="preserve">Промислові будівлі в цілому та їх </w:t>
      </w:r>
      <w:r w:rsidR="0082170B" w:rsidRPr="00627D41">
        <w:rPr>
          <w:rFonts w:ascii="Arial" w:hAnsi="Arial" w:cs="Arial"/>
          <w:color w:val="000000"/>
          <w:sz w:val="21"/>
          <w:szCs w:val="21"/>
        </w:rPr>
        <w:t>частини</w:t>
      </w:r>
      <w:r w:rsidRPr="00627D41">
        <w:rPr>
          <w:rFonts w:ascii="Arial" w:hAnsi="Arial" w:cs="Arial"/>
          <w:color w:val="000000"/>
          <w:sz w:val="21"/>
          <w:szCs w:val="21"/>
        </w:rPr>
        <w:t xml:space="preserve"> повинні відповідати функціональному призначенню та забезпечувати виконання основних вимог до будівель і споруд </w:t>
      </w:r>
      <w:r w:rsidRPr="00627D41">
        <w:rPr>
          <w:rFonts w:ascii="Arial" w:hAnsi="Arial" w:cs="Arial"/>
          <w:sz w:val="21"/>
          <w:szCs w:val="21"/>
        </w:rPr>
        <w:t xml:space="preserve">згідно </w:t>
      </w:r>
      <w:r w:rsidR="00AA3827" w:rsidRPr="00627D41">
        <w:rPr>
          <w:rFonts w:ascii="Arial" w:hAnsi="Arial" w:cs="Arial"/>
          <w:sz w:val="21"/>
          <w:szCs w:val="21"/>
        </w:rPr>
        <w:t xml:space="preserve">з </w:t>
      </w:r>
      <w:r w:rsidRPr="00627D41">
        <w:rPr>
          <w:rFonts w:ascii="Arial" w:hAnsi="Arial" w:cs="Arial"/>
          <w:sz w:val="21"/>
          <w:szCs w:val="21"/>
        </w:rPr>
        <w:t xml:space="preserve">[1] </w:t>
      </w:r>
      <w:r w:rsidRPr="00627D41">
        <w:rPr>
          <w:rFonts w:ascii="Arial" w:hAnsi="Arial" w:cs="Arial"/>
          <w:color w:val="000000"/>
          <w:sz w:val="21"/>
          <w:szCs w:val="21"/>
        </w:rPr>
        <w:t>протягом усього життєвого циклу щодо:</w:t>
      </w:r>
    </w:p>
    <w:p w14:paraId="00000121" w14:textId="047CFB9C" w:rsidR="007E058D" w:rsidRPr="00627D41" w:rsidRDefault="007829B4"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w:t>
      </w:r>
      <w:r w:rsidR="00D3596C" w:rsidRPr="00627D41">
        <w:rPr>
          <w:rFonts w:ascii="Arial" w:hAnsi="Arial" w:cs="Arial"/>
          <w:color w:val="000000"/>
          <w:sz w:val="21"/>
          <w:szCs w:val="21"/>
        </w:rPr>
        <w:t xml:space="preserve">сприймання усіх можливих дій та впливів, відповідності зазначеним вимогам до експлуатації </w:t>
      </w:r>
      <w:r w:rsidR="0033366C" w:rsidRPr="00627D41">
        <w:rPr>
          <w:rFonts w:ascii="Arial" w:hAnsi="Arial" w:cs="Arial"/>
          <w:color w:val="000000"/>
          <w:sz w:val="21"/>
          <w:szCs w:val="21"/>
        </w:rPr>
        <w:t xml:space="preserve">згідно з </w:t>
      </w:r>
      <w:hyperlink r:id="rId87" w:history="1">
        <w:r w:rsidR="0033366C" w:rsidRPr="00CA08C7">
          <w:rPr>
            <w:rStyle w:val="ac"/>
            <w:rFonts w:ascii="Arial" w:hAnsi="Arial" w:cs="Arial"/>
            <w:sz w:val="21"/>
            <w:szCs w:val="21"/>
          </w:rPr>
          <w:t>ДБН В.1.2-6</w:t>
        </w:r>
      </w:hyperlink>
      <w:r w:rsidR="0033366C" w:rsidRPr="00627D41">
        <w:rPr>
          <w:rFonts w:ascii="Arial" w:hAnsi="Arial" w:cs="Arial"/>
          <w:color w:val="000000"/>
          <w:sz w:val="21"/>
          <w:szCs w:val="21"/>
        </w:rPr>
        <w:t>;</w:t>
      </w:r>
    </w:p>
    <w:p w14:paraId="00000122" w14:textId="49CD4279" w:rsidR="007E058D" w:rsidRPr="00627D41" w:rsidRDefault="007829B4"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w:t>
      </w:r>
      <w:r w:rsidR="00F20E85" w:rsidRPr="00627D41">
        <w:rPr>
          <w:rFonts w:ascii="Arial" w:hAnsi="Arial" w:cs="Arial"/>
          <w:color w:val="000000"/>
          <w:sz w:val="21"/>
          <w:szCs w:val="21"/>
        </w:rPr>
        <w:t xml:space="preserve">збереження </w:t>
      </w:r>
      <w:r w:rsidR="0033366C" w:rsidRPr="00627D41">
        <w:rPr>
          <w:rFonts w:ascii="Arial" w:hAnsi="Arial" w:cs="Arial"/>
          <w:color w:val="000000"/>
          <w:sz w:val="21"/>
          <w:szCs w:val="21"/>
        </w:rPr>
        <w:t xml:space="preserve">несучої здатності конструкцій протягом визначеного проміжку часу, обмеження виникнення та поширення вогню і диму всередині будівлі, обмеження поширення вогню на сусідні будівлі і споруди, забезпечення можливості евакуації людей або їх порятунок в інший спосіб, врахування безпеки рятувальників згідно з вимогами </w:t>
      </w:r>
      <w:hyperlink r:id="rId88" w:history="1">
        <w:r w:rsidR="0033366C" w:rsidRPr="00A91676">
          <w:rPr>
            <w:rStyle w:val="ac"/>
            <w:rFonts w:ascii="Arial" w:hAnsi="Arial" w:cs="Arial"/>
            <w:sz w:val="21"/>
            <w:szCs w:val="21"/>
          </w:rPr>
          <w:t>ДБН В.1.2-7</w:t>
        </w:r>
      </w:hyperlink>
      <w:r w:rsidR="0033366C" w:rsidRPr="00627D41">
        <w:rPr>
          <w:rFonts w:ascii="Arial" w:hAnsi="Arial" w:cs="Arial"/>
          <w:color w:val="000000"/>
          <w:sz w:val="21"/>
          <w:szCs w:val="21"/>
        </w:rPr>
        <w:t>;</w:t>
      </w:r>
    </w:p>
    <w:p w14:paraId="00000123" w14:textId="627BFBA4" w:rsidR="007E058D" w:rsidRPr="00627D41" w:rsidRDefault="002A7F7A"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забезпечення гігієни, здоровʼя і життя людей та захисту довкілля згідно з вимогами</w:t>
      </w:r>
      <w:r w:rsidR="00CF310B">
        <w:rPr>
          <w:rFonts w:ascii="Arial" w:hAnsi="Arial" w:cs="Arial"/>
          <w:color w:val="000000"/>
          <w:sz w:val="21"/>
          <w:szCs w:val="21"/>
        </w:rPr>
        <w:t xml:space="preserve">        </w:t>
      </w:r>
      <w:r w:rsidR="0033366C" w:rsidRPr="00627D41">
        <w:rPr>
          <w:rFonts w:ascii="Arial" w:hAnsi="Arial" w:cs="Arial"/>
          <w:color w:val="000000"/>
          <w:sz w:val="21"/>
          <w:szCs w:val="21"/>
        </w:rPr>
        <w:t xml:space="preserve"> </w:t>
      </w:r>
      <w:r w:rsidR="00961C10">
        <w:rPr>
          <w:rFonts w:ascii="Arial" w:hAnsi="Arial" w:cs="Arial"/>
          <w:color w:val="000000"/>
          <w:sz w:val="21"/>
          <w:szCs w:val="21"/>
        </w:rPr>
        <w:t xml:space="preserve">       </w:t>
      </w:r>
      <w:hyperlink r:id="rId89" w:history="1">
        <w:r w:rsidR="0033366C" w:rsidRPr="00A91676">
          <w:rPr>
            <w:rStyle w:val="ac"/>
            <w:rFonts w:ascii="Arial" w:hAnsi="Arial" w:cs="Arial"/>
            <w:sz w:val="21"/>
            <w:szCs w:val="21"/>
          </w:rPr>
          <w:t>ДБН В.1.2-8</w:t>
        </w:r>
      </w:hyperlink>
      <w:r w:rsidR="0033366C" w:rsidRPr="00627D41">
        <w:rPr>
          <w:rFonts w:ascii="Arial" w:hAnsi="Arial" w:cs="Arial"/>
          <w:color w:val="000000"/>
          <w:sz w:val="21"/>
          <w:szCs w:val="21"/>
        </w:rPr>
        <w:t>;</w:t>
      </w:r>
    </w:p>
    <w:p w14:paraId="00000124" w14:textId="49719AB2" w:rsidR="007E058D" w:rsidRPr="00627D41" w:rsidRDefault="002A7F7A"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створення необхідного рівня зручностей і комфорту для </w:t>
      </w:r>
      <w:r w:rsidR="0033366C" w:rsidRPr="00627D41">
        <w:rPr>
          <w:rFonts w:ascii="Arial" w:hAnsi="Arial" w:cs="Arial"/>
          <w:sz w:val="21"/>
          <w:szCs w:val="21"/>
        </w:rPr>
        <w:t>працівників (</w:t>
      </w:r>
      <w:r w:rsidR="0033366C" w:rsidRPr="00627D41">
        <w:rPr>
          <w:rFonts w:ascii="Arial" w:hAnsi="Arial" w:cs="Arial"/>
          <w:color w:val="000000"/>
          <w:sz w:val="21"/>
          <w:szCs w:val="21"/>
        </w:rPr>
        <w:t xml:space="preserve">персоналу); попередження ризиків отримання травм згідно з вимогами </w:t>
      </w:r>
      <w:hyperlink r:id="rId90" w:history="1">
        <w:r w:rsidR="0033366C" w:rsidRPr="00A91676">
          <w:rPr>
            <w:rStyle w:val="ac"/>
            <w:rFonts w:ascii="Arial" w:hAnsi="Arial" w:cs="Arial"/>
            <w:sz w:val="21"/>
            <w:szCs w:val="21"/>
          </w:rPr>
          <w:t>ДБН В.1.2-9</w:t>
        </w:r>
      </w:hyperlink>
      <w:r w:rsidR="0033366C" w:rsidRPr="00627D41">
        <w:rPr>
          <w:rFonts w:ascii="Arial" w:hAnsi="Arial" w:cs="Arial"/>
          <w:color w:val="000000"/>
          <w:sz w:val="21"/>
          <w:szCs w:val="21"/>
        </w:rPr>
        <w:t xml:space="preserve"> при пересуванні і виконанні професійних </w:t>
      </w:r>
      <w:r w:rsidR="00A557E4" w:rsidRPr="00627D41">
        <w:rPr>
          <w:rFonts w:ascii="Arial" w:hAnsi="Arial" w:cs="Arial"/>
          <w:color w:val="000000"/>
          <w:sz w:val="21"/>
          <w:szCs w:val="21"/>
        </w:rPr>
        <w:t>обов’язків</w:t>
      </w:r>
      <w:r w:rsidR="0033366C" w:rsidRPr="00627D41">
        <w:rPr>
          <w:rFonts w:ascii="Arial" w:hAnsi="Arial" w:cs="Arial"/>
          <w:color w:val="000000"/>
          <w:sz w:val="21"/>
          <w:szCs w:val="21"/>
        </w:rPr>
        <w:t xml:space="preserve"> всередині і біля будівлі, при вході і виході, а також при користуванні інженерним та технологічним обладнанням;</w:t>
      </w:r>
    </w:p>
    <w:p w14:paraId="00000125" w14:textId="7A6BA6C0" w:rsidR="007E058D" w:rsidRPr="00627D41" w:rsidRDefault="002A7F7A"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w:t>
      </w:r>
      <w:r w:rsidR="00ED058B">
        <w:rPr>
          <w:rFonts w:ascii="Arial" w:hAnsi="Arial" w:cs="Arial"/>
          <w:color w:val="000000"/>
          <w:sz w:val="21"/>
          <w:szCs w:val="21"/>
        </w:rPr>
        <w:t xml:space="preserve">  </w:t>
      </w:r>
      <w:r w:rsidR="0033366C" w:rsidRPr="00627D41">
        <w:rPr>
          <w:rFonts w:ascii="Arial" w:hAnsi="Arial" w:cs="Arial"/>
          <w:color w:val="000000"/>
          <w:sz w:val="21"/>
          <w:szCs w:val="21"/>
        </w:rPr>
        <w:t>зменшення рівнів шуму і вібрації</w:t>
      </w:r>
      <w:r w:rsidR="0033366C" w:rsidRPr="00627D41">
        <w:rPr>
          <w:rFonts w:ascii="Arial" w:eastAsia="Consolas" w:hAnsi="Arial" w:cs="Arial"/>
          <w:color w:val="000000"/>
          <w:sz w:val="21"/>
          <w:szCs w:val="21"/>
        </w:rPr>
        <w:t xml:space="preserve"> </w:t>
      </w:r>
      <w:r w:rsidR="0033366C" w:rsidRPr="00627D41">
        <w:rPr>
          <w:rFonts w:ascii="Arial" w:hAnsi="Arial" w:cs="Arial"/>
          <w:color w:val="000000"/>
          <w:sz w:val="21"/>
          <w:szCs w:val="21"/>
        </w:rPr>
        <w:t xml:space="preserve">всередині будівель або поблизу яких перебувають люди згідно з вимогами </w:t>
      </w:r>
      <w:hyperlink r:id="rId91" w:history="1">
        <w:r w:rsidR="0033366C" w:rsidRPr="00A91676">
          <w:rPr>
            <w:rStyle w:val="ac"/>
            <w:rFonts w:ascii="Arial" w:hAnsi="Arial" w:cs="Arial"/>
            <w:sz w:val="21"/>
            <w:szCs w:val="21"/>
          </w:rPr>
          <w:t>ДБН В.1.2-10</w:t>
        </w:r>
      </w:hyperlink>
      <w:r w:rsidR="00F925BC" w:rsidRPr="00627D41">
        <w:rPr>
          <w:rFonts w:ascii="Arial" w:hAnsi="Arial" w:cs="Arial"/>
          <w:color w:val="000000"/>
          <w:sz w:val="21"/>
          <w:szCs w:val="21"/>
        </w:rPr>
        <w:t xml:space="preserve"> та </w:t>
      </w:r>
      <w:hyperlink r:id="rId92" w:history="1">
        <w:r w:rsidR="00F925BC" w:rsidRPr="007D7FF3">
          <w:rPr>
            <w:rStyle w:val="ac"/>
            <w:rFonts w:ascii="Arial" w:hAnsi="Arial" w:cs="Arial"/>
            <w:sz w:val="21"/>
            <w:szCs w:val="21"/>
          </w:rPr>
          <w:t>ДБН В.1.1-31</w:t>
        </w:r>
        <w:r w:rsidR="0033366C" w:rsidRPr="007D7FF3">
          <w:rPr>
            <w:rStyle w:val="ac"/>
            <w:rFonts w:ascii="Arial" w:hAnsi="Arial" w:cs="Arial"/>
            <w:sz w:val="21"/>
            <w:szCs w:val="21"/>
          </w:rPr>
          <w:t>;</w:t>
        </w:r>
      </w:hyperlink>
    </w:p>
    <w:p w14:paraId="00000126" w14:textId="4304D867" w:rsidR="007E058D" w:rsidRPr="00627D41" w:rsidRDefault="002A7F7A"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реалізації технологічного процесу та виконання вимог до мікроклімату приміщень з урахуванням забезпечення економного витрачання енергоресурсів згідно з вимогами </w:t>
      </w:r>
      <w:r w:rsidR="00CF310B">
        <w:rPr>
          <w:rFonts w:ascii="Arial" w:hAnsi="Arial" w:cs="Arial"/>
          <w:sz w:val="21"/>
          <w:szCs w:val="21"/>
        </w:rPr>
        <w:t xml:space="preserve">                     </w:t>
      </w:r>
      <w:r w:rsidR="00FB540D">
        <w:rPr>
          <w:rFonts w:ascii="Arial" w:hAnsi="Arial" w:cs="Arial"/>
          <w:sz w:val="21"/>
          <w:szCs w:val="21"/>
        </w:rPr>
        <w:t xml:space="preserve">       </w:t>
      </w:r>
      <w:hyperlink r:id="rId93" w:history="1">
        <w:r w:rsidR="0033366C" w:rsidRPr="00A91676">
          <w:rPr>
            <w:rStyle w:val="ac"/>
            <w:rFonts w:ascii="Arial" w:hAnsi="Arial" w:cs="Arial"/>
            <w:sz w:val="21"/>
            <w:szCs w:val="21"/>
          </w:rPr>
          <w:t>ДБН В.1.2-11</w:t>
        </w:r>
      </w:hyperlink>
      <w:r w:rsidR="0033366C" w:rsidRPr="00627D41">
        <w:rPr>
          <w:rFonts w:ascii="Arial" w:hAnsi="Arial" w:cs="Arial"/>
          <w:sz w:val="21"/>
          <w:szCs w:val="21"/>
        </w:rPr>
        <w:t xml:space="preserve"> та </w:t>
      </w:r>
      <w:hyperlink r:id="rId94" w:history="1">
        <w:r w:rsidR="0033366C" w:rsidRPr="00BD6611">
          <w:rPr>
            <w:rStyle w:val="ac"/>
            <w:rFonts w:ascii="Arial" w:hAnsi="Arial" w:cs="Arial"/>
            <w:sz w:val="21"/>
            <w:szCs w:val="21"/>
          </w:rPr>
          <w:t>ДБН В.2.6-31</w:t>
        </w:r>
      </w:hyperlink>
      <w:r w:rsidR="0033366C" w:rsidRPr="00627D41">
        <w:rPr>
          <w:rFonts w:ascii="Arial" w:hAnsi="Arial" w:cs="Arial"/>
          <w:sz w:val="21"/>
          <w:szCs w:val="21"/>
        </w:rPr>
        <w:t>;</w:t>
      </w:r>
    </w:p>
    <w:p w14:paraId="00000127" w14:textId="7E70B590" w:rsidR="007E058D" w:rsidRPr="00627D41" w:rsidRDefault="002A7F7A"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обмеження ступен</w:t>
      </w:r>
      <w:r w:rsidR="003F0E14">
        <w:rPr>
          <w:rFonts w:ascii="Arial" w:hAnsi="Arial" w:cs="Arial"/>
          <w:color w:val="000000"/>
          <w:sz w:val="21"/>
          <w:szCs w:val="21"/>
        </w:rPr>
        <w:t>я</w:t>
      </w:r>
      <w:r w:rsidR="0033366C" w:rsidRPr="00627D41">
        <w:rPr>
          <w:rFonts w:ascii="Arial" w:hAnsi="Arial" w:cs="Arial"/>
          <w:color w:val="000000"/>
          <w:sz w:val="21"/>
          <w:szCs w:val="21"/>
        </w:rPr>
        <w:t xml:space="preserve"> ризиків виникнення збитків шляхом забезпечення безвідмовності роботи захисних пристроїв, надійності систем і мереж.</w:t>
      </w:r>
    </w:p>
    <w:p w14:paraId="5D764EB2" w14:textId="12CB0152" w:rsidR="00965159"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4.2</w:t>
      </w:r>
      <w:r w:rsidRPr="00627D41">
        <w:rPr>
          <w:rFonts w:ascii="Arial" w:hAnsi="Arial" w:cs="Arial"/>
          <w:color w:val="000000"/>
          <w:sz w:val="21"/>
          <w:szCs w:val="21"/>
        </w:rPr>
        <w:t xml:space="preserve"> </w:t>
      </w:r>
      <w:r w:rsidR="00965159" w:rsidRPr="00627D41">
        <w:rPr>
          <w:rFonts w:ascii="Arial" w:hAnsi="Arial" w:cs="Arial"/>
          <w:color w:val="000000"/>
          <w:sz w:val="21"/>
          <w:szCs w:val="21"/>
        </w:rPr>
        <w:t>Промислові будівлі повинні бути запро</w:t>
      </w:r>
      <w:r w:rsidR="0078787D">
        <w:rPr>
          <w:rFonts w:ascii="Arial" w:hAnsi="Arial" w:cs="Arial"/>
          <w:color w:val="000000"/>
          <w:sz w:val="21"/>
          <w:szCs w:val="21"/>
        </w:rPr>
        <w:t>є</w:t>
      </w:r>
      <w:r w:rsidR="00965159" w:rsidRPr="00627D41">
        <w:rPr>
          <w:rFonts w:ascii="Arial" w:hAnsi="Arial" w:cs="Arial"/>
          <w:color w:val="000000"/>
          <w:sz w:val="21"/>
          <w:szCs w:val="21"/>
        </w:rPr>
        <w:t>ктовані і побудовані з відповідною несучою здатністю та стійкістю, експлуатаційною надійністю та довговічністю, щоб протягом про</w:t>
      </w:r>
      <w:r w:rsidR="00DF4501">
        <w:rPr>
          <w:rFonts w:ascii="Arial" w:hAnsi="Arial" w:cs="Arial"/>
          <w:color w:val="000000"/>
          <w:sz w:val="21"/>
          <w:szCs w:val="21"/>
        </w:rPr>
        <w:t>є</w:t>
      </w:r>
      <w:r w:rsidR="00965159" w:rsidRPr="00627D41">
        <w:rPr>
          <w:rFonts w:ascii="Arial" w:hAnsi="Arial" w:cs="Arial"/>
          <w:color w:val="000000"/>
          <w:sz w:val="21"/>
          <w:szCs w:val="21"/>
        </w:rPr>
        <w:t xml:space="preserve">ктного терміну експлуатації не допускати руйнування  їхніх основ та/або конструкцій, деформацій, що перевищують допустимі значення показників граничних станів, та пошкоджень конструкцій внаслідок  встановленого обладнання.  </w:t>
      </w:r>
    </w:p>
    <w:p w14:paraId="4F08BDF8" w14:textId="7EA23B2C" w:rsidR="00A2582C" w:rsidRPr="00627D41" w:rsidRDefault="00A2582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При про</w:t>
      </w:r>
      <w:r w:rsidR="00DF4501">
        <w:rPr>
          <w:rFonts w:ascii="Arial" w:hAnsi="Arial" w:cs="Arial"/>
          <w:color w:val="000000"/>
          <w:sz w:val="21"/>
          <w:szCs w:val="21"/>
        </w:rPr>
        <w:t>є</w:t>
      </w:r>
      <w:r w:rsidRPr="00627D41">
        <w:rPr>
          <w:rFonts w:ascii="Arial" w:hAnsi="Arial" w:cs="Arial"/>
          <w:color w:val="000000"/>
          <w:sz w:val="21"/>
          <w:szCs w:val="21"/>
        </w:rPr>
        <w:t xml:space="preserve">ктуванні </w:t>
      </w:r>
      <w:r w:rsidR="004106B3" w:rsidRPr="00627D41">
        <w:rPr>
          <w:rFonts w:ascii="Arial" w:hAnsi="Arial" w:cs="Arial"/>
          <w:color w:val="000000"/>
          <w:sz w:val="21"/>
          <w:szCs w:val="21"/>
        </w:rPr>
        <w:t>промислових будівель</w:t>
      </w:r>
      <w:r w:rsidRPr="00627D41">
        <w:rPr>
          <w:rFonts w:ascii="Arial" w:hAnsi="Arial" w:cs="Arial"/>
          <w:color w:val="000000"/>
          <w:sz w:val="21"/>
          <w:szCs w:val="21"/>
        </w:rPr>
        <w:t xml:space="preserve"> </w:t>
      </w:r>
      <w:r w:rsidR="00E31010" w:rsidRPr="00627D41">
        <w:rPr>
          <w:rFonts w:ascii="Arial" w:hAnsi="Arial" w:cs="Arial"/>
          <w:color w:val="000000"/>
          <w:sz w:val="21"/>
          <w:szCs w:val="21"/>
        </w:rPr>
        <w:t xml:space="preserve">слід виконувати </w:t>
      </w:r>
      <w:r w:rsidRPr="00627D41">
        <w:rPr>
          <w:rFonts w:ascii="Arial" w:hAnsi="Arial" w:cs="Arial"/>
          <w:color w:val="000000"/>
          <w:sz w:val="21"/>
          <w:szCs w:val="21"/>
        </w:rPr>
        <w:t xml:space="preserve">розрахунки </w:t>
      </w:r>
      <w:r w:rsidR="00B335DB" w:rsidRPr="00627D41">
        <w:rPr>
          <w:rFonts w:ascii="Arial" w:hAnsi="Arial" w:cs="Arial"/>
          <w:color w:val="000000"/>
          <w:sz w:val="21"/>
          <w:szCs w:val="21"/>
        </w:rPr>
        <w:t xml:space="preserve">конструкцій </w:t>
      </w:r>
      <w:r w:rsidRPr="00627D41">
        <w:rPr>
          <w:rFonts w:ascii="Arial" w:hAnsi="Arial" w:cs="Arial"/>
          <w:color w:val="000000"/>
          <w:sz w:val="21"/>
          <w:szCs w:val="21"/>
        </w:rPr>
        <w:t>за граничними станами за несучою здатністю та граничними станами за експлуатаційною придатністю</w:t>
      </w:r>
      <w:r w:rsidR="0059032C" w:rsidRPr="00627D41">
        <w:rPr>
          <w:rFonts w:ascii="Arial" w:hAnsi="Arial" w:cs="Arial"/>
          <w:color w:val="000000"/>
          <w:sz w:val="21"/>
          <w:szCs w:val="21"/>
        </w:rPr>
        <w:t>.</w:t>
      </w:r>
    </w:p>
    <w:p w14:paraId="00000128" w14:textId="7147FCDE" w:rsidR="007E058D" w:rsidRPr="00627D41" w:rsidRDefault="00965159"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bCs/>
          <w:color w:val="000000"/>
          <w:sz w:val="21"/>
          <w:szCs w:val="21"/>
        </w:rPr>
        <w:t>4.3</w:t>
      </w:r>
      <w:r w:rsidRPr="00627D41">
        <w:rPr>
          <w:rFonts w:ascii="Arial" w:hAnsi="Arial" w:cs="Arial"/>
          <w:color w:val="000000"/>
          <w:sz w:val="21"/>
          <w:szCs w:val="21"/>
        </w:rPr>
        <w:t xml:space="preserve"> </w:t>
      </w:r>
      <w:r w:rsidR="0033366C" w:rsidRPr="00627D41">
        <w:rPr>
          <w:rFonts w:ascii="Arial" w:hAnsi="Arial" w:cs="Arial"/>
          <w:color w:val="000000"/>
          <w:sz w:val="21"/>
          <w:szCs w:val="21"/>
        </w:rPr>
        <w:t>Промислові будівлі</w:t>
      </w:r>
      <w:r w:rsidR="00AA4017" w:rsidRPr="00627D41">
        <w:rPr>
          <w:rFonts w:ascii="Arial" w:hAnsi="Arial" w:cs="Arial"/>
          <w:color w:val="000000"/>
          <w:sz w:val="21"/>
          <w:szCs w:val="21"/>
        </w:rPr>
        <w:t xml:space="preserve"> (як окремо, так і в складі промислових підприємств)</w:t>
      </w:r>
      <w:r w:rsidR="0033366C" w:rsidRPr="00627D41">
        <w:rPr>
          <w:rFonts w:ascii="Arial" w:hAnsi="Arial" w:cs="Arial"/>
          <w:color w:val="000000"/>
          <w:sz w:val="21"/>
          <w:szCs w:val="21"/>
        </w:rPr>
        <w:t xml:space="preserve"> </w:t>
      </w:r>
      <w:r w:rsidR="00E31010" w:rsidRPr="00627D41">
        <w:rPr>
          <w:rFonts w:ascii="Arial" w:hAnsi="Arial" w:cs="Arial"/>
          <w:color w:val="000000"/>
          <w:sz w:val="21"/>
          <w:szCs w:val="21"/>
        </w:rPr>
        <w:t xml:space="preserve">потрібно розміщувати </w:t>
      </w:r>
      <w:r w:rsidR="00AA4017" w:rsidRPr="00627D41">
        <w:rPr>
          <w:rFonts w:ascii="Arial" w:hAnsi="Arial" w:cs="Arial"/>
          <w:color w:val="000000"/>
          <w:sz w:val="21"/>
          <w:szCs w:val="21"/>
        </w:rPr>
        <w:t xml:space="preserve">відповідно до </w:t>
      </w:r>
      <w:r w:rsidR="0033366C" w:rsidRPr="00627D41">
        <w:rPr>
          <w:rFonts w:ascii="Arial" w:hAnsi="Arial" w:cs="Arial"/>
          <w:color w:val="000000"/>
          <w:sz w:val="21"/>
          <w:szCs w:val="21"/>
        </w:rPr>
        <w:t xml:space="preserve"> містобудівної документації (комплексних планів просторового розвитку територій територіальних громад, генеральних планів населених пунктів і детальних планів території) згідно з вимогами </w:t>
      </w:r>
      <w:hyperlink r:id="rId95" w:history="1">
        <w:r w:rsidR="0033366C" w:rsidRPr="00961C10">
          <w:rPr>
            <w:rStyle w:val="ac"/>
            <w:rFonts w:ascii="Arial" w:hAnsi="Arial" w:cs="Arial"/>
            <w:sz w:val="21"/>
            <w:szCs w:val="21"/>
          </w:rPr>
          <w:t>ДБН Б.2.2-12</w:t>
        </w:r>
      </w:hyperlink>
      <w:r w:rsidR="0033366C" w:rsidRPr="00627D41">
        <w:rPr>
          <w:rFonts w:ascii="Arial" w:hAnsi="Arial" w:cs="Arial"/>
          <w:color w:val="000000"/>
          <w:sz w:val="21"/>
          <w:szCs w:val="21"/>
        </w:rPr>
        <w:t>, ДСП 173 та [2</w:t>
      </w:r>
      <w:r w:rsidR="002A7F7A" w:rsidRPr="009351ED">
        <w:rPr>
          <w:rFonts w:ascii="Arial" w:hAnsi="Arial" w:cs="Arial"/>
          <w:color w:val="000000"/>
          <w:sz w:val="21"/>
          <w:szCs w:val="21"/>
        </w:rPr>
        <w:t>]</w:t>
      </w:r>
      <w:r w:rsidR="0033366C" w:rsidRPr="00627D41">
        <w:rPr>
          <w:rFonts w:ascii="Arial" w:hAnsi="Arial" w:cs="Arial"/>
          <w:color w:val="000000"/>
          <w:sz w:val="21"/>
          <w:szCs w:val="21"/>
        </w:rPr>
        <w:t xml:space="preserve">, </w:t>
      </w:r>
      <w:r w:rsidR="002A7F7A" w:rsidRPr="009351ED">
        <w:rPr>
          <w:rFonts w:ascii="Arial" w:hAnsi="Arial" w:cs="Arial"/>
          <w:color w:val="000000"/>
          <w:sz w:val="21"/>
          <w:szCs w:val="21"/>
        </w:rPr>
        <w:t>[</w:t>
      </w:r>
      <w:r w:rsidR="0033366C" w:rsidRPr="00627D41">
        <w:rPr>
          <w:rFonts w:ascii="Arial" w:hAnsi="Arial" w:cs="Arial"/>
          <w:color w:val="000000"/>
          <w:sz w:val="21"/>
          <w:szCs w:val="21"/>
        </w:rPr>
        <w:t xml:space="preserve">3] </w:t>
      </w:r>
      <w:r w:rsidR="0028412F" w:rsidRPr="00627D41">
        <w:rPr>
          <w:rFonts w:ascii="Arial" w:hAnsi="Arial" w:cs="Arial"/>
          <w:color w:val="000000"/>
          <w:sz w:val="21"/>
          <w:szCs w:val="21"/>
        </w:rPr>
        <w:t>з урахуванням функціонального призначення, режиму та параметрів забудови території</w:t>
      </w:r>
      <w:r w:rsidR="0033366C" w:rsidRPr="00627D41">
        <w:rPr>
          <w:rFonts w:ascii="Arial" w:hAnsi="Arial" w:cs="Arial"/>
          <w:color w:val="000000"/>
          <w:sz w:val="21"/>
          <w:szCs w:val="21"/>
        </w:rPr>
        <w:t xml:space="preserve">. </w:t>
      </w:r>
    </w:p>
    <w:p w14:paraId="0000012A" w14:textId="7AB589D5"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4</w:t>
      </w:r>
      <w:r w:rsidRPr="00627D41">
        <w:rPr>
          <w:rFonts w:ascii="Arial" w:hAnsi="Arial" w:cs="Arial"/>
          <w:b/>
          <w:color w:val="000000"/>
          <w:sz w:val="21"/>
          <w:szCs w:val="21"/>
        </w:rPr>
        <w:t xml:space="preserve"> </w:t>
      </w:r>
      <w:r w:rsidRPr="00627D41">
        <w:rPr>
          <w:rFonts w:ascii="Arial" w:hAnsi="Arial" w:cs="Arial"/>
          <w:color w:val="000000"/>
          <w:sz w:val="21"/>
          <w:szCs w:val="21"/>
        </w:rPr>
        <w:t xml:space="preserve">Вимоги, пов’язані з особливостями окремих видів промислових будівель, у тому числі функціонально-планувальні, за умовами блокування, інтеграції з іншими виробничими, адміністративно-побутовими, складськими будівлями, промисловими інженерними спорудами тощо </w:t>
      </w:r>
      <w:r w:rsidR="00E31010" w:rsidRPr="00627D41">
        <w:rPr>
          <w:rFonts w:ascii="Arial" w:hAnsi="Arial" w:cs="Arial"/>
          <w:color w:val="000000"/>
          <w:sz w:val="21"/>
          <w:szCs w:val="21"/>
        </w:rPr>
        <w:t xml:space="preserve">слід встановлювати </w:t>
      </w:r>
      <w:r w:rsidRPr="00627D41">
        <w:rPr>
          <w:rFonts w:ascii="Arial" w:hAnsi="Arial" w:cs="Arial"/>
          <w:color w:val="000000"/>
          <w:sz w:val="21"/>
          <w:szCs w:val="21"/>
        </w:rPr>
        <w:t>в будівельних нормах за видами будівель і споруд.</w:t>
      </w:r>
    </w:p>
    <w:p w14:paraId="0000012B" w14:textId="77777777"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Необхідність включення до складу виробничих об’єктів мобілізаційних потужностей визначається відповідно до [5].</w:t>
      </w:r>
    </w:p>
    <w:p w14:paraId="0000012C" w14:textId="6E7783D2"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5</w:t>
      </w:r>
      <w:r w:rsidRPr="00627D41">
        <w:rPr>
          <w:rFonts w:ascii="Arial" w:hAnsi="Arial" w:cs="Arial"/>
          <w:color w:val="000000"/>
          <w:sz w:val="21"/>
          <w:szCs w:val="21"/>
        </w:rPr>
        <w:t xml:space="preserve"> У промислових будівлях допускається розміщення необхідних за технологією сервісно-виробничих та адміністративно-побутових приміщень, які мають відповідати вимогам будівельних норм за видами будівель.</w:t>
      </w:r>
    </w:p>
    <w:p w14:paraId="71D67538" w14:textId="0E78E8B9" w:rsidR="004106B3"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lastRenderedPageBreak/>
        <w:t>4.</w:t>
      </w:r>
      <w:r w:rsidR="004106B3" w:rsidRPr="00627D41">
        <w:rPr>
          <w:rFonts w:ascii="Arial" w:hAnsi="Arial" w:cs="Arial"/>
          <w:b/>
          <w:color w:val="000000"/>
          <w:sz w:val="21"/>
          <w:szCs w:val="21"/>
        </w:rPr>
        <w:t>6</w:t>
      </w:r>
      <w:r w:rsidRPr="00627D41">
        <w:rPr>
          <w:rFonts w:ascii="Arial" w:hAnsi="Arial" w:cs="Arial"/>
          <w:b/>
          <w:color w:val="000000"/>
          <w:sz w:val="21"/>
          <w:szCs w:val="21"/>
        </w:rPr>
        <w:t xml:space="preserve"> </w:t>
      </w:r>
      <w:r w:rsidRPr="00627D41">
        <w:rPr>
          <w:rFonts w:ascii="Arial" w:hAnsi="Arial" w:cs="Arial"/>
          <w:color w:val="000000"/>
          <w:sz w:val="21"/>
          <w:szCs w:val="21"/>
        </w:rPr>
        <w:t xml:space="preserve"> Інженерні вишукування для </w:t>
      </w:r>
      <w:r w:rsidR="000535FA" w:rsidRPr="00627D41">
        <w:rPr>
          <w:rFonts w:ascii="Arial" w:hAnsi="Arial" w:cs="Arial"/>
          <w:color w:val="000000"/>
          <w:sz w:val="21"/>
          <w:szCs w:val="21"/>
        </w:rPr>
        <w:t>про</w:t>
      </w:r>
      <w:r w:rsidR="00DF4501">
        <w:rPr>
          <w:rFonts w:ascii="Arial" w:hAnsi="Arial" w:cs="Arial"/>
          <w:color w:val="000000"/>
          <w:sz w:val="21"/>
          <w:szCs w:val="21"/>
        </w:rPr>
        <w:t>є</w:t>
      </w:r>
      <w:r w:rsidR="000535FA" w:rsidRPr="00627D41">
        <w:rPr>
          <w:rFonts w:ascii="Arial" w:hAnsi="Arial" w:cs="Arial"/>
          <w:color w:val="000000"/>
          <w:sz w:val="21"/>
          <w:szCs w:val="21"/>
        </w:rPr>
        <w:t>кт</w:t>
      </w:r>
      <w:r w:rsidRPr="00627D41">
        <w:rPr>
          <w:rFonts w:ascii="Arial" w:hAnsi="Arial" w:cs="Arial"/>
          <w:color w:val="000000"/>
          <w:sz w:val="21"/>
          <w:szCs w:val="21"/>
        </w:rPr>
        <w:t xml:space="preserve">ування та будівництва промислових будівель </w:t>
      </w:r>
      <w:r w:rsidR="00E31010" w:rsidRPr="00627D41">
        <w:rPr>
          <w:rFonts w:ascii="Arial" w:hAnsi="Arial" w:cs="Arial"/>
          <w:color w:val="000000"/>
          <w:sz w:val="21"/>
          <w:szCs w:val="21"/>
        </w:rPr>
        <w:t xml:space="preserve">потрібно виконувати </w:t>
      </w:r>
      <w:r w:rsidRPr="00627D41">
        <w:rPr>
          <w:rFonts w:ascii="Arial" w:hAnsi="Arial" w:cs="Arial"/>
          <w:color w:val="000000"/>
          <w:sz w:val="21"/>
          <w:szCs w:val="21"/>
        </w:rPr>
        <w:t xml:space="preserve">згідно з </w:t>
      </w:r>
      <w:hyperlink r:id="rId96" w:history="1">
        <w:r w:rsidRPr="00431705">
          <w:rPr>
            <w:rStyle w:val="ac"/>
            <w:rFonts w:ascii="Arial" w:hAnsi="Arial" w:cs="Arial"/>
            <w:sz w:val="21"/>
            <w:szCs w:val="21"/>
          </w:rPr>
          <w:t>ДБН А.2.1-1</w:t>
        </w:r>
      </w:hyperlink>
      <w:r w:rsidRPr="00627D41">
        <w:rPr>
          <w:rFonts w:ascii="Arial" w:hAnsi="Arial" w:cs="Arial"/>
          <w:color w:val="000000"/>
          <w:sz w:val="21"/>
          <w:szCs w:val="21"/>
        </w:rPr>
        <w:t>.</w:t>
      </w:r>
      <w:r w:rsidR="004106B3" w:rsidRPr="00627D41">
        <w:rPr>
          <w:rFonts w:ascii="Arial" w:hAnsi="Arial" w:cs="Arial"/>
          <w:color w:val="000000"/>
          <w:sz w:val="21"/>
          <w:szCs w:val="21"/>
        </w:rPr>
        <w:t xml:space="preserve"> </w:t>
      </w:r>
    </w:p>
    <w:p w14:paraId="0000012E" w14:textId="18C46D8D"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7</w:t>
      </w:r>
      <w:r w:rsidRPr="00627D41">
        <w:rPr>
          <w:rFonts w:ascii="Arial" w:hAnsi="Arial" w:cs="Arial"/>
          <w:color w:val="000000"/>
          <w:sz w:val="21"/>
          <w:szCs w:val="21"/>
        </w:rPr>
        <w:t xml:space="preserve"> При плануванні ділянок та розміщенні на них промислових будівель та їх комплексів необхідно передбачати проїзди, придатні для руху пожежних автомобілів</w:t>
      </w:r>
      <w:r w:rsidR="002A7F7A">
        <w:rPr>
          <w:rFonts w:ascii="Arial" w:hAnsi="Arial" w:cs="Arial"/>
          <w:color w:val="000000"/>
          <w:sz w:val="21"/>
          <w:szCs w:val="21"/>
        </w:rPr>
        <w:t>,</w:t>
      </w:r>
      <w:r w:rsidRPr="00627D41">
        <w:rPr>
          <w:rFonts w:ascii="Arial" w:hAnsi="Arial" w:cs="Arial"/>
          <w:color w:val="000000"/>
          <w:sz w:val="21"/>
          <w:szCs w:val="21"/>
        </w:rPr>
        <w:t xml:space="preserve"> відповідно до</w:t>
      </w:r>
      <w:r w:rsidR="00441FEB">
        <w:rPr>
          <w:rFonts w:ascii="Arial" w:hAnsi="Arial" w:cs="Arial"/>
          <w:color w:val="000000"/>
          <w:sz w:val="21"/>
          <w:szCs w:val="21"/>
        </w:rPr>
        <w:t xml:space="preserve">                       </w:t>
      </w:r>
      <w:r w:rsidRPr="00627D41">
        <w:rPr>
          <w:rFonts w:ascii="Arial" w:hAnsi="Arial" w:cs="Arial"/>
          <w:color w:val="000000"/>
          <w:sz w:val="21"/>
          <w:szCs w:val="21"/>
        </w:rPr>
        <w:t xml:space="preserve"> </w:t>
      </w:r>
      <w:hyperlink r:id="rId97" w:history="1">
        <w:r w:rsidRPr="00961C10">
          <w:rPr>
            <w:rStyle w:val="ac"/>
            <w:rFonts w:ascii="Arial" w:hAnsi="Arial" w:cs="Arial"/>
            <w:sz w:val="21"/>
            <w:szCs w:val="21"/>
          </w:rPr>
          <w:t>ДБН Б.2.2-12</w:t>
        </w:r>
      </w:hyperlink>
      <w:r w:rsidRPr="00627D41">
        <w:rPr>
          <w:rFonts w:ascii="Arial" w:hAnsi="Arial" w:cs="Arial"/>
          <w:color w:val="000000"/>
          <w:sz w:val="21"/>
          <w:szCs w:val="21"/>
        </w:rPr>
        <w:t>.</w:t>
      </w:r>
    </w:p>
    <w:p w14:paraId="0000012F" w14:textId="0E993043" w:rsidR="007E058D"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8</w:t>
      </w:r>
      <w:r w:rsidRPr="00627D41">
        <w:rPr>
          <w:rFonts w:ascii="Arial" w:hAnsi="Arial" w:cs="Arial"/>
          <w:color w:val="000000"/>
          <w:sz w:val="21"/>
          <w:szCs w:val="21"/>
        </w:rPr>
        <w:t xml:space="preserve"> Про</w:t>
      </w:r>
      <w:r w:rsidR="00DF4501">
        <w:rPr>
          <w:rFonts w:ascii="Arial" w:hAnsi="Arial" w:cs="Arial"/>
          <w:color w:val="000000"/>
          <w:sz w:val="21"/>
          <w:szCs w:val="21"/>
        </w:rPr>
        <w:t>є</w:t>
      </w:r>
      <w:r w:rsidRPr="00627D41">
        <w:rPr>
          <w:rFonts w:ascii="Arial" w:hAnsi="Arial" w:cs="Arial"/>
          <w:color w:val="000000"/>
          <w:sz w:val="21"/>
          <w:szCs w:val="21"/>
        </w:rPr>
        <w:t>ктування</w:t>
      </w:r>
      <w:r w:rsidRPr="00627D41">
        <w:rPr>
          <w:rFonts w:ascii="Arial" w:hAnsi="Arial" w:cs="Arial"/>
          <w:sz w:val="21"/>
          <w:szCs w:val="21"/>
        </w:rPr>
        <w:t xml:space="preserve"> та</w:t>
      </w:r>
      <w:r w:rsidRPr="00627D41">
        <w:rPr>
          <w:rFonts w:ascii="Arial" w:hAnsi="Arial" w:cs="Arial"/>
          <w:color w:val="000000"/>
          <w:sz w:val="21"/>
          <w:szCs w:val="21"/>
        </w:rPr>
        <w:t xml:space="preserve"> будівництво промислових будівель, які відносяться до </w:t>
      </w:r>
      <w:r w:rsidR="00A557E4" w:rsidRPr="00627D41">
        <w:rPr>
          <w:rFonts w:ascii="Arial" w:hAnsi="Arial" w:cs="Arial"/>
          <w:color w:val="000000"/>
          <w:sz w:val="21"/>
          <w:szCs w:val="21"/>
        </w:rPr>
        <w:t>об’єктів</w:t>
      </w:r>
      <w:r w:rsidRPr="00627D41">
        <w:rPr>
          <w:rFonts w:ascii="Arial" w:hAnsi="Arial" w:cs="Arial"/>
          <w:color w:val="000000"/>
          <w:sz w:val="21"/>
          <w:szCs w:val="21"/>
        </w:rPr>
        <w:t xml:space="preserve"> підвищеної небезпеки, </w:t>
      </w:r>
      <w:r w:rsidR="00E31010" w:rsidRPr="00627D41">
        <w:rPr>
          <w:rFonts w:ascii="Arial" w:hAnsi="Arial" w:cs="Arial"/>
          <w:color w:val="000000"/>
          <w:sz w:val="21"/>
          <w:szCs w:val="21"/>
        </w:rPr>
        <w:t xml:space="preserve">необхідно здійснювати </w:t>
      </w:r>
      <w:r w:rsidR="0059032C" w:rsidRPr="00627D41">
        <w:rPr>
          <w:rFonts w:ascii="Arial" w:hAnsi="Arial" w:cs="Arial"/>
          <w:color w:val="000000"/>
          <w:sz w:val="21"/>
          <w:szCs w:val="21"/>
        </w:rPr>
        <w:t xml:space="preserve">з </w:t>
      </w:r>
      <w:r w:rsidR="00073358">
        <w:rPr>
          <w:rFonts w:ascii="Arial" w:hAnsi="Arial" w:cs="Arial"/>
          <w:color w:val="000000"/>
          <w:sz w:val="21"/>
          <w:szCs w:val="21"/>
        </w:rPr>
        <w:t>у</w:t>
      </w:r>
      <w:r w:rsidR="0059032C" w:rsidRPr="00627D41">
        <w:rPr>
          <w:rFonts w:ascii="Arial" w:hAnsi="Arial" w:cs="Arial"/>
          <w:color w:val="000000"/>
          <w:sz w:val="21"/>
          <w:szCs w:val="21"/>
        </w:rPr>
        <w:t>рахуванням положень </w:t>
      </w:r>
      <w:r w:rsidRPr="00627D41">
        <w:rPr>
          <w:rFonts w:ascii="Arial" w:hAnsi="Arial" w:cs="Arial"/>
          <w:color w:val="000000"/>
          <w:sz w:val="21"/>
          <w:szCs w:val="21"/>
        </w:rPr>
        <w:t>[2</w:t>
      </w:r>
      <w:r w:rsidR="00073358">
        <w:rPr>
          <w:rFonts w:ascii="Arial" w:hAnsi="Arial" w:cs="Arial"/>
          <w:color w:val="000000"/>
          <w:sz w:val="21"/>
          <w:szCs w:val="21"/>
        </w:rPr>
        <w:t>—</w:t>
      </w:r>
      <w:r w:rsidRPr="00627D41">
        <w:rPr>
          <w:rFonts w:ascii="Arial" w:hAnsi="Arial" w:cs="Arial"/>
          <w:color w:val="000000"/>
          <w:sz w:val="21"/>
          <w:szCs w:val="21"/>
        </w:rPr>
        <w:t>4].</w:t>
      </w:r>
    </w:p>
    <w:p w14:paraId="4A45F1FD" w14:textId="10420C54" w:rsidR="008B7802"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9</w:t>
      </w:r>
      <w:r w:rsidRPr="00627D41">
        <w:rPr>
          <w:rFonts w:ascii="Arial" w:hAnsi="Arial" w:cs="Arial"/>
          <w:color w:val="000000"/>
          <w:sz w:val="21"/>
          <w:szCs w:val="21"/>
        </w:rPr>
        <w:t xml:space="preserve"> Про</w:t>
      </w:r>
      <w:r w:rsidR="00DF4501">
        <w:rPr>
          <w:rFonts w:ascii="Arial" w:hAnsi="Arial" w:cs="Arial"/>
          <w:color w:val="000000"/>
          <w:sz w:val="21"/>
          <w:szCs w:val="21"/>
        </w:rPr>
        <w:t>є</w:t>
      </w:r>
      <w:r w:rsidRPr="00627D41">
        <w:rPr>
          <w:rFonts w:ascii="Arial" w:hAnsi="Arial" w:cs="Arial"/>
          <w:color w:val="000000"/>
          <w:sz w:val="21"/>
          <w:szCs w:val="21"/>
        </w:rPr>
        <w:t xml:space="preserve">ктування та будівництво промислових будівель </w:t>
      </w:r>
      <w:r w:rsidR="00E31010" w:rsidRPr="00627D41">
        <w:rPr>
          <w:rFonts w:ascii="Arial" w:hAnsi="Arial" w:cs="Arial"/>
          <w:color w:val="000000"/>
          <w:sz w:val="21"/>
          <w:szCs w:val="21"/>
        </w:rPr>
        <w:t xml:space="preserve">необхідно здійснювати </w:t>
      </w:r>
      <w:r w:rsidRPr="00627D41">
        <w:rPr>
          <w:rFonts w:ascii="Arial" w:hAnsi="Arial" w:cs="Arial"/>
          <w:color w:val="000000"/>
          <w:sz w:val="21"/>
          <w:szCs w:val="21"/>
        </w:rPr>
        <w:t>з урахуванням вимог інженерно-технічних заходів цивільного захисту згідно з [2</w:t>
      </w:r>
      <w:r w:rsidR="00073358" w:rsidRPr="009351ED">
        <w:rPr>
          <w:rFonts w:ascii="Arial" w:hAnsi="Arial" w:cs="Arial"/>
          <w:color w:val="000000"/>
          <w:sz w:val="21"/>
          <w:szCs w:val="21"/>
        </w:rPr>
        <w:t>]</w:t>
      </w:r>
      <w:r w:rsidRPr="00627D41">
        <w:rPr>
          <w:rFonts w:ascii="Arial" w:hAnsi="Arial" w:cs="Arial"/>
          <w:color w:val="000000"/>
          <w:sz w:val="21"/>
          <w:szCs w:val="21"/>
        </w:rPr>
        <w:t xml:space="preserve">, </w:t>
      </w:r>
      <w:r w:rsidR="00073358" w:rsidRPr="009351ED">
        <w:rPr>
          <w:rFonts w:ascii="Arial" w:hAnsi="Arial" w:cs="Arial"/>
          <w:color w:val="000000"/>
          <w:sz w:val="21"/>
          <w:szCs w:val="21"/>
        </w:rPr>
        <w:t>[</w:t>
      </w:r>
      <w:r w:rsidRPr="00627D41">
        <w:rPr>
          <w:rFonts w:ascii="Arial" w:hAnsi="Arial" w:cs="Arial"/>
          <w:color w:val="000000"/>
          <w:sz w:val="21"/>
          <w:szCs w:val="21"/>
        </w:rPr>
        <w:t>4</w:t>
      </w:r>
      <w:r w:rsidR="00073358" w:rsidRPr="009351ED">
        <w:rPr>
          <w:rFonts w:ascii="Arial" w:hAnsi="Arial" w:cs="Arial"/>
          <w:color w:val="000000"/>
          <w:sz w:val="21"/>
          <w:szCs w:val="21"/>
        </w:rPr>
        <w:t>]</w:t>
      </w:r>
      <w:r w:rsidRPr="00627D41">
        <w:rPr>
          <w:rFonts w:ascii="Arial" w:hAnsi="Arial" w:cs="Arial"/>
          <w:color w:val="000000"/>
          <w:sz w:val="21"/>
          <w:szCs w:val="21"/>
        </w:rPr>
        <w:t xml:space="preserve">, </w:t>
      </w:r>
      <w:r w:rsidR="00073358" w:rsidRPr="009351ED">
        <w:rPr>
          <w:rFonts w:ascii="Arial" w:hAnsi="Arial" w:cs="Arial"/>
          <w:color w:val="000000"/>
          <w:sz w:val="21"/>
          <w:szCs w:val="21"/>
        </w:rPr>
        <w:t>[</w:t>
      </w:r>
      <w:r w:rsidRPr="00627D41">
        <w:rPr>
          <w:rFonts w:ascii="Arial" w:hAnsi="Arial" w:cs="Arial"/>
          <w:color w:val="000000"/>
          <w:sz w:val="21"/>
          <w:szCs w:val="21"/>
        </w:rPr>
        <w:t xml:space="preserve">7], </w:t>
      </w:r>
      <w:hyperlink r:id="rId98" w:history="1">
        <w:r w:rsidRPr="00CA08C7">
          <w:rPr>
            <w:rStyle w:val="ac"/>
            <w:rFonts w:ascii="Arial" w:hAnsi="Arial" w:cs="Arial"/>
            <w:sz w:val="21"/>
            <w:szCs w:val="21"/>
          </w:rPr>
          <w:t>ДБН В.1.2-4,</w:t>
        </w:r>
      </w:hyperlink>
      <w:r w:rsidRPr="00627D41">
        <w:rPr>
          <w:rFonts w:ascii="Arial" w:hAnsi="Arial" w:cs="Arial"/>
          <w:color w:val="000000"/>
          <w:sz w:val="21"/>
          <w:szCs w:val="21"/>
        </w:rPr>
        <w:t xml:space="preserve"> </w:t>
      </w:r>
      <w:hyperlink r:id="rId99" w:history="1">
        <w:r w:rsidRPr="00CD496E">
          <w:rPr>
            <w:rStyle w:val="ac"/>
            <w:rFonts w:ascii="Arial" w:hAnsi="Arial" w:cs="Arial"/>
            <w:sz w:val="21"/>
            <w:szCs w:val="21"/>
          </w:rPr>
          <w:t>ДБН В.2.2-5</w:t>
        </w:r>
      </w:hyperlink>
      <w:r w:rsidRPr="00627D41">
        <w:rPr>
          <w:rFonts w:ascii="Arial" w:hAnsi="Arial" w:cs="Arial"/>
          <w:color w:val="000000"/>
          <w:sz w:val="21"/>
          <w:szCs w:val="21"/>
        </w:rPr>
        <w:t xml:space="preserve"> та інженерного захисту територій, будівель і споруд </w:t>
      </w:r>
      <w:r w:rsidR="008B7802" w:rsidRPr="00627D41">
        <w:rPr>
          <w:rFonts w:ascii="Arial" w:hAnsi="Arial" w:cs="Arial"/>
          <w:color w:val="000000"/>
          <w:sz w:val="21"/>
          <w:szCs w:val="21"/>
        </w:rPr>
        <w:t xml:space="preserve">від небезпечних геологічних процесів </w:t>
      </w:r>
      <w:r w:rsidRPr="00627D41">
        <w:rPr>
          <w:rFonts w:ascii="Arial" w:hAnsi="Arial" w:cs="Arial"/>
          <w:color w:val="000000"/>
          <w:sz w:val="21"/>
          <w:szCs w:val="21"/>
        </w:rPr>
        <w:t xml:space="preserve">згідно з </w:t>
      </w:r>
      <w:r w:rsidR="00961C10">
        <w:rPr>
          <w:rFonts w:ascii="Arial" w:hAnsi="Arial" w:cs="Arial"/>
          <w:color w:val="000000"/>
          <w:sz w:val="21"/>
          <w:szCs w:val="21"/>
        </w:rPr>
        <w:t xml:space="preserve">       </w:t>
      </w:r>
      <w:hyperlink r:id="rId100" w:history="1">
        <w:r w:rsidRPr="007D7FF3">
          <w:rPr>
            <w:rStyle w:val="ac"/>
            <w:rFonts w:ascii="Arial" w:hAnsi="Arial" w:cs="Arial"/>
            <w:sz w:val="21"/>
            <w:szCs w:val="21"/>
          </w:rPr>
          <w:t>ДБН В.1.1-24</w:t>
        </w:r>
      </w:hyperlink>
      <w:r w:rsidRPr="00627D41">
        <w:rPr>
          <w:rFonts w:ascii="Arial" w:hAnsi="Arial" w:cs="Arial"/>
          <w:color w:val="000000"/>
          <w:sz w:val="21"/>
          <w:szCs w:val="21"/>
        </w:rPr>
        <w:t xml:space="preserve">, </w:t>
      </w:r>
      <w:hyperlink r:id="rId101" w:history="1">
        <w:r w:rsidRPr="007D7FF3">
          <w:rPr>
            <w:rStyle w:val="ac"/>
            <w:rFonts w:ascii="Arial" w:hAnsi="Arial" w:cs="Arial"/>
            <w:sz w:val="21"/>
            <w:szCs w:val="21"/>
          </w:rPr>
          <w:t>ДБН В.1.1-25,</w:t>
        </w:r>
      </w:hyperlink>
      <w:r w:rsidRPr="00627D41">
        <w:rPr>
          <w:rFonts w:ascii="Arial" w:hAnsi="Arial" w:cs="Arial"/>
          <w:color w:val="000000"/>
          <w:sz w:val="21"/>
          <w:szCs w:val="21"/>
        </w:rPr>
        <w:t xml:space="preserve"> </w:t>
      </w:r>
      <w:hyperlink r:id="rId102" w:history="1">
        <w:r w:rsidRPr="00CA08C7">
          <w:rPr>
            <w:rStyle w:val="ac"/>
            <w:rFonts w:ascii="Arial" w:hAnsi="Arial" w:cs="Arial"/>
            <w:sz w:val="21"/>
            <w:szCs w:val="21"/>
          </w:rPr>
          <w:t>ДБН В.1.1-45</w:t>
        </w:r>
      </w:hyperlink>
      <w:r w:rsidRPr="00627D41">
        <w:rPr>
          <w:rFonts w:ascii="Arial" w:hAnsi="Arial" w:cs="Arial"/>
          <w:color w:val="000000"/>
          <w:sz w:val="21"/>
          <w:szCs w:val="21"/>
        </w:rPr>
        <w:t xml:space="preserve">, </w:t>
      </w:r>
      <w:hyperlink r:id="rId103" w:history="1">
        <w:r w:rsidRPr="00CA08C7">
          <w:rPr>
            <w:rStyle w:val="ac"/>
            <w:rFonts w:ascii="Arial" w:hAnsi="Arial" w:cs="Arial"/>
            <w:sz w:val="21"/>
            <w:szCs w:val="21"/>
          </w:rPr>
          <w:t>ДБН В.1.1-46</w:t>
        </w:r>
      </w:hyperlink>
      <w:r w:rsidR="008B7802" w:rsidRPr="00627D41">
        <w:rPr>
          <w:rFonts w:ascii="Arial" w:hAnsi="Arial" w:cs="Arial"/>
          <w:color w:val="000000"/>
          <w:sz w:val="21"/>
          <w:szCs w:val="21"/>
        </w:rPr>
        <w:t xml:space="preserve">, сейсмостійкості згідно з </w:t>
      </w:r>
      <w:hyperlink r:id="rId104" w:history="1">
        <w:r w:rsidR="008B7802" w:rsidRPr="0018165D">
          <w:rPr>
            <w:rStyle w:val="ac"/>
            <w:rFonts w:ascii="Arial" w:hAnsi="Arial" w:cs="Arial"/>
            <w:sz w:val="21"/>
            <w:szCs w:val="21"/>
          </w:rPr>
          <w:t>ДБН В.1.1-12</w:t>
        </w:r>
      </w:hyperlink>
      <w:r w:rsidR="008B7802" w:rsidRPr="00627D41">
        <w:rPr>
          <w:rFonts w:ascii="Arial" w:hAnsi="Arial" w:cs="Arial"/>
          <w:color w:val="000000"/>
          <w:sz w:val="21"/>
          <w:szCs w:val="21"/>
        </w:rPr>
        <w:t xml:space="preserve"> та вимог пожежної безпеки згідно з </w:t>
      </w:r>
      <w:hyperlink r:id="rId105" w:history="1">
        <w:r w:rsidR="008B7802" w:rsidRPr="001E598F">
          <w:rPr>
            <w:rStyle w:val="ac"/>
            <w:rFonts w:ascii="Arial" w:hAnsi="Arial" w:cs="Arial"/>
            <w:sz w:val="21"/>
            <w:szCs w:val="21"/>
          </w:rPr>
          <w:t>ДБН В.1.1-7</w:t>
        </w:r>
      </w:hyperlink>
      <w:r w:rsidR="008B7802" w:rsidRPr="00627D41">
        <w:rPr>
          <w:rFonts w:ascii="Arial" w:hAnsi="Arial" w:cs="Arial"/>
          <w:color w:val="000000"/>
          <w:sz w:val="21"/>
          <w:szCs w:val="21"/>
        </w:rPr>
        <w:t xml:space="preserve">, </w:t>
      </w:r>
      <w:hyperlink r:id="rId106" w:history="1">
        <w:r w:rsidR="008B7802" w:rsidRPr="00A91676">
          <w:rPr>
            <w:rStyle w:val="ac"/>
            <w:rFonts w:ascii="Arial" w:hAnsi="Arial" w:cs="Arial"/>
            <w:sz w:val="21"/>
            <w:szCs w:val="21"/>
          </w:rPr>
          <w:t>ДБН В.1.2-7</w:t>
        </w:r>
      </w:hyperlink>
      <w:r w:rsidR="008B7802" w:rsidRPr="00627D41">
        <w:rPr>
          <w:rFonts w:ascii="Arial" w:hAnsi="Arial" w:cs="Arial"/>
          <w:color w:val="000000"/>
          <w:sz w:val="21"/>
          <w:szCs w:val="21"/>
        </w:rPr>
        <w:t>.</w:t>
      </w:r>
    </w:p>
    <w:p w14:paraId="224CF7E1" w14:textId="50DFAB29" w:rsidR="00A517C6" w:rsidRPr="00627D41" w:rsidRDefault="0033366C"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4.</w:t>
      </w:r>
      <w:r w:rsidR="004106B3" w:rsidRPr="00627D41">
        <w:rPr>
          <w:rFonts w:ascii="Arial" w:hAnsi="Arial" w:cs="Arial"/>
          <w:b/>
          <w:color w:val="000000"/>
          <w:sz w:val="21"/>
          <w:szCs w:val="21"/>
        </w:rPr>
        <w:t>10</w:t>
      </w:r>
      <w:r w:rsidRPr="00627D41">
        <w:rPr>
          <w:rFonts w:ascii="Arial" w:hAnsi="Arial" w:cs="Arial"/>
          <w:color w:val="000000"/>
          <w:sz w:val="21"/>
          <w:szCs w:val="21"/>
        </w:rPr>
        <w:t xml:space="preserve"> </w:t>
      </w:r>
      <w:r w:rsidR="00A517C6" w:rsidRPr="00627D41">
        <w:rPr>
          <w:rFonts w:ascii="Arial" w:hAnsi="Arial" w:cs="Arial"/>
          <w:color w:val="000000"/>
          <w:sz w:val="21"/>
          <w:szCs w:val="21"/>
        </w:rPr>
        <w:t xml:space="preserve">Промислові будівлі слід обладнувати системами безпеки відповідно до [4], </w:t>
      </w:r>
      <w:hyperlink r:id="rId107" w:history="1">
        <w:r w:rsidR="00A517C6" w:rsidRPr="00BD6611">
          <w:rPr>
            <w:rStyle w:val="ac"/>
            <w:rFonts w:ascii="Arial" w:hAnsi="Arial" w:cs="Arial"/>
            <w:sz w:val="21"/>
            <w:szCs w:val="21"/>
          </w:rPr>
          <w:t>ДБН В.2.5-76</w:t>
        </w:r>
      </w:hyperlink>
      <w:r w:rsidR="00A517C6" w:rsidRPr="00627D41">
        <w:rPr>
          <w:rFonts w:ascii="Arial" w:hAnsi="Arial" w:cs="Arial"/>
          <w:color w:val="000000"/>
          <w:sz w:val="21"/>
          <w:szCs w:val="21"/>
        </w:rPr>
        <w:t xml:space="preserve">, </w:t>
      </w:r>
      <w:hyperlink r:id="rId108" w:history="1">
        <w:r w:rsidR="00A517C6" w:rsidRPr="00967851">
          <w:rPr>
            <w:rStyle w:val="ac"/>
            <w:rFonts w:ascii="Arial" w:hAnsi="Arial" w:cs="Arial"/>
            <w:sz w:val="21"/>
            <w:szCs w:val="21"/>
          </w:rPr>
          <w:t>ДБН В.2.5-56</w:t>
        </w:r>
      </w:hyperlink>
      <w:r w:rsidR="00A517C6" w:rsidRPr="00627D41">
        <w:rPr>
          <w:rFonts w:ascii="Arial" w:hAnsi="Arial" w:cs="Arial"/>
          <w:color w:val="000000"/>
          <w:sz w:val="21"/>
          <w:szCs w:val="21"/>
        </w:rPr>
        <w:t xml:space="preserve">, </w:t>
      </w:r>
      <w:hyperlink r:id="rId109" w:history="1">
        <w:r w:rsidR="00A517C6" w:rsidRPr="00CD496E">
          <w:rPr>
            <w:rStyle w:val="ac"/>
            <w:rFonts w:ascii="Arial" w:hAnsi="Arial" w:cs="Arial"/>
            <w:sz w:val="21"/>
            <w:szCs w:val="21"/>
          </w:rPr>
          <w:t>ДБН В.2.5-20</w:t>
        </w:r>
      </w:hyperlink>
      <w:r w:rsidR="00A517C6" w:rsidRPr="00627D41">
        <w:rPr>
          <w:rFonts w:ascii="Arial" w:hAnsi="Arial" w:cs="Arial"/>
          <w:color w:val="000000"/>
          <w:sz w:val="21"/>
          <w:szCs w:val="21"/>
        </w:rPr>
        <w:t>, галузевих будівельних норм та норм технологічного проєктування</w:t>
      </w:r>
      <w:r w:rsidR="00073358">
        <w:rPr>
          <w:rFonts w:ascii="Arial" w:hAnsi="Arial" w:cs="Arial"/>
          <w:color w:val="000000"/>
          <w:sz w:val="21"/>
          <w:szCs w:val="21"/>
        </w:rPr>
        <w:t>.</w:t>
      </w:r>
    </w:p>
    <w:p w14:paraId="6EF5030E" w14:textId="77777777" w:rsidR="00606938" w:rsidRPr="00627D41" w:rsidRDefault="00606938"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p>
    <w:p w14:paraId="00000133" w14:textId="4C297EDF" w:rsidR="007E058D" w:rsidRPr="00627D41" w:rsidRDefault="0033366C" w:rsidP="00ED058B">
      <w:pPr>
        <w:pStyle w:val="3"/>
        <w:spacing w:before="0" w:after="120" w:line="288" w:lineRule="auto"/>
        <w:ind w:firstLine="709"/>
        <w:jc w:val="both"/>
        <w:rPr>
          <w:rFonts w:ascii="Arial" w:hAnsi="Arial" w:cs="Arial"/>
          <w:sz w:val="21"/>
          <w:szCs w:val="21"/>
        </w:rPr>
      </w:pPr>
      <w:r w:rsidRPr="00627D41">
        <w:rPr>
          <w:rFonts w:ascii="Arial" w:hAnsi="Arial" w:cs="Arial"/>
          <w:sz w:val="21"/>
          <w:szCs w:val="21"/>
        </w:rPr>
        <w:t>5 ОБʼЄМНО-ПЛАНУВАЛЬНІ РІШЕННЯ</w:t>
      </w:r>
    </w:p>
    <w:p w14:paraId="00000134" w14:textId="233CED1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5.1</w:t>
      </w:r>
      <w:r w:rsidRPr="00627D41">
        <w:rPr>
          <w:rFonts w:ascii="Arial" w:hAnsi="Arial" w:cs="Arial"/>
          <w:sz w:val="21"/>
          <w:szCs w:val="21"/>
        </w:rPr>
        <w:t xml:space="preserve"> Обʼємно-планувальні рішення промислових будівель </w:t>
      </w:r>
      <w:r w:rsidR="00E31010" w:rsidRPr="00627D41">
        <w:rPr>
          <w:rFonts w:ascii="Arial" w:hAnsi="Arial" w:cs="Arial"/>
          <w:sz w:val="21"/>
          <w:szCs w:val="21"/>
        </w:rPr>
        <w:t xml:space="preserve">необхідно приймати </w:t>
      </w:r>
      <w:r w:rsidRPr="00627D41">
        <w:rPr>
          <w:rFonts w:ascii="Arial" w:hAnsi="Arial" w:cs="Arial"/>
          <w:sz w:val="21"/>
          <w:szCs w:val="21"/>
        </w:rPr>
        <w:t xml:space="preserve">відповідно до технологічної частини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яка розробляється згідно з </w:t>
      </w:r>
      <w:r w:rsidR="00E31010" w:rsidRPr="00627D41">
        <w:rPr>
          <w:rFonts w:ascii="Arial" w:hAnsi="Arial" w:cs="Arial"/>
          <w:sz w:val="21"/>
          <w:szCs w:val="21"/>
        </w:rPr>
        <w:t xml:space="preserve">відомчими </w:t>
      </w:r>
      <w:r w:rsidRPr="00627D41">
        <w:rPr>
          <w:rFonts w:ascii="Arial" w:hAnsi="Arial" w:cs="Arial"/>
          <w:sz w:val="21"/>
          <w:szCs w:val="21"/>
        </w:rPr>
        <w:t xml:space="preserve">нормами технологічного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ування. Місткість, продуктивність та основний склад виробничих, складських та приміщень допоміжного призначення  </w:t>
      </w:r>
      <w:r w:rsidR="00E31010" w:rsidRPr="00627D41">
        <w:rPr>
          <w:rFonts w:ascii="Arial" w:hAnsi="Arial" w:cs="Arial"/>
          <w:sz w:val="21"/>
          <w:szCs w:val="21"/>
        </w:rPr>
        <w:t xml:space="preserve">слід зазначати </w:t>
      </w:r>
      <w:r w:rsidRPr="00627D41">
        <w:rPr>
          <w:rFonts w:ascii="Arial" w:hAnsi="Arial" w:cs="Arial"/>
          <w:sz w:val="21"/>
          <w:szCs w:val="21"/>
        </w:rPr>
        <w:t xml:space="preserve">у завданні на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w:t>
      </w:r>
      <w:r w:rsidR="00AD6995" w:rsidRPr="00627D41">
        <w:rPr>
          <w:rFonts w:ascii="Arial" w:hAnsi="Arial" w:cs="Arial"/>
          <w:sz w:val="21"/>
          <w:szCs w:val="21"/>
        </w:rPr>
        <w:t xml:space="preserve"> згідно з 12.3</w:t>
      </w:r>
      <w:r w:rsidRPr="00627D41">
        <w:rPr>
          <w:rFonts w:ascii="Arial" w:hAnsi="Arial" w:cs="Arial"/>
          <w:sz w:val="21"/>
          <w:szCs w:val="21"/>
        </w:rPr>
        <w:t>.</w:t>
      </w:r>
    </w:p>
    <w:p w14:paraId="6AF95206" w14:textId="54A3126D" w:rsidR="002042A4" w:rsidRDefault="007B23CF" w:rsidP="00627D41">
      <w:pPr>
        <w:widowControl/>
        <w:spacing w:line="288" w:lineRule="auto"/>
        <w:ind w:firstLine="709"/>
        <w:jc w:val="both"/>
        <w:rPr>
          <w:rFonts w:ascii="Arial" w:hAnsi="Arial" w:cs="Arial"/>
          <w:sz w:val="21"/>
          <w:szCs w:val="21"/>
        </w:rPr>
      </w:pPr>
      <w:sdt>
        <w:sdtPr>
          <w:rPr>
            <w:rFonts w:ascii="Arial" w:hAnsi="Arial" w:cs="Arial"/>
            <w:sz w:val="21"/>
            <w:szCs w:val="21"/>
          </w:rPr>
          <w:tag w:val="goog_rdk_14"/>
          <w:id w:val="-2032178341"/>
        </w:sdtPr>
        <w:sdtEndPr/>
        <w:sdtContent/>
      </w:sdt>
      <w:r w:rsidR="00A557E4" w:rsidRPr="00627D41">
        <w:rPr>
          <w:rFonts w:ascii="Arial" w:hAnsi="Arial" w:cs="Arial"/>
          <w:b/>
          <w:sz w:val="21"/>
          <w:szCs w:val="21"/>
        </w:rPr>
        <w:t>5.2</w:t>
      </w:r>
      <w:r w:rsidR="00455402" w:rsidRPr="00627D41">
        <w:rPr>
          <w:rFonts w:ascii="Arial" w:hAnsi="Arial" w:cs="Arial"/>
          <w:b/>
          <w:sz w:val="21"/>
          <w:szCs w:val="21"/>
        </w:rPr>
        <w:t xml:space="preserve"> </w:t>
      </w:r>
      <w:r w:rsidR="009A59A1" w:rsidRPr="00627D41">
        <w:rPr>
          <w:rFonts w:ascii="Arial" w:hAnsi="Arial" w:cs="Arial"/>
          <w:sz w:val="21"/>
          <w:szCs w:val="21"/>
        </w:rPr>
        <w:t>Обʼємно</w:t>
      </w:r>
      <w:r w:rsidR="00455402" w:rsidRPr="00627D41">
        <w:rPr>
          <w:rFonts w:ascii="Arial" w:hAnsi="Arial" w:cs="Arial"/>
          <w:sz w:val="21"/>
          <w:szCs w:val="21"/>
        </w:rPr>
        <w:t xml:space="preserve">-планувальні рішення промислових будівель </w:t>
      </w:r>
      <w:r w:rsidR="00E31010" w:rsidRPr="00627D41">
        <w:rPr>
          <w:rFonts w:ascii="Arial" w:hAnsi="Arial" w:cs="Arial"/>
          <w:sz w:val="21"/>
          <w:szCs w:val="21"/>
        </w:rPr>
        <w:t xml:space="preserve">потрібно розробляти </w:t>
      </w:r>
      <w:r w:rsidR="00455402" w:rsidRPr="00627D41">
        <w:rPr>
          <w:rFonts w:ascii="Arial" w:hAnsi="Arial" w:cs="Arial"/>
          <w:sz w:val="21"/>
          <w:szCs w:val="21"/>
        </w:rPr>
        <w:t xml:space="preserve">з </w:t>
      </w:r>
      <w:r w:rsidR="00073358">
        <w:rPr>
          <w:rFonts w:ascii="Arial" w:hAnsi="Arial" w:cs="Arial"/>
          <w:sz w:val="21"/>
          <w:szCs w:val="21"/>
        </w:rPr>
        <w:t>у</w:t>
      </w:r>
      <w:r w:rsidR="00455402" w:rsidRPr="00627D41">
        <w:rPr>
          <w:rFonts w:ascii="Arial" w:hAnsi="Arial" w:cs="Arial"/>
          <w:sz w:val="21"/>
          <w:szCs w:val="21"/>
        </w:rPr>
        <w:t xml:space="preserve">рахуванням технологічних процесів, кількості виробничих ліній та виробничих ділянок, характеристик обладнання, токсичності та вибухопожежонебезпечності виробництва. </w:t>
      </w:r>
    </w:p>
    <w:p w14:paraId="7C54AD70" w14:textId="47DC56C3"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об’єднанні в одній будівлі виробництв та виробничих ділянок з різними технологічними та санітарно-гігієнічними вимогами </w:t>
      </w:r>
      <w:r w:rsidR="00504BB0" w:rsidRPr="00627D41">
        <w:rPr>
          <w:rFonts w:ascii="Arial" w:hAnsi="Arial" w:cs="Arial"/>
          <w:sz w:val="21"/>
          <w:szCs w:val="21"/>
        </w:rPr>
        <w:t xml:space="preserve">слід </w:t>
      </w:r>
      <w:r w:rsidRPr="00627D41">
        <w:rPr>
          <w:rFonts w:ascii="Arial" w:hAnsi="Arial" w:cs="Arial"/>
          <w:sz w:val="21"/>
          <w:szCs w:val="21"/>
        </w:rPr>
        <w:t>передбача</w:t>
      </w:r>
      <w:r w:rsidR="00504BB0" w:rsidRPr="00627D41">
        <w:rPr>
          <w:rFonts w:ascii="Arial" w:hAnsi="Arial" w:cs="Arial"/>
          <w:sz w:val="21"/>
          <w:szCs w:val="21"/>
        </w:rPr>
        <w:t>ти</w:t>
      </w:r>
      <w:r w:rsidRPr="00627D41">
        <w:rPr>
          <w:rFonts w:ascii="Arial" w:hAnsi="Arial" w:cs="Arial"/>
          <w:sz w:val="21"/>
          <w:szCs w:val="21"/>
        </w:rPr>
        <w:t xml:space="preserve"> заходи щодо захисту від впливу шкідливих факторів.</w:t>
      </w:r>
    </w:p>
    <w:p w14:paraId="578E9048" w14:textId="086668E1"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5.3</w:t>
      </w:r>
      <w:r w:rsidR="00455402" w:rsidRPr="00627D41">
        <w:rPr>
          <w:rFonts w:ascii="Arial" w:hAnsi="Arial" w:cs="Arial"/>
          <w:sz w:val="21"/>
          <w:szCs w:val="21"/>
        </w:rPr>
        <w:t xml:space="preserve"> Основними факторами, що визначають об’ємно-планувальні рішення промислових будівель, є:</w:t>
      </w:r>
    </w:p>
    <w:p w14:paraId="1341F7E5" w14:textId="0F06CF52"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забезпечення логічності та послідовності технологічних операцій та потоків, зведення до мінімуму можливості переплутування та помилок;</w:t>
      </w:r>
    </w:p>
    <w:p w14:paraId="64CFC895" w14:textId="134C2999"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мінімізація відстаней переміщення та пересування;</w:t>
      </w:r>
    </w:p>
    <w:p w14:paraId="124EE568" w14:textId="6BE49DE2"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необхідний захист від забруднень;</w:t>
      </w:r>
    </w:p>
    <w:p w14:paraId="77C3821F" w14:textId="3C89D5FF"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зведення до мінімуму дій із матеріалами (стадій поводження з ними);</w:t>
      </w:r>
    </w:p>
    <w:p w14:paraId="2263DA12" w14:textId="0EE36AE3"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забезпечення необхідної організації виробництва та необхідного доступу.</w:t>
      </w:r>
    </w:p>
    <w:p w14:paraId="6BB1B349" w14:textId="0D6D8618"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455402" w:rsidRPr="00627D41">
        <w:rPr>
          <w:rFonts w:ascii="Arial" w:hAnsi="Arial" w:cs="Arial"/>
          <w:b/>
          <w:sz w:val="21"/>
          <w:szCs w:val="21"/>
        </w:rPr>
        <w:t>.</w:t>
      </w:r>
      <w:r w:rsidRPr="00627D41">
        <w:rPr>
          <w:rFonts w:ascii="Arial" w:hAnsi="Arial" w:cs="Arial"/>
          <w:b/>
          <w:sz w:val="21"/>
          <w:szCs w:val="21"/>
        </w:rPr>
        <w:t>4</w:t>
      </w:r>
      <w:r w:rsidR="00455402" w:rsidRPr="00627D41">
        <w:rPr>
          <w:rFonts w:ascii="Arial" w:hAnsi="Arial" w:cs="Arial"/>
          <w:sz w:val="21"/>
          <w:szCs w:val="21"/>
        </w:rPr>
        <w:t xml:space="preserve"> До складу об’ємно-планувальних рішень входять плани приміщень (ділянок) основного виробничого та допоміжного призначення, необхідні для нормального функціонування виробництва, лабораторії внутрішньовиробничого контролю, лабораторії контролю якості, складів тощо, плани розміщення обладнання. </w:t>
      </w:r>
    </w:p>
    <w:p w14:paraId="1B37F40E" w14:textId="4588325F"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Планувальні рішення повинні бути раціональними та </w:t>
      </w:r>
      <w:r w:rsidR="00073358">
        <w:rPr>
          <w:rFonts w:ascii="Arial" w:hAnsi="Arial" w:cs="Arial"/>
          <w:sz w:val="21"/>
          <w:szCs w:val="21"/>
        </w:rPr>
        <w:t xml:space="preserve">унеможливлювати </w:t>
      </w:r>
      <w:r w:rsidRPr="00627D41">
        <w:rPr>
          <w:rFonts w:ascii="Arial" w:hAnsi="Arial" w:cs="Arial"/>
          <w:sz w:val="21"/>
          <w:szCs w:val="21"/>
        </w:rPr>
        <w:t xml:space="preserve"> необґрунтовану віддаленість ділянок та обладнання одн</w:t>
      </w:r>
      <w:r w:rsidR="0076096D" w:rsidRPr="00627D41">
        <w:rPr>
          <w:rFonts w:ascii="Arial" w:hAnsi="Arial" w:cs="Arial"/>
          <w:sz w:val="21"/>
          <w:szCs w:val="21"/>
        </w:rPr>
        <w:t>е</w:t>
      </w:r>
      <w:r w:rsidRPr="00627D41">
        <w:rPr>
          <w:rFonts w:ascii="Arial" w:hAnsi="Arial" w:cs="Arial"/>
          <w:sz w:val="21"/>
          <w:szCs w:val="21"/>
        </w:rPr>
        <w:t xml:space="preserve"> від одного.</w:t>
      </w:r>
    </w:p>
    <w:p w14:paraId="4C9A6C5E" w14:textId="434D6BB8"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455402" w:rsidRPr="00627D41">
        <w:rPr>
          <w:rFonts w:ascii="Arial" w:hAnsi="Arial" w:cs="Arial"/>
          <w:b/>
          <w:sz w:val="21"/>
          <w:szCs w:val="21"/>
        </w:rPr>
        <w:t>.</w:t>
      </w:r>
      <w:r w:rsidRPr="00627D41">
        <w:rPr>
          <w:rFonts w:ascii="Arial" w:hAnsi="Arial" w:cs="Arial"/>
          <w:b/>
          <w:sz w:val="21"/>
          <w:szCs w:val="21"/>
        </w:rPr>
        <w:t>5</w:t>
      </w:r>
      <w:r w:rsidR="00455402" w:rsidRPr="00627D41">
        <w:rPr>
          <w:rFonts w:ascii="Arial" w:hAnsi="Arial" w:cs="Arial"/>
          <w:sz w:val="21"/>
          <w:szCs w:val="21"/>
        </w:rPr>
        <w:t xml:space="preserve"> </w:t>
      </w:r>
      <w:r w:rsidR="00504BB0" w:rsidRPr="00627D41">
        <w:rPr>
          <w:rFonts w:ascii="Arial" w:hAnsi="Arial" w:cs="Arial"/>
          <w:sz w:val="21"/>
          <w:szCs w:val="21"/>
        </w:rPr>
        <w:t>Розміри та п</w:t>
      </w:r>
      <w:r w:rsidR="00455402" w:rsidRPr="00627D41">
        <w:rPr>
          <w:rFonts w:ascii="Arial" w:hAnsi="Arial" w:cs="Arial"/>
          <w:sz w:val="21"/>
          <w:szCs w:val="21"/>
        </w:rPr>
        <w:t>лощ</w:t>
      </w:r>
      <w:r w:rsidR="00504BB0" w:rsidRPr="00627D41">
        <w:rPr>
          <w:rFonts w:ascii="Arial" w:hAnsi="Arial" w:cs="Arial"/>
          <w:sz w:val="21"/>
          <w:szCs w:val="21"/>
        </w:rPr>
        <w:t>і</w:t>
      </w:r>
      <w:r w:rsidR="00455402" w:rsidRPr="00627D41">
        <w:rPr>
          <w:rFonts w:ascii="Arial" w:hAnsi="Arial" w:cs="Arial"/>
          <w:sz w:val="21"/>
          <w:szCs w:val="21"/>
        </w:rPr>
        <w:t xml:space="preserve"> приміщень (ділянок) </w:t>
      </w:r>
      <w:r w:rsidR="00504BB0" w:rsidRPr="00627D41">
        <w:rPr>
          <w:rFonts w:ascii="Arial" w:hAnsi="Arial" w:cs="Arial"/>
          <w:sz w:val="21"/>
          <w:szCs w:val="21"/>
        </w:rPr>
        <w:t xml:space="preserve">слід </w:t>
      </w:r>
      <w:r w:rsidR="00455402" w:rsidRPr="00627D41">
        <w:rPr>
          <w:rFonts w:ascii="Arial" w:hAnsi="Arial" w:cs="Arial"/>
          <w:sz w:val="21"/>
          <w:szCs w:val="21"/>
        </w:rPr>
        <w:t>передбача</w:t>
      </w:r>
      <w:r w:rsidR="00504BB0" w:rsidRPr="00627D41">
        <w:rPr>
          <w:rFonts w:ascii="Arial" w:hAnsi="Arial" w:cs="Arial"/>
          <w:sz w:val="21"/>
          <w:szCs w:val="21"/>
        </w:rPr>
        <w:t>ти</w:t>
      </w:r>
      <w:r w:rsidR="00455402" w:rsidRPr="00627D41">
        <w:rPr>
          <w:rFonts w:ascii="Arial" w:hAnsi="Arial" w:cs="Arial"/>
          <w:sz w:val="21"/>
          <w:szCs w:val="21"/>
        </w:rPr>
        <w:t xml:space="preserve"> достатн</w:t>
      </w:r>
      <w:r w:rsidR="00504BB0" w:rsidRPr="00627D41">
        <w:rPr>
          <w:rFonts w:ascii="Arial" w:hAnsi="Arial" w:cs="Arial"/>
          <w:sz w:val="21"/>
          <w:szCs w:val="21"/>
        </w:rPr>
        <w:t>іми</w:t>
      </w:r>
      <w:r w:rsidR="00455402" w:rsidRPr="00627D41">
        <w:rPr>
          <w:rFonts w:ascii="Arial" w:hAnsi="Arial" w:cs="Arial"/>
          <w:sz w:val="21"/>
          <w:szCs w:val="21"/>
        </w:rPr>
        <w:t xml:space="preserve"> для розміщення обладнання</w:t>
      </w:r>
      <w:r w:rsidR="00504BB0" w:rsidRPr="00627D41">
        <w:rPr>
          <w:rFonts w:ascii="Arial" w:hAnsi="Arial" w:cs="Arial"/>
          <w:sz w:val="21"/>
          <w:szCs w:val="21"/>
        </w:rPr>
        <w:t xml:space="preserve">, </w:t>
      </w:r>
      <w:r w:rsidR="00455402" w:rsidRPr="00627D41">
        <w:rPr>
          <w:rFonts w:ascii="Arial" w:hAnsi="Arial" w:cs="Arial"/>
          <w:sz w:val="21"/>
          <w:szCs w:val="21"/>
        </w:rPr>
        <w:t xml:space="preserve"> прийому сировини та матеріалів у виробничу зону, проміжної продукції та готової продукції, допоміжних матеріалів.</w:t>
      </w:r>
    </w:p>
    <w:p w14:paraId="5B3C1D3A" w14:textId="1501514A"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455402" w:rsidRPr="00627D41">
        <w:rPr>
          <w:rFonts w:ascii="Arial" w:hAnsi="Arial" w:cs="Arial"/>
          <w:b/>
          <w:sz w:val="21"/>
          <w:szCs w:val="21"/>
        </w:rPr>
        <w:t>.</w:t>
      </w:r>
      <w:r w:rsidRPr="00627D41">
        <w:rPr>
          <w:rFonts w:ascii="Arial" w:hAnsi="Arial" w:cs="Arial"/>
          <w:b/>
          <w:sz w:val="21"/>
          <w:szCs w:val="21"/>
        </w:rPr>
        <w:t>6</w:t>
      </w:r>
      <w:r w:rsidR="00455402" w:rsidRPr="00627D41">
        <w:rPr>
          <w:rFonts w:ascii="Arial" w:hAnsi="Arial" w:cs="Arial"/>
          <w:b/>
          <w:sz w:val="21"/>
          <w:szCs w:val="21"/>
        </w:rPr>
        <w:t xml:space="preserve"> </w:t>
      </w:r>
      <w:r w:rsidR="00073358">
        <w:rPr>
          <w:rFonts w:ascii="Arial" w:hAnsi="Arial" w:cs="Arial"/>
          <w:b/>
          <w:sz w:val="21"/>
          <w:szCs w:val="21"/>
        </w:rPr>
        <w:t>В</w:t>
      </w:r>
      <w:r w:rsidR="00455402" w:rsidRPr="00627D41">
        <w:rPr>
          <w:rFonts w:ascii="Arial" w:hAnsi="Arial" w:cs="Arial"/>
          <w:sz w:val="21"/>
          <w:szCs w:val="21"/>
        </w:rPr>
        <w:t xml:space="preserve"> експлікації приміщень промислової будівлі </w:t>
      </w:r>
      <w:r w:rsidR="00E31010" w:rsidRPr="00627D41">
        <w:rPr>
          <w:rFonts w:ascii="Arial" w:hAnsi="Arial" w:cs="Arial"/>
          <w:sz w:val="21"/>
          <w:szCs w:val="21"/>
        </w:rPr>
        <w:t xml:space="preserve">необхідно зазначати </w:t>
      </w:r>
      <w:r w:rsidR="00455402" w:rsidRPr="00627D41">
        <w:rPr>
          <w:rFonts w:ascii="Arial" w:hAnsi="Arial" w:cs="Arial"/>
          <w:sz w:val="21"/>
          <w:szCs w:val="21"/>
        </w:rPr>
        <w:t>відомості про найменування приміщень, категорію приміщень за вибухопожежною небезпекою. Додатково в експлікації приміщень відображають відомості про специфічні вимоги, наприклад, про групу патогенності, клас чистоти тощо.</w:t>
      </w:r>
    </w:p>
    <w:p w14:paraId="2C3A1410" w14:textId="6E983123"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5</w:t>
      </w:r>
      <w:r w:rsidR="00455402" w:rsidRPr="00627D41">
        <w:rPr>
          <w:rFonts w:ascii="Arial" w:hAnsi="Arial" w:cs="Arial"/>
          <w:b/>
          <w:sz w:val="21"/>
          <w:szCs w:val="21"/>
        </w:rPr>
        <w:t>.</w:t>
      </w:r>
      <w:r w:rsidRPr="00627D41">
        <w:rPr>
          <w:rFonts w:ascii="Arial" w:hAnsi="Arial" w:cs="Arial"/>
          <w:b/>
          <w:sz w:val="21"/>
          <w:szCs w:val="21"/>
        </w:rPr>
        <w:t>7</w:t>
      </w:r>
      <w:r w:rsidR="00455402" w:rsidRPr="00627D41">
        <w:rPr>
          <w:rFonts w:ascii="Arial" w:hAnsi="Arial" w:cs="Arial"/>
          <w:b/>
          <w:sz w:val="21"/>
          <w:szCs w:val="21"/>
        </w:rPr>
        <w:t xml:space="preserve"> </w:t>
      </w:r>
      <w:r w:rsidR="00455402" w:rsidRPr="00627D41">
        <w:rPr>
          <w:rFonts w:ascii="Arial" w:hAnsi="Arial" w:cs="Arial"/>
          <w:sz w:val="21"/>
          <w:szCs w:val="21"/>
        </w:rPr>
        <w:t xml:space="preserve">Для зберігання сировини, вихідних та пакувальних матеріалів, комплектуючих виробів, проміжної та готової продукції </w:t>
      </w:r>
      <w:r w:rsidR="00E31010" w:rsidRPr="00627D41">
        <w:rPr>
          <w:rFonts w:ascii="Arial" w:hAnsi="Arial" w:cs="Arial"/>
          <w:sz w:val="21"/>
          <w:szCs w:val="21"/>
        </w:rPr>
        <w:t xml:space="preserve">слід передбачати </w:t>
      </w:r>
      <w:r w:rsidR="00455402" w:rsidRPr="00627D41">
        <w:rPr>
          <w:rFonts w:ascii="Arial" w:hAnsi="Arial" w:cs="Arial"/>
          <w:sz w:val="21"/>
          <w:szCs w:val="21"/>
        </w:rPr>
        <w:t xml:space="preserve">відокремлені складські будівлі, а також відповідні приміщення, </w:t>
      </w:r>
      <w:r w:rsidR="00073358">
        <w:rPr>
          <w:rFonts w:ascii="Arial" w:hAnsi="Arial" w:cs="Arial"/>
          <w:sz w:val="21"/>
          <w:szCs w:val="21"/>
        </w:rPr>
        <w:t>майданчики</w:t>
      </w:r>
      <w:r w:rsidR="0076096D" w:rsidRPr="00627D41">
        <w:rPr>
          <w:rFonts w:ascii="Arial" w:hAnsi="Arial" w:cs="Arial"/>
          <w:sz w:val="21"/>
          <w:szCs w:val="21"/>
        </w:rPr>
        <w:t xml:space="preserve">, </w:t>
      </w:r>
      <w:r w:rsidR="00455402" w:rsidRPr="00627D41">
        <w:rPr>
          <w:rFonts w:ascii="Arial" w:hAnsi="Arial" w:cs="Arial"/>
          <w:sz w:val="21"/>
          <w:szCs w:val="21"/>
        </w:rPr>
        <w:t>дільниці безпосередньо у промисловій будівлі.</w:t>
      </w:r>
    </w:p>
    <w:p w14:paraId="30C15A21" w14:textId="40E13DE0" w:rsidR="00455402"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455402" w:rsidRPr="00627D41">
        <w:rPr>
          <w:rFonts w:ascii="Arial" w:hAnsi="Arial" w:cs="Arial"/>
          <w:b/>
          <w:sz w:val="21"/>
          <w:szCs w:val="21"/>
        </w:rPr>
        <w:t>.</w:t>
      </w:r>
      <w:r w:rsidRPr="00627D41">
        <w:rPr>
          <w:rFonts w:ascii="Arial" w:hAnsi="Arial" w:cs="Arial"/>
          <w:b/>
          <w:sz w:val="21"/>
          <w:szCs w:val="21"/>
        </w:rPr>
        <w:t>8</w:t>
      </w:r>
      <w:r w:rsidR="00455402" w:rsidRPr="00627D41">
        <w:rPr>
          <w:rFonts w:ascii="Arial" w:hAnsi="Arial" w:cs="Arial"/>
          <w:b/>
          <w:sz w:val="21"/>
          <w:szCs w:val="21"/>
        </w:rPr>
        <w:t xml:space="preserve"> </w:t>
      </w:r>
      <w:r w:rsidR="00455402" w:rsidRPr="00627D41">
        <w:rPr>
          <w:rFonts w:ascii="Arial" w:hAnsi="Arial" w:cs="Arial"/>
          <w:sz w:val="21"/>
          <w:szCs w:val="21"/>
        </w:rPr>
        <w:t xml:space="preserve">Потребу щодо допоміжних приміщень промислових будівель </w:t>
      </w:r>
      <w:r w:rsidR="00E31010" w:rsidRPr="00627D41">
        <w:rPr>
          <w:rFonts w:ascii="Arial" w:hAnsi="Arial" w:cs="Arial"/>
          <w:sz w:val="21"/>
          <w:szCs w:val="21"/>
        </w:rPr>
        <w:t xml:space="preserve">потрібно визначати </w:t>
      </w:r>
      <w:r w:rsidR="00455402" w:rsidRPr="00627D41">
        <w:rPr>
          <w:rFonts w:ascii="Arial" w:hAnsi="Arial" w:cs="Arial"/>
          <w:sz w:val="21"/>
          <w:szCs w:val="21"/>
        </w:rPr>
        <w:t>за результатами розробки технологічних рішень. До них відносять:</w:t>
      </w:r>
    </w:p>
    <w:p w14:paraId="04AB67A7" w14:textId="5FA200D3"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адміністративні приміщення;</w:t>
      </w:r>
    </w:p>
    <w:p w14:paraId="3EB425F8" w14:textId="65069B42"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санітарно-побутові приміщення;</w:t>
      </w:r>
    </w:p>
    <w:p w14:paraId="20216CB1" w14:textId="497F0F70"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їдальні для організації харчування персоналу;</w:t>
      </w:r>
    </w:p>
    <w:p w14:paraId="3D5394B9" w14:textId="2A801B13" w:rsidR="00455402"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455402" w:rsidRPr="00627D41">
        <w:rPr>
          <w:rFonts w:ascii="Arial" w:hAnsi="Arial" w:cs="Arial"/>
          <w:sz w:val="21"/>
          <w:szCs w:val="21"/>
        </w:rPr>
        <w:t xml:space="preserve"> приміщення медичного обслуговування тощо.</w:t>
      </w:r>
    </w:p>
    <w:p w14:paraId="00000135" w14:textId="0F9B642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9</w:t>
      </w:r>
      <w:r w:rsidRPr="00627D41">
        <w:rPr>
          <w:rFonts w:ascii="Arial" w:hAnsi="Arial" w:cs="Arial"/>
          <w:b/>
          <w:sz w:val="21"/>
          <w:szCs w:val="21"/>
        </w:rPr>
        <w:t xml:space="preserve"> </w:t>
      </w:r>
      <w:r w:rsidRPr="00627D41">
        <w:rPr>
          <w:rFonts w:ascii="Arial" w:hAnsi="Arial" w:cs="Arial"/>
          <w:sz w:val="21"/>
          <w:szCs w:val="21"/>
        </w:rPr>
        <w:t>Основні координаційні розміри промислових будівель, значення прогонів, кроків конструкцій, висот</w:t>
      </w:r>
      <w:r w:rsidR="00073358">
        <w:rPr>
          <w:rFonts w:ascii="Arial" w:hAnsi="Arial" w:cs="Arial"/>
          <w:sz w:val="21"/>
          <w:szCs w:val="21"/>
        </w:rPr>
        <w:t>и</w:t>
      </w:r>
      <w:r w:rsidRPr="00627D41">
        <w:rPr>
          <w:rFonts w:ascii="Arial" w:hAnsi="Arial" w:cs="Arial"/>
          <w:sz w:val="21"/>
          <w:szCs w:val="21"/>
        </w:rPr>
        <w:t xml:space="preserve"> поверхів, їх поєднання в обʼємно-планувальних елементах будівлі, а також компоновку будівель різної поверховості </w:t>
      </w:r>
      <w:r w:rsidR="00E31010" w:rsidRPr="00627D41">
        <w:rPr>
          <w:rFonts w:ascii="Arial" w:hAnsi="Arial" w:cs="Arial"/>
          <w:sz w:val="21"/>
          <w:szCs w:val="21"/>
        </w:rPr>
        <w:t xml:space="preserve">необхідно приймати </w:t>
      </w:r>
      <w:r w:rsidRPr="00627D41">
        <w:rPr>
          <w:rFonts w:ascii="Arial" w:hAnsi="Arial" w:cs="Arial"/>
          <w:sz w:val="21"/>
          <w:szCs w:val="21"/>
        </w:rPr>
        <w:t xml:space="preserve">таким чином, щоб планувальне розміщення цехів забезпечувало послідовність технологічних процесів при мінімальній протяжності функціональних зв’язків та </w:t>
      </w:r>
      <w:r w:rsidR="00C4485D" w:rsidRPr="00627D41">
        <w:rPr>
          <w:rFonts w:ascii="Arial" w:hAnsi="Arial" w:cs="Arial"/>
          <w:sz w:val="21"/>
          <w:szCs w:val="21"/>
        </w:rPr>
        <w:t>оптимальній компоновці</w:t>
      </w:r>
      <w:r w:rsidRPr="00627D41">
        <w:rPr>
          <w:rFonts w:ascii="Arial" w:hAnsi="Arial" w:cs="Arial"/>
          <w:sz w:val="21"/>
          <w:szCs w:val="21"/>
        </w:rPr>
        <w:t xml:space="preserve"> технологічних і транспортних потоків. </w:t>
      </w:r>
    </w:p>
    <w:p w14:paraId="00000136" w14:textId="2C0824D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w:t>
      </w:r>
      <w:r w:rsidR="0055757D" w:rsidRPr="00627D41">
        <w:rPr>
          <w:rFonts w:ascii="Arial" w:hAnsi="Arial" w:cs="Arial"/>
          <w:sz w:val="21"/>
          <w:szCs w:val="21"/>
        </w:rPr>
        <w:t xml:space="preserve">промислових </w:t>
      </w:r>
      <w:r w:rsidRPr="00627D41">
        <w:rPr>
          <w:rFonts w:ascii="Arial" w:hAnsi="Arial" w:cs="Arial"/>
          <w:sz w:val="21"/>
          <w:szCs w:val="21"/>
        </w:rPr>
        <w:t xml:space="preserve">будівлях </w:t>
      </w:r>
      <w:r w:rsidR="00E31010" w:rsidRPr="00627D41">
        <w:rPr>
          <w:rFonts w:ascii="Arial" w:hAnsi="Arial" w:cs="Arial"/>
          <w:sz w:val="21"/>
          <w:szCs w:val="21"/>
        </w:rPr>
        <w:t xml:space="preserve">слід передбачати </w:t>
      </w:r>
      <w:r w:rsidRPr="00627D41">
        <w:rPr>
          <w:rFonts w:ascii="Arial" w:hAnsi="Arial" w:cs="Arial"/>
          <w:sz w:val="21"/>
          <w:szCs w:val="21"/>
        </w:rPr>
        <w:t>температурно-усадкові, осадові та/або антисейсмічні шви залежно від їх об’ємно-планувальних рішень та природно-кліматичних умов району будівництва.</w:t>
      </w:r>
    </w:p>
    <w:p w14:paraId="00000137" w14:textId="7A022C1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10</w:t>
      </w:r>
      <w:r w:rsidRPr="00627D41">
        <w:rPr>
          <w:rFonts w:ascii="Arial" w:hAnsi="Arial" w:cs="Arial"/>
          <w:sz w:val="21"/>
          <w:szCs w:val="21"/>
        </w:rPr>
        <w:t xml:space="preserve"> При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уванні промислових будівель слід:</w:t>
      </w:r>
    </w:p>
    <w:p w14:paraId="0000013A" w14:textId="575DBAC7"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 xml:space="preserve">приймати </w:t>
      </w:r>
      <w:r w:rsidR="00FA4BBC" w:rsidRPr="00627D41">
        <w:rPr>
          <w:rFonts w:ascii="Arial" w:hAnsi="Arial" w:cs="Arial"/>
          <w:sz w:val="21"/>
          <w:szCs w:val="21"/>
        </w:rPr>
        <w:t xml:space="preserve">кількість </w:t>
      </w:r>
      <w:r w:rsidR="0033366C" w:rsidRPr="00627D41">
        <w:rPr>
          <w:rFonts w:ascii="Arial" w:hAnsi="Arial" w:cs="Arial"/>
          <w:sz w:val="21"/>
          <w:szCs w:val="21"/>
        </w:rPr>
        <w:t>поверхів у межах, встановлених  у таблиці 8.1, на підставі результатів порівняння техніко-економічних показників варіантів розміщення виробництва у будівлях різної поверховості та з урахуванням забезпечення єдиного архітектурного стилю;</w:t>
      </w:r>
    </w:p>
    <w:p w14:paraId="0000013C" w14:textId="41D34E3E"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 xml:space="preserve">приймати площу світлових прорізів відповідно до норм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ування природного та штучного освітлення з урахуванням вимог 6.1.5, 6.3.4, 6.4.2 і 8.1.9;</w:t>
      </w:r>
    </w:p>
    <w:p w14:paraId="0000013D" w14:textId="626D7437"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не застосовувати світлових прорізів, якщо це допускається умовами технології та санітарно-гігієнічними вимогами;</w:t>
      </w:r>
    </w:p>
    <w:p w14:paraId="0000013E" w14:textId="3AF55DDC"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 xml:space="preserve">розробляти об’ємно-планувальні рішення з урахуванням необхідності зниження вібродинамічних впливів, </w:t>
      </w:r>
      <w:r>
        <w:rPr>
          <w:rFonts w:ascii="Arial" w:hAnsi="Arial" w:cs="Arial"/>
          <w:sz w:val="21"/>
          <w:szCs w:val="21"/>
        </w:rPr>
        <w:t xml:space="preserve">спричинених </w:t>
      </w:r>
      <w:r w:rsidR="0033366C" w:rsidRPr="00627D41">
        <w:rPr>
          <w:rFonts w:ascii="Arial" w:hAnsi="Arial" w:cs="Arial"/>
          <w:sz w:val="21"/>
          <w:szCs w:val="21"/>
        </w:rPr>
        <w:t>віброактивним обладнанням або зовнішніми джерелами коливань;</w:t>
      </w:r>
    </w:p>
    <w:p w14:paraId="0000013F" w14:textId="721E96C9" w:rsidR="007E058D" w:rsidRPr="00627D41" w:rsidRDefault="00073358" w:rsidP="00627D41">
      <w:pPr>
        <w:widowControl/>
        <w:spacing w:line="288" w:lineRule="auto"/>
        <w:ind w:firstLine="709"/>
        <w:jc w:val="both"/>
        <w:rPr>
          <w:rFonts w:ascii="Arial" w:hAnsi="Arial" w:cs="Arial"/>
          <w:sz w:val="21"/>
          <w:szCs w:val="21"/>
        </w:rPr>
      </w:pPr>
      <w:r>
        <w:rPr>
          <w:rFonts w:ascii="Arial" w:hAnsi="Arial" w:cs="Arial"/>
          <w:sz w:val="21"/>
          <w:szCs w:val="21"/>
        </w:rPr>
        <w:t>—</w:t>
      </w:r>
      <w:r w:rsidR="00C4485D" w:rsidRPr="00627D41">
        <w:rPr>
          <w:rFonts w:ascii="Arial" w:hAnsi="Arial" w:cs="Arial"/>
          <w:sz w:val="21"/>
          <w:szCs w:val="21"/>
        </w:rPr>
        <w:t xml:space="preserve"> </w:t>
      </w:r>
      <w:r w:rsidR="0033366C" w:rsidRPr="00627D41">
        <w:rPr>
          <w:rFonts w:ascii="Arial" w:hAnsi="Arial" w:cs="Arial"/>
          <w:sz w:val="21"/>
          <w:szCs w:val="21"/>
        </w:rPr>
        <w:t xml:space="preserve">забезпечувати прийнятний рівень пожежної безпеки людей на об’єкті відповідно до </w:t>
      </w:r>
      <w:r w:rsidR="00CF310B">
        <w:rPr>
          <w:rFonts w:ascii="Arial" w:hAnsi="Arial" w:cs="Arial"/>
          <w:sz w:val="21"/>
          <w:szCs w:val="21"/>
        </w:rPr>
        <w:t xml:space="preserve">     </w:t>
      </w:r>
      <w:r w:rsidR="002042A4">
        <w:rPr>
          <w:rFonts w:ascii="Arial" w:hAnsi="Arial" w:cs="Arial"/>
          <w:sz w:val="21"/>
          <w:szCs w:val="21"/>
        </w:rPr>
        <w:t xml:space="preserve">      </w:t>
      </w:r>
      <w:r w:rsidR="00CF310B">
        <w:rPr>
          <w:rFonts w:ascii="Arial" w:hAnsi="Arial" w:cs="Arial"/>
          <w:sz w:val="21"/>
          <w:szCs w:val="21"/>
        </w:rPr>
        <w:t xml:space="preserve"> </w:t>
      </w:r>
      <w:hyperlink r:id="rId110" w:history="1">
        <w:r w:rsidR="0033366C" w:rsidRPr="00C140B8">
          <w:rPr>
            <w:rStyle w:val="ac"/>
            <w:rFonts w:ascii="Arial" w:hAnsi="Arial" w:cs="Arial"/>
            <w:sz w:val="21"/>
            <w:szCs w:val="21"/>
          </w:rPr>
          <w:t>ДСТУ 8828</w:t>
        </w:r>
      </w:hyperlink>
      <w:r w:rsidR="0033366C" w:rsidRPr="00627D41">
        <w:rPr>
          <w:rFonts w:ascii="Arial" w:hAnsi="Arial" w:cs="Arial"/>
          <w:sz w:val="21"/>
          <w:szCs w:val="21"/>
        </w:rPr>
        <w:t>.</w:t>
      </w:r>
    </w:p>
    <w:p w14:paraId="00000140" w14:textId="7A071AD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11</w:t>
      </w:r>
      <w:r w:rsidRPr="00627D41">
        <w:rPr>
          <w:rFonts w:ascii="Arial" w:hAnsi="Arial" w:cs="Arial"/>
          <w:sz w:val="21"/>
          <w:szCs w:val="21"/>
        </w:rPr>
        <w:t xml:space="preserve"> Висота одноповерхових будівель (від підлоги до низу горизонтальних несучих конструкцій на опорі) повинна бути не менше</w:t>
      </w:r>
      <w:r w:rsidR="00073358">
        <w:rPr>
          <w:rFonts w:ascii="Arial" w:hAnsi="Arial" w:cs="Arial"/>
          <w:sz w:val="21"/>
          <w:szCs w:val="21"/>
        </w:rPr>
        <w:t xml:space="preserve"> ніж</w:t>
      </w:r>
      <w:r w:rsidRPr="00627D41">
        <w:rPr>
          <w:rFonts w:ascii="Arial" w:hAnsi="Arial" w:cs="Arial"/>
          <w:sz w:val="21"/>
          <w:szCs w:val="21"/>
        </w:rPr>
        <w:t xml:space="preserve"> 3 м, висота поверху багатоповерхових будівель (від підлоги </w:t>
      </w:r>
      <w:r w:rsidR="003F0E14">
        <w:rPr>
          <w:rFonts w:ascii="Arial" w:hAnsi="Arial" w:cs="Arial"/>
          <w:sz w:val="21"/>
          <w:szCs w:val="21"/>
        </w:rPr>
        <w:t xml:space="preserve">майданчика </w:t>
      </w:r>
      <w:r w:rsidR="0076096D" w:rsidRPr="00627D41">
        <w:rPr>
          <w:rFonts w:ascii="Arial" w:hAnsi="Arial" w:cs="Arial"/>
          <w:sz w:val="21"/>
          <w:szCs w:val="21"/>
        </w:rPr>
        <w:t xml:space="preserve">сходів </w:t>
      </w:r>
      <w:r w:rsidRPr="00627D41">
        <w:rPr>
          <w:rFonts w:ascii="Arial" w:hAnsi="Arial" w:cs="Arial"/>
          <w:sz w:val="21"/>
          <w:szCs w:val="21"/>
        </w:rPr>
        <w:t xml:space="preserve">даного поверху до підлоги </w:t>
      </w:r>
      <w:r w:rsidR="003F0E14">
        <w:rPr>
          <w:rFonts w:ascii="Arial" w:hAnsi="Arial" w:cs="Arial"/>
          <w:sz w:val="21"/>
          <w:szCs w:val="21"/>
        </w:rPr>
        <w:t xml:space="preserve">майданчика </w:t>
      </w:r>
      <w:r w:rsidR="0076096D" w:rsidRPr="00627D41">
        <w:rPr>
          <w:rFonts w:ascii="Arial" w:hAnsi="Arial" w:cs="Arial"/>
          <w:sz w:val="21"/>
          <w:szCs w:val="21"/>
        </w:rPr>
        <w:t xml:space="preserve">сходів </w:t>
      </w:r>
      <w:r w:rsidRPr="00627D41">
        <w:rPr>
          <w:rFonts w:ascii="Arial" w:hAnsi="Arial" w:cs="Arial"/>
          <w:sz w:val="21"/>
          <w:szCs w:val="21"/>
        </w:rPr>
        <w:t xml:space="preserve">поверхом вище), за винятком висоти технічних поверхів, повинна бути не менше </w:t>
      </w:r>
      <w:r w:rsidR="0051683D">
        <w:rPr>
          <w:rFonts w:ascii="Arial" w:hAnsi="Arial" w:cs="Arial"/>
          <w:sz w:val="21"/>
          <w:szCs w:val="21"/>
        </w:rPr>
        <w:t xml:space="preserve">ніж </w:t>
      </w:r>
      <w:r w:rsidRPr="00627D41">
        <w:rPr>
          <w:rFonts w:ascii="Arial" w:hAnsi="Arial" w:cs="Arial"/>
          <w:sz w:val="21"/>
          <w:szCs w:val="21"/>
        </w:rPr>
        <w:t>3,3 м.</w:t>
      </w:r>
    </w:p>
    <w:p w14:paraId="00000141" w14:textId="3702E5C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12</w:t>
      </w:r>
      <w:r w:rsidRPr="00627D41">
        <w:rPr>
          <w:rFonts w:ascii="Arial" w:hAnsi="Arial" w:cs="Arial"/>
          <w:sz w:val="21"/>
          <w:szCs w:val="21"/>
        </w:rPr>
        <w:t xml:space="preserve"> У приміщеннях промислових будівель висоту від підлоги до низу конструкцій перекриття (покриття) </w:t>
      </w:r>
      <w:r w:rsidR="00DA2EA0" w:rsidRPr="00627D41">
        <w:rPr>
          <w:rFonts w:ascii="Arial" w:hAnsi="Arial" w:cs="Arial"/>
          <w:sz w:val="21"/>
          <w:szCs w:val="21"/>
        </w:rPr>
        <w:t xml:space="preserve">або до підвісних оздоблювальних конструкцій </w:t>
      </w:r>
      <w:r w:rsidR="00E31010" w:rsidRPr="00627D41">
        <w:rPr>
          <w:rFonts w:ascii="Arial" w:hAnsi="Arial" w:cs="Arial"/>
          <w:sz w:val="21"/>
          <w:szCs w:val="21"/>
        </w:rPr>
        <w:t xml:space="preserve">слід приймати </w:t>
      </w:r>
      <w:r w:rsidRPr="00627D41">
        <w:rPr>
          <w:rFonts w:ascii="Arial" w:hAnsi="Arial" w:cs="Arial"/>
          <w:sz w:val="21"/>
          <w:szCs w:val="21"/>
        </w:rPr>
        <w:t xml:space="preserve">відповідно до технологічних вимог, але не менше </w:t>
      </w:r>
      <w:r w:rsidR="0051683D">
        <w:rPr>
          <w:rFonts w:ascii="Arial" w:hAnsi="Arial" w:cs="Arial"/>
          <w:sz w:val="21"/>
          <w:szCs w:val="21"/>
        </w:rPr>
        <w:t xml:space="preserve">ніж </w:t>
      </w:r>
      <w:r w:rsidRPr="00627D41">
        <w:rPr>
          <w:rFonts w:ascii="Arial" w:hAnsi="Arial" w:cs="Arial"/>
          <w:sz w:val="21"/>
          <w:szCs w:val="21"/>
        </w:rPr>
        <w:t xml:space="preserve">3,0 м. У коридорах і холах  залежно від обʼємно-планувального рішення будівель при врахуванні технологічних вимог допускається зменшення висоти до </w:t>
      </w:r>
      <w:r w:rsidR="00DA2EA0" w:rsidRPr="00627D41">
        <w:rPr>
          <w:rFonts w:ascii="Arial" w:hAnsi="Arial" w:cs="Arial"/>
          <w:sz w:val="21"/>
          <w:szCs w:val="21"/>
        </w:rPr>
        <w:t xml:space="preserve">конструкцій або до комунікацій </w:t>
      </w:r>
      <w:r w:rsidR="0059032C" w:rsidRPr="00627D41">
        <w:rPr>
          <w:rFonts w:ascii="Arial" w:hAnsi="Arial" w:cs="Arial"/>
          <w:sz w:val="21"/>
          <w:szCs w:val="21"/>
        </w:rPr>
        <w:t>у</w:t>
      </w:r>
      <w:r w:rsidR="00DA2EA0" w:rsidRPr="00627D41">
        <w:rPr>
          <w:rFonts w:ascii="Arial" w:hAnsi="Arial" w:cs="Arial"/>
          <w:sz w:val="21"/>
          <w:szCs w:val="21"/>
        </w:rPr>
        <w:t xml:space="preserve"> місцях проходів до </w:t>
      </w:r>
      <w:r w:rsidRPr="00627D41">
        <w:rPr>
          <w:rFonts w:ascii="Arial" w:hAnsi="Arial" w:cs="Arial"/>
          <w:sz w:val="21"/>
          <w:szCs w:val="21"/>
        </w:rPr>
        <w:t xml:space="preserve">2,5 м; </w:t>
      </w:r>
      <w:r w:rsidR="0051683D">
        <w:rPr>
          <w:rFonts w:ascii="Arial" w:hAnsi="Arial" w:cs="Arial"/>
          <w:sz w:val="21"/>
          <w:szCs w:val="21"/>
        </w:rPr>
        <w:t>у</w:t>
      </w:r>
      <w:r w:rsidRPr="00627D41">
        <w:rPr>
          <w:rFonts w:ascii="Arial" w:hAnsi="Arial" w:cs="Arial"/>
          <w:sz w:val="21"/>
          <w:szCs w:val="21"/>
        </w:rPr>
        <w:t xml:space="preserve"> допоміжних коридорах і складських приміщеннях – до 2,2 м.</w:t>
      </w:r>
    </w:p>
    <w:p w14:paraId="00000142" w14:textId="7071AD6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13</w:t>
      </w:r>
      <w:r w:rsidRPr="00627D41">
        <w:rPr>
          <w:rFonts w:ascii="Arial" w:hAnsi="Arial" w:cs="Arial"/>
          <w:sz w:val="21"/>
          <w:szCs w:val="21"/>
        </w:rPr>
        <w:t xml:space="preserve"> Введення залізничних колій у </w:t>
      </w:r>
      <w:r w:rsidR="00987BB3" w:rsidRPr="00627D41">
        <w:rPr>
          <w:rFonts w:ascii="Arial" w:hAnsi="Arial" w:cs="Arial"/>
          <w:sz w:val="21"/>
          <w:szCs w:val="21"/>
        </w:rPr>
        <w:t xml:space="preserve">промислову </w:t>
      </w:r>
      <w:r w:rsidRPr="00627D41">
        <w:rPr>
          <w:rFonts w:ascii="Arial" w:hAnsi="Arial" w:cs="Arial"/>
          <w:sz w:val="21"/>
          <w:szCs w:val="21"/>
        </w:rPr>
        <w:t xml:space="preserve">будівлю допускається передбачати відповідно до технологічної частини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 та з урахуванням 8.1.12. Верх головок рейок залізничних колій має бути на позначці чистої підлоги.</w:t>
      </w:r>
    </w:p>
    <w:p w14:paraId="00000143" w14:textId="23E21C1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14</w:t>
      </w:r>
      <w:r w:rsidRPr="00627D41">
        <w:rPr>
          <w:rFonts w:ascii="Arial" w:hAnsi="Arial" w:cs="Arial"/>
          <w:b/>
          <w:sz w:val="21"/>
          <w:szCs w:val="21"/>
        </w:rPr>
        <w:t xml:space="preserve"> </w:t>
      </w:r>
      <w:r w:rsidRPr="00627D41">
        <w:rPr>
          <w:rFonts w:ascii="Arial" w:hAnsi="Arial" w:cs="Arial"/>
          <w:sz w:val="21"/>
          <w:szCs w:val="21"/>
        </w:rPr>
        <w:t xml:space="preserve">У багатоповерхових промислових будівлях з умовною висотою понад 15 м та наявності на позначці понад 15 м постійних робочих місць або обладнання, яке необхідно обслуговувати більше трьох разів на зміну, </w:t>
      </w:r>
      <w:r w:rsidR="00701952" w:rsidRPr="00627D41">
        <w:rPr>
          <w:rFonts w:ascii="Arial" w:hAnsi="Arial" w:cs="Arial"/>
          <w:sz w:val="21"/>
          <w:szCs w:val="21"/>
        </w:rPr>
        <w:t>допускається влаштовувати</w:t>
      </w:r>
      <w:r w:rsidRPr="00627D41">
        <w:rPr>
          <w:rFonts w:ascii="Arial" w:hAnsi="Arial" w:cs="Arial"/>
          <w:sz w:val="21"/>
          <w:szCs w:val="21"/>
        </w:rPr>
        <w:t xml:space="preserve"> пасажирські ліфти. Вантажні ліфти передбачаються відповідно до технологічної частини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w:t>
      </w:r>
    </w:p>
    <w:p w14:paraId="00000144" w14:textId="31FF31F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15</w:t>
      </w:r>
      <w:r w:rsidRPr="00627D41">
        <w:rPr>
          <w:rFonts w:ascii="Arial" w:hAnsi="Arial" w:cs="Arial"/>
          <w:sz w:val="21"/>
          <w:szCs w:val="21"/>
        </w:rPr>
        <w:t xml:space="preserve"> Виходи з підвалів слід передбачати поза зоною роботи підйомно-транспортного обладнання.</w:t>
      </w:r>
    </w:p>
    <w:p w14:paraId="00000145" w14:textId="01D911C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5.</w:t>
      </w:r>
      <w:r w:rsidR="009A59A1" w:rsidRPr="00627D41">
        <w:rPr>
          <w:rFonts w:ascii="Arial" w:hAnsi="Arial" w:cs="Arial"/>
          <w:b/>
          <w:sz w:val="21"/>
          <w:szCs w:val="21"/>
        </w:rPr>
        <w:t>16</w:t>
      </w:r>
      <w:r w:rsidRPr="00627D41">
        <w:rPr>
          <w:rFonts w:ascii="Arial" w:hAnsi="Arial" w:cs="Arial"/>
          <w:sz w:val="21"/>
          <w:szCs w:val="21"/>
        </w:rPr>
        <w:t xml:space="preserve"> У приміщеннях промислових будівель, що вимагають за умовами технології підтримки в них стабільних параметрів повітряного середовища та розміщення інженерного обладнання та комунікацій, допускається передбачати: </w:t>
      </w:r>
    </w:p>
    <w:p w14:paraId="00000146" w14:textId="05358459" w:rsidR="007E058D" w:rsidRPr="00627D41" w:rsidRDefault="0051683D" w:rsidP="00627D41">
      <w:pPr>
        <w:widowControl/>
        <w:spacing w:line="288" w:lineRule="auto"/>
        <w:ind w:firstLine="709"/>
        <w:jc w:val="both"/>
        <w:rPr>
          <w:rFonts w:ascii="Arial" w:hAnsi="Arial" w:cs="Arial"/>
          <w:sz w:val="21"/>
          <w:szCs w:val="21"/>
        </w:rPr>
      </w:pPr>
      <w:r>
        <w:rPr>
          <w:rFonts w:ascii="Arial" w:hAnsi="Arial" w:cs="Arial"/>
          <w:sz w:val="21"/>
          <w:szCs w:val="21"/>
        </w:rPr>
        <w:t>—</w:t>
      </w:r>
      <w:r w:rsidR="00987BB3" w:rsidRPr="00627D41">
        <w:rPr>
          <w:rFonts w:ascii="Arial" w:hAnsi="Arial" w:cs="Arial"/>
          <w:sz w:val="21"/>
          <w:szCs w:val="21"/>
        </w:rPr>
        <w:t xml:space="preserve"> </w:t>
      </w:r>
      <w:r w:rsidR="0033366C" w:rsidRPr="00627D41">
        <w:rPr>
          <w:rFonts w:ascii="Arial" w:hAnsi="Arial" w:cs="Arial"/>
          <w:sz w:val="21"/>
          <w:szCs w:val="21"/>
        </w:rPr>
        <w:t xml:space="preserve">підвісні (підшивні) стелі та фальшпідлоги – коли для доступу до комунікацій не потрібно передбачати прохід для обслуговуючого персоналу, для обслуговування зазначених комунікацій допускається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 xml:space="preserve">увати люки та вертикальні сталеві сходи; </w:t>
      </w:r>
    </w:p>
    <w:p w14:paraId="00000147" w14:textId="1BC3DCFD" w:rsidR="007E058D" w:rsidRPr="00627D41" w:rsidRDefault="0051683D" w:rsidP="00627D41">
      <w:pPr>
        <w:widowControl/>
        <w:spacing w:line="288" w:lineRule="auto"/>
        <w:ind w:firstLine="709"/>
        <w:jc w:val="both"/>
        <w:rPr>
          <w:rFonts w:ascii="Arial" w:hAnsi="Arial" w:cs="Arial"/>
          <w:sz w:val="21"/>
          <w:szCs w:val="21"/>
        </w:rPr>
      </w:pPr>
      <w:r>
        <w:rPr>
          <w:rFonts w:ascii="Arial" w:hAnsi="Arial" w:cs="Arial"/>
          <w:sz w:val="21"/>
          <w:szCs w:val="21"/>
        </w:rPr>
        <w:t>—</w:t>
      </w:r>
      <w:r w:rsidR="00987BB3" w:rsidRPr="00627D41">
        <w:rPr>
          <w:rFonts w:ascii="Arial" w:hAnsi="Arial" w:cs="Arial"/>
          <w:sz w:val="21"/>
          <w:szCs w:val="21"/>
        </w:rPr>
        <w:t xml:space="preserve"> </w:t>
      </w:r>
      <w:r w:rsidR="0033366C" w:rsidRPr="00627D41">
        <w:rPr>
          <w:rFonts w:ascii="Arial" w:hAnsi="Arial" w:cs="Arial"/>
          <w:sz w:val="21"/>
          <w:szCs w:val="21"/>
        </w:rPr>
        <w:t>технічні поверхи – коли за умовами технології для обслуговування інженерного обладнання, комунікацій та допоміжних технологічних пристроїв,  розміщ</w:t>
      </w:r>
      <w:r>
        <w:rPr>
          <w:rFonts w:ascii="Arial" w:hAnsi="Arial" w:cs="Arial"/>
          <w:sz w:val="21"/>
          <w:szCs w:val="21"/>
        </w:rPr>
        <w:t xml:space="preserve">ених </w:t>
      </w:r>
      <w:r w:rsidR="0033366C" w:rsidRPr="00627D41">
        <w:rPr>
          <w:rFonts w:ascii="Arial" w:hAnsi="Arial" w:cs="Arial"/>
          <w:sz w:val="21"/>
          <w:szCs w:val="21"/>
        </w:rPr>
        <w:t xml:space="preserve"> на цих поверхах, потрібне влаштування проходів, висота яких приймається згідно з </w:t>
      </w:r>
      <w:r w:rsidR="0076096D" w:rsidRPr="00627D41">
        <w:rPr>
          <w:rFonts w:ascii="Arial" w:hAnsi="Arial" w:cs="Arial"/>
          <w:sz w:val="21"/>
          <w:szCs w:val="21"/>
        </w:rPr>
        <w:t>5.12</w:t>
      </w:r>
      <w:r w:rsidR="0033366C" w:rsidRPr="00627D41">
        <w:rPr>
          <w:rFonts w:ascii="Arial" w:hAnsi="Arial" w:cs="Arial"/>
          <w:sz w:val="21"/>
          <w:szCs w:val="21"/>
        </w:rPr>
        <w:t>.</w:t>
      </w:r>
    </w:p>
    <w:p w14:paraId="00000148" w14:textId="4401993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5.1</w:t>
      </w:r>
      <w:r w:rsidR="009A59A1" w:rsidRPr="00627D41">
        <w:rPr>
          <w:rFonts w:ascii="Arial" w:hAnsi="Arial" w:cs="Arial"/>
          <w:b/>
          <w:sz w:val="21"/>
          <w:szCs w:val="21"/>
        </w:rPr>
        <w:t>7</w:t>
      </w:r>
      <w:r w:rsidRPr="00627D41">
        <w:rPr>
          <w:rFonts w:ascii="Arial" w:hAnsi="Arial" w:cs="Arial"/>
          <w:sz w:val="21"/>
          <w:szCs w:val="21"/>
        </w:rPr>
        <w:t xml:space="preserve"> Основні входи до промислових будівель </w:t>
      </w:r>
      <w:r w:rsidR="00E31010" w:rsidRPr="00627D41">
        <w:rPr>
          <w:rFonts w:ascii="Arial" w:hAnsi="Arial" w:cs="Arial"/>
          <w:sz w:val="21"/>
          <w:szCs w:val="21"/>
        </w:rPr>
        <w:t xml:space="preserve">слід передбачати </w:t>
      </w:r>
      <w:r w:rsidRPr="00627D41">
        <w:rPr>
          <w:rFonts w:ascii="Arial" w:hAnsi="Arial" w:cs="Arial"/>
          <w:sz w:val="21"/>
          <w:szCs w:val="21"/>
        </w:rPr>
        <w:t xml:space="preserve">з підходами та розмірами, які враховують можливості всіх розрахункових категорій виробничого персоналу і відвідувачів. Кількість входів (виходів) визначають розрахунком, виходячи із кількості персоналу найбільш чисельної зміни, а також з </w:t>
      </w:r>
      <w:r w:rsidR="0051683D">
        <w:rPr>
          <w:rFonts w:ascii="Arial" w:hAnsi="Arial" w:cs="Arial"/>
          <w:sz w:val="21"/>
          <w:szCs w:val="21"/>
        </w:rPr>
        <w:t>у</w:t>
      </w:r>
      <w:r w:rsidRPr="00627D41">
        <w:rPr>
          <w:rFonts w:ascii="Arial" w:hAnsi="Arial" w:cs="Arial"/>
          <w:sz w:val="21"/>
          <w:szCs w:val="21"/>
        </w:rPr>
        <w:t>рахуванням технологічних та експлуатаційних вимог.</w:t>
      </w:r>
    </w:p>
    <w:p w14:paraId="00000149" w14:textId="643FA96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5.1</w:t>
      </w:r>
      <w:r w:rsidR="009A59A1" w:rsidRPr="00627D41">
        <w:rPr>
          <w:rFonts w:ascii="Arial" w:hAnsi="Arial" w:cs="Arial"/>
          <w:b/>
          <w:sz w:val="21"/>
          <w:szCs w:val="21"/>
        </w:rPr>
        <w:t>8</w:t>
      </w:r>
      <w:r w:rsidRPr="00627D41">
        <w:rPr>
          <w:rFonts w:ascii="Arial" w:hAnsi="Arial" w:cs="Arial"/>
          <w:sz w:val="21"/>
          <w:szCs w:val="21"/>
        </w:rPr>
        <w:t xml:space="preserve"> На </w:t>
      </w:r>
      <w:r w:rsidR="00701952" w:rsidRPr="00627D41">
        <w:rPr>
          <w:rFonts w:ascii="Arial" w:hAnsi="Arial" w:cs="Arial"/>
          <w:sz w:val="21"/>
          <w:szCs w:val="21"/>
        </w:rPr>
        <w:t>основних</w:t>
      </w:r>
      <w:r w:rsidRPr="00627D41">
        <w:rPr>
          <w:rFonts w:ascii="Arial" w:hAnsi="Arial" w:cs="Arial"/>
          <w:sz w:val="21"/>
          <w:szCs w:val="21"/>
        </w:rPr>
        <w:t xml:space="preserve"> вход</w:t>
      </w:r>
      <w:r w:rsidR="00701952" w:rsidRPr="00627D41">
        <w:rPr>
          <w:rFonts w:ascii="Arial" w:hAnsi="Arial" w:cs="Arial"/>
          <w:sz w:val="21"/>
          <w:szCs w:val="21"/>
        </w:rPr>
        <w:t>ах</w:t>
      </w:r>
      <w:r w:rsidRPr="00627D41">
        <w:rPr>
          <w:rFonts w:ascii="Arial" w:hAnsi="Arial" w:cs="Arial"/>
          <w:sz w:val="21"/>
          <w:szCs w:val="21"/>
        </w:rPr>
        <w:t xml:space="preserve"> до </w:t>
      </w:r>
      <w:r w:rsidR="00701952" w:rsidRPr="00627D41">
        <w:rPr>
          <w:rFonts w:ascii="Arial" w:hAnsi="Arial" w:cs="Arial"/>
          <w:sz w:val="21"/>
          <w:szCs w:val="21"/>
        </w:rPr>
        <w:t xml:space="preserve">опалюваних </w:t>
      </w:r>
      <w:r w:rsidRPr="00627D41">
        <w:rPr>
          <w:rFonts w:ascii="Arial" w:hAnsi="Arial" w:cs="Arial"/>
          <w:sz w:val="21"/>
          <w:szCs w:val="21"/>
        </w:rPr>
        <w:t>будів</w:t>
      </w:r>
      <w:r w:rsidR="00701952" w:rsidRPr="00627D41">
        <w:rPr>
          <w:rFonts w:ascii="Arial" w:hAnsi="Arial" w:cs="Arial"/>
          <w:sz w:val="21"/>
          <w:szCs w:val="21"/>
        </w:rPr>
        <w:t>е</w:t>
      </w:r>
      <w:r w:rsidRPr="00627D41">
        <w:rPr>
          <w:rFonts w:ascii="Arial" w:hAnsi="Arial" w:cs="Arial"/>
          <w:sz w:val="21"/>
          <w:szCs w:val="21"/>
        </w:rPr>
        <w:t>л</w:t>
      </w:r>
      <w:r w:rsidR="00701952" w:rsidRPr="00627D41">
        <w:rPr>
          <w:rFonts w:ascii="Arial" w:hAnsi="Arial" w:cs="Arial"/>
          <w:sz w:val="21"/>
          <w:szCs w:val="21"/>
        </w:rPr>
        <w:t>ь</w:t>
      </w:r>
      <w:r w:rsidRPr="00627D41">
        <w:rPr>
          <w:rFonts w:ascii="Arial" w:hAnsi="Arial" w:cs="Arial"/>
          <w:sz w:val="21"/>
          <w:szCs w:val="21"/>
        </w:rPr>
        <w:t xml:space="preserve"> </w:t>
      </w:r>
      <w:r w:rsidR="00E31010" w:rsidRPr="00627D41">
        <w:rPr>
          <w:rFonts w:ascii="Arial" w:hAnsi="Arial" w:cs="Arial"/>
          <w:sz w:val="21"/>
          <w:szCs w:val="21"/>
        </w:rPr>
        <w:t xml:space="preserve">необхідно передбачати </w:t>
      </w:r>
      <w:r w:rsidRPr="00627D41">
        <w:rPr>
          <w:rFonts w:ascii="Arial" w:hAnsi="Arial" w:cs="Arial"/>
          <w:sz w:val="21"/>
          <w:szCs w:val="21"/>
        </w:rPr>
        <w:t>тамбури для теплового і вітрового захисту.</w:t>
      </w:r>
    </w:p>
    <w:p w14:paraId="0000014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Для входів, передбачених для користування маломобільними групами населення, глибина тамбура повинна становити не менше ніж 1,8  м, а його ширина – не менше ніж 2,2 м.</w:t>
      </w:r>
    </w:p>
    <w:p w14:paraId="0000014B" w14:textId="29C6041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Тамбури допускається не влаштовувати на виходах з будівель і приміщень, якщо ці виходи є лише евакуаційними, а також при входах до неопалюваних приміщень</w:t>
      </w:r>
      <w:r w:rsidR="00AE618E" w:rsidRPr="00627D41">
        <w:rPr>
          <w:rFonts w:ascii="Arial" w:hAnsi="Arial" w:cs="Arial"/>
          <w:sz w:val="21"/>
          <w:szCs w:val="21"/>
        </w:rPr>
        <w:t xml:space="preserve"> тощо</w:t>
      </w:r>
      <w:r w:rsidRPr="00627D41">
        <w:rPr>
          <w:rFonts w:ascii="Arial" w:hAnsi="Arial" w:cs="Arial"/>
          <w:sz w:val="21"/>
          <w:szCs w:val="21"/>
        </w:rPr>
        <w:t>.</w:t>
      </w:r>
    </w:p>
    <w:p w14:paraId="0000014C" w14:textId="7952951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5.1</w:t>
      </w:r>
      <w:r w:rsidR="009A59A1" w:rsidRPr="00627D41">
        <w:rPr>
          <w:rFonts w:ascii="Arial" w:hAnsi="Arial" w:cs="Arial"/>
          <w:b/>
          <w:sz w:val="21"/>
          <w:szCs w:val="21"/>
        </w:rPr>
        <w:t>9</w:t>
      </w:r>
      <w:r w:rsidRPr="00627D41">
        <w:rPr>
          <w:rFonts w:ascii="Arial" w:hAnsi="Arial" w:cs="Arial"/>
          <w:sz w:val="21"/>
          <w:szCs w:val="21"/>
        </w:rPr>
        <w:t xml:space="preserve"> Позначки рівня підлоги приміщень біля входу до будівлі, вимощення, тротуару та рівня прилеглої території </w:t>
      </w:r>
      <w:r w:rsidR="00E31010" w:rsidRPr="00627D41">
        <w:rPr>
          <w:rFonts w:ascii="Arial" w:hAnsi="Arial" w:cs="Arial"/>
          <w:sz w:val="21"/>
          <w:szCs w:val="21"/>
        </w:rPr>
        <w:t xml:space="preserve">слід передбачати </w:t>
      </w:r>
      <w:r w:rsidRPr="00627D41">
        <w:rPr>
          <w:rFonts w:ascii="Arial" w:hAnsi="Arial" w:cs="Arial"/>
          <w:sz w:val="21"/>
          <w:szCs w:val="21"/>
        </w:rPr>
        <w:t xml:space="preserve">згідно з технологічним завданням. </w:t>
      </w:r>
    </w:p>
    <w:p w14:paraId="0000014D" w14:textId="702E1719" w:rsidR="007E058D"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5.20</w:t>
      </w:r>
      <w:r w:rsidR="0033366C" w:rsidRPr="00627D41">
        <w:rPr>
          <w:rFonts w:ascii="Arial" w:hAnsi="Arial" w:cs="Arial"/>
          <w:sz w:val="21"/>
          <w:szCs w:val="21"/>
        </w:rPr>
        <w:t xml:space="preserve"> Розміри приміщень вхідної (вестибюльної) групи </w:t>
      </w:r>
      <w:r w:rsidR="00E31010" w:rsidRPr="00627D41">
        <w:rPr>
          <w:rFonts w:ascii="Arial" w:hAnsi="Arial" w:cs="Arial"/>
          <w:sz w:val="21"/>
          <w:szCs w:val="21"/>
        </w:rPr>
        <w:t xml:space="preserve">необхідно приймати </w:t>
      </w:r>
      <w:r w:rsidR="0033366C" w:rsidRPr="00627D41">
        <w:rPr>
          <w:rFonts w:ascii="Arial" w:hAnsi="Arial" w:cs="Arial"/>
          <w:sz w:val="21"/>
          <w:szCs w:val="21"/>
        </w:rPr>
        <w:t>з урахуванням необхідної максимальної пропускної спроможності, коефіцієнта змінності, необхідності забезпечення вхідного контролю та охорони, функціонального призначення будівлі тощо.</w:t>
      </w:r>
    </w:p>
    <w:p w14:paraId="0000014E" w14:textId="46CE99C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w:t>
      </w:r>
      <w:r w:rsidR="009A59A1" w:rsidRPr="00627D41">
        <w:rPr>
          <w:rFonts w:ascii="Arial" w:hAnsi="Arial" w:cs="Arial"/>
          <w:b/>
          <w:sz w:val="21"/>
          <w:szCs w:val="21"/>
        </w:rPr>
        <w:t>2</w:t>
      </w:r>
      <w:r w:rsidRPr="00627D41">
        <w:rPr>
          <w:rFonts w:ascii="Arial" w:hAnsi="Arial" w:cs="Arial"/>
          <w:b/>
          <w:sz w:val="21"/>
          <w:szCs w:val="21"/>
        </w:rPr>
        <w:t>1</w:t>
      </w:r>
      <w:r w:rsidRPr="00627D41">
        <w:rPr>
          <w:rFonts w:ascii="Arial" w:hAnsi="Arial" w:cs="Arial"/>
          <w:sz w:val="21"/>
          <w:szCs w:val="21"/>
        </w:rPr>
        <w:t xml:space="preserve"> Адміністративні та побутові приміщення у складі промислових будівель </w:t>
      </w:r>
      <w:r w:rsidR="00E31010" w:rsidRPr="00627D41">
        <w:rPr>
          <w:rFonts w:ascii="Arial" w:hAnsi="Arial" w:cs="Arial"/>
          <w:sz w:val="21"/>
          <w:szCs w:val="21"/>
        </w:rPr>
        <w:t>слід про</w:t>
      </w:r>
      <w:r w:rsidR="00DF4501">
        <w:rPr>
          <w:rFonts w:ascii="Arial" w:hAnsi="Arial" w:cs="Arial"/>
          <w:sz w:val="21"/>
          <w:szCs w:val="21"/>
        </w:rPr>
        <w:t>є</w:t>
      </w:r>
      <w:r w:rsidR="00E31010" w:rsidRPr="00627D41">
        <w:rPr>
          <w:rFonts w:ascii="Arial" w:hAnsi="Arial" w:cs="Arial"/>
          <w:sz w:val="21"/>
          <w:szCs w:val="21"/>
        </w:rPr>
        <w:t xml:space="preserve">ктувати </w:t>
      </w:r>
      <w:r w:rsidRPr="00627D41">
        <w:rPr>
          <w:rFonts w:ascii="Arial" w:hAnsi="Arial" w:cs="Arial"/>
          <w:sz w:val="21"/>
          <w:szCs w:val="21"/>
        </w:rPr>
        <w:t xml:space="preserve">відповідно до </w:t>
      </w:r>
      <w:hyperlink r:id="rId111" w:history="1">
        <w:r w:rsidRPr="00CD496E">
          <w:rPr>
            <w:rStyle w:val="ac"/>
            <w:rFonts w:ascii="Arial" w:hAnsi="Arial" w:cs="Arial"/>
            <w:sz w:val="21"/>
            <w:szCs w:val="21"/>
          </w:rPr>
          <w:t>ДБН В.2.2-28</w:t>
        </w:r>
      </w:hyperlink>
      <w:r w:rsidRPr="00627D41">
        <w:rPr>
          <w:rFonts w:ascii="Arial" w:hAnsi="Arial" w:cs="Arial"/>
          <w:sz w:val="21"/>
          <w:szCs w:val="21"/>
        </w:rPr>
        <w:t>.</w:t>
      </w:r>
    </w:p>
    <w:p w14:paraId="0000014F" w14:textId="315DC989" w:rsidR="007E058D" w:rsidRPr="00627D41" w:rsidRDefault="009A59A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5.22</w:t>
      </w:r>
      <w:r w:rsidR="0033366C" w:rsidRPr="00627D41">
        <w:rPr>
          <w:rFonts w:ascii="Arial" w:hAnsi="Arial" w:cs="Arial"/>
          <w:sz w:val="21"/>
          <w:szCs w:val="21"/>
        </w:rPr>
        <w:t xml:space="preserve"> </w:t>
      </w:r>
      <w:r w:rsidR="00AE618E" w:rsidRPr="00627D41">
        <w:rPr>
          <w:rFonts w:ascii="Arial" w:hAnsi="Arial" w:cs="Arial"/>
          <w:sz w:val="21"/>
          <w:szCs w:val="21"/>
        </w:rPr>
        <w:t>У цих нормах з</w:t>
      </w:r>
      <w:r w:rsidR="0033366C" w:rsidRPr="00627D41">
        <w:rPr>
          <w:rFonts w:ascii="Arial" w:hAnsi="Arial" w:cs="Arial"/>
          <w:sz w:val="21"/>
          <w:szCs w:val="21"/>
        </w:rPr>
        <w:t>агальн</w:t>
      </w:r>
      <w:r w:rsidR="00B335DB" w:rsidRPr="00627D41">
        <w:rPr>
          <w:rFonts w:ascii="Arial" w:hAnsi="Arial" w:cs="Arial"/>
          <w:sz w:val="21"/>
          <w:szCs w:val="21"/>
        </w:rPr>
        <w:t>у площу</w:t>
      </w:r>
      <w:r w:rsidR="0033366C" w:rsidRPr="00627D41">
        <w:rPr>
          <w:rFonts w:ascii="Arial" w:hAnsi="Arial" w:cs="Arial"/>
          <w:sz w:val="21"/>
          <w:szCs w:val="21"/>
        </w:rPr>
        <w:t xml:space="preserve"> будівлі </w:t>
      </w:r>
      <w:r w:rsidR="00E31010" w:rsidRPr="00627D41">
        <w:rPr>
          <w:rFonts w:ascii="Arial" w:hAnsi="Arial" w:cs="Arial"/>
          <w:sz w:val="21"/>
          <w:szCs w:val="21"/>
        </w:rPr>
        <w:t xml:space="preserve">слід визначати </w:t>
      </w:r>
      <w:r w:rsidR="0033366C" w:rsidRPr="00627D41">
        <w:rPr>
          <w:rFonts w:ascii="Arial" w:hAnsi="Arial" w:cs="Arial"/>
          <w:sz w:val="21"/>
          <w:szCs w:val="21"/>
        </w:rPr>
        <w:t>як сум</w:t>
      </w:r>
      <w:r w:rsidR="0051683D">
        <w:rPr>
          <w:rFonts w:ascii="Arial" w:hAnsi="Arial" w:cs="Arial"/>
          <w:sz w:val="21"/>
          <w:szCs w:val="21"/>
        </w:rPr>
        <w:t>у</w:t>
      </w:r>
      <w:r w:rsidR="0033366C" w:rsidRPr="00627D41">
        <w:rPr>
          <w:rFonts w:ascii="Arial" w:hAnsi="Arial" w:cs="Arial"/>
          <w:sz w:val="21"/>
          <w:szCs w:val="21"/>
        </w:rPr>
        <w:t xml:space="preserve"> площ усіх поверхів (надземних, включаючи технічні, цокольні та підвальні), виміряних у межах внутрішніх поверхонь зовнішніх стін (або осей крайніх колон, де немає зовнішніх стін), тунелів, внутрішніх </w:t>
      </w:r>
      <w:r w:rsidR="003F0E14">
        <w:rPr>
          <w:rFonts w:ascii="Arial" w:hAnsi="Arial" w:cs="Arial"/>
          <w:sz w:val="21"/>
          <w:szCs w:val="21"/>
        </w:rPr>
        <w:t>майданчиків</w:t>
      </w:r>
      <w:r w:rsidR="0033366C" w:rsidRPr="00627D41">
        <w:rPr>
          <w:rFonts w:ascii="Arial" w:hAnsi="Arial" w:cs="Arial"/>
          <w:sz w:val="21"/>
          <w:szCs w:val="21"/>
        </w:rPr>
        <w:t>, антресолей, усіх ярусів внутрішніх етажерок, рамп, галерей (горизонтальної про</w:t>
      </w:r>
      <w:r w:rsidR="00DF4501">
        <w:rPr>
          <w:rFonts w:ascii="Arial" w:hAnsi="Arial" w:cs="Arial"/>
          <w:sz w:val="21"/>
          <w:szCs w:val="21"/>
        </w:rPr>
        <w:t>є</w:t>
      </w:r>
      <w:r w:rsidR="0033366C" w:rsidRPr="00627D41">
        <w:rPr>
          <w:rFonts w:ascii="Arial" w:hAnsi="Arial" w:cs="Arial"/>
          <w:sz w:val="21"/>
          <w:szCs w:val="21"/>
        </w:rPr>
        <w:t>кції) та переходів в інші будівлі.</w:t>
      </w:r>
    </w:p>
    <w:p w14:paraId="00000150" w14:textId="76095D5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загальну площу будівлі не включаються площі технічного підпілля висотою менше </w:t>
      </w:r>
      <w:r w:rsidR="0051683D">
        <w:rPr>
          <w:rFonts w:ascii="Arial" w:hAnsi="Arial" w:cs="Arial"/>
          <w:sz w:val="21"/>
          <w:szCs w:val="21"/>
        </w:rPr>
        <w:t xml:space="preserve">ніж </w:t>
      </w:r>
      <w:r w:rsidRPr="00627D41">
        <w:rPr>
          <w:rFonts w:ascii="Arial" w:hAnsi="Arial" w:cs="Arial"/>
          <w:sz w:val="21"/>
          <w:szCs w:val="21"/>
        </w:rPr>
        <w:t xml:space="preserve">1,8 м до низу конструкцій, що виступають (в якому не потрібні проходи для обслуговування комунікацій), над підвісними стелями,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ованими згідно з </w:t>
      </w:r>
      <w:r w:rsidR="0076096D" w:rsidRPr="00627D41">
        <w:rPr>
          <w:rFonts w:ascii="Arial" w:hAnsi="Arial" w:cs="Arial"/>
          <w:sz w:val="21"/>
          <w:szCs w:val="21"/>
        </w:rPr>
        <w:t>5.16</w:t>
      </w:r>
      <w:r w:rsidRPr="00627D41">
        <w:rPr>
          <w:rFonts w:ascii="Arial" w:hAnsi="Arial" w:cs="Arial"/>
          <w:sz w:val="21"/>
          <w:szCs w:val="21"/>
        </w:rPr>
        <w:t xml:space="preserve">, а також </w:t>
      </w:r>
      <w:r w:rsidR="0051683D">
        <w:rPr>
          <w:rFonts w:ascii="Arial" w:hAnsi="Arial" w:cs="Arial"/>
          <w:sz w:val="21"/>
          <w:szCs w:val="21"/>
        </w:rPr>
        <w:t>майданчиків</w:t>
      </w:r>
      <w:r w:rsidR="0076096D" w:rsidRPr="00627D41">
        <w:rPr>
          <w:rFonts w:ascii="Arial" w:hAnsi="Arial" w:cs="Arial"/>
          <w:sz w:val="21"/>
          <w:szCs w:val="21"/>
        </w:rPr>
        <w:t xml:space="preserve"> </w:t>
      </w:r>
      <w:r w:rsidRPr="00627D41">
        <w:rPr>
          <w:rFonts w:ascii="Arial" w:hAnsi="Arial" w:cs="Arial"/>
          <w:sz w:val="21"/>
          <w:szCs w:val="21"/>
        </w:rPr>
        <w:t>для обслуговування підкранових колій, кранів, конвеєрів, монорейок та світильників.</w:t>
      </w:r>
    </w:p>
    <w:p w14:paraId="00000151"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Площу приміщень, що займають по висоті два поверхи і більше в межах багатоповерхової будівлі (двосвітних і багатосвітних), слід включати в загальну площу в межах одного поверху.</w:t>
      </w:r>
    </w:p>
    <w:p w14:paraId="00000152" w14:textId="77777777" w:rsidR="007E058D" w:rsidRPr="00627D41" w:rsidRDefault="007E058D" w:rsidP="00627D41">
      <w:pPr>
        <w:widowControl/>
        <w:spacing w:line="288" w:lineRule="auto"/>
        <w:ind w:firstLine="709"/>
        <w:jc w:val="both"/>
        <w:rPr>
          <w:rFonts w:ascii="Arial" w:hAnsi="Arial" w:cs="Arial"/>
          <w:sz w:val="21"/>
          <w:szCs w:val="21"/>
        </w:rPr>
      </w:pPr>
    </w:p>
    <w:p w14:paraId="00000153" w14:textId="6681E6E7" w:rsidR="007E058D" w:rsidRPr="00627D41" w:rsidRDefault="0033366C" w:rsidP="00ED058B">
      <w:pPr>
        <w:keepNext/>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t>6 КОНСТРУКТИВНІ РІШЕННЯ</w:t>
      </w:r>
    </w:p>
    <w:p w14:paraId="00000154"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6.1 Загальні вимоги</w:t>
      </w:r>
    </w:p>
    <w:p w14:paraId="00000156" w14:textId="2DE11DE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6.1.1 </w:t>
      </w:r>
      <w:r w:rsidRPr="00627D41">
        <w:rPr>
          <w:rFonts w:ascii="Arial" w:hAnsi="Arial" w:cs="Arial"/>
          <w:sz w:val="21"/>
          <w:szCs w:val="21"/>
        </w:rPr>
        <w:t xml:space="preserve">Конструктивні рішення промислових будівель та їх складових частин </w:t>
      </w:r>
      <w:r w:rsidR="00E31010" w:rsidRPr="00627D41">
        <w:rPr>
          <w:rFonts w:ascii="Arial" w:hAnsi="Arial" w:cs="Arial"/>
          <w:sz w:val="21"/>
          <w:szCs w:val="21"/>
        </w:rPr>
        <w:t xml:space="preserve">необхідно розробляти </w:t>
      </w:r>
      <w:r w:rsidR="007315C7" w:rsidRPr="00627D41">
        <w:rPr>
          <w:rFonts w:ascii="Arial" w:hAnsi="Arial" w:cs="Arial"/>
          <w:sz w:val="21"/>
          <w:szCs w:val="21"/>
        </w:rPr>
        <w:t>відповідно до</w:t>
      </w:r>
      <w:r w:rsidRPr="00627D41">
        <w:rPr>
          <w:rFonts w:ascii="Arial" w:hAnsi="Arial" w:cs="Arial"/>
          <w:sz w:val="21"/>
          <w:szCs w:val="21"/>
        </w:rPr>
        <w:t xml:space="preserve"> їх функціонального призначення, обраних обʼємно-планувальних рішень, природно-кліматичних та інженерно-геологічних умов будівництва</w:t>
      </w:r>
      <w:r w:rsidR="007315C7" w:rsidRPr="00627D41">
        <w:rPr>
          <w:rFonts w:ascii="Arial" w:hAnsi="Arial" w:cs="Arial"/>
          <w:sz w:val="21"/>
          <w:szCs w:val="21"/>
        </w:rPr>
        <w:t xml:space="preserve"> з урахуванням вимог</w:t>
      </w:r>
      <w:r w:rsidRPr="00627D41">
        <w:rPr>
          <w:rFonts w:ascii="Arial" w:hAnsi="Arial" w:cs="Arial"/>
          <w:sz w:val="21"/>
          <w:szCs w:val="21"/>
        </w:rPr>
        <w:t xml:space="preserve"> </w:t>
      </w:r>
      <w:r w:rsidR="002B5EC7">
        <w:rPr>
          <w:rFonts w:ascii="Arial" w:hAnsi="Arial" w:cs="Arial"/>
          <w:sz w:val="21"/>
          <w:szCs w:val="21"/>
        </w:rPr>
        <w:t xml:space="preserve">                 </w:t>
      </w:r>
      <w:hyperlink r:id="rId112" w:history="1">
        <w:r w:rsidRPr="001E598F">
          <w:rPr>
            <w:rStyle w:val="ac"/>
            <w:rFonts w:ascii="Arial" w:hAnsi="Arial" w:cs="Arial"/>
            <w:sz w:val="21"/>
            <w:szCs w:val="21"/>
          </w:rPr>
          <w:t>ДБН В.1.1-7</w:t>
        </w:r>
      </w:hyperlink>
      <w:r w:rsidRPr="00627D41">
        <w:rPr>
          <w:rFonts w:ascii="Arial" w:hAnsi="Arial" w:cs="Arial"/>
          <w:sz w:val="21"/>
          <w:szCs w:val="21"/>
        </w:rPr>
        <w:t xml:space="preserve">, </w:t>
      </w:r>
      <w:hyperlink r:id="rId113" w:history="1">
        <w:r w:rsidRPr="0018165D">
          <w:rPr>
            <w:rStyle w:val="ac"/>
            <w:rFonts w:ascii="Arial" w:hAnsi="Arial" w:cs="Arial"/>
            <w:sz w:val="21"/>
            <w:szCs w:val="21"/>
          </w:rPr>
          <w:t>ДБН В.1.1-12</w:t>
        </w:r>
      </w:hyperlink>
      <w:r w:rsidRPr="00627D41">
        <w:rPr>
          <w:rFonts w:ascii="Arial" w:hAnsi="Arial" w:cs="Arial"/>
          <w:sz w:val="21"/>
          <w:szCs w:val="21"/>
        </w:rPr>
        <w:t xml:space="preserve">, </w:t>
      </w:r>
      <w:hyperlink r:id="rId114" w:history="1">
        <w:r w:rsidRPr="007D7FF3">
          <w:rPr>
            <w:rStyle w:val="ac"/>
            <w:rFonts w:ascii="Arial" w:hAnsi="Arial" w:cs="Arial"/>
            <w:sz w:val="21"/>
            <w:szCs w:val="21"/>
          </w:rPr>
          <w:t>ДБН В.1.1-24</w:t>
        </w:r>
      </w:hyperlink>
      <w:r w:rsidRPr="00627D41">
        <w:rPr>
          <w:rFonts w:ascii="Arial" w:hAnsi="Arial" w:cs="Arial"/>
          <w:sz w:val="21"/>
          <w:szCs w:val="21"/>
        </w:rPr>
        <w:t xml:space="preserve">, </w:t>
      </w:r>
      <w:hyperlink r:id="rId115" w:history="1">
        <w:r w:rsidRPr="00CA08C7">
          <w:rPr>
            <w:rStyle w:val="ac"/>
            <w:rFonts w:ascii="Arial" w:hAnsi="Arial" w:cs="Arial"/>
            <w:sz w:val="21"/>
            <w:szCs w:val="21"/>
          </w:rPr>
          <w:t>ДБН В.1.1-45</w:t>
        </w:r>
      </w:hyperlink>
      <w:r w:rsidRPr="00627D41">
        <w:rPr>
          <w:rFonts w:ascii="Arial" w:hAnsi="Arial" w:cs="Arial"/>
          <w:sz w:val="21"/>
          <w:szCs w:val="21"/>
        </w:rPr>
        <w:t xml:space="preserve">, </w:t>
      </w:r>
      <w:hyperlink r:id="rId116" w:history="1">
        <w:r w:rsidRPr="00CA08C7">
          <w:rPr>
            <w:rStyle w:val="ac"/>
            <w:rFonts w:ascii="Arial" w:hAnsi="Arial" w:cs="Arial"/>
            <w:sz w:val="21"/>
            <w:szCs w:val="21"/>
          </w:rPr>
          <w:t>ДБН В.1.1-46</w:t>
        </w:r>
      </w:hyperlink>
      <w:r w:rsidRPr="00627D41">
        <w:rPr>
          <w:rFonts w:ascii="Arial" w:hAnsi="Arial" w:cs="Arial"/>
          <w:sz w:val="21"/>
          <w:szCs w:val="21"/>
        </w:rPr>
        <w:t xml:space="preserve">, </w:t>
      </w:r>
      <w:hyperlink r:id="rId117" w:history="1">
        <w:r w:rsidR="007315C7" w:rsidRPr="00A91676">
          <w:rPr>
            <w:rStyle w:val="ac"/>
            <w:rFonts w:ascii="Arial" w:hAnsi="Arial" w:cs="Arial"/>
            <w:sz w:val="21"/>
            <w:szCs w:val="21"/>
          </w:rPr>
          <w:t>ДБН В.1.2-12</w:t>
        </w:r>
      </w:hyperlink>
      <w:r w:rsidR="007315C7" w:rsidRPr="00627D41">
        <w:rPr>
          <w:rFonts w:ascii="Arial" w:hAnsi="Arial" w:cs="Arial"/>
          <w:sz w:val="21"/>
          <w:szCs w:val="21"/>
        </w:rPr>
        <w:t xml:space="preserve">, </w:t>
      </w:r>
      <w:hyperlink r:id="rId118" w:history="1">
        <w:r w:rsidRPr="00A91676">
          <w:rPr>
            <w:rStyle w:val="ac"/>
            <w:rFonts w:ascii="Arial" w:hAnsi="Arial" w:cs="Arial"/>
            <w:sz w:val="21"/>
            <w:szCs w:val="21"/>
          </w:rPr>
          <w:t>ДБН В.1.2-14</w:t>
        </w:r>
      </w:hyperlink>
      <w:r w:rsidRPr="00627D41">
        <w:rPr>
          <w:rFonts w:ascii="Arial" w:hAnsi="Arial" w:cs="Arial"/>
          <w:sz w:val="21"/>
          <w:szCs w:val="21"/>
        </w:rPr>
        <w:t xml:space="preserve">, </w:t>
      </w:r>
      <w:hyperlink r:id="rId119" w:history="1">
        <w:r w:rsidRPr="00CD496E">
          <w:rPr>
            <w:rStyle w:val="ac"/>
            <w:rFonts w:ascii="Arial" w:hAnsi="Arial" w:cs="Arial"/>
            <w:sz w:val="21"/>
            <w:szCs w:val="21"/>
          </w:rPr>
          <w:t>ДБН В.2.2-5</w:t>
        </w:r>
      </w:hyperlink>
      <w:r w:rsidRPr="00627D41">
        <w:rPr>
          <w:rFonts w:ascii="Arial" w:hAnsi="Arial" w:cs="Arial"/>
          <w:sz w:val="21"/>
          <w:szCs w:val="21"/>
        </w:rPr>
        <w:t xml:space="preserve">, </w:t>
      </w:r>
      <w:hyperlink r:id="rId120" w:history="1">
        <w:r w:rsidRPr="009F0716">
          <w:rPr>
            <w:rStyle w:val="ac"/>
            <w:rFonts w:ascii="Arial" w:hAnsi="Arial" w:cs="Arial"/>
            <w:sz w:val="21"/>
            <w:szCs w:val="21"/>
          </w:rPr>
          <w:t>ДСТУ-Н Б В.1.1-27</w:t>
        </w:r>
      </w:hyperlink>
      <w:r w:rsidR="009F0716">
        <w:rPr>
          <w:rFonts w:ascii="Arial" w:hAnsi="Arial" w:cs="Arial"/>
          <w:sz w:val="21"/>
          <w:szCs w:val="21"/>
        </w:rPr>
        <w:t>.</w:t>
      </w:r>
    </w:p>
    <w:p w14:paraId="00000159" w14:textId="243FFF11" w:rsidR="007E058D" w:rsidRPr="00627D41" w:rsidRDefault="009A59A1"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b/>
          <w:color w:val="000000"/>
          <w:sz w:val="21"/>
          <w:szCs w:val="21"/>
        </w:rPr>
        <w:t>6.1.2</w:t>
      </w:r>
      <w:r w:rsidRPr="00627D41">
        <w:rPr>
          <w:rFonts w:ascii="Arial" w:hAnsi="Arial" w:cs="Arial"/>
          <w:color w:val="000000"/>
          <w:sz w:val="21"/>
          <w:szCs w:val="21"/>
        </w:rPr>
        <w:t xml:space="preserve"> </w:t>
      </w:r>
      <w:r w:rsidR="0033366C" w:rsidRPr="00627D41">
        <w:rPr>
          <w:rFonts w:ascii="Arial" w:hAnsi="Arial" w:cs="Arial"/>
          <w:color w:val="000000"/>
          <w:sz w:val="21"/>
          <w:szCs w:val="21"/>
        </w:rPr>
        <w:t xml:space="preserve"> О</w:t>
      </w:r>
      <w:r w:rsidR="0033366C" w:rsidRPr="00627D41">
        <w:rPr>
          <w:rFonts w:ascii="Arial" w:hAnsi="Arial" w:cs="Arial"/>
          <w:sz w:val="21"/>
          <w:szCs w:val="21"/>
        </w:rPr>
        <w:t xml:space="preserve">снови, фундаменти та конструкції промислової </w:t>
      </w:r>
      <w:r w:rsidR="0033366C" w:rsidRPr="00627D41">
        <w:rPr>
          <w:rFonts w:ascii="Arial" w:hAnsi="Arial" w:cs="Arial"/>
          <w:color w:val="000000"/>
          <w:sz w:val="21"/>
          <w:szCs w:val="21"/>
        </w:rPr>
        <w:t xml:space="preserve">будівлі </w:t>
      </w:r>
      <w:r w:rsidR="00E31010" w:rsidRPr="00627D41">
        <w:rPr>
          <w:rFonts w:ascii="Arial" w:hAnsi="Arial" w:cs="Arial"/>
          <w:color w:val="000000"/>
          <w:sz w:val="21"/>
          <w:szCs w:val="21"/>
        </w:rPr>
        <w:t>необхідно про</w:t>
      </w:r>
      <w:r w:rsidR="00DF4501">
        <w:rPr>
          <w:rFonts w:ascii="Arial" w:hAnsi="Arial" w:cs="Arial"/>
          <w:color w:val="000000"/>
          <w:sz w:val="21"/>
          <w:szCs w:val="21"/>
        </w:rPr>
        <w:t>є</w:t>
      </w:r>
      <w:r w:rsidR="00E31010" w:rsidRPr="00627D41">
        <w:rPr>
          <w:rFonts w:ascii="Arial" w:hAnsi="Arial" w:cs="Arial"/>
          <w:color w:val="000000"/>
          <w:sz w:val="21"/>
          <w:szCs w:val="21"/>
        </w:rPr>
        <w:t xml:space="preserve">ктувати та будувати </w:t>
      </w:r>
      <w:r w:rsidR="0033366C" w:rsidRPr="00627D41">
        <w:rPr>
          <w:rFonts w:ascii="Arial" w:hAnsi="Arial" w:cs="Arial"/>
          <w:color w:val="000000"/>
          <w:sz w:val="21"/>
          <w:szCs w:val="21"/>
        </w:rPr>
        <w:t xml:space="preserve">таким </w:t>
      </w:r>
      <w:r w:rsidR="00E9340B">
        <w:rPr>
          <w:rFonts w:ascii="Arial" w:hAnsi="Arial" w:cs="Arial"/>
          <w:color w:val="000000"/>
          <w:sz w:val="21"/>
          <w:szCs w:val="21"/>
        </w:rPr>
        <w:t>способом</w:t>
      </w:r>
      <w:r w:rsidR="0033366C" w:rsidRPr="00627D41">
        <w:rPr>
          <w:rFonts w:ascii="Arial" w:hAnsi="Arial" w:cs="Arial"/>
          <w:color w:val="000000"/>
          <w:sz w:val="21"/>
          <w:szCs w:val="21"/>
        </w:rPr>
        <w:t xml:space="preserve">, щоб у процесі будівництва і в розрахункових умовах експлуатації </w:t>
      </w:r>
      <w:r w:rsidR="00E9340B">
        <w:rPr>
          <w:rFonts w:ascii="Arial" w:hAnsi="Arial" w:cs="Arial"/>
          <w:color w:val="000000"/>
          <w:sz w:val="21"/>
          <w:szCs w:val="21"/>
        </w:rPr>
        <w:t>унеможливити</w:t>
      </w:r>
      <w:r w:rsidR="0033366C" w:rsidRPr="00627D41">
        <w:rPr>
          <w:rFonts w:ascii="Arial" w:hAnsi="Arial" w:cs="Arial"/>
          <w:color w:val="000000"/>
          <w:sz w:val="21"/>
          <w:szCs w:val="21"/>
        </w:rPr>
        <w:t>:</w:t>
      </w:r>
    </w:p>
    <w:p w14:paraId="0000015A" w14:textId="4629033F" w:rsidR="007E058D" w:rsidRPr="00627D41" w:rsidRDefault="00E9340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lastRenderedPageBreak/>
        <w:t>—</w:t>
      </w:r>
      <w:r w:rsidR="0033366C" w:rsidRPr="00627D41">
        <w:rPr>
          <w:rFonts w:ascii="Arial" w:hAnsi="Arial" w:cs="Arial"/>
          <w:color w:val="000000"/>
          <w:sz w:val="21"/>
          <w:szCs w:val="21"/>
        </w:rPr>
        <w:t xml:space="preserve"> руйнування або пошкодження конструкцій, інженерних систем та технологічного обладнання, які призводять до необхідності завчасного припинення експлуатації будівлі;</w:t>
      </w:r>
    </w:p>
    <w:p w14:paraId="0000015B" w14:textId="2E6E5A16" w:rsidR="007E058D" w:rsidRPr="00627D41" w:rsidRDefault="00E9340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Pr>
          <w:rFonts w:ascii="Arial" w:hAnsi="Arial" w:cs="Arial"/>
          <w:color w:val="000000"/>
          <w:sz w:val="21"/>
          <w:szCs w:val="21"/>
        </w:rPr>
        <w:t>—</w:t>
      </w:r>
      <w:r w:rsidR="0033366C" w:rsidRPr="00627D41">
        <w:rPr>
          <w:rFonts w:ascii="Arial" w:hAnsi="Arial" w:cs="Arial"/>
          <w:color w:val="000000"/>
          <w:sz w:val="21"/>
          <w:szCs w:val="21"/>
        </w:rPr>
        <w:t xml:space="preserve"> неприпустимого погіршення експлуатаційних властивостей окремих елементів або будівлі в цілому внаслідок понаднормативних деформацій, тріщин, коливань, вібрації.</w:t>
      </w:r>
    </w:p>
    <w:p w14:paraId="0000015C" w14:textId="172887C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w:t>
      </w:r>
      <w:r w:rsidR="007315C7" w:rsidRPr="00627D41">
        <w:rPr>
          <w:rFonts w:ascii="Arial" w:hAnsi="Arial" w:cs="Arial"/>
          <w:b/>
          <w:sz w:val="21"/>
          <w:szCs w:val="21"/>
        </w:rPr>
        <w:t>3</w:t>
      </w:r>
      <w:r w:rsidRPr="00627D41">
        <w:rPr>
          <w:rFonts w:ascii="Arial" w:hAnsi="Arial" w:cs="Arial"/>
          <w:sz w:val="21"/>
          <w:szCs w:val="21"/>
        </w:rPr>
        <w:t xml:space="preserve"> </w:t>
      </w:r>
      <w:r w:rsidR="0049408A" w:rsidRPr="00627D41">
        <w:rPr>
          <w:rFonts w:ascii="Arial" w:hAnsi="Arial" w:cs="Arial"/>
          <w:sz w:val="21"/>
          <w:szCs w:val="21"/>
        </w:rPr>
        <w:t>У про</w:t>
      </w:r>
      <w:r w:rsidR="00DF4501">
        <w:rPr>
          <w:rFonts w:ascii="Arial" w:hAnsi="Arial" w:cs="Arial"/>
          <w:sz w:val="21"/>
          <w:szCs w:val="21"/>
        </w:rPr>
        <w:t>є</w:t>
      </w:r>
      <w:r w:rsidR="0049408A" w:rsidRPr="00627D41">
        <w:rPr>
          <w:rFonts w:ascii="Arial" w:hAnsi="Arial" w:cs="Arial"/>
          <w:sz w:val="21"/>
          <w:szCs w:val="21"/>
        </w:rPr>
        <w:t xml:space="preserve">ктах промислових </w:t>
      </w:r>
      <w:r w:rsidRPr="00627D41">
        <w:rPr>
          <w:rFonts w:ascii="Arial" w:hAnsi="Arial" w:cs="Arial"/>
          <w:sz w:val="21"/>
          <w:szCs w:val="21"/>
        </w:rPr>
        <w:t>будівель можуть застосовуватися конструкції та вироби повної заводської готовності, у тому числі конструкції комплектного постачання.</w:t>
      </w:r>
    </w:p>
    <w:p w14:paraId="0000015D" w14:textId="17593DD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w:t>
      </w:r>
      <w:r w:rsidR="007315C7" w:rsidRPr="00627D41">
        <w:rPr>
          <w:rFonts w:ascii="Arial" w:hAnsi="Arial" w:cs="Arial"/>
          <w:b/>
          <w:sz w:val="21"/>
          <w:szCs w:val="21"/>
        </w:rPr>
        <w:t>4</w:t>
      </w:r>
      <w:r w:rsidRPr="00627D41">
        <w:rPr>
          <w:rFonts w:ascii="Arial" w:hAnsi="Arial" w:cs="Arial"/>
          <w:sz w:val="21"/>
          <w:szCs w:val="21"/>
        </w:rPr>
        <w:t xml:space="preserve"> У приміщеннях категорій А і Б за вибухопожежною та пожежною небезпекою </w:t>
      </w:r>
      <w:r w:rsidR="00175CBB" w:rsidRPr="00627D41">
        <w:rPr>
          <w:rFonts w:ascii="Arial" w:hAnsi="Arial" w:cs="Arial"/>
          <w:sz w:val="21"/>
          <w:szCs w:val="21"/>
        </w:rPr>
        <w:t xml:space="preserve">необхідно передбачати </w:t>
      </w:r>
      <w:r w:rsidRPr="00627D41">
        <w:rPr>
          <w:rFonts w:ascii="Arial" w:hAnsi="Arial" w:cs="Arial"/>
          <w:sz w:val="21"/>
          <w:szCs w:val="21"/>
        </w:rPr>
        <w:t>зовнішні легкоскидні огороджуючі конструкції.</w:t>
      </w:r>
    </w:p>
    <w:p w14:paraId="0000015E" w14:textId="1C506A95" w:rsidR="007E058D" w:rsidRPr="00627D41" w:rsidRDefault="007315C7"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6.1.5 </w:t>
      </w:r>
      <w:r w:rsidR="0033366C" w:rsidRPr="00627D41">
        <w:rPr>
          <w:rFonts w:ascii="Arial" w:hAnsi="Arial" w:cs="Arial"/>
          <w:sz w:val="21"/>
          <w:szCs w:val="21"/>
        </w:rPr>
        <w:t xml:space="preserve">Площу легкоскидних огороджуючих конструкцій </w:t>
      </w:r>
      <w:r w:rsidR="00175CBB" w:rsidRPr="00627D41">
        <w:rPr>
          <w:rFonts w:ascii="Arial" w:hAnsi="Arial" w:cs="Arial"/>
          <w:sz w:val="21"/>
          <w:szCs w:val="21"/>
        </w:rPr>
        <w:t xml:space="preserve">слід визначати </w:t>
      </w:r>
      <w:r w:rsidR="0033366C" w:rsidRPr="00627D41">
        <w:rPr>
          <w:rFonts w:ascii="Arial" w:hAnsi="Arial" w:cs="Arial"/>
          <w:sz w:val="21"/>
          <w:szCs w:val="21"/>
        </w:rPr>
        <w:t>розрахунком згідно з ДСТУ 9176. За відсутності розрахункових даних площ</w:t>
      </w:r>
      <w:r w:rsidR="00B335DB" w:rsidRPr="00627D41">
        <w:rPr>
          <w:rFonts w:ascii="Arial" w:hAnsi="Arial" w:cs="Arial"/>
          <w:sz w:val="21"/>
          <w:szCs w:val="21"/>
        </w:rPr>
        <w:t>у</w:t>
      </w:r>
      <w:r w:rsidR="0033366C" w:rsidRPr="00627D41">
        <w:rPr>
          <w:rFonts w:ascii="Arial" w:hAnsi="Arial" w:cs="Arial"/>
          <w:sz w:val="21"/>
          <w:szCs w:val="21"/>
        </w:rPr>
        <w:t xml:space="preserve"> легкоскидних огороджуючих конструкцій </w:t>
      </w:r>
      <w:r w:rsidR="00175CBB" w:rsidRPr="00627D41">
        <w:rPr>
          <w:rFonts w:ascii="Arial" w:hAnsi="Arial" w:cs="Arial"/>
          <w:sz w:val="21"/>
          <w:szCs w:val="21"/>
        </w:rPr>
        <w:t xml:space="preserve">необхідно приймати </w:t>
      </w:r>
      <w:r w:rsidR="0033366C" w:rsidRPr="00627D41">
        <w:rPr>
          <w:rFonts w:ascii="Arial" w:hAnsi="Arial" w:cs="Arial"/>
          <w:sz w:val="21"/>
          <w:szCs w:val="21"/>
        </w:rPr>
        <w:t>не менше</w:t>
      </w:r>
      <w:r w:rsidR="00E9340B">
        <w:rPr>
          <w:rFonts w:ascii="Arial" w:hAnsi="Arial" w:cs="Arial"/>
          <w:sz w:val="21"/>
          <w:szCs w:val="21"/>
        </w:rPr>
        <w:t xml:space="preserve"> ніж</w:t>
      </w:r>
      <w:r w:rsidR="0033366C" w:rsidRPr="00627D41">
        <w:rPr>
          <w:rFonts w:ascii="Arial" w:hAnsi="Arial" w:cs="Arial"/>
          <w:sz w:val="21"/>
          <w:szCs w:val="21"/>
        </w:rPr>
        <w:t xml:space="preserve"> 0,05 м</w:t>
      </w:r>
      <w:r w:rsidR="0033366C" w:rsidRPr="00627D41">
        <w:rPr>
          <w:rFonts w:ascii="Arial" w:hAnsi="Arial" w:cs="Arial"/>
          <w:sz w:val="21"/>
          <w:szCs w:val="21"/>
          <w:vertAlign w:val="superscript"/>
        </w:rPr>
        <w:t>2</w:t>
      </w:r>
      <w:r w:rsidR="0033366C" w:rsidRPr="00627D41">
        <w:rPr>
          <w:rFonts w:ascii="Arial" w:hAnsi="Arial" w:cs="Arial"/>
          <w:sz w:val="21"/>
          <w:szCs w:val="21"/>
        </w:rPr>
        <w:t xml:space="preserve"> на 1 м</w:t>
      </w:r>
      <w:r w:rsidR="0033366C" w:rsidRPr="00627D41">
        <w:rPr>
          <w:rFonts w:ascii="Arial" w:hAnsi="Arial" w:cs="Arial"/>
          <w:sz w:val="21"/>
          <w:szCs w:val="21"/>
          <w:vertAlign w:val="superscript"/>
        </w:rPr>
        <w:t>3</w:t>
      </w:r>
      <w:r w:rsidR="0033366C" w:rsidRPr="00627D41">
        <w:rPr>
          <w:rFonts w:ascii="Arial" w:hAnsi="Arial" w:cs="Arial"/>
          <w:sz w:val="21"/>
          <w:szCs w:val="21"/>
        </w:rPr>
        <w:t xml:space="preserve"> обʼєму приміщення категорії А і не менше </w:t>
      </w:r>
      <w:r w:rsidR="00441FEB">
        <w:rPr>
          <w:rFonts w:ascii="Arial" w:hAnsi="Arial" w:cs="Arial"/>
          <w:sz w:val="21"/>
          <w:szCs w:val="21"/>
        </w:rPr>
        <w:t xml:space="preserve">                    </w:t>
      </w:r>
      <w:r w:rsidR="00E9340B">
        <w:rPr>
          <w:rFonts w:ascii="Arial" w:hAnsi="Arial" w:cs="Arial"/>
          <w:sz w:val="21"/>
          <w:szCs w:val="21"/>
        </w:rPr>
        <w:t xml:space="preserve">ніж </w:t>
      </w:r>
      <w:r w:rsidR="0033366C" w:rsidRPr="00627D41">
        <w:rPr>
          <w:rFonts w:ascii="Arial" w:hAnsi="Arial" w:cs="Arial"/>
          <w:sz w:val="21"/>
          <w:szCs w:val="21"/>
        </w:rPr>
        <w:t>0,03 м</w:t>
      </w:r>
      <w:r w:rsidR="0033366C" w:rsidRPr="00627D41">
        <w:rPr>
          <w:rFonts w:ascii="Arial" w:hAnsi="Arial" w:cs="Arial"/>
          <w:sz w:val="21"/>
          <w:szCs w:val="21"/>
          <w:vertAlign w:val="superscript"/>
        </w:rPr>
        <w:t>2</w:t>
      </w:r>
      <w:r w:rsidR="0033366C" w:rsidRPr="00627D41">
        <w:rPr>
          <w:rFonts w:ascii="Arial" w:hAnsi="Arial" w:cs="Arial"/>
          <w:sz w:val="21"/>
          <w:szCs w:val="21"/>
        </w:rPr>
        <w:t xml:space="preserve"> —</w:t>
      </w:r>
      <w:r w:rsidR="00442845">
        <w:rPr>
          <w:rFonts w:ascii="Arial" w:hAnsi="Arial" w:cs="Arial"/>
          <w:sz w:val="21"/>
          <w:szCs w:val="21"/>
        </w:rPr>
        <w:t xml:space="preserve">   </w:t>
      </w:r>
      <w:r w:rsidR="0033366C" w:rsidRPr="00627D41">
        <w:rPr>
          <w:rFonts w:ascii="Arial" w:hAnsi="Arial" w:cs="Arial"/>
          <w:sz w:val="21"/>
          <w:szCs w:val="21"/>
        </w:rPr>
        <w:t xml:space="preserve"> на 1 м</w:t>
      </w:r>
      <w:r w:rsidR="0033366C" w:rsidRPr="00627D41">
        <w:rPr>
          <w:rFonts w:ascii="Arial" w:hAnsi="Arial" w:cs="Arial"/>
          <w:sz w:val="21"/>
          <w:szCs w:val="21"/>
          <w:vertAlign w:val="superscript"/>
        </w:rPr>
        <w:t>3</w:t>
      </w:r>
      <w:r w:rsidR="0033366C" w:rsidRPr="00627D41">
        <w:rPr>
          <w:rFonts w:ascii="Arial" w:hAnsi="Arial" w:cs="Arial"/>
          <w:sz w:val="21"/>
          <w:szCs w:val="21"/>
        </w:rPr>
        <w:t xml:space="preserve"> </w:t>
      </w:r>
      <w:r w:rsidR="005F4823" w:rsidRPr="00627D41">
        <w:rPr>
          <w:rFonts w:ascii="Arial" w:hAnsi="Arial" w:cs="Arial"/>
          <w:sz w:val="21"/>
          <w:szCs w:val="21"/>
        </w:rPr>
        <w:t>об’єму</w:t>
      </w:r>
      <w:r w:rsidR="0033366C" w:rsidRPr="00627D41">
        <w:rPr>
          <w:rFonts w:ascii="Arial" w:hAnsi="Arial" w:cs="Arial"/>
          <w:sz w:val="21"/>
          <w:szCs w:val="21"/>
        </w:rPr>
        <w:t xml:space="preserve"> приміщення категорії Б.</w:t>
      </w:r>
    </w:p>
    <w:p w14:paraId="0000015F" w14:textId="645D691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6.1.6</w:t>
      </w:r>
      <w:r w:rsidRPr="00627D41">
        <w:rPr>
          <w:rFonts w:ascii="Arial" w:hAnsi="Arial" w:cs="Arial"/>
          <w:sz w:val="21"/>
          <w:szCs w:val="21"/>
        </w:rPr>
        <w:t xml:space="preserve"> Галерії, </w:t>
      </w:r>
      <w:r w:rsidR="00E9340B">
        <w:rPr>
          <w:rFonts w:ascii="Arial" w:hAnsi="Arial" w:cs="Arial"/>
          <w:sz w:val="21"/>
          <w:szCs w:val="21"/>
        </w:rPr>
        <w:t>майданчики</w:t>
      </w:r>
      <w:r w:rsidRPr="00627D41">
        <w:rPr>
          <w:rFonts w:ascii="Arial" w:hAnsi="Arial" w:cs="Arial"/>
          <w:sz w:val="21"/>
          <w:szCs w:val="21"/>
        </w:rPr>
        <w:t xml:space="preserve"> та сходи для обслуговування вантажопідіймальних кранів </w:t>
      </w:r>
      <w:r w:rsidR="00175CBB" w:rsidRPr="00627D41">
        <w:rPr>
          <w:rFonts w:ascii="Arial" w:hAnsi="Arial" w:cs="Arial"/>
          <w:sz w:val="21"/>
          <w:szCs w:val="21"/>
        </w:rPr>
        <w:t>слід про</w:t>
      </w:r>
      <w:r w:rsidR="00DF4501">
        <w:rPr>
          <w:rFonts w:ascii="Arial" w:hAnsi="Arial" w:cs="Arial"/>
          <w:sz w:val="21"/>
          <w:szCs w:val="21"/>
        </w:rPr>
        <w:t>є</w:t>
      </w:r>
      <w:r w:rsidR="00175CBB" w:rsidRPr="00627D41">
        <w:rPr>
          <w:rFonts w:ascii="Arial" w:hAnsi="Arial" w:cs="Arial"/>
          <w:sz w:val="21"/>
          <w:szCs w:val="21"/>
        </w:rPr>
        <w:t xml:space="preserve">ктувати </w:t>
      </w:r>
      <w:r w:rsidRPr="00627D41">
        <w:rPr>
          <w:rFonts w:ascii="Arial" w:hAnsi="Arial" w:cs="Arial"/>
          <w:sz w:val="21"/>
          <w:szCs w:val="21"/>
        </w:rPr>
        <w:t>відповідно до [</w:t>
      </w:r>
      <w:r w:rsidR="000A3CAE" w:rsidRPr="00627D41">
        <w:rPr>
          <w:rFonts w:ascii="Arial" w:hAnsi="Arial" w:cs="Arial"/>
          <w:sz w:val="21"/>
          <w:szCs w:val="21"/>
        </w:rPr>
        <w:t>9</w:t>
      </w:r>
      <w:r w:rsidR="00E9340B" w:rsidRPr="009351ED">
        <w:rPr>
          <w:rFonts w:ascii="Arial" w:hAnsi="Arial" w:cs="Arial"/>
          <w:sz w:val="21"/>
          <w:szCs w:val="21"/>
          <w:lang w:val="ru-RU"/>
        </w:rPr>
        <w:t>]</w:t>
      </w:r>
      <w:r w:rsidRPr="00627D41">
        <w:rPr>
          <w:rFonts w:ascii="Arial" w:hAnsi="Arial" w:cs="Arial"/>
          <w:sz w:val="21"/>
          <w:szCs w:val="21"/>
        </w:rPr>
        <w:t xml:space="preserve">, </w:t>
      </w:r>
      <w:r w:rsidR="00E9340B" w:rsidRPr="009351ED">
        <w:rPr>
          <w:rFonts w:ascii="Arial" w:hAnsi="Arial" w:cs="Arial"/>
          <w:sz w:val="21"/>
          <w:szCs w:val="21"/>
          <w:lang w:val="ru-RU"/>
        </w:rPr>
        <w:t>[</w:t>
      </w:r>
      <w:r w:rsidRPr="00627D41">
        <w:rPr>
          <w:rFonts w:ascii="Arial" w:hAnsi="Arial" w:cs="Arial"/>
          <w:sz w:val="21"/>
          <w:szCs w:val="21"/>
        </w:rPr>
        <w:t>1</w:t>
      </w:r>
      <w:r w:rsidR="000A3CAE" w:rsidRPr="00627D41">
        <w:rPr>
          <w:rFonts w:ascii="Arial" w:hAnsi="Arial" w:cs="Arial"/>
          <w:sz w:val="21"/>
          <w:szCs w:val="21"/>
        </w:rPr>
        <w:t>2</w:t>
      </w:r>
      <w:r w:rsidRPr="00627D41">
        <w:rPr>
          <w:rFonts w:ascii="Arial" w:hAnsi="Arial" w:cs="Arial"/>
          <w:sz w:val="21"/>
          <w:szCs w:val="21"/>
        </w:rPr>
        <w:t>].</w:t>
      </w:r>
    </w:p>
    <w:p w14:paraId="00000160" w14:textId="11DDEB3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6.1.7 </w:t>
      </w:r>
      <w:r w:rsidR="003F0E14" w:rsidRPr="009351ED">
        <w:rPr>
          <w:rFonts w:ascii="Arial" w:hAnsi="Arial" w:cs="Arial"/>
          <w:bCs/>
          <w:sz w:val="21"/>
          <w:szCs w:val="21"/>
        </w:rPr>
        <w:t>Майданчики</w:t>
      </w:r>
      <w:r w:rsidRPr="00627D41">
        <w:rPr>
          <w:rFonts w:ascii="Arial" w:hAnsi="Arial" w:cs="Arial"/>
          <w:sz w:val="21"/>
          <w:szCs w:val="21"/>
        </w:rPr>
        <w:t xml:space="preserve"> і перекриття етажерок, антресолей, інших технологічних </w:t>
      </w:r>
      <w:r w:rsidR="003F0E14" w:rsidRPr="009351ED">
        <w:rPr>
          <w:rFonts w:ascii="Arial" w:hAnsi="Arial" w:cs="Arial"/>
          <w:sz w:val="21"/>
          <w:szCs w:val="21"/>
        </w:rPr>
        <w:t>майданчиків</w:t>
      </w:r>
      <w:r w:rsidRPr="00627D41">
        <w:rPr>
          <w:rFonts w:ascii="Arial" w:hAnsi="Arial" w:cs="Arial"/>
          <w:sz w:val="21"/>
          <w:szCs w:val="21"/>
        </w:rPr>
        <w:t xml:space="preserve">, на яких встановлюють технологічне обладнання з наявністю легкозаймистих, горючих та токсичних рідин, повинні бути суцільними (непроникними для рідин) і мати по периметру </w:t>
      </w:r>
      <w:r w:rsidR="003F0E14" w:rsidRPr="009351ED">
        <w:rPr>
          <w:rFonts w:ascii="Arial" w:hAnsi="Arial" w:cs="Arial"/>
          <w:sz w:val="21"/>
          <w:szCs w:val="21"/>
        </w:rPr>
        <w:t xml:space="preserve">майданчика </w:t>
      </w:r>
      <w:r w:rsidRPr="00627D41">
        <w:rPr>
          <w:rFonts w:ascii="Arial" w:hAnsi="Arial" w:cs="Arial"/>
          <w:sz w:val="21"/>
          <w:szCs w:val="21"/>
        </w:rPr>
        <w:t xml:space="preserve"> та технологічних отворів у перекритті суцільні бортики з негорючих матеріалів </w:t>
      </w:r>
      <w:r w:rsidR="00442A55" w:rsidRPr="00627D41">
        <w:rPr>
          <w:rFonts w:ascii="Arial" w:hAnsi="Arial" w:cs="Arial"/>
          <w:sz w:val="21"/>
          <w:szCs w:val="21"/>
        </w:rPr>
        <w:t xml:space="preserve">заввишки </w:t>
      </w:r>
      <w:r w:rsidRPr="00627D41">
        <w:rPr>
          <w:rFonts w:ascii="Arial" w:hAnsi="Arial" w:cs="Arial"/>
          <w:sz w:val="21"/>
          <w:szCs w:val="21"/>
        </w:rPr>
        <w:t xml:space="preserve">не менше </w:t>
      </w:r>
      <w:r w:rsidR="00240253">
        <w:rPr>
          <w:rFonts w:ascii="Arial" w:hAnsi="Arial" w:cs="Arial"/>
          <w:sz w:val="21"/>
          <w:szCs w:val="21"/>
        </w:rPr>
        <w:t xml:space="preserve">ніж </w:t>
      </w:r>
      <w:r w:rsidRPr="00627D41">
        <w:rPr>
          <w:rFonts w:ascii="Arial" w:hAnsi="Arial" w:cs="Arial"/>
          <w:sz w:val="21"/>
          <w:szCs w:val="21"/>
        </w:rPr>
        <w:t xml:space="preserve">150 мм або піддони. У місцях виходів на сходові клітки або сходи необхідно передбачати пандуси ухилом не менше </w:t>
      </w:r>
      <w:r w:rsidR="00240253">
        <w:rPr>
          <w:rFonts w:ascii="Arial" w:hAnsi="Arial" w:cs="Arial"/>
          <w:sz w:val="21"/>
          <w:szCs w:val="21"/>
        </w:rPr>
        <w:t xml:space="preserve">ніж </w:t>
      </w:r>
      <w:r w:rsidRPr="00627D41">
        <w:rPr>
          <w:rFonts w:ascii="Arial" w:hAnsi="Arial" w:cs="Arial"/>
          <w:sz w:val="21"/>
          <w:szCs w:val="21"/>
        </w:rPr>
        <w:t>1:6.</w:t>
      </w:r>
    </w:p>
    <w:p w14:paraId="00000161" w14:textId="0995DB6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Необхідна висота бортиків (пандусів) або ємність піддонів повинна бути розрахована на утримання пролитої рідини об’ємом, що </w:t>
      </w:r>
      <w:r w:rsidRPr="003F0E14">
        <w:rPr>
          <w:rFonts w:ascii="Arial" w:hAnsi="Arial" w:cs="Arial"/>
          <w:sz w:val="21"/>
          <w:szCs w:val="21"/>
        </w:rPr>
        <w:t>дорівнює найбільшому об’єму рідини у корпусі обладнання, розташованого на</w:t>
      </w:r>
      <w:r w:rsidRPr="00627D41">
        <w:rPr>
          <w:rFonts w:ascii="Arial" w:hAnsi="Arial" w:cs="Arial"/>
          <w:sz w:val="21"/>
          <w:szCs w:val="21"/>
        </w:rPr>
        <w:t xml:space="preserve"> </w:t>
      </w:r>
      <w:r w:rsidRPr="003F0E14">
        <w:rPr>
          <w:rFonts w:ascii="Arial" w:hAnsi="Arial" w:cs="Arial"/>
          <w:sz w:val="21"/>
          <w:szCs w:val="21"/>
        </w:rPr>
        <w:t>так</w:t>
      </w:r>
      <w:r w:rsidR="003F0E14" w:rsidRPr="009351ED">
        <w:rPr>
          <w:rFonts w:ascii="Arial" w:hAnsi="Arial" w:cs="Arial"/>
          <w:sz w:val="21"/>
          <w:szCs w:val="21"/>
        </w:rPr>
        <w:t>ому маданчику</w:t>
      </w:r>
      <w:r w:rsidRPr="003F0E14">
        <w:rPr>
          <w:rFonts w:ascii="Arial" w:hAnsi="Arial" w:cs="Arial"/>
          <w:sz w:val="21"/>
          <w:szCs w:val="21"/>
        </w:rPr>
        <w:t>, етажерці</w:t>
      </w:r>
      <w:r w:rsidRPr="00627D41">
        <w:rPr>
          <w:rFonts w:ascii="Arial" w:hAnsi="Arial" w:cs="Arial"/>
          <w:sz w:val="21"/>
          <w:szCs w:val="21"/>
        </w:rPr>
        <w:t>, антресолі.</w:t>
      </w:r>
    </w:p>
    <w:p w14:paraId="00000162" w14:textId="55F62EFE" w:rsidR="007E058D" w:rsidRPr="00627D41" w:rsidRDefault="007315C7" w:rsidP="00627D41">
      <w:pPr>
        <w:widowControl/>
        <w:spacing w:line="288" w:lineRule="auto"/>
        <w:ind w:firstLine="709"/>
        <w:jc w:val="both"/>
        <w:rPr>
          <w:rFonts w:ascii="Arial" w:hAnsi="Arial" w:cs="Arial"/>
          <w:sz w:val="21"/>
          <w:szCs w:val="21"/>
        </w:rPr>
      </w:pPr>
      <w:r w:rsidRPr="00627D41">
        <w:rPr>
          <w:rFonts w:ascii="Arial" w:hAnsi="Arial" w:cs="Arial"/>
          <w:sz w:val="21"/>
          <w:szCs w:val="21"/>
        </w:rPr>
        <w:t>У разі влаштування відводу пролитої рідини до аварійної ємності д</w:t>
      </w:r>
      <w:r w:rsidR="0033366C" w:rsidRPr="00627D41">
        <w:rPr>
          <w:rFonts w:ascii="Arial" w:hAnsi="Arial" w:cs="Arial"/>
          <w:sz w:val="21"/>
          <w:szCs w:val="21"/>
        </w:rPr>
        <w:t>опускається передбачати бортики та ємність піддонів меншими від розрахункових параметрів</w:t>
      </w:r>
      <w:r w:rsidRPr="00627D41">
        <w:rPr>
          <w:rFonts w:ascii="Arial" w:hAnsi="Arial" w:cs="Arial"/>
          <w:sz w:val="21"/>
          <w:szCs w:val="21"/>
        </w:rPr>
        <w:t>.</w:t>
      </w:r>
      <w:r w:rsidR="0033366C" w:rsidRPr="00627D41">
        <w:rPr>
          <w:rFonts w:ascii="Arial" w:hAnsi="Arial" w:cs="Arial"/>
          <w:sz w:val="21"/>
          <w:szCs w:val="21"/>
        </w:rPr>
        <w:t xml:space="preserve"> </w:t>
      </w:r>
    </w:p>
    <w:p w14:paraId="00000164" w14:textId="73A28D09"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6.1.8</w:t>
      </w:r>
      <w:r w:rsidRPr="00627D41">
        <w:rPr>
          <w:rFonts w:ascii="Arial" w:hAnsi="Arial" w:cs="Arial"/>
          <w:sz w:val="21"/>
          <w:szCs w:val="21"/>
        </w:rPr>
        <w:t xml:space="preserve"> Для колон та конструкцій обрамлення прорізів у будівлях у місцях руху підлогового транспорту </w:t>
      </w:r>
      <w:r w:rsidR="00175CBB" w:rsidRPr="00627D41">
        <w:rPr>
          <w:rFonts w:ascii="Arial" w:hAnsi="Arial" w:cs="Arial"/>
          <w:sz w:val="21"/>
          <w:szCs w:val="21"/>
        </w:rPr>
        <w:t xml:space="preserve">слід передбачати </w:t>
      </w:r>
      <w:r w:rsidRPr="00627D41">
        <w:rPr>
          <w:rFonts w:ascii="Arial" w:hAnsi="Arial" w:cs="Arial"/>
          <w:sz w:val="21"/>
          <w:szCs w:val="21"/>
        </w:rPr>
        <w:t>додатковий захист від механічних пошкоджень.</w:t>
      </w:r>
    </w:p>
    <w:p w14:paraId="00000165" w14:textId="750FF4F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6.1.9</w:t>
      </w:r>
      <w:r w:rsidRPr="00627D41">
        <w:rPr>
          <w:rFonts w:ascii="Arial" w:hAnsi="Arial" w:cs="Arial"/>
          <w:sz w:val="21"/>
          <w:szCs w:val="21"/>
        </w:rPr>
        <w:t xml:space="preserve"> </w:t>
      </w:r>
      <w:r w:rsidR="0049408A" w:rsidRPr="00627D41">
        <w:rPr>
          <w:rFonts w:ascii="Arial" w:hAnsi="Arial" w:cs="Arial"/>
          <w:sz w:val="21"/>
          <w:szCs w:val="21"/>
        </w:rPr>
        <w:t xml:space="preserve">Рампи </w:t>
      </w:r>
      <w:r w:rsidRPr="00627D41">
        <w:rPr>
          <w:rFonts w:ascii="Arial" w:hAnsi="Arial" w:cs="Arial"/>
          <w:sz w:val="21"/>
          <w:szCs w:val="21"/>
        </w:rPr>
        <w:t xml:space="preserve">та платформи </w:t>
      </w:r>
      <w:r w:rsidR="00175CBB" w:rsidRPr="00627D41">
        <w:rPr>
          <w:rFonts w:ascii="Arial" w:hAnsi="Arial" w:cs="Arial"/>
          <w:sz w:val="21"/>
          <w:szCs w:val="21"/>
        </w:rPr>
        <w:t>слід про</w:t>
      </w:r>
      <w:r w:rsidR="00DF4501">
        <w:rPr>
          <w:rFonts w:ascii="Arial" w:hAnsi="Arial" w:cs="Arial"/>
          <w:sz w:val="21"/>
          <w:szCs w:val="21"/>
        </w:rPr>
        <w:t>є</w:t>
      </w:r>
      <w:r w:rsidR="00175CBB" w:rsidRPr="00627D41">
        <w:rPr>
          <w:rFonts w:ascii="Arial" w:hAnsi="Arial" w:cs="Arial"/>
          <w:sz w:val="21"/>
          <w:szCs w:val="21"/>
        </w:rPr>
        <w:t xml:space="preserve">ктувати </w:t>
      </w:r>
      <w:r w:rsidRPr="00627D41">
        <w:rPr>
          <w:rFonts w:ascii="Arial" w:hAnsi="Arial" w:cs="Arial"/>
          <w:sz w:val="21"/>
          <w:szCs w:val="21"/>
        </w:rPr>
        <w:t>з урахуванням вимог захисту вантажів та вантаж</w:t>
      </w:r>
      <w:r w:rsidR="009A59A1" w:rsidRPr="00627D41">
        <w:rPr>
          <w:rFonts w:ascii="Arial" w:hAnsi="Arial" w:cs="Arial"/>
          <w:sz w:val="21"/>
          <w:szCs w:val="21"/>
        </w:rPr>
        <w:t>н</w:t>
      </w:r>
      <w:r w:rsidRPr="00627D41">
        <w:rPr>
          <w:rFonts w:ascii="Arial" w:hAnsi="Arial" w:cs="Arial"/>
          <w:sz w:val="21"/>
          <w:szCs w:val="21"/>
        </w:rPr>
        <w:t>о-розвантажувальних механізмів від атмосферних опадів.</w:t>
      </w:r>
    </w:p>
    <w:p w14:paraId="00000166" w14:textId="7AE2981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6.1.10</w:t>
      </w:r>
      <w:r w:rsidRPr="00627D41">
        <w:rPr>
          <w:rFonts w:ascii="Arial" w:hAnsi="Arial" w:cs="Arial"/>
          <w:sz w:val="21"/>
          <w:szCs w:val="21"/>
        </w:rPr>
        <w:t xml:space="preserve"> Довжин</w:t>
      </w:r>
      <w:r w:rsidR="00316F12" w:rsidRPr="00627D41">
        <w:rPr>
          <w:rFonts w:ascii="Arial" w:hAnsi="Arial" w:cs="Arial"/>
          <w:sz w:val="21"/>
          <w:szCs w:val="21"/>
        </w:rPr>
        <w:t>у</w:t>
      </w:r>
      <w:r w:rsidRPr="00627D41">
        <w:rPr>
          <w:rFonts w:ascii="Arial" w:hAnsi="Arial" w:cs="Arial"/>
          <w:sz w:val="21"/>
          <w:szCs w:val="21"/>
        </w:rPr>
        <w:t xml:space="preserve"> рамп </w:t>
      </w:r>
      <w:r w:rsidR="00175CBB" w:rsidRPr="00627D41">
        <w:rPr>
          <w:rFonts w:ascii="Arial" w:hAnsi="Arial" w:cs="Arial"/>
          <w:sz w:val="21"/>
          <w:szCs w:val="21"/>
        </w:rPr>
        <w:t xml:space="preserve">слід визначати </w:t>
      </w:r>
      <w:r w:rsidRPr="00627D41">
        <w:rPr>
          <w:rFonts w:ascii="Arial" w:hAnsi="Arial" w:cs="Arial"/>
          <w:sz w:val="21"/>
          <w:szCs w:val="21"/>
        </w:rPr>
        <w:t>з урахуванням об’ємно-планувального рішення будівлі.</w:t>
      </w:r>
    </w:p>
    <w:p w14:paraId="00000167" w14:textId="2B499DA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Ширину рамп та платформ </w:t>
      </w:r>
      <w:r w:rsidR="00175CBB" w:rsidRPr="00627D41">
        <w:rPr>
          <w:rFonts w:ascii="Arial" w:hAnsi="Arial" w:cs="Arial"/>
          <w:sz w:val="21"/>
          <w:szCs w:val="21"/>
        </w:rPr>
        <w:t xml:space="preserve">необхідно приймати </w:t>
      </w:r>
      <w:r w:rsidRPr="00627D41">
        <w:rPr>
          <w:rFonts w:ascii="Arial" w:hAnsi="Arial" w:cs="Arial"/>
          <w:sz w:val="21"/>
          <w:szCs w:val="21"/>
        </w:rPr>
        <w:t>відповідно до вимог технології та техніки безпеки вантаж</w:t>
      </w:r>
      <w:r w:rsidR="009A59A1" w:rsidRPr="00627D41">
        <w:rPr>
          <w:rFonts w:ascii="Arial" w:hAnsi="Arial" w:cs="Arial"/>
          <w:sz w:val="21"/>
          <w:szCs w:val="21"/>
        </w:rPr>
        <w:t>н</w:t>
      </w:r>
      <w:r w:rsidRPr="00627D41">
        <w:rPr>
          <w:rFonts w:ascii="Arial" w:hAnsi="Arial" w:cs="Arial"/>
          <w:sz w:val="21"/>
          <w:szCs w:val="21"/>
        </w:rPr>
        <w:t>о-розвантажувальних робіт.</w:t>
      </w:r>
    </w:p>
    <w:p w14:paraId="5B6AD2F7" w14:textId="1ABF1453" w:rsidR="007315C7" w:rsidRPr="00627D41" w:rsidRDefault="007315C7"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Позначку верху рампи для автомобільного транспорту з боку під’їзду автомобілів </w:t>
      </w:r>
      <w:r w:rsidR="00175CBB" w:rsidRPr="00627D41">
        <w:rPr>
          <w:rFonts w:ascii="Arial" w:hAnsi="Arial" w:cs="Arial"/>
          <w:sz w:val="21"/>
          <w:szCs w:val="21"/>
        </w:rPr>
        <w:t xml:space="preserve">необхідно призначати </w:t>
      </w:r>
      <w:r w:rsidRPr="00627D41">
        <w:rPr>
          <w:rFonts w:ascii="Arial" w:hAnsi="Arial" w:cs="Arial"/>
          <w:sz w:val="21"/>
          <w:szCs w:val="21"/>
        </w:rPr>
        <w:t>згідно з характеристиками автомобілів, які передбачено приймати.</w:t>
      </w:r>
    </w:p>
    <w:p w14:paraId="0000016B" w14:textId="569BC58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w:t>
      </w:r>
      <w:r w:rsidR="00E21282" w:rsidRPr="00627D41">
        <w:rPr>
          <w:rFonts w:ascii="Arial" w:hAnsi="Arial" w:cs="Arial"/>
          <w:b/>
          <w:sz w:val="21"/>
          <w:szCs w:val="21"/>
        </w:rPr>
        <w:t>1</w:t>
      </w:r>
      <w:r w:rsidRPr="00627D41">
        <w:rPr>
          <w:rFonts w:ascii="Arial" w:hAnsi="Arial" w:cs="Arial"/>
          <w:sz w:val="21"/>
          <w:szCs w:val="21"/>
        </w:rPr>
        <w:t xml:space="preserve"> </w:t>
      </w:r>
      <w:r w:rsidR="0049408A" w:rsidRPr="00627D41">
        <w:rPr>
          <w:rFonts w:ascii="Arial" w:hAnsi="Arial" w:cs="Arial"/>
          <w:sz w:val="21"/>
          <w:szCs w:val="21"/>
        </w:rPr>
        <w:t xml:space="preserve">Рампи </w:t>
      </w:r>
      <w:r w:rsidRPr="00627D41">
        <w:rPr>
          <w:rFonts w:ascii="Arial" w:hAnsi="Arial" w:cs="Arial"/>
          <w:sz w:val="21"/>
          <w:szCs w:val="21"/>
        </w:rPr>
        <w:t>та платформи повинні мати не менше двох розосереджених сходів та/або пандусів.</w:t>
      </w:r>
    </w:p>
    <w:p w14:paraId="4A7BF396" w14:textId="7C888C13" w:rsidR="00E21282"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w:t>
      </w:r>
      <w:r w:rsidR="00E21282" w:rsidRPr="00627D41">
        <w:rPr>
          <w:rFonts w:ascii="Arial" w:hAnsi="Arial" w:cs="Arial"/>
          <w:b/>
          <w:sz w:val="21"/>
          <w:szCs w:val="21"/>
        </w:rPr>
        <w:t>2</w:t>
      </w:r>
      <w:r w:rsidRPr="00627D41">
        <w:rPr>
          <w:rFonts w:ascii="Arial" w:hAnsi="Arial" w:cs="Arial"/>
          <w:sz w:val="21"/>
          <w:szCs w:val="21"/>
        </w:rPr>
        <w:t xml:space="preserve"> Ширина пандусів для проїзду підлогових транспортних засобів має не менше ніж </w:t>
      </w:r>
      <w:r w:rsidR="009F0716">
        <w:rPr>
          <w:rFonts w:ascii="Arial" w:hAnsi="Arial" w:cs="Arial"/>
          <w:sz w:val="21"/>
          <w:szCs w:val="21"/>
        </w:rPr>
        <w:t xml:space="preserve">      </w:t>
      </w:r>
      <w:r w:rsidR="00961C10">
        <w:rPr>
          <w:rFonts w:ascii="Arial" w:hAnsi="Arial" w:cs="Arial"/>
          <w:sz w:val="21"/>
          <w:szCs w:val="21"/>
        </w:rPr>
        <w:t xml:space="preserve">      </w:t>
      </w:r>
      <w:r w:rsidR="009F0716">
        <w:rPr>
          <w:rFonts w:ascii="Arial" w:hAnsi="Arial" w:cs="Arial"/>
          <w:sz w:val="21"/>
          <w:szCs w:val="21"/>
        </w:rPr>
        <w:t xml:space="preserve"> </w:t>
      </w:r>
      <w:r w:rsidRPr="00627D41">
        <w:rPr>
          <w:rFonts w:ascii="Arial" w:hAnsi="Arial" w:cs="Arial"/>
          <w:sz w:val="21"/>
          <w:szCs w:val="21"/>
        </w:rPr>
        <w:t xml:space="preserve">на 0,6 м перевищувати максимальну ширину завантаженого транспортного засобу. </w:t>
      </w:r>
    </w:p>
    <w:p w14:paraId="0000016D" w14:textId="60AF15DC" w:rsidR="007E058D" w:rsidRPr="00627D41" w:rsidRDefault="00E21282"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6.1.13 </w:t>
      </w:r>
      <w:r w:rsidR="0033366C" w:rsidRPr="00627D41">
        <w:rPr>
          <w:rFonts w:ascii="Arial" w:hAnsi="Arial" w:cs="Arial"/>
          <w:sz w:val="21"/>
          <w:szCs w:val="21"/>
        </w:rPr>
        <w:t xml:space="preserve">Ухил пандусів слід приймати не більше </w:t>
      </w:r>
      <w:r w:rsidR="00240253">
        <w:rPr>
          <w:rFonts w:ascii="Arial" w:hAnsi="Arial" w:cs="Arial"/>
          <w:sz w:val="21"/>
          <w:szCs w:val="21"/>
        </w:rPr>
        <w:t xml:space="preserve">ніж </w:t>
      </w:r>
      <w:r w:rsidR="0033366C" w:rsidRPr="00627D41">
        <w:rPr>
          <w:rFonts w:ascii="Arial" w:hAnsi="Arial" w:cs="Arial"/>
          <w:sz w:val="21"/>
          <w:szCs w:val="21"/>
        </w:rPr>
        <w:t>16</w:t>
      </w:r>
      <w:r w:rsidRPr="00627D41">
        <w:rPr>
          <w:rFonts w:ascii="Arial" w:hAnsi="Arial" w:cs="Arial"/>
          <w:sz w:val="21"/>
          <w:szCs w:val="21"/>
        </w:rPr>
        <w:t xml:space="preserve"> </w:t>
      </w:r>
      <w:r w:rsidR="0033366C" w:rsidRPr="00627D41">
        <w:rPr>
          <w:rFonts w:ascii="Arial" w:hAnsi="Arial" w:cs="Arial"/>
          <w:sz w:val="21"/>
          <w:szCs w:val="21"/>
        </w:rPr>
        <w:t xml:space="preserve">% при розміщенні їх у закритих приміщеннях та не більше </w:t>
      </w:r>
      <w:r w:rsidR="00240253">
        <w:rPr>
          <w:rFonts w:ascii="Arial" w:hAnsi="Arial" w:cs="Arial"/>
          <w:sz w:val="21"/>
          <w:szCs w:val="21"/>
        </w:rPr>
        <w:t xml:space="preserve">ніж </w:t>
      </w:r>
      <w:r w:rsidR="0033366C" w:rsidRPr="00627D41">
        <w:rPr>
          <w:rFonts w:ascii="Arial" w:hAnsi="Arial" w:cs="Arial"/>
          <w:sz w:val="21"/>
          <w:szCs w:val="21"/>
        </w:rPr>
        <w:t>10</w:t>
      </w:r>
      <w:r w:rsidRPr="00627D41">
        <w:rPr>
          <w:rFonts w:ascii="Arial" w:hAnsi="Arial" w:cs="Arial"/>
          <w:sz w:val="21"/>
          <w:szCs w:val="21"/>
        </w:rPr>
        <w:t xml:space="preserve"> </w:t>
      </w:r>
      <w:r w:rsidR="0033366C" w:rsidRPr="00627D41">
        <w:rPr>
          <w:rFonts w:ascii="Arial" w:hAnsi="Arial" w:cs="Arial"/>
          <w:sz w:val="21"/>
          <w:szCs w:val="21"/>
        </w:rPr>
        <w:t>% при розміщенні ззовні будівель.</w:t>
      </w:r>
    </w:p>
    <w:p w14:paraId="0000016E" w14:textId="30F5DC6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w:t>
      </w:r>
      <w:r w:rsidR="00E21282" w:rsidRPr="00627D41">
        <w:rPr>
          <w:rFonts w:ascii="Arial" w:hAnsi="Arial" w:cs="Arial"/>
          <w:b/>
          <w:sz w:val="21"/>
          <w:szCs w:val="21"/>
        </w:rPr>
        <w:t>4</w:t>
      </w:r>
      <w:r w:rsidRPr="00627D41">
        <w:rPr>
          <w:rFonts w:ascii="Arial" w:hAnsi="Arial" w:cs="Arial"/>
          <w:sz w:val="21"/>
          <w:szCs w:val="21"/>
        </w:rPr>
        <w:t xml:space="preserve"> Конструкції та матеріали основ та покриттів підлог виробничих будівель та приміщень </w:t>
      </w:r>
      <w:r w:rsidR="00175CBB" w:rsidRPr="00627D41">
        <w:rPr>
          <w:rFonts w:ascii="Arial" w:hAnsi="Arial" w:cs="Arial"/>
          <w:sz w:val="21"/>
          <w:szCs w:val="21"/>
        </w:rPr>
        <w:t xml:space="preserve">необхідно призначати </w:t>
      </w:r>
      <w:r w:rsidRPr="00627D41">
        <w:rPr>
          <w:rFonts w:ascii="Arial" w:hAnsi="Arial" w:cs="Arial"/>
          <w:sz w:val="21"/>
          <w:szCs w:val="21"/>
        </w:rPr>
        <w:t xml:space="preserve">з урахуванням сприйняття навантажень від </w:t>
      </w:r>
      <w:r w:rsidR="0049408A" w:rsidRPr="00627D41">
        <w:rPr>
          <w:rFonts w:ascii="Arial" w:hAnsi="Arial" w:cs="Arial"/>
          <w:sz w:val="21"/>
          <w:szCs w:val="21"/>
        </w:rPr>
        <w:t xml:space="preserve">технологічного обладнання, </w:t>
      </w:r>
      <w:r w:rsidRPr="00627D41">
        <w:rPr>
          <w:rFonts w:ascii="Arial" w:hAnsi="Arial" w:cs="Arial"/>
          <w:sz w:val="21"/>
          <w:szCs w:val="21"/>
        </w:rPr>
        <w:t>складованих вантажів, виду та інтенсивності механічних впливів підлогового транспорту та пиловиділення, накопичення статичної електрики та іскроутворення.</w:t>
      </w:r>
    </w:p>
    <w:p w14:paraId="0000016F" w14:textId="11FA9B8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складуванні вантажів, температура яких перевищує 60°С, </w:t>
      </w:r>
      <w:r w:rsidR="00E21282" w:rsidRPr="00627D41">
        <w:rPr>
          <w:rFonts w:ascii="Arial" w:hAnsi="Arial" w:cs="Arial"/>
          <w:sz w:val="21"/>
          <w:szCs w:val="21"/>
        </w:rPr>
        <w:t>слід застосовувати</w:t>
      </w:r>
      <w:r w:rsidRPr="00627D41">
        <w:rPr>
          <w:rFonts w:ascii="Arial" w:hAnsi="Arial" w:cs="Arial"/>
          <w:sz w:val="21"/>
          <w:szCs w:val="21"/>
        </w:rPr>
        <w:t xml:space="preserve"> жароміцні підлоги.</w:t>
      </w:r>
    </w:p>
    <w:p w14:paraId="00000170" w14:textId="550DBA6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6.1.1</w:t>
      </w:r>
      <w:r w:rsidR="00E21282" w:rsidRPr="00627D41">
        <w:rPr>
          <w:rFonts w:ascii="Arial" w:hAnsi="Arial" w:cs="Arial"/>
          <w:b/>
          <w:sz w:val="21"/>
          <w:szCs w:val="21"/>
        </w:rPr>
        <w:t>5</w:t>
      </w:r>
      <w:r w:rsidRPr="00627D41">
        <w:rPr>
          <w:rFonts w:ascii="Arial" w:hAnsi="Arial" w:cs="Arial"/>
          <w:sz w:val="21"/>
          <w:szCs w:val="21"/>
        </w:rPr>
        <w:t xml:space="preserve"> Складські приміщення виробничих будівель, а також платформи і рампи необхідно про</w:t>
      </w:r>
      <w:r w:rsidR="00DF4501">
        <w:rPr>
          <w:rFonts w:ascii="Arial" w:hAnsi="Arial" w:cs="Arial"/>
          <w:sz w:val="21"/>
          <w:szCs w:val="21"/>
        </w:rPr>
        <w:t>є</w:t>
      </w:r>
      <w:r w:rsidRPr="00627D41">
        <w:rPr>
          <w:rFonts w:ascii="Arial" w:hAnsi="Arial" w:cs="Arial"/>
          <w:sz w:val="21"/>
          <w:szCs w:val="21"/>
        </w:rPr>
        <w:t xml:space="preserve">ктувати з урахуванням </w:t>
      </w:r>
      <w:hyperlink r:id="rId121" w:history="1">
        <w:r w:rsidRPr="00CD496E">
          <w:rPr>
            <w:rStyle w:val="ac"/>
            <w:rFonts w:ascii="Arial" w:hAnsi="Arial" w:cs="Arial"/>
            <w:sz w:val="21"/>
            <w:szCs w:val="21"/>
          </w:rPr>
          <w:t>ДБН В.2.2-43</w:t>
        </w:r>
      </w:hyperlink>
      <w:r w:rsidRPr="00627D41">
        <w:rPr>
          <w:rFonts w:ascii="Arial" w:hAnsi="Arial" w:cs="Arial"/>
          <w:sz w:val="21"/>
          <w:szCs w:val="21"/>
        </w:rPr>
        <w:t xml:space="preserve"> </w:t>
      </w:r>
      <w:r w:rsidR="00240253">
        <w:rPr>
          <w:rFonts w:ascii="Arial" w:hAnsi="Arial" w:cs="Arial"/>
          <w:sz w:val="21"/>
          <w:szCs w:val="21"/>
        </w:rPr>
        <w:t>у</w:t>
      </w:r>
      <w:r w:rsidRPr="00627D41">
        <w:rPr>
          <w:rFonts w:ascii="Arial" w:hAnsi="Arial" w:cs="Arial"/>
          <w:sz w:val="21"/>
          <w:szCs w:val="21"/>
        </w:rPr>
        <w:t xml:space="preserve"> частині, що не суперечать вимогам цих Норм.</w:t>
      </w:r>
    </w:p>
    <w:p w14:paraId="00000171" w14:textId="77777777"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При розташуванні складів у виробничих будівлях площа поверху в межах протипожежного відсіку і кількість поверхів будівлі не повинна перевищувати визначену у таблиці 8.1.</w:t>
      </w:r>
    </w:p>
    <w:p w14:paraId="00000172"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lastRenderedPageBreak/>
        <w:t xml:space="preserve">6.2 Покриття </w:t>
      </w:r>
    </w:p>
    <w:p w14:paraId="00000173" w14:textId="55BEA30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6.2.1</w:t>
      </w:r>
      <w:r w:rsidRPr="00627D41">
        <w:rPr>
          <w:rFonts w:ascii="Arial" w:hAnsi="Arial" w:cs="Arial"/>
          <w:sz w:val="21"/>
          <w:szCs w:val="21"/>
        </w:rPr>
        <w:t xml:space="preserve"> Покриття промислових будівель слід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увати згідно з вимогами </w:t>
      </w:r>
      <w:hyperlink r:id="rId122" w:history="1">
        <w:r w:rsidRPr="00BD6611">
          <w:rPr>
            <w:rStyle w:val="ac"/>
            <w:rFonts w:ascii="Arial" w:hAnsi="Arial" w:cs="Arial"/>
            <w:sz w:val="21"/>
            <w:szCs w:val="21"/>
          </w:rPr>
          <w:t>ДБН В.2.6-220</w:t>
        </w:r>
      </w:hyperlink>
      <w:r w:rsidRPr="00627D41">
        <w:rPr>
          <w:rFonts w:ascii="Arial" w:hAnsi="Arial" w:cs="Arial"/>
          <w:sz w:val="21"/>
          <w:szCs w:val="21"/>
        </w:rPr>
        <w:t>.</w:t>
      </w:r>
    </w:p>
    <w:p w14:paraId="55130CB3" w14:textId="5061E192" w:rsidR="003F2F57"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6.2.2</w:t>
      </w:r>
      <w:r w:rsidRPr="00627D41">
        <w:rPr>
          <w:rFonts w:ascii="Arial" w:hAnsi="Arial" w:cs="Arial"/>
          <w:sz w:val="21"/>
          <w:szCs w:val="21"/>
        </w:rPr>
        <w:t xml:space="preserve"> </w:t>
      </w:r>
      <w:r w:rsidR="0049408A" w:rsidRPr="00627D41">
        <w:rPr>
          <w:rFonts w:ascii="Arial" w:hAnsi="Arial" w:cs="Arial"/>
          <w:sz w:val="21"/>
          <w:szCs w:val="21"/>
        </w:rPr>
        <w:t xml:space="preserve">Покрівлі промислових будівель слід огороджувати </w:t>
      </w:r>
      <w:r w:rsidR="003F2F57" w:rsidRPr="00627D41">
        <w:rPr>
          <w:rFonts w:ascii="Arial" w:hAnsi="Arial" w:cs="Arial"/>
          <w:sz w:val="21"/>
          <w:szCs w:val="21"/>
        </w:rPr>
        <w:t xml:space="preserve">відповідно до вимог </w:t>
      </w:r>
      <w:hyperlink r:id="rId123" w:history="1">
        <w:r w:rsidR="003F2F57" w:rsidRPr="001E598F">
          <w:rPr>
            <w:rStyle w:val="ac"/>
            <w:rFonts w:ascii="Arial" w:hAnsi="Arial" w:cs="Arial"/>
            <w:sz w:val="21"/>
            <w:szCs w:val="21"/>
          </w:rPr>
          <w:t>ДБН В.1.1-7</w:t>
        </w:r>
      </w:hyperlink>
      <w:r w:rsidR="00566BE4" w:rsidRPr="00627D41">
        <w:rPr>
          <w:rFonts w:ascii="Arial" w:hAnsi="Arial" w:cs="Arial"/>
          <w:sz w:val="21"/>
          <w:szCs w:val="21"/>
        </w:rPr>
        <w:t>.</w:t>
      </w:r>
    </w:p>
    <w:p w14:paraId="00000175" w14:textId="1EA9424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6.2.3</w:t>
      </w:r>
      <w:r w:rsidRPr="00627D41">
        <w:rPr>
          <w:rFonts w:ascii="Arial" w:hAnsi="Arial" w:cs="Arial"/>
          <w:sz w:val="21"/>
          <w:szCs w:val="21"/>
        </w:rPr>
        <w:t xml:space="preserve"> </w:t>
      </w:r>
      <w:r w:rsidR="0049408A" w:rsidRPr="00627D41">
        <w:rPr>
          <w:rFonts w:ascii="Arial" w:hAnsi="Arial" w:cs="Arial"/>
          <w:sz w:val="21"/>
          <w:szCs w:val="21"/>
        </w:rPr>
        <w:t xml:space="preserve">Покрівлі </w:t>
      </w:r>
      <w:r w:rsidR="001D1D9E" w:rsidRPr="00627D41">
        <w:rPr>
          <w:rFonts w:ascii="Arial" w:hAnsi="Arial" w:cs="Arial"/>
          <w:sz w:val="21"/>
          <w:szCs w:val="21"/>
        </w:rPr>
        <w:t xml:space="preserve">промислових </w:t>
      </w:r>
      <w:r w:rsidRPr="00627D41">
        <w:rPr>
          <w:rFonts w:ascii="Arial" w:hAnsi="Arial" w:cs="Arial"/>
          <w:sz w:val="21"/>
          <w:szCs w:val="21"/>
        </w:rPr>
        <w:t>будівель повинні відповідати класу В</w:t>
      </w:r>
      <w:r w:rsidRPr="00627D41">
        <w:rPr>
          <w:rFonts w:ascii="Arial" w:hAnsi="Arial" w:cs="Arial"/>
          <w:sz w:val="21"/>
          <w:szCs w:val="21"/>
          <w:vertAlign w:val="subscript"/>
        </w:rPr>
        <w:t>ROOF</w:t>
      </w:r>
      <w:r w:rsidRPr="00627D41">
        <w:rPr>
          <w:rFonts w:ascii="Arial" w:hAnsi="Arial" w:cs="Arial"/>
          <w:sz w:val="21"/>
          <w:szCs w:val="21"/>
        </w:rPr>
        <w:t>(t2) згідно з</w:t>
      </w:r>
      <w:r w:rsidR="00D72F7F">
        <w:rPr>
          <w:rFonts w:ascii="Arial" w:hAnsi="Arial" w:cs="Arial"/>
          <w:sz w:val="21"/>
          <w:szCs w:val="21"/>
        </w:rPr>
        <w:t xml:space="preserve">                       </w:t>
      </w:r>
      <w:hyperlink r:id="rId124" w:history="1">
        <w:r w:rsidRPr="009F0716">
          <w:rPr>
            <w:rStyle w:val="ac"/>
            <w:rFonts w:ascii="Arial" w:hAnsi="Arial" w:cs="Arial"/>
            <w:sz w:val="21"/>
            <w:szCs w:val="21"/>
          </w:rPr>
          <w:t>ДСТУ EN 13501-5.</w:t>
        </w:r>
      </w:hyperlink>
    </w:p>
    <w:p w14:paraId="00000176" w14:textId="77777777"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6.3 Ліхтарі</w:t>
      </w:r>
    </w:p>
    <w:p w14:paraId="00000177" w14:textId="06FF99C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6.3.1</w:t>
      </w:r>
      <w:r w:rsidRPr="00627D41">
        <w:rPr>
          <w:rFonts w:ascii="Arial" w:hAnsi="Arial" w:cs="Arial"/>
          <w:sz w:val="21"/>
          <w:szCs w:val="21"/>
        </w:rPr>
        <w:t xml:space="preserve"> Необхідність влаштування ліхтарів та їх тип (зенітні, П-подібні, світлові, світлоаераційні тощо) </w:t>
      </w:r>
      <w:r w:rsidR="00175CBB" w:rsidRPr="00627D41">
        <w:rPr>
          <w:rFonts w:ascii="Arial" w:hAnsi="Arial" w:cs="Arial"/>
          <w:sz w:val="21"/>
          <w:szCs w:val="21"/>
        </w:rPr>
        <w:t xml:space="preserve">слід встановлювати </w:t>
      </w:r>
      <w:r w:rsidRPr="00627D41">
        <w:rPr>
          <w:rFonts w:ascii="Arial" w:hAnsi="Arial" w:cs="Arial"/>
          <w:sz w:val="21"/>
          <w:szCs w:val="21"/>
        </w:rPr>
        <w:t xml:space="preserve">у завданні на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 залежно від особливостей технологічного процесу, санітарно-гігієнічних та екологічних вимог з урахуванням кліматичних умов району будівництва.</w:t>
      </w:r>
    </w:p>
    <w:p w14:paraId="00000178" w14:textId="4699147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6.3.2</w:t>
      </w:r>
      <w:r w:rsidRPr="00627D41">
        <w:rPr>
          <w:rFonts w:ascii="Arial" w:hAnsi="Arial" w:cs="Arial"/>
          <w:sz w:val="21"/>
          <w:szCs w:val="21"/>
        </w:rPr>
        <w:t xml:space="preserve"> </w:t>
      </w:r>
      <w:r w:rsidR="00442A55" w:rsidRPr="00627D41">
        <w:rPr>
          <w:rFonts w:ascii="Arial" w:hAnsi="Arial" w:cs="Arial"/>
          <w:sz w:val="21"/>
          <w:szCs w:val="21"/>
        </w:rPr>
        <w:t xml:space="preserve">Відчинення </w:t>
      </w:r>
      <w:r w:rsidRPr="00627D41">
        <w:rPr>
          <w:rFonts w:ascii="Arial" w:hAnsi="Arial" w:cs="Arial"/>
          <w:sz w:val="21"/>
          <w:szCs w:val="21"/>
        </w:rPr>
        <w:t>стулок ліхтарів має бути автоматизованим та дублюватися ручним керуванням.</w:t>
      </w:r>
    </w:p>
    <w:p w14:paraId="00000179" w14:textId="54ED022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Зенітні ліхтарі, що</w:t>
      </w:r>
      <w:r w:rsidR="00442A55" w:rsidRPr="00627D41">
        <w:rPr>
          <w:rFonts w:ascii="Arial" w:hAnsi="Arial" w:cs="Arial"/>
          <w:sz w:val="21"/>
          <w:szCs w:val="21"/>
        </w:rPr>
        <w:t xml:space="preserve"> відчиняються</w:t>
      </w:r>
      <w:r w:rsidRPr="00627D41">
        <w:rPr>
          <w:rFonts w:ascii="Arial" w:hAnsi="Arial" w:cs="Arial"/>
          <w:sz w:val="21"/>
          <w:szCs w:val="21"/>
        </w:rPr>
        <w:t xml:space="preserve">, </w:t>
      </w:r>
      <w:r w:rsidR="001D1D9E" w:rsidRPr="00627D41">
        <w:rPr>
          <w:rFonts w:ascii="Arial" w:hAnsi="Arial" w:cs="Arial"/>
          <w:sz w:val="21"/>
          <w:szCs w:val="21"/>
        </w:rPr>
        <w:t xml:space="preserve">та </w:t>
      </w:r>
      <w:r w:rsidRPr="00627D41">
        <w:rPr>
          <w:rFonts w:ascii="Arial" w:hAnsi="Arial" w:cs="Arial"/>
          <w:sz w:val="21"/>
          <w:szCs w:val="21"/>
        </w:rPr>
        <w:t>які враховуються в розрахунку димовидалення, повинні бути рівномірно розміщені по площі покриття.</w:t>
      </w:r>
    </w:p>
    <w:p w14:paraId="0000017A" w14:textId="23799B8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6.3.3</w:t>
      </w:r>
      <w:r w:rsidRPr="00627D41">
        <w:rPr>
          <w:rFonts w:ascii="Arial" w:hAnsi="Arial" w:cs="Arial"/>
          <w:sz w:val="21"/>
          <w:szCs w:val="21"/>
        </w:rPr>
        <w:t xml:space="preserve"> Під склінням зенітних ліхтарів, що виконуються з листового силікатного скла, склопакетів, профільного скла, а також вздовж </w:t>
      </w:r>
      <w:r w:rsidR="00442A55" w:rsidRPr="00627D41">
        <w:rPr>
          <w:rFonts w:ascii="Arial" w:hAnsi="Arial" w:cs="Arial"/>
          <w:sz w:val="21"/>
          <w:szCs w:val="21"/>
        </w:rPr>
        <w:t xml:space="preserve">внутрішнього боку </w:t>
      </w:r>
      <w:r w:rsidRPr="00627D41">
        <w:rPr>
          <w:rFonts w:ascii="Arial" w:hAnsi="Arial" w:cs="Arial"/>
          <w:sz w:val="21"/>
          <w:szCs w:val="21"/>
        </w:rPr>
        <w:t>скління прямокутних світлоаераційних ліхтарів слід передбачати влаштування металевої захисної сітки.</w:t>
      </w:r>
    </w:p>
    <w:p w14:paraId="0000017B" w14:textId="0AB4FB0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6.3.4</w:t>
      </w:r>
      <w:r w:rsidRPr="00627D41">
        <w:rPr>
          <w:rFonts w:ascii="Arial" w:hAnsi="Arial" w:cs="Arial"/>
          <w:sz w:val="21"/>
          <w:szCs w:val="21"/>
        </w:rPr>
        <w:t xml:space="preserve"> Зенітні ліхтарі зі світлопрозорими елементами з полімерних матеріалів (органічного скла, поліефірних склопластиків тощо) допускається застосовувати тільки в будівлях І та ІІ ступенів вогнестійкості згідно з </w:t>
      </w:r>
      <w:hyperlink r:id="rId125" w:history="1">
        <w:r w:rsidRPr="001E598F">
          <w:rPr>
            <w:rStyle w:val="ac"/>
            <w:rFonts w:ascii="Arial" w:hAnsi="Arial" w:cs="Arial"/>
            <w:sz w:val="21"/>
            <w:szCs w:val="21"/>
          </w:rPr>
          <w:t>ДБН В.1.1-7</w:t>
        </w:r>
      </w:hyperlink>
      <w:r w:rsidRPr="00627D41">
        <w:rPr>
          <w:rFonts w:ascii="Arial" w:hAnsi="Arial" w:cs="Arial"/>
          <w:sz w:val="21"/>
          <w:szCs w:val="21"/>
        </w:rPr>
        <w:t xml:space="preserve"> </w:t>
      </w:r>
      <w:r w:rsidR="00520DE0">
        <w:rPr>
          <w:rFonts w:ascii="Arial" w:hAnsi="Arial" w:cs="Arial"/>
          <w:sz w:val="21"/>
          <w:szCs w:val="21"/>
        </w:rPr>
        <w:t>у</w:t>
      </w:r>
      <w:r w:rsidRPr="00627D41">
        <w:rPr>
          <w:rFonts w:ascii="Arial" w:hAnsi="Arial" w:cs="Arial"/>
          <w:sz w:val="21"/>
          <w:szCs w:val="21"/>
        </w:rPr>
        <w:t xml:space="preserve"> приміщеннях категорій Г та Д з покриттями з будівельних матеріалів з класом щодо реакції на вогонь згідно з </w:t>
      </w:r>
      <w:hyperlink r:id="rId126" w:history="1">
        <w:r w:rsidRPr="00FF281E">
          <w:rPr>
            <w:rStyle w:val="ac"/>
            <w:rFonts w:ascii="Arial" w:hAnsi="Arial" w:cs="Arial"/>
            <w:sz w:val="21"/>
            <w:szCs w:val="21"/>
          </w:rPr>
          <w:t>ДСТУ EN 13501-1</w:t>
        </w:r>
      </w:hyperlink>
      <w:r w:rsidRPr="00627D41">
        <w:rPr>
          <w:rFonts w:ascii="Arial" w:hAnsi="Arial" w:cs="Arial"/>
          <w:sz w:val="21"/>
          <w:szCs w:val="21"/>
        </w:rPr>
        <w:t xml:space="preserve"> не нижче B-s3, d2, або з негорючих матеріалів чи матеріалів груп горючості Г1, Г2. Загальна площа світлопрозорих елементів таких ліхтарів не повинна перевищувати 15</w:t>
      </w:r>
      <w:r w:rsidR="001D1D9E" w:rsidRPr="00627D41">
        <w:rPr>
          <w:rFonts w:ascii="Arial" w:hAnsi="Arial" w:cs="Arial"/>
          <w:sz w:val="21"/>
          <w:szCs w:val="21"/>
        </w:rPr>
        <w:t xml:space="preserve"> </w:t>
      </w:r>
      <w:r w:rsidRPr="00627D41">
        <w:rPr>
          <w:rFonts w:ascii="Arial" w:hAnsi="Arial" w:cs="Arial"/>
          <w:sz w:val="21"/>
          <w:szCs w:val="21"/>
        </w:rPr>
        <w:t xml:space="preserve">% загальної площі покриття, площа отвору одного ліхтаря — не більше </w:t>
      </w:r>
      <w:r w:rsidR="00520DE0">
        <w:rPr>
          <w:rFonts w:ascii="Arial" w:hAnsi="Arial" w:cs="Arial"/>
          <w:sz w:val="21"/>
          <w:szCs w:val="21"/>
        </w:rPr>
        <w:t xml:space="preserve">ніж </w:t>
      </w:r>
      <w:r w:rsidRPr="00627D41">
        <w:rPr>
          <w:rFonts w:ascii="Arial" w:hAnsi="Arial" w:cs="Arial"/>
          <w:sz w:val="21"/>
          <w:szCs w:val="21"/>
        </w:rPr>
        <w:t>10 м</w:t>
      </w:r>
      <w:r w:rsidRPr="00627D41">
        <w:rPr>
          <w:rFonts w:ascii="Arial" w:hAnsi="Arial" w:cs="Arial"/>
          <w:sz w:val="21"/>
          <w:szCs w:val="21"/>
          <w:vertAlign w:val="superscript"/>
        </w:rPr>
        <w:t>2</w:t>
      </w:r>
      <w:r w:rsidRPr="00627D41">
        <w:rPr>
          <w:rFonts w:ascii="Arial" w:hAnsi="Arial" w:cs="Arial"/>
          <w:sz w:val="21"/>
          <w:szCs w:val="21"/>
        </w:rPr>
        <w:t xml:space="preserve">, а питома маса світлопрозорих елементів — не більше </w:t>
      </w:r>
      <w:r w:rsidR="00520DE0">
        <w:rPr>
          <w:rFonts w:ascii="Arial" w:hAnsi="Arial" w:cs="Arial"/>
          <w:sz w:val="21"/>
          <w:szCs w:val="21"/>
        </w:rPr>
        <w:t xml:space="preserve">ніж </w:t>
      </w:r>
      <w:r w:rsidRPr="00627D41">
        <w:rPr>
          <w:rFonts w:ascii="Arial" w:hAnsi="Arial" w:cs="Arial"/>
          <w:sz w:val="21"/>
          <w:szCs w:val="21"/>
        </w:rPr>
        <w:t>20 кг/м</w:t>
      </w:r>
      <w:r w:rsidRPr="00627D41">
        <w:rPr>
          <w:rFonts w:ascii="Arial" w:hAnsi="Arial" w:cs="Arial"/>
          <w:sz w:val="21"/>
          <w:szCs w:val="21"/>
          <w:vertAlign w:val="superscript"/>
        </w:rPr>
        <w:t>2</w:t>
      </w:r>
      <w:r w:rsidRPr="00627D41">
        <w:rPr>
          <w:rFonts w:ascii="Arial" w:hAnsi="Arial" w:cs="Arial"/>
          <w:sz w:val="21"/>
          <w:szCs w:val="21"/>
        </w:rPr>
        <w:t>.</w:t>
      </w:r>
    </w:p>
    <w:p w14:paraId="0000017C" w14:textId="4891CF5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Відстань у просвіті між зенітними ліхтарями зі світлопрозорими елементами з полімерних матеріалів повинна становити при площі світлових прорізів до 5 м</w:t>
      </w:r>
      <w:r w:rsidRPr="00627D41">
        <w:rPr>
          <w:rFonts w:ascii="Arial" w:hAnsi="Arial" w:cs="Arial"/>
          <w:sz w:val="21"/>
          <w:szCs w:val="21"/>
          <w:vertAlign w:val="superscript"/>
        </w:rPr>
        <w:t>2</w:t>
      </w:r>
      <w:r w:rsidRPr="00627D41">
        <w:rPr>
          <w:rFonts w:ascii="Arial" w:hAnsi="Arial" w:cs="Arial"/>
          <w:sz w:val="21"/>
          <w:szCs w:val="21"/>
        </w:rPr>
        <w:t xml:space="preserve"> </w:t>
      </w:r>
      <w:r w:rsidR="00520DE0">
        <w:rPr>
          <w:rFonts w:ascii="Arial" w:hAnsi="Arial" w:cs="Arial"/>
          <w:sz w:val="21"/>
          <w:szCs w:val="21"/>
        </w:rPr>
        <w:t>–</w:t>
      </w:r>
      <w:r w:rsidRPr="00627D41">
        <w:rPr>
          <w:rFonts w:ascii="Arial" w:hAnsi="Arial" w:cs="Arial"/>
          <w:sz w:val="21"/>
          <w:szCs w:val="21"/>
        </w:rPr>
        <w:t xml:space="preserve"> не менше </w:t>
      </w:r>
      <w:r w:rsidR="00520DE0">
        <w:rPr>
          <w:rFonts w:ascii="Arial" w:hAnsi="Arial" w:cs="Arial"/>
          <w:sz w:val="21"/>
          <w:szCs w:val="21"/>
        </w:rPr>
        <w:t xml:space="preserve">ніж </w:t>
      </w:r>
      <w:r w:rsidRPr="00627D41">
        <w:rPr>
          <w:rFonts w:ascii="Arial" w:hAnsi="Arial" w:cs="Arial"/>
          <w:sz w:val="21"/>
          <w:szCs w:val="21"/>
        </w:rPr>
        <w:t>4 м, від 5 до 10 м</w:t>
      </w:r>
      <w:r w:rsidRPr="00627D41">
        <w:rPr>
          <w:rFonts w:ascii="Arial" w:hAnsi="Arial" w:cs="Arial"/>
          <w:sz w:val="21"/>
          <w:szCs w:val="21"/>
          <w:vertAlign w:val="superscript"/>
        </w:rPr>
        <w:t>2</w:t>
      </w:r>
      <w:r w:rsidRPr="00627D41">
        <w:rPr>
          <w:rFonts w:ascii="Arial" w:hAnsi="Arial" w:cs="Arial"/>
          <w:sz w:val="21"/>
          <w:szCs w:val="21"/>
        </w:rPr>
        <w:t xml:space="preserve"> </w:t>
      </w:r>
      <w:r w:rsidR="00520DE0">
        <w:rPr>
          <w:rFonts w:ascii="Arial" w:hAnsi="Arial" w:cs="Arial"/>
          <w:sz w:val="21"/>
          <w:szCs w:val="21"/>
        </w:rPr>
        <w:t>–</w:t>
      </w:r>
      <w:r w:rsidRPr="00627D41">
        <w:rPr>
          <w:rFonts w:ascii="Arial" w:hAnsi="Arial" w:cs="Arial"/>
          <w:sz w:val="21"/>
          <w:szCs w:val="21"/>
        </w:rPr>
        <w:t xml:space="preserve"> не менше </w:t>
      </w:r>
      <w:r w:rsidR="00520DE0">
        <w:rPr>
          <w:rFonts w:ascii="Arial" w:hAnsi="Arial" w:cs="Arial"/>
          <w:sz w:val="21"/>
          <w:szCs w:val="21"/>
        </w:rPr>
        <w:t xml:space="preserve">ніж </w:t>
      </w:r>
      <w:r w:rsidRPr="00627D41">
        <w:rPr>
          <w:rFonts w:ascii="Arial" w:hAnsi="Arial" w:cs="Arial"/>
          <w:sz w:val="21"/>
          <w:szCs w:val="21"/>
        </w:rPr>
        <w:t>5 м.</w:t>
      </w:r>
    </w:p>
    <w:p w14:paraId="0000017D"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При поєднанні ліхтарів у групи вони приймаються за один ліхтар, до якого належать усі зазначені обмеження.</w:t>
      </w:r>
    </w:p>
    <w:p w14:paraId="0000017E" w14:textId="28A2C0B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Між зенітними ліхтарями зі світлопрозорими елементами з полімерних матеріалів в повздовжньому і поперечному направленнях покриття будівель через кожні 54 м повинні влаштовуватись протипожежні розриви  </w:t>
      </w:r>
      <w:r w:rsidR="00BE76F1"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BE76F1" w:rsidRPr="00627D41">
        <w:rPr>
          <w:rFonts w:ascii="Arial" w:hAnsi="Arial" w:cs="Arial"/>
          <w:sz w:val="21"/>
          <w:szCs w:val="21"/>
        </w:rPr>
        <w:t xml:space="preserve">ніж </w:t>
      </w:r>
      <w:r w:rsidRPr="00627D41">
        <w:rPr>
          <w:rFonts w:ascii="Arial" w:hAnsi="Arial" w:cs="Arial"/>
          <w:sz w:val="21"/>
          <w:szCs w:val="21"/>
        </w:rPr>
        <w:t>6</w:t>
      </w:r>
      <w:r w:rsidR="00442A55" w:rsidRPr="00627D41">
        <w:rPr>
          <w:rFonts w:ascii="Arial" w:hAnsi="Arial" w:cs="Arial"/>
          <w:sz w:val="21"/>
          <w:szCs w:val="21"/>
        </w:rPr>
        <w:t> </w:t>
      </w:r>
      <w:r w:rsidRPr="00627D41">
        <w:rPr>
          <w:rFonts w:ascii="Arial" w:hAnsi="Arial" w:cs="Arial"/>
          <w:sz w:val="21"/>
          <w:szCs w:val="21"/>
        </w:rPr>
        <w:t xml:space="preserve">м. Відстань по горизонталі від протипожежних стін до зенітних ліхтарів зі світлопрозорими елементами з полімерних матеріалів повинна становити не менше </w:t>
      </w:r>
      <w:r w:rsidR="00442A55" w:rsidRPr="00627D41">
        <w:rPr>
          <w:rFonts w:ascii="Arial" w:hAnsi="Arial" w:cs="Arial"/>
          <w:sz w:val="21"/>
          <w:szCs w:val="21"/>
        </w:rPr>
        <w:t xml:space="preserve">ніж </w:t>
      </w:r>
      <w:r w:rsidRPr="00627D41">
        <w:rPr>
          <w:rFonts w:ascii="Arial" w:hAnsi="Arial" w:cs="Arial"/>
          <w:sz w:val="21"/>
          <w:szCs w:val="21"/>
        </w:rPr>
        <w:t>5 м.</w:t>
      </w:r>
    </w:p>
    <w:p w14:paraId="0000017F" w14:textId="7D00343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6.3.5</w:t>
      </w:r>
      <w:r w:rsidRPr="00627D41">
        <w:rPr>
          <w:rFonts w:ascii="Arial" w:hAnsi="Arial" w:cs="Arial"/>
          <w:sz w:val="21"/>
          <w:szCs w:val="21"/>
        </w:rPr>
        <w:t xml:space="preserve"> Зенітні ліхтарі</w:t>
      </w:r>
      <w:r w:rsidR="001D1D9E" w:rsidRPr="00627D41">
        <w:rPr>
          <w:rFonts w:ascii="Arial" w:hAnsi="Arial" w:cs="Arial"/>
          <w:sz w:val="21"/>
          <w:szCs w:val="21"/>
        </w:rPr>
        <w:t xml:space="preserve"> з</w:t>
      </w:r>
      <w:r w:rsidRPr="00627D41">
        <w:rPr>
          <w:rFonts w:ascii="Arial" w:hAnsi="Arial" w:cs="Arial"/>
          <w:sz w:val="21"/>
          <w:szCs w:val="21"/>
        </w:rPr>
        <w:t xml:space="preserve"> функці</w:t>
      </w:r>
      <w:r w:rsidR="001D1D9E" w:rsidRPr="00627D41">
        <w:rPr>
          <w:rFonts w:ascii="Arial" w:hAnsi="Arial" w:cs="Arial"/>
          <w:sz w:val="21"/>
          <w:szCs w:val="21"/>
        </w:rPr>
        <w:t>єю</w:t>
      </w:r>
      <w:r w:rsidRPr="00627D41">
        <w:rPr>
          <w:rFonts w:ascii="Arial" w:hAnsi="Arial" w:cs="Arial"/>
          <w:sz w:val="21"/>
          <w:szCs w:val="21"/>
        </w:rPr>
        <w:t xml:space="preserve"> легкоскидних конструкцій повинні відповідати вимогам 6.1.5. </w:t>
      </w:r>
    </w:p>
    <w:p w14:paraId="00000180"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6.4 Стіни та перегородки</w:t>
      </w:r>
    </w:p>
    <w:p w14:paraId="00000181" w14:textId="2EAF229D"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6.4.1</w:t>
      </w:r>
      <w:r w:rsidRPr="00627D41">
        <w:rPr>
          <w:rFonts w:ascii="Arial" w:hAnsi="Arial" w:cs="Arial"/>
          <w:sz w:val="21"/>
          <w:szCs w:val="21"/>
        </w:rPr>
        <w:t xml:space="preserve"> Огороджувальні конструкції стін опалюваних </w:t>
      </w:r>
      <w:r w:rsidR="001D1D9E" w:rsidRPr="00627D41">
        <w:rPr>
          <w:rFonts w:ascii="Arial" w:hAnsi="Arial" w:cs="Arial"/>
          <w:sz w:val="21"/>
          <w:szCs w:val="21"/>
        </w:rPr>
        <w:t xml:space="preserve">промислових </w:t>
      </w:r>
      <w:r w:rsidRPr="00627D41">
        <w:rPr>
          <w:rFonts w:ascii="Arial" w:hAnsi="Arial" w:cs="Arial"/>
          <w:sz w:val="21"/>
          <w:szCs w:val="21"/>
        </w:rPr>
        <w:t xml:space="preserve">будівель </w:t>
      </w:r>
      <w:r w:rsidR="00264B56" w:rsidRPr="00627D41">
        <w:rPr>
          <w:rFonts w:ascii="Arial" w:hAnsi="Arial" w:cs="Arial"/>
          <w:sz w:val="21"/>
          <w:szCs w:val="21"/>
        </w:rPr>
        <w:t>слід про</w:t>
      </w:r>
      <w:r w:rsidR="00DF4501">
        <w:rPr>
          <w:rFonts w:ascii="Arial" w:hAnsi="Arial" w:cs="Arial"/>
          <w:sz w:val="21"/>
          <w:szCs w:val="21"/>
        </w:rPr>
        <w:t>є</w:t>
      </w:r>
      <w:r w:rsidR="00264B56" w:rsidRPr="00627D41">
        <w:rPr>
          <w:rFonts w:ascii="Arial" w:hAnsi="Arial" w:cs="Arial"/>
          <w:sz w:val="21"/>
          <w:szCs w:val="21"/>
        </w:rPr>
        <w:t xml:space="preserve">ктувати </w:t>
      </w:r>
      <w:r w:rsidRPr="00627D41">
        <w:rPr>
          <w:rFonts w:ascii="Arial" w:hAnsi="Arial" w:cs="Arial"/>
          <w:sz w:val="21"/>
          <w:szCs w:val="21"/>
        </w:rPr>
        <w:t xml:space="preserve">з </w:t>
      </w:r>
      <w:r w:rsidR="001D1D9E" w:rsidRPr="00627D41">
        <w:rPr>
          <w:rFonts w:ascii="Arial" w:hAnsi="Arial" w:cs="Arial"/>
          <w:sz w:val="21"/>
          <w:szCs w:val="21"/>
        </w:rPr>
        <w:t>у</w:t>
      </w:r>
      <w:r w:rsidRPr="00627D41">
        <w:rPr>
          <w:rFonts w:ascii="Arial" w:hAnsi="Arial" w:cs="Arial"/>
          <w:sz w:val="21"/>
          <w:szCs w:val="21"/>
        </w:rPr>
        <w:t>рахуванням 11.2.</w:t>
      </w:r>
    </w:p>
    <w:p w14:paraId="00000182" w14:textId="28E05C9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Для неопалювальних </w:t>
      </w:r>
      <w:r w:rsidR="001D1D9E" w:rsidRPr="00627D41">
        <w:rPr>
          <w:rFonts w:ascii="Arial" w:hAnsi="Arial" w:cs="Arial"/>
          <w:sz w:val="21"/>
          <w:szCs w:val="21"/>
        </w:rPr>
        <w:t xml:space="preserve">промислових </w:t>
      </w:r>
      <w:r w:rsidRPr="00627D41">
        <w:rPr>
          <w:rFonts w:ascii="Arial" w:hAnsi="Arial" w:cs="Arial"/>
          <w:sz w:val="21"/>
          <w:szCs w:val="21"/>
        </w:rPr>
        <w:t xml:space="preserve">будівель та приміщень </w:t>
      </w:r>
      <w:r w:rsidR="002952E7" w:rsidRPr="00627D41">
        <w:rPr>
          <w:rFonts w:ascii="Arial" w:hAnsi="Arial" w:cs="Arial"/>
          <w:sz w:val="21"/>
          <w:szCs w:val="21"/>
        </w:rPr>
        <w:t xml:space="preserve">необхідно передбачати </w:t>
      </w:r>
      <w:r w:rsidRPr="00627D41">
        <w:rPr>
          <w:rFonts w:ascii="Arial" w:hAnsi="Arial" w:cs="Arial"/>
          <w:sz w:val="21"/>
          <w:szCs w:val="21"/>
        </w:rPr>
        <w:t xml:space="preserve">при необхідності обігрів зон постійного перебування </w:t>
      </w:r>
      <w:r w:rsidR="00662E51" w:rsidRPr="00627D41">
        <w:rPr>
          <w:rFonts w:ascii="Arial" w:hAnsi="Arial" w:cs="Arial"/>
          <w:sz w:val="21"/>
          <w:szCs w:val="21"/>
        </w:rPr>
        <w:t xml:space="preserve">працівників </w:t>
      </w:r>
      <w:r w:rsidRPr="00627D41">
        <w:rPr>
          <w:rFonts w:ascii="Arial" w:hAnsi="Arial" w:cs="Arial"/>
          <w:sz w:val="21"/>
          <w:szCs w:val="21"/>
        </w:rPr>
        <w:t>за допомогою засобів місцевого обігріву.</w:t>
      </w:r>
    </w:p>
    <w:p w14:paraId="00000183" w14:textId="715DEDA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6.4.2</w:t>
      </w:r>
      <w:r w:rsidRPr="00627D41">
        <w:rPr>
          <w:rFonts w:ascii="Arial" w:hAnsi="Arial" w:cs="Arial"/>
          <w:sz w:val="21"/>
          <w:szCs w:val="21"/>
        </w:rPr>
        <w:t xml:space="preserve"> Для віконних </w:t>
      </w:r>
      <w:r w:rsidR="00BE76F1" w:rsidRPr="00627D41">
        <w:rPr>
          <w:rFonts w:ascii="Arial" w:hAnsi="Arial" w:cs="Arial"/>
          <w:sz w:val="21"/>
          <w:szCs w:val="21"/>
        </w:rPr>
        <w:t>прорізів</w:t>
      </w:r>
      <w:r w:rsidRPr="00627D41">
        <w:rPr>
          <w:rFonts w:ascii="Arial" w:hAnsi="Arial" w:cs="Arial"/>
          <w:sz w:val="21"/>
          <w:szCs w:val="21"/>
        </w:rPr>
        <w:t xml:space="preserve">, які призначені для вентиляції та димовидалення, слід передбачати автоматизоване або механізоване  </w:t>
      </w:r>
      <w:r w:rsidR="00BE76F1" w:rsidRPr="00627D41">
        <w:rPr>
          <w:rFonts w:ascii="Arial" w:hAnsi="Arial" w:cs="Arial"/>
          <w:sz w:val="21"/>
          <w:szCs w:val="21"/>
        </w:rPr>
        <w:t xml:space="preserve">відчинення </w:t>
      </w:r>
      <w:r w:rsidRPr="00627D41">
        <w:rPr>
          <w:rFonts w:ascii="Arial" w:hAnsi="Arial" w:cs="Arial"/>
          <w:sz w:val="21"/>
          <w:szCs w:val="21"/>
        </w:rPr>
        <w:t>стулок.</w:t>
      </w:r>
    </w:p>
    <w:p w14:paraId="00000184" w14:textId="2538E98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6.4.3</w:t>
      </w:r>
      <w:r w:rsidRPr="00627D41">
        <w:rPr>
          <w:rFonts w:ascii="Arial" w:hAnsi="Arial" w:cs="Arial"/>
          <w:sz w:val="21"/>
          <w:szCs w:val="21"/>
        </w:rPr>
        <w:t xml:space="preserve"> При дистанційному та автоматичному </w:t>
      </w:r>
      <w:r w:rsidR="00BE76F1" w:rsidRPr="00627D41">
        <w:rPr>
          <w:rFonts w:ascii="Arial" w:hAnsi="Arial" w:cs="Arial"/>
          <w:sz w:val="21"/>
          <w:szCs w:val="21"/>
        </w:rPr>
        <w:t xml:space="preserve">відчиненні </w:t>
      </w:r>
      <w:r w:rsidRPr="00627D41">
        <w:rPr>
          <w:rFonts w:ascii="Arial" w:hAnsi="Arial" w:cs="Arial"/>
          <w:sz w:val="21"/>
          <w:szCs w:val="21"/>
        </w:rPr>
        <w:t xml:space="preserve">воріт має бути забезпечена можливість їх відчинення вручну. </w:t>
      </w:r>
    </w:p>
    <w:p w14:paraId="00000185" w14:textId="77777777"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Розміри у просвіті воріт</w:t>
      </w:r>
      <w:r w:rsidRPr="00627D41">
        <w:rPr>
          <w:rFonts w:ascii="Arial" w:hAnsi="Arial" w:cs="Arial"/>
          <w:color w:val="FF0000"/>
          <w:sz w:val="21"/>
          <w:szCs w:val="21"/>
        </w:rPr>
        <w:t xml:space="preserve"> </w:t>
      </w:r>
      <w:r w:rsidRPr="00627D41">
        <w:rPr>
          <w:rFonts w:ascii="Arial" w:hAnsi="Arial" w:cs="Arial"/>
          <w:sz w:val="21"/>
          <w:szCs w:val="21"/>
        </w:rPr>
        <w:t>для наземного транспорту слід приймати з перевищенням габаритів транспортних засобів (у завантаженому стані) не менше ніж на 0,2 м за висотою та 0,6 м за шириною.</w:t>
      </w:r>
    </w:p>
    <w:p w14:paraId="41D4455D" w14:textId="4EC70401" w:rsidR="00B139FB" w:rsidRDefault="00B139FB"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186"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lastRenderedPageBreak/>
        <w:t>6.5 Сходи</w:t>
      </w:r>
    </w:p>
    <w:p w14:paraId="00000187" w14:textId="1A29DD0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6.5.1</w:t>
      </w:r>
      <w:r w:rsidRPr="00627D41">
        <w:rPr>
          <w:rFonts w:ascii="Arial" w:hAnsi="Arial" w:cs="Arial"/>
          <w:sz w:val="21"/>
          <w:szCs w:val="21"/>
        </w:rPr>
        <w:t xml:space="preserve"> Ухил маршів евакуаційних сходових кліток та сходів слід приймати 1:2, для підвальних поверхів і горищ – 1:1,5, для проходу до одиночних робочих місць 1:1. Мінімальна ширина проступів сходових маршів та окремих сходинок повинна відповідати вимогам </w:t>
      </w:r>
      <w:hyperlink r:id="rId127" w:history="1">
        <w:r w:rsidRPr="001E598F">
          <w:rPr>
            <w:rStyle w:val="ac"/>
            <w:rFonts w:ascii="Arial" w:hAnsi="Arial" w:cs="Arial"/>
            <w:sz w:val="21"/>
            <w:szCs w:val="21"/>
          </w:rPr>
          <w:t>ДБН В.1.1-7</w:t>
        </w:r>
      </w:hyperlink>
      <w:r w:rsidRPr="00627D41">
        <w:rPr>
          <w:rFonts w:ascii="Arial" w:hAnsi="Arial" w:cs="Arial"/>
          <w:sz w:val="21"/>
          <w:szCs w:val="21"/>
        </w:rPr>
        <w:t>.</w:t>
      </w:r>
    </w:p>
    <w:p w14:paraId="00000188" w14:textId="751E3CF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6.5.2</w:t>
      </w:r>
      <w:r w:rsidRPr="00627D41">
        <w:rPr>
          <w:rFonts w:ascii="Arial" w:hAnsi="Arial" w:cs="Arial"/>
          <w:sz w:val="21"/>
          <w:szCs w:val="21"/>
        </w:rPr>
        <w:t xml:space="preserve"> Для огляду обладнання при висоті підйому не більше</w:t>
      </w:r>
      <w:r w:rsidR="00520DE0">
        <w:rPr>
          <w:rFonts w:ascii="Arial" w:hAnsi="Arial" w:cs="Arial"/>
          <w:sz w:val="21"/>
          <w:szCs w:val="21"/>
        </w:rPr>
        <w:t xml:space="preserve"> ніж</w:t>
      </w:r>
      <w:r w:rsidRPr="00627D41">
        <w:rPr>
          <w:rFonts w:ascii="Arial" w:hAnsi="Arial" w:cs="Arial"/>
          <w:sz w:val="21"/>
          <w:szCs w:val="21"/>
        </w:rPr>
        <w:t xml:space="preserve"> 10 м допускається передбачати вертикальні драбини</w:t>
      </w:r>
      <w:r w:rsidR="00266947" w:rsidRPr="00627D41">
        <w:rPr>
          <w:rFonts w:ascii="Arial" w:hAnsi="Arial" w:cs="Arial"/>
          <w:sz w:val="21"/>
          <w:szCs w:val="21"/>
        </w:rPr>
        <w:t xml:space="preserve"> </w:t>
      </w:r>
      <w:r w:rsidR="00767F47"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767F47" w:rsidRPr="00627D41">
        <w:rPr>
          <w:rFonts w:ascii="Arial" w:hAnsi="Arial" w:cs="Arial"/>
          <w:sz w:val="21"/>
          <w:szCs w:val="21"/>
        </w:rPr>
        <w:t xml:space="preserve">ніж </w:t>
      </w:r>
      <w:r w:rsidRPr="00627D41">
        <w:rPr>
          <w:rFonts w:ascii="Arial" w:hAnsi="Arial" w:cs="Arial"/>
          <w:sz w:val="21"/>
          <w:szCs w:val="21"/>
        </w:rPr>
        <w:t>0,6 м. При більшій висоті необхідно передбачати сходи ухилом не більше</w:t>
      </w:r>
      <w:r w:rsidR="00520DE0">
        <w:rPr>
          <w:rFonts w:ascii="Arial" w:hAnsi="Arial" w:cs="Arial"/>
          <w:sz w:val="21"/>
          <w:szCs w:val="21"/>
        </w:rPr>
        <w:t xml:space="preserve"> ніж</w:t>
      </w:r>
      <w:r w:rsidRPr="00627D41">
        <w:rPr>
          <w:rFonts w:ascii="Arial" w:hAnsi="Arial" w:cs="Arial"/>
          <w:sz w:val="21"/>
          <w:szCs w:val="21"/>
        </w:rPr>
        <w:t xml:space="preserve"> 2:1,  </w:t>
      </w:r>
      <w:r w:rsidR="00767F47"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767F47" w:rsidRPr="00627D41">
        <w:rPr>
          <w:rFonts w:ascii="Arial" w:hAnsi="Arial" w:cs="Arial"/>
          <w:sz w:val="21"/>
          <w:szCs w:val="21"/>
        </w:rPr>
        <w:t xml:space="preserve">ніж </w:t>
      </w:r>
      <w:r w:rsidRPr="00627D41">
        <w:rPr>
          <w:rFonts w:ascii="Arial" w:hAnsi="Arial" w:cs="Arial"/>
          <w:sz w:val="21"/>
          <w:szCs w:val="21"/>
        </w:rPr>
        <w:t>0,7</w:t>
      </w:r>
      <w:r w:rsidR="00767F47" w:rsidRPr="00627D41">
        <w:rPr>
          <w:rFonts w:ascii="Arial" w:hAnsi="Arial" w:cs="Arial"/>
          <w:sz w:val="21"/>
          <w:szCs w:val="21"/>
        </w:rPr>
        <w:t xml:space="preserve"> м</w:t>
      </w:r>
      <w:r w:rsidRPr="00627D41">
        <w:rPr>
          <w:rFonts w:ascii="Arial" w:hAnsi="Arial" w:cs="Arial"/>
          <w:sz w:val="21"/>
          <w:szCs w:val="21"/>
        </w:rPr>
        <w:t>, мінімальною шириною проступів не менше</w:t>
      </w:r>
      <w:r w:rsidR="00767F47" w:rsidRPr="00627D41">
        <w:rPr>
          <w:rFonts w:ascii="Arial" w:hAnsi="Arial" w:cs="Arial"/>
          <w:sz w:val="21"/>
          <w:szCs w:val="21"/>
        </w:rPr>
        <w:t xml:space="preserve"> </w:t>
      </w:r>
      <w:r w:rsidR="00372D1C">
        <w:rPr>
          <w:rFonts w:ascii="Arial" w:hAnsi="Arial" w:cs="Arial"/>
          <w:sz w:val="21"/>
          <w:szCs w:val="21"/>
        </w:rPr>
        <w:t xml:space="preserve">    </w:t>
      </w:r>
      <w:r w:rsidR="00767F47" w:rsidRPr="00627D41">
        <w:rPr>
          <w:rFonts w:ascii="Arial" w:hAnsi="Arial" w:cs="Arial"/>
          <w:sz w:val="21"/>
          <w:szCs w:val="21"/>
        </w:rPr>
        <w:t>ніж</w:t>
      </w:r>
      <w:r w:rsidRPr="00627D41">
        <w:rPr>
          <w:rFonts w:ascii="Arial" w:hAnsi="Arial" w:cs="Arial"/>
          <w:sz w:val="21"/>
          <w:szCs w:val="21"/>
        </w:rPr>
        <w:t xml:space="preserve"> 0,12 м.</w:t>
      </w:r>
    </w:p>
    <w:p w14:paraId="00000189" w14:textId="55D7920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6.5.3</w:t>
      </w:r>
      <w:r w:rsidRPr="00627D41">
        <w:rPr>
          <w:rFonts w:ascii="Arial" w:hAnsi="Arial" w:cs="Arial"/>
          <w:sz w:val="21"/>
          <w:szCs w:val="21"/>
        </w:rPr>
        <w:t xml:space="preserve"> Сходи типу С3, призначені для евакуації людей, повинні мати </w:t>
      </w:r>
      <w:r w:rsidRPr="002421A6">
        <w:rPr>
          <w:rFonts w:ascii="Arial" w:hAnsi="Arial" w:cs="Arial"/>
          <w:sz w:val="21"/>
          <w:szCs w:val="21"/>
        </w:rPr>
        <w:t>ухил не більше</w:t>
      </w:r>
      <w:r w:rsidR="001454FB" w:rsidRPr="009351ED">
        <w:rPr>
          <w:rFonts w:ascii="Arial" w:hAnsi="Arial" w:cs="Arial"/>
          <w:sz w:val="21"/>
          <w:szCs w:val="21"/>
        </w:rPr>
        <w:t xml:space="preserve"> ніж </w:t>
      </w:r>
      <w:r w:rsidRPr="002421A6">
        <w:rPr>
          <w:rFonts w:ascii="Arial" w:hAnsi="Arial" w:cs="Arial"/>
          <w:sz w:val="21"/>
          <w:szCs w:val="21"/>
        </w:rPr>
        <w:t xml:space="preserve"> 1:1.</w:t>
      </w:r>
      <w:r w:rsidRPr="00627D41">
        <w:rPr>
          <w:rFonts w:ascii="Arial" w:hAnsi="Arial" w:cs="Arial"/>
          <w:sz w:val="21"/>
          <w:szCs w:val="21"/>
        </w:rPr>
        <w:t xml:space="preserve">  </w:t>
      </w:r>
      <w:r w:rsidR="002B5EC7">
        <w:rPr>
          <w:rFonts w:ascii="Arial" w:hAnsi="Arial" w:cs="Arial"/>
          <w:sz w:val="21"/>
          <w:szCs w:val="21"/>
        </w:rPr>
        <w:t xml:space="preserve">               </w:t>
      </w:r>
      <w:r w:rsidRPr="00627D41">
        <w:rPr>
          <w:rFonts w:ascii="Arial" w:hAnsi="Arial" w:cs="Arial"/>
          <w:sz w:val="21"/>
          <w:szCs w:val="21"/>
        </w:rPr>
        <w:t xml:space="preserve">Ці сходи повинні бути з </w:t>
      </w:r>
      <w:r w:rsidR="003F0E14">
        <w:rPr>
          <w:rFonts w:ascii="Arial" w:hAnsi="Arial" w:cs="Arial"/>
          <w:sz w:val="21"/>
          <w:szCs w:val="21"/>
        </w:rPr>
        <w:t xml:space="preserve">майданчиками </w:t>
      </w:r>
      <w:r w:rsidRPr="00627D41">
        <w:rPr>
          <w:rFonts w:ascii="Arial" w:hAnsi="Arial" w:cs="Arial"/>
          <w:sz w:val="21"/>
          <w:szCs w:val="21"/>
        </w:rPr>
        <w:t>на рівні евакуаційних виходів та мати огородження</w:t>
      </w:r>
      <w:r w:rsidR="00B139FB">
        <w:rPr>
          <w:rFonts w:ascii="Arial" w:hAnsi="Arial" w:cs="Arial"/>
          <w:sz w:val="21"/>
          <w:szCs w:val="21"/>
        </w:rPr>
        <w:t xml:space="preserve">            </w:t>
      </w:r>
      <w:r w:rsidRPr="00627D41">
        <w:rPr>
          <w:rFonts w:ascii="Arial" w:hAnsi="Arial" w:cs="Arial"/>
          <w:sz w:val="21"/>
          <w:szCs w:val="21"/>
        </w:rPr>
        <w:t xml:space="preserve"> заввишки 1,2 м. Зазначені сходи потрібно влаштовувати відповідно до вимог </w:t>
      </w:r>
      <w:hyperlink r:id="rId128" w:history="1">
        <w:r w:rsidRPr="006E76D6">
          <w:rPr>
            <w:rStyle w:val="ac"/>
            <w:rFonts w:ascii="Arial" w:hAnsi="Arial" w:cs="Arial"/>
            <w:sz w:val="21"/>
            <w:szCs w:val="21"/>
          </w:rPr>
          <w:t>ДБН В.1.1-7</w:t>
        </w:r>
      </w:hyperlink>
      <w:r w:rsidRPr="00627D41">
        <w:rPr>
          <w:rFonts w:ascii="Arial" w:hAnsi="Arial" w:cs="Arial"/>
          <w:sz w:val="21"/>
          <w:szCs w:val="21"/>
        </w:rPr>
        <w:t>.</w:t>
      </w:r>
    </w:p>
    <w:p w14:paraId="0000018A" w14:textId="19DAF6C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6.5.4</w:t>
      </w:r>
      <w:r w:rsidRPr="00627D41">
        <w:rPr>
          <w:rFonts w:ascii="Arial" w:hAnsi="Arial" w:cs="Arial"/>
          <w:sz w:val="21"/>
          <w:szCs w:val="21"/>
        </w:rPr>
        <w:t xml:space="preserve"> Кількість виходів на горище, покрівлю та їх</w:t>
      </w:r>
      <w:r w:rsidR="00110294">
        <w:rPr>
          <w:rFonts w:ascii="Arial" w:hAnsi="Arial" w:cs="Arial"/>
          <w:sz w:val="21"/>
          <w:szCs w:val="21"/>
        </w:rPr>
        <w:t>нє</w:t>
      </w:r>
      <w:r w:rsidRPr="00627D41">
        <w:rPr>
          <w:rFonts w:ascii="Arial" w:hAnsi="Arial" w:cs="Arial"/>
          <w:sz w:val="21"/>
          <w:szCs w:val="21"/>
        </w:rPr>
        <w:t xml:space="preserve"> розташування слід передбачати згідно з </w:t>
      </w:r>
      <w:r w:rsidR="00900686">
        <w:rPr>
          <w:rFonts w:ascii="Arial" w:hAnsi="Arial" w:cs="Arial"/>
          <w:sz w:val="21"/>
          <w:szCs w:val="21"/>
        </w:rPr>
        <w:t xml:space="preserve">                </w:t>
      </w:r>
      <w:hyperlink r:id="rId129" w:history="1">
        <w:r w:rsidRPr="006E76D6">
          <w:rPr>
            <w:rStyle w:val="ac"/>
            <w:rFonts w:ascii="Arial" w:hAnsi="Arial" w:cs="Arial"/>
            <w:sz w:val="21"/>
            <w:szCs w:val="21"/>
          </w:rPr>
          <w:t>ДБН В.1.1-7</w:t>
        </w:r>
      </w:hyperlink>
      <w:r w:rsidRPr="00627D41">
        <w:rPr>
          <w:rFonts w:ascii="Arial" w:hAnsi="Arial" w:cs="Arial"/>
          <w:sz w:val="21"/>
          <w:szCs w:val="21"/>
        </w:rPr>
        <w:t>.</w:t>
      </w:r>
    </w:p>
    <w:p w14:paraId="0000018B" w14:textId="4B7517F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6.5.5</w:t>
      </w:r>
      <w:r w:rsidRPr="00627D41">
        <w:rPr>
          <w:rFonts w:ascii="Arial" w:hAnsi="Arial" w:cs="Arial"/>
          <w:sz w:val="21"/>
          <w:szCs w:val="21"/>
        </w:rPr>
        <w:t xml:space="preserve"> У місцях перепаду висот покрівель більше ніж 1 м (у тому числі для підйому на покрівлю світлоаераційних ліхтарів) слід улаштовувати зовнішні пожежні драбини типів П1, П2 згідно з</w:t>
      </w:r>
      <w:r w:rsidR="00900686">
        <w:rPr>
          <w:rFonts w:ascii="Arial" w:hAnsi="Arial" w:cs="Arial"/>
          <w:sz w:val="21"/>
          <w:szCs w:val="21"/>
        </w:rPr>
        <w:t xml:space="preserve">                    </w:t>
      </w:r>
      <w:r w:rsidRPr="00627D41">
        <w:rPr>
          <w:rFonts w:ascii="Arial" w:hAnsi="Arial" w:cs="Arial"/>
          <w:sz w:val="21"/>
          <w:szCs w:val="21"/>
        </w:rPr>
        <w:t xml:space="preserve"> </w:t>
      </w:r>
      <w:hyperlink r:id="rId130" w:history="1">
        <w:r w:rsidRPr="006E76D6">
          <w:rPr>
            <w:rStyle w:val="ac"/>
            <w:rFonts w:ascii="Arial" w:hAnsi="Arial" w:cs="Arial"/>
            <w:sz w:val="21"/>
            <w:szCs w:val="21"/>
          </w:rPr>
          <w:t>ДБН В.1.1-7</w:t>
        </w:r>
      </w:hyperlink>
      <w:r w:rsidRPr="00627D41">
        <w:rPr>
          <w:rFonts w:ascii="Arial" w:hAnsi="Arial" w:cs="Arial"/>
          <w:sz w:val="21"/>
          <w:szCs w:val="21"/>
        </w:rPr>
        <w:t>.</w:t>
      </w:r>
    </w:p>
    <w:p w14:paraId="0000018C" w14:textId="77777777" w:rsidR="007E058D" w:rsidRPr="00627D41" w:rsidRDefault="007E058D" w:rsidP="00627D41">
      <w:pPr>
        <w:widowControl/>
        <w:spacing w:line="288" w:lineRule="auto"/>
        <w:ind w:firstLine="709"/>
        <w:jc w:val="both"/>
        <w:rPr>
          <w:rFonts w:ascii="Arial" w:hAnsi="Arial" w:cs="Arial"/>
          <w:sz w:val="21"/>
          <w:szCs w:val="21"/>
        </w:rPr>
      </w:pPr>
    </w:p>
    <w:p w14:paraId="0000018D" w14:textId="77777777" w:rsidR="007E058D" w:rsidRPr="00627D41" w:rsidRDefault="0033366C" w:rsidP="00920320">
      <w:pPr>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t>7 ІНЖЕНЕРНІ СИСТЕМИ ТА ОБЛАДНАННЯ</w:t>
      </w:r>
    </w:p>
    <w:p w14:paraId="0000018E" w14:textId="424BEE28" w:rsidR="007E058D" w:rsidRPr="00627D41" w:rsidRDefault="0033366C" w:rsidP="00627D41">
      <w:pPr>
        <w:widowControl/>
        <w:spacing w:line="288" w:lineRule="auto"/>
        <w:ind w:firstLine="709"/>
        <w:jc w:val="both"/>
        <w:rPr>
          <w:rFonts w:ascii="Arial" w:hAnsi="Arial" w:cs="Arial"/>
          <w:b/>
          <w:smallCaps/>
          <w:sz w:val="21"/>
          <w:szCs w:val="21"/>
        </w:rPr>
      </w:pPr>
      <w:r w:rsidRPr="00627D41">
        <w:rPr>
          <w:rFonts w:ascii="Arial" w:hAnsi="Arial" w:cs="Arial"/>
          <w:b/>
          <w:smallCaps/>
          <w:sz w:val="21"/>
          <w:szCs w:val="21"/>
        </w:rPr>
        <w:t xml:space="preserve">7.1 </w:t>
      </w:r>
      <w:r w:rsidRPr="00627D41">
        <w:rPr>
          <w:rFonts w:ascii="Arial" w:hAnsi="Arial" w:cs="Arial"/>
          <w:b/>
          <w:sz w:val="21"/>
          <w:szCs w:val="21"/>
        </w:rPr>
        <w:t xml:space="preserve">Водопровід і </w:t>
      </w:r>
      <w:r w:rsidR="00FA4BBC" w:rsidRPr="00627D41">
        <w:rPr>
          <w:rFonts w:ascii="Arial" w:hAnsi="Arial" w:cs="Arial"/>
          <w:b/>
          <w:sz w:val="21"/>
          <w:szCs w:val="21"/>
        </w:rPr>
        <w:t>водовідведення</w:t>
      </w:r>
    </w:p>
    <w:p w14:paraId="0000018F" w14:textId="11975CB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7.1.1</w:t>
      </w:r>
      <w:r w:rsidRPr="00627D41">
        <w:rPr>
          <w:rFonts w:ascii="Arial" w:hAnsi="Arial" w:cs="Arial"/>
          <w:sz w:val="21"/>
          <w:szCs w:val="21"/>
        </w:rPr>
        <w:t xml:space="preserve"> Системи водопостачання і </w:t>
      </w:r>
      <w:r w:rsidR="00FA4BBC" w:rsidRPr="00627D41">
        <w:rPr>
          <w:rFonts w:ascii="Arial" w:hAnsi="Arial" w:cs="Arial"/>
          <w:sz w:val="21"/>
          <w:szCs w:val="21"/>
        </w:rPr>
        <w:t xml:space="preserve">водовідведення </w:t>
      </w:r>
      <w:r w:rsidRPr="00627D41">
        <w:rPr>
          <w:rFonts w:ascii="Arial" w:hAnsi="Arial" w:cs="Arial"/>
          <w:sz w:val="21"/>
          <w:szCs w:val="21"/>
        </w:rPr>
        <w:t xml:space="preserve">промислових будівель, у тому числі системи внутрішнього та зовнішнього протипожежного водопостачання, </w:t>
      </w:r>
      <w:r w:rsidR="002952E7" w:rsidRPr="00627D41">
        <w:rPr>
          <w:rFonts w:ascii="Arial" w:hAnsi="Arial" w:cs="Arial"/>
          <w:sz w:val="21"/>
          <w:szCs w:val="21"/>
        </w:rPr>
        <w:t>слід про</w:t>
      </w:r>
      <w:r w:rsidR="00DF4501">
        <w:rPr>
          <w:rFonts w:ascii="Arial" w:hAnsi="Arial" w:cs="Arial"/>
          <w:sz w:val="21"/>
          <w:szCs w:val="21"/>
        </w:rPr>
        <w:t>є</w:t>
      </w:r>
      <w:r w:rsidR="002952E7" w:rsidRPr="00627D41">
        <w:rPr>
          <w:rFonts w:ascii="Arial" w:hAnsi="Arial" w:cs="Arial"/>
          <w:sz w:val="21"/>
          <w:szCs w:val="21"/>
        </w:rPr>
        <w:t xml:space="preserve">ктувати </w:t>
      </w:r>
      <w:r w:rsidRPr="00627D41">
        <w:rPr>
          <w:rFonts w:ascii="Arial" w:hAnsi="Arial" w:cs="Arial"/>
          <w:sz w:val="21"/>
          <w:szCs w:val="21"/>
        </w:rPr>
        <w:t xml:space="preserve">з додержанням вимог </w:t>
      </w:r>
      <w:hyperlink r:id="rId131" w:history="1">
        <w:r w:rsidRPr="00967851">
          <w:rPr>
            <w:rStyle w:val="ac"/>
            <w:rFonts w:ascii="Arial" w:hAnsi="Arial" w:cs="Arial"/>
            <w:sz w:val="21"/>
            <w:szCs w:val="21"/>
          </w:rPr>
          <w:t>ДБН В.2.5-64</w:t>
        </w:r>
      </w:hyperlink>
      <w:r w:rsidRPr="00627D41">
        <w:rPr>
          <w:rFonts w:ascii="Arial" w:hAnsi="Arial" w:cs="Arial"/>
          <w:sz w:val="21"/>
          <w:szCs w:val="21"/>
        </w:rPr>
        <w:t xml:space="preserve">, </w:t>
      </w:r>
      <w:hyperlink r:id="rId132" w:history="1">
        <w:r w:rsidRPr="006C7852">
          <w:rPr>
            <w:rStyle w:val="ac"/>
            <w:rFonts w:ascii="Arial" w:hAnsi="Arial" w:cs="Arial"/>
            <w:sz w:val="21"/>
            <w:szCs w:val="21"/>
          </w:rPr>
          <w:t>ДБН В.2.5-74</w:t>
        </w:r>
      </w:hyperlink>
      <w:r w:rsidRPr="00627D41">
        <w:rPr>
          <w:rFonts w:ascii="Arial" w:hAnsi="Arial" w:cs="Arial"/>
          <w:sz w:val="21"/>
          <w:szCs w:val="21"/>
        </w:rPr>
        <w:t xml:space="preserve">, </w:t>
      </w:r>
      <w:hyperlink r:id="rId133" w:history="1">
        <w:r w:rsidRPr="006C7852">
          <w:rPr>
            <w:rStyle w:val="ac"/>
            <w:rFonts w:ascii="Arial" w:hAnsi="Arial" w:cs="Arial"/>
            <w:sz w:val="21"/>
            <w:szCs w:val="21"/>
          </w:rPr>
          <w:t>ДБН В.2.5-75</w:t>
        </w:r>
      </w:hyperlink>
      <w:r w:rsidR="00F00149" w:rsidRPr="00627D41">
        <w:rPr>
          <w:rFonts w:ascii="Arial" w:hAnsi="Arial" w:cs="Arial"/>
          <w:sz w:val="21"/>
          <w:szCs w:val="21"/>
        </w:rPr>
        <w:t xml:space="preserve"> та </w:t>
      </w:r>
      <w:r w:rsidR="00266947" w:rsidRPr="00627D41">
        <w:rPr>
          <w:rFonts w:ascii="Arial" w:hAnsi="Arial" w:cs="Arial"/>
          <w:sz w:val="21"/>
          <w:szCs w:val="21"/>
        </w:rPr>
        <w:t>відповідних нормативних документів на про</w:t>
      </w:r>
      <w:r w:rsidR="00DF4501">
        <w:rPr>
          <w:rFonts w:ascii="Arial" w:hAnsi="Arial" w:cs="Arial"/>
          <w:sz w:val="21"/>
          <w:szCs w:val="21"/>
        </w:rPr>
        <w:t>є</w:t>
      </w:r>
      <w:r w:rsidR="00266947" w:rsidRPr="00627D41">
        <w:rPr>
          <w:rFonts w:ascii="Arial" w:hAnsi="Arial" w:cs="Arial"/>
          <w:sz w:val="21"/>
          <w:szCs w:val="21"/>
        </w:rPr>
        <w:t>ктування систем спеціального виробничого водопостачання.</w:t>
      </w:r>
    </w:p>
    <w:p w14:paraId="00000190" w14:textId="76D39C7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7.1.2</w:t>
      </w:r>
      <w:r w:rsidRPr="00627D41">
        <w:rPr>
          <w:rFonts w:ascii="Arial" w:hAnsi="Arial" w:cs="Arial"/>
          <w:sz w:val="21"/>
          <w:szCs w:val="21"/>
        </w:rPr>
        <w:t xml:space="preserve">  У складських, адміністративних та побутових приміщеннях слід передбачати систему </w:t>
      </w:r>
      <w:r w:rsidR="00FA4BBC" w:rsidRPr="00627D41">
        <w:rPr>
          <w:rFonts w:ascii="Arial" w:hAnsi="Arial" w:cs="Arial"/>
          <w:sz w:val="21"/>
          <w:szCs w:val="21"/>
        </w:rPr>
        <w:t xml:space="preserve">побутового водовідведення </w:t>
      </w:r>
      <w:r w:rsidRPr="00627D41">
        <w:rPr>
          <w:rFonts w:ascii="Arial" w:hAnsi="Arial" w:cs="Arial"/>
          <w:sz w:val="21"/>
          <w:szCs w:val="21"/>
        </w:rPr>
        <w:t>для приймання і відведення стічних вод від санітарно-технічних приладів.</w:t>
      </w:r>
    </w:p>
    <w:p w14:paraId="00000191"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У водозбірниках необхідно установлювати сигналізатори рівнів.</w:t>
      </w:r>
    </w:p>
    <w:p w14:paraId="7DBCC1CB" w14:textId="1ECA57AB" w:rsidR="00F00149" w:rsidRPr="00627D41" w:rsidRDefault="00F00149"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7.1.3</w:t>
      </w:r>
      <w:r w:rsidRPr="00627D41">
        <w:rPr>
          <w:rFonts w:ascii="Arial" w:hAnsi="Arial" w:cs="Arial"/>
          <w:sz w:val="21"/>
          <w:szCs w:val="21"/>
        </w:rPr>
        <w:t xml:space="preserve"> </w:t>
      </w:r>
      <w:r w:rsidR="00266947" w:rsidRPr="00627D41">
        <w:rPr>
          <w:rFonts w:ascii="Arial" w:hAnsi="Arial" w:cs="Arial"/>
          <w:sz w:val="21"/>
          <w:szCs w:val="21"/>
        </w:rPr>
        <w:t>При про</w:t>
      </w:r>
      <w:r w:rsidR="00DF4501">
        <w:rPr>
          <w:rFonts w:ascii="Arial" w:hAnsi="Arial" w:cs="Arial"/>
          <w:sz w:val="21"/>
          <w:szCs w:val="21"/>
        </w:rPr>
        <w:t>є</w:t>
      </w:r>
      <w:r w:rsidR="00266947" w:rsidRPr="00627D41">
        <w:rPr>
          <w:rFonts w:ascii="Arial" w:hAnsi="Arial" w:cs="Arial"/>
          <w:sz w:val="21"/>
          <w:szCs w:val="21"/>
        </w:rPr>
        <w:t>ктуванні в</w:t>
      </w:r>
      <w:r w:rsidRPr="00627D41">
        <w:rPr>
          <w:rFonts w:ascii="Arial" w:hAnsi="Arial" w:cs="Arial"/>
          <w:sz w:val="21"/>
          <w:szCs w:val="21"/>
        </w:rPr>
        <w:t>нутрішньомайданчиков</w:t>
      </w:r>
      <w:r w:rsidR="00266947" w:rsidRPr="00627D41">
        <w:rPr>
          <w:rFonts w:ascii="Arial" w:hAnsi="Arial" w:cs="Arial"/>
          <w:sz w:val="21"/>
          <w:szCs w:val="21"/>
        </w:rPr>
        <w:t>их</w:t>
      </w:r>
      <w:r w:rsidRPr="00627D41">
        <w:rPr>
          <w:rFonts w:ascii="Arial" w:hAnsi="Arial" w:cs="Arial"/>
          <w:sz w:val="21"/>
          <w:szCs w:val="21"/>
        </w:rPr>
        <w:t xml:space="preserve"> та внутрішньоцехов</w:t>
      </w:r>
      <w:r w:rsidR="00266947" w:rsidRPr="00627D41">
        <w:rPr>
          <w:rFonts w:ascii="Arial" w:hAnsi="Arial" w:cs="Arial"/>
          <w:sz w:val="21"/>
          <w:szCs w:val="21"/>
        </w:rPr>
        <w:t>их</w:t>
      </w:r>
      <w:r w:rsidRPr="00627D41">
        <w:rPr>
          <w:rFonts w:ascii="Arial" w:hAnsi="Arial" w:cs="Arial"/>
          <w:sz w:val="21"/>
          <w:szCs w:val="21"/>
        </w:rPr>
        <w:t xml:space="preserve"> мереж i споруд водовідведення </w:t>
      </w:r>
      <w:r w:rsidR="00266947" w:rsidRPr="00627D41">
        <w:rPr>
          <w:rFonts w:ascii="Arial" w:hAnsi="Arial" w:cs="Arial"/>
          <w:sz w:val="21"/>
          <w:szCs w:val="21"/>
        </w:rPr>
        <w:t>слід</w:t>
      </w:r>
      <w:r w:rsidRPr="00627D41">
        <w:rPr>
          <w:rFonts w:ascii="Arial" w:hAnsi="Arial" w:cs="Arial"/>
          <w:sz w:val="21"/>
          <w:szCs w:val="21"/>
        </w:rPr>
        <w:t xml:space="preserve"> врах</w:t>
      </w:r>
      <w:r w:rsidR="00266947" w:rsidRPr="00627D41">
        <w:rPr>
          <w:rFonts w:ascii="Arial" w:hAnsi="Arial" w:cs="Arial"/>
          <w:sz w:val="21"/>
          <w:szCs w:val="21"/>
        </w:rPr>
        <w:t>овувати</w:t>
      </w:r>
      <w:r w:rsidRPr="00627D41">
        <w:rPr>
          <w:rFonts w:ascii="Arial" w:hAnsi="Arial" w:cs="Arial"/>
          <w:sz w:val="21"/>
          <w:szCs w:val="21"/>
        </w:rPr>
        <w:t xml:space="preserve"> вимог</w:t>
      </w:r>
      <w:r w:rsidR="00266947" w:rsidRPr="00627D41">
        <w:rPr>
          <w:rFonts w:ascii="Arial" w:hAnsi="Arial" w:cs="Arial"/>
          <w:sz w:val="21"/>
          <w:szCs w:val="21"/>
        </w:rPr>
        <w:t>и</w:t>
      </w:r>
      <w:r w:rsidR="00B17F7C" w:rsidRPr="00627D41">
        <w:rPr>
          <w:rFonts w:ascii="Arial" w:hAnsi="Arial" w:cs="Arial"/>
          <w:sz w:val="21"/>
          <w:szCs w:val="21"/>
        </w:rPr>
        <w:t xml:space="preserve"> щодо</w:t>
      </w:r>
      <w:r w:rsidRPr="00627D41">
        <w:rPr>
          <w:rFonts w:ascii="Arial" w:hAnsi="Arial" w:cs="Arial"/>
          <w:sz w:val="21"/>
          <w:szCs w:val="21"/>
        </w:rPr>
        <w:t xml:space="preserve"> очищення </w:t>
      </w:r>
      <w:r w:rsidR="00266947" w:rsidRPr="00627D41">
        <w:rPr>
          <w:rFonts w:ascii="Arial" w:hAnsi="Arial" w:cs="Arial"/>
          <w:sz w:val="21"/>
          <w:szCs w:val="21"/>
        </w:rPr>
        <w:t>та/або</w:t>
      </w:r>
      <w:r w:rsidRPr="00627D41">
        <w:rPr>
          <w:rFonts w:ascii="Arial" w:hAnsi="Arial" w:cs="Arial"/>
          <w:sz w:val="21"/>
          <w:szCs w:val="21"/>
        </w:rPr>
        <w:t xml:space="preserve"> послідовного використання</w:t>
      </w:r>
      <w:r w:rsidR="00B17F7C" w:rsidRPr="00627D41">
        <w:rPr>
          <w:rFonts w:ascii="Arial" w:hAnsi="Arial" w:cs="Arial"/>
          <w:sz w:val="21"/>
          <w:szCs w:val="21"/>
        </w:rPr>
        <w:t xml:space="preserve"> виробничих стічних вод промислових підприємств</w:t>
      </w:r>
      <w:r w:rsidRPr="00627D41">
        <w:rPr>
          <w:rFonts w:ascii="Arial" w:hAnsi="Arial" w:cs="Arial"/>
          <w:sz w:val="21"/>
          <w:szCs w:val="21"/>
        </w:rPr>
        <w:t>, а також щодо утилізації відходів (осадів i спливаючих речовин), що утворюються на спорудах очищення</w:t>
      </w:r>
      <w:r w:rsidR="00B17F7C" w:rsidRPr="00627D41">
        <w:rPr>
          <w:rFonts w:ascii="Arial" w:hAnsi="Arial" w:cs="Arial"/>
          <w:sz w:val="21"/>
          <w:szCs w:val="21"/>
        </w:rPr>
        <w:t xml:space="preserve">, згідно з </w:t>
      </w:r>
      <w:r w:rsidR="00F93996" w:rsidRPr="00627D41">
        <w:rPr>
          <w:rFonts w:ascii="Arial" w:hAnsi="Arial" w:cs="Arial"/>
          <w:sz w:val="21"/>
          <w:szCs w:val="21"/>
        </w:rPr>
        <w:t>[8]</w:t>
      </w:r>
      <w:r w:rsidR="00B17F7C" w:rsidRPr="00627D41">
        <w:rPr>
          <w:rFonts w:ascii="Arial" w:hAnsi="Arial" w:cs="Arial"/>
          <w:sz w:val="21"/>
          <w:szCs w:val="21"/>
        </w:rPr>
        <w:t>.</w:t>
      </w:r>
    </w:p>
    <w:p w14:paraId="00000192"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7.2 Опалення, вентиляція та кондиціонування повітря</w:t>
      </w:r>
    </w:p>
    <w:p w14:paraId="00000193" w14:textId="17837F2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7.2.1</w:t>
      </w:r>
      <w:r w:rsidRPr="00627D41">
        <w:rPr>
          <w:rFonts w:ascii="Arial" w:hAnsi="Arial" w:cs="Arial"/>
          <w:sz w:val="21"/>
          <w:szCs w:val="21"/>
        </w:rPr>
        <w:t xml:space="preserve"> Системи опалення, вентиляції та кондиціонування повітря промислових будівель </w:t>
      </w:r>
      <w:r w:rsidR="002952E7" w:rsidRPr="00627D41">
        <w:rPr>
          <w:rFonts w:ascii="Arial" w:hAnsi="Arial" w:cs="Arial"/>
          <w:sz w:val="21"/>
          <w:szCs w:val="21"/>
        </w:rPr>
        <w:t>необхідно про</w:t>
      </w:r>
      <w:r w:rsidR="00DF4501">
        <w:rPr>
          <w:rFonts w:ascii="Arial" w:hAnsi="Arial" w:cs="Arial"/>
          <w:sz w:val="21"/>
          <w:szCs w:val="21"/>
        </w:rPr>
        <w:t>є</w:t>
      </w:r>
      <w:r w:rsidR="002952E7" w:rsidRPr="00627D41">
        <w:rPr>
          <w:rFonts w:ascii="Arial" w:hAnsi="Arial" w:cs="Arial"/>
          <w:sz w:val="21"/>
          <w:szCs w:val="21"/>
        </w:rPr>
        <w:t xml:space="preserve">ктувати </w:t>
      </w:r>
      <w:r w:rsidRPr="00627D41">
        <w:rPr>
          <w:rFonts w:ascii="Arial" w:hAnsi="Arial" w:cs="Arial"/>
          <w:sz w:val="21"/>
          <w:szCs w:val="21"/>
        </w:rPr>
        <w:t xml:space="preserve">з додержанням вимог </w:t>
      </w:r>
      <w:hyperlink r:id="rId134" w:history="1">
        <w:r w:rsidRPr="00CD496E">
          <w:rPr>
            <w:rStyle w:val="ac"/>
            <w:rFonts w:ascii="Arial" w:hAnsi="Arial" w:cs="Arial"/>
            <w:sz w:val="21"/>
            <w:szCs w:val="21"/>
          </w:rPr>
          <w:t>ДБН В.2.5-39</w:t>
        </w:r>
      </w:hyperlink>
      <w:r w:rsidRPr="00627D41">
        <w:rPr>
          <w:rFonts w:ascii="Arial" w:hAnsi="Arial" w:cs="Arial"/>
          <w:sz w:val="21"/>
          <w:szCs w:val="21"/>
        </w:rPr>
        <w:t xml:space="preserve">, </w:t>
      </w:r>
      <w:hyperlink r:id="rId135" w:history="1">
        <w:r w:rsidRPr="00967851">
          <w:rPr>
            <w:rStyle w:val="ac"/>
            <w:rFonts w:ascii="Arial" w:hAnsi="Arial" w:cs="Arial"/>
            <w:sz w:val="21"/>
            <w:szCs w:val="21"/>
          </w:rPr>
          <w:t>ДБН В.2.5-56</w:t>
        </w:r>
      </w:hyperlink>
      <w:r w:rsidRPr="00627D41">
        <w:rPr>
          <w:rFonts w:ascii="Arial" w:hAnsi="Arial" w:cs="Arial"/>
          <w:sz w:val="21"/>
          <w:szCs w:val="21"/>
        </w:rPr>
        <w:t xml:space="preserve">, </w:t>
      </w:r>
      <w:r w:rsidR="002952E7" w:rsidRPr="00627D41">
        <w:rPr>
          <w:rFonts w:ascii="Arial" w:hAnsi="Arial" w:cs="Arial"/>
          <w:sz w:val="21"/>
          <w:szCs w:val="21"/>
        </w:rPr>
        <w:t xml:space="preserve"> </w:t>
      </w:r>
      <w:hyperlink r:id="rId136" w:history="1">
        <w:r w:rsidRPr="00967851">
          <w:rPr>
            <w:rStyle w:val="ac"/>
            <w:rFonts w:ascii="Arial" w:hAnsi="Arial" w:cs="Arial"/>
            <w:sz w:val="21"/>
            <w:szCs w:val="21"/>
          </w:rPr>
          <w:t>ДБН В.2.5-67</w:t>
        </w:r>
      </w:hyperlink>
      <w:r w:rsidRPr="00627D41">
        <w:rPr>
          <w:rFonts w:ascii="Arial" w:hAnsi="Arial" w:cs="Arial"/>
          <w:sz w:val="21"/>
          <w:szCs w:val="21"/>
        </w:rPr>
        <w:t xml:space="preserve">, </w:t>
      </w:r>
      <w:r w:rsidR="00900686">
        <w:rPr>
          <w:rFonts w:ascii="Arial" w:hAnsi="Arial" w:cs="Arial"/>
          <w:sz w:val="21"/>
          <w:szCs w:val="21"/>
        </w:rPr>
        <w:t xml:space="preserve">                                </w:t>
      </w:r>
      <w:hyperlink r:id="rId137" w:history="1">
        <w:r w:rsidRPr="00BD6611">
          <w:rPr>
            <w:rStyle w:val="ac"/>
            <w:rFonts w:ascii="Arial" w:hAnsi="Arial" w:cs="Arial"/>
            <w:sz w:val="21"/>
            <w:szCs w:val="21"/>
          </w:rPr>
          <w:t>ДБН В.2.5-77</w:t>
        </w:r>
      </w:hyperlink>
      <w:r w:rsidRPr="00627D41">
        <w:rPr>
          <w:rFonts w:ascii="Arial" w:hAnsi="Arial" w:cs="Arial"/>
          <w:sz w:val="21"/>
          <w:szCs w:val="21"/>
        </w:rPr>
        <w:t xml:space="preserve">, </w:t>
      </w:r>
      <w:hyperlink r:id="rId138" w:history="1">
        <w:r w:rsidRPr="00BD6611">
          <w:rPr>
            <w:rStyle w:val="ac"/>
            <w:rFonts w:ascii="Arial" w:hAnsi="Arial" w:cs="Arial"/>
            <w:sz w:val="21"/>
            <w:szCs w:val="21"/>
          </w:rPr>
          <w:t>ДБН В.2.6-31</w:t>
        </w:r>
      </w:hyperlink>
      <w:r w:rsidRPr="00627D41">
        <w:rPr>
          <w:rFonts w:ascii="Arial" w:hAnsi="Arial" w:cs="Arial"/>
          <w:sz w:val="21"/>
          <w:szCs w:val="21"/>
        </w:rPr>
        <w:t>.</w:t>
      </w:r>
    </w:p>
    <w:p w14:paraId="00000194" w14:textId="2D5847B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7.2.2</w:t>
      </w:r>
      <w:r w:rsidRPr="00627D41">
        <w:rPr>
          <w:rFonts w:ascii="Arial" w:hAnsi="Arial" w:cs="Arial"/>
          <w:sz w:val="21"/>
          <w:szCs w:val="21"/>
        </w:rPr>
        <w:t xml:space="preserve"> Розрахункові температури і теплоутримання зовнішнього повітря для розрахунку систем опалення (в тому числі повітряного) приміщень та повітряно-теплових завіс  слід приймати згідно з </w:t>
      </w:r>
      <w:hyperlink r:id="rId139" w:history="1">
        <w:r w:rsidRPr="00967851">
          <w:rPr>
            <w:rStyle w:val="ac"/>
            <w:rFonts w:ascii="Arial" w:hAnsi="Arial" w:cs="Arial"/>
            <w:sz w:val="21"/>
            <w:szCs w:val="21"/>
          </w:rPr>
          <w:t>ДБН В.2.5-67</w:t>
        </w:r>
      </w:hyperlink>
      <w:r w:rsidRPr="00627D41">
        <w:rPr>
          <w:rFonts w:ascii="Arial" w:hAnsi="Arial" w:cs="Arial"/>
          <w:sz w:val="21"/>
          <w:szCs w:val="21"/>
        </w:rPr>
        <w:t>.</w:t>
      </w:r>
    </w:p>
    <w:p w14:paraId="1DE290D6" w14:textId="054A532F" w:rsidR="00AE618E" w:rsidRPr="00627D41" w:rsidRDefault="00AE618E" w:rsidP="00627D41">
      <w:pPr>
        <w:widowControl/>
        <w:spacing w:line="288" w:lineRule="auto"/>
        <w:ind w:firstLine="709"/>
        <w:jc w:val="both"/>
        <w:rPr>
          <w:rFonts w:ascii="Arial" w:hAnsi="Arial" w:cs="Arial"/>
          <w:sz w:val="21"/>
          <w:szCs w:val="21"/>
        </w:rPr>
      </w:pPr>
      <w:r w:rsidRPr="00627D41">
        <w:rPr>
          <w:rFonts w:ascii="Arial" w:hAnsi="Arial" w:cs="Arial"/>
          <w:bCs/>
          <w:sz w:val="21"/>
          <w:szCs w:val="21"/>
        </w:rPr>
        <w:t xml:space="preserve">У разі застосування підігріву східців перед входом, </w:t>
      </w:r>
      <w:r w:rsidR="003F0E14">
        <w:rPr>
          <w:rFonts w:ascii="Arial" w:hAnsi="Arial" w:cs="Arial"/>
          <w:bCs/>
          <w:sz w:val="21"/>
          <w:szCs w:val="21"/>
        </w:rPr>
        <w:t xml:space="preserve">майданчиків </w:t>
      </w:r>
      <w:r w:rsidRPr="00627D41">
        <w:rPr>
          <w:rFonts w:ascii="Arial" w:hAnsi="Arial" w:cs="Arial"/>
          <w:bCs/>
          <w:sz w:val="21"/>
          <w:szCs w:val="21"/>
        </w:rPr>
        <w:t xml:space="preserve"> і підніжних решіток з приямками, розрахункова температура поверхонь,</w:t>
      </w:r>
      <w:r w:rsidR="00E34899">
        <w:rPr>
          <w:rFonts w:ascii="Arial" w:hAnsi="Arial" w:cs="Arial"/>
          <w:bCs/>
          <w:sz w:val="21"/>
          <w:szCs w:val="21"/>
        </w:rPr>
        <w:t xml:space="preserve"> </w:t>
      </w:r>
      <w:r w:rsidRPr="00627D41">
        <w:rPr>
          <w:rFonts w:ascii="Arial" w:hAnsi="Arial" w:cs="Arial"/>
          <w:bCs/>
          <w:sz w:val="21"/>
          <w:szCs w:val="21"/>
        </w:rPr>
        <w:t>які обігріваються, повинна бути не нижче ніж плюс 3°С.</w:t>
      </w:r>
    </w:p>
    <w:p w14:paraId="0A710A2C" w14:textId="30425041" w:rsidR="00AE618E" w:rsidRPr="00627D41" w:rsidRDefault="00AE618E" w:rsidP="00627D41">
      <w:pPr>
        <w:widowControl/>
        <w:spacing w:line="288" w:lineRule="auto"/>
        <w:ind w:firstLine="709"/>
        <w:jc w:val="both"/>
        <w:rPr>
          <w:rFonts w:ascii="Arial" w:hAnsi="Arial" w:cs="Arial"/>
          <w:sz w:val="21"/>
          <w:szCs w:val="21"/>
        </w:rPr>
      </w:pPr>
      <w:r w:rsidRPr="00627D41">
        <w:rPr>
          <w:rFonts w:ascii="Arial" w:hAnsi="Arial" w:cs="Arial"/>
          <w:bCs/>
          <w:sz w:val="21"/>
          <w:szCs w:val="21"/>
        </w:rPr>
        <w:t xml:space="preserve">При обладнанні зовнішніх входів до будівлі повітряно-тепловими завісами, вони </w:t>
      </w:r>
      <w:r w:rsidRPr="00627D41">
        <w:rPr>
          <w:rFonts w:ascii="Arial" w:hAnsi="Arial" w:cs="Arial"/>
          <w:sz w:val="21"/>
          <w:szCs w:val="21"/>
        </w:rPr>
        <w:t>повинні бути розраховані на подачу в тамбур входу повітря такої температури, що забезпечує підігрівання зовнішнього повітря, що надходить у вестибюль будівлі, до температури плюс 5°С.</w:t>
      </w:r>
    </w:p>
    <w:p w14:paraId="00000198" w14:textId="0DC09FA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7.2.3 </w:t>
      </w:r>
      <w:r w:rsidRPr="00627D41">
        <w:rPr>
          <w:rFonts w:ascii="Arial" w:hAnsi="Arial" w:cs="Arial"/>
          <w:sz w:val="21"/>
          <w:szCs w:val="21"/>
        </w:rPr>
        <w:t xml:space="preserve">Для вентиляції приміщень  промислових будівель слід передбачати припливні і витяжні системи місцевої вентиляції.   </w:t>
      </w:r>
    </w:p>
    <w:p w14:paraId="00000199" w14:textId="430D9AD6"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Системи місцевої вентиляції </w:t>
      </w:r>
      <w:r w:rsidR="002952E7" w:rsidRPr="00627D41">
        <w:rPr>
          <w:rFonts w:ascii="Arial" w:hAnsi="Arial" w:cs="Arial"/>
          <w:sz w:val="21"/>
          <w:szCs w:val="21"/>
        </w:rPr>
        <w:t>слід про</w:t>
      </w:r>
      <w:r w:rsidR="00DF4501">
        <w:rPr>
          <w:rFonts w:ascii="Arial" w:hAnsi="Arial" w:cs="Arial"/>
          <w:sz w:val="21"/>
          <w:szCs w:val="21"/>
        </w:rPr>
        <w:t>є</w:t>
      </w:r>
      <w:r w:rsidR="002952E7" w:rsidRPr="00627D41">
        <w:rPr>
          <w:rFonts w:ascii="Arial" w:hAnsi="Arial" w:cs="Arial"/>
          <w:sz w:val="21"/>
          <w:szCs w:val="21"/>
        </w:rPr>
        <w:t xml:space="preserve">ктувати </w:t>
      </w:r>
      <w:r w:rsidRPr="00627D41">
        <w:rPr>
          <w:rFonts w:ascii="Arial" w:hAnsi="Arial" w:cs="Arial"/>
          <w:sz w:val="21"/>
          <w:szCs w:val="21"/>
        </w:rPr>
        <w:t>окремо для функціонального зонування різних груп приміщень (адміністративно-побутові приміщення, виробничі приміщення, виробничі цехи, приміщення допоміжного призначення, складські приміщення).</w:t>
      </w:r>
    </w:p>
    <w:p w14:paraId="73F71820" w14:textId="7DA911E1" w:rsidR="0052169A" w:rsidRDefault="0052169A"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19A" w14:textId="3E5150C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lastRenderedPageBreak/>
        <w:t xml:space="preserve">Системи вентиляції слід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увати з урахуванням:</w:t>
      </w:r>
    </w:p>
    <w:p w14:paraId="0000019B" w14:textId="0F65EF38"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метеорологічних умов;</w:t>
      </w:r>
    </w:p>
    <w:p w14:paraId="0000019C" w14:textId="5496F336"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річного теплового балансу;</w:t>
      </w:r>
    </w:p>
    <w:p w14:paraId="0000019D" w14:textId="3DFD3D7A"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збалансованості припливів і витяжок; </w:t>
      </w:r>
    </w:p>
    <w:p w14:paraId="0000019F" w14:textId="390CF86A" w:rsidR="007E058D" w:rsidRPr="00627D41" w:rsidRDefault="00E34899" w:rsidP="009B52B5">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неперевищення гранично допустимих концентрацій шкідливих речовин у повітрі</w:t>
      </w:r>
      <w:r w:rsidR="00E23A92" w:rsidRPr="00627D41">
        <w:rPr>
          <w:rFonts w:ascii="Arial" w:hAnsi="Arial" w:cs="Arial"/>
          <w:sz w:val="21"/>
          <w:szCs w:val="21"/>
        </w:rPr>
        <w:t>;</w:t>
      </w:r>
    </w:p>
    <w:p w14:paraId="54431A53" w14:textId="41A2BB79" w:rsidR="00E23A92"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E23A92" w:rsidRPr="00627D41">
        <w:rPr>
          <w:rFonts w:ascii="Arial" w:hAnsi="Arial" w:cs="Arial"/>
          <w:sz w:val="21"/>
          <w:szCs w:val="21"/>
        </w:rPr>
        <w:t> рекуперації повітря</w:t>
      </w:r>
      <w:r w:rsidR="007E6282" w:rsidRPr="00627D41">
        <w:rPr>
          <w:rFonts w:ascii="Arial" w:hAnsi="Arial" w:cs="Arial"/>
          <w:sz w:val="21"/>
          <w:szCs w:val="21"/>
        </w:rPr>
        <w:t xml:space="preserve"> (у разі економічної доцільності)</w:t>
      </w:r>
      <w:r w:rsidR="00E23A92" w:rsidRPr="00627D41">
        <w:rPr>
          <w:rFonts w:ascii="Arial" w:hAnsi="Arial" w:cs="Arial"/>
          <w:sz w:val="21"/>
          <w:szCs w:val="21"/>
        </w:rPr>
        <w:t>.</w:t>
      </w:r>
    </w:p>
    <w:p w14:paraId="66718944" w14:textId="2CABEAD1" w:rsidR="00823C51"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Метеорологічні параметри повітря і концентрації шкідливих речовин (газів) у місцях забору повітря для вентиляції повинні відповідати санітарно-гігієнічним нормам.</w:t>
      </w:r>
    </w:p>
    <w:p w14:paraId="000001A1" w14:textId="77777777"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7.3 Газопостачання</w:t>
      </w:r>
    </w:p>
    <w:p w14:paraId="000001A2" w14:textId="767817F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7.3.1</w:t>
      </w:r>
      <w:r w:rsidRPr="00627D41">
        <w:rPr>
          <w:rFonts w:ascii="Arial" w:hAnsi="Arial" w:cs="Arial"/>
          <w:sz w:val="21"/>
          <w:szCs w:val="21"/>
        </w:rPr>
        <w:t xml:space="preserve"> У промислових будівлях </w:t>
      </w:r>
      <w:r w:rsidR="002952E7" w:rsidRPr="00627D41">
        <w:rPr>
          <w:rFonts w:ascii="Arial" w:hAnsi="Arial" w:cs="Arial"/>
          <w:sz w:val="21"/>
          <w:szCs w:val="21"/>
        </w:rPr>
        <w:t xml:space="preserve">необхідно застосовувати </w:t>
      </w:r>
      <w:r w:rsidRPr="00627D41">
        <w:rPr>
          <w:rFonts w:ascii="Arial" w:hAnsi="Arial" w:cs="Arial"/>
          <w:sz w:val="21"/>
          <w:szCs w:val="21"/>
        </w:rPr>
        <w:t>газове обладнання, у тому числі для теплопостачання, згідно з вимогам</w:t>
      </w:r>
      <w:r w:rsidR="00566BE4" w:rsidRPr="00627D41">
        <w:rPr>
          <w:rFonts w:ascii="Arial" w:hAnsi="Arial" w:cs="Arial"/>
          <w:sz w:val="21"/>
          <w:szCs w:val="21"/>
        </w:rPr>
        <w:t xml:space="preserve">и </w:t>
      </w:r>
      <w:hyperlink r:id="rId140" w:history="1">
        <w:r w:rsidR="00566BE4" w:rsidRPr="00CD496E">
          <w:rPr>
            <w:rStyle w:val="ac"/>
            <w:rFonts w:ascii="Arial" w:hAnsi="Arial" w:cs="Arial"/>
            <w:sz w:val="21"/>
            <w:szCs w:val="21"/>
          </w:rPr>
          <w:t>ДБН В.2.5-20</w:t>
        </w:r>
      </w:hyperlink>
      <w:r w:rsidR="00566BE4" w:rsidRPr="00627D41">
        <w:rPr>
          <w:rFonts w:ascii="Arial" w:hAnsi="Arial" w:cs="Arial"/>
          <w:sz w:val="21"/>
          <w:szCs w:val="21"/>
        </w:rPr>
        <w:t xml:space="preserve">, </w:t>
      </w:r>
      <w:hyperlink r:id="rId141" w:history="1">
        <w:r w:rsidR="00566BE4" w:rsidRPr="00BD6611">
          <w:rPr>
            <w:rStyle w:val="ac"/>
            <w:rFonts w:ascii="Arial" w:hAnsi="Arial" w:cs="Arial"/>
            <w:sz w:val="21"/>
            <w:szCs w:val="21"/>
          </w:rPr>
          <w:t>ДБН В.2.5-77</w:t>
        </w:r>
      </w:hyperlink>
      <w:r w:rsidR="00566BE4" w:rsidRPr="00627D41">
        <w:rPr>
          <w:rFonts w:ascii="Arial" w:hAnsi="Arial" w:cs="Arial"/>
          <w:sz w:val="21"/>
          <w:szCs w:val="21"/>
        </w:rPr>
        <w:t xml:space="preserve"> та </w:t>
      </w:r>
      <w:r w:rsidRPr="00627D41">
        <w:rPr>
          <w:rFonts w:ascii="Arial" w:hAnsi="Arial" w:cs="Arial"/>
          <w:sz w:val="21"/>
          <w:szCs w:val="21"/>
        </w:rPr>
        <w:t>[</w:t>
      </w:r>
      <w:r w:rsidR="0087626B" w:rsidRPr="00627D41">
        <w:rPr>
          <w:rFonts w:ascii="Arial" w:hAnsi="Arial" w:cs="Arial"/>
          <w:sz w:val="21"/>
          <w:szCs w:val="21"/>
        </w:rPr>
        <w:t>10</w:t>
      </w:r>
      <w:r w:rsidRPr="00627D41">
        <w:rPr>
          <w:rFonts w:ascii="Arial" w:hAnsi="Arial" w:cs="Arial"/>
          <w:sz w:val="21"/>
          <w:szCs w:val="21"/>
        </w:rPr>
        <w:t>].</w:t>
      </w:r>
    </w:p>
    <w:p w14:paraId="000001A3" w14:textId="061B1A8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7.3.2</w:t>
      </w:r>
      <w:r w:rsidRPr="00627D41">
        <w:rPr>
          <w:rFonts w:ascii="Arial" w:hAnsi="Arial" w:cs="Arial"/>
          <w:sz w:val="21"/>
          <w:szCs w:val="21"/>
        </w:rPr>
        <w:t xml:space="preserve"> Видаляння продуктів згорання від індивідуальних газових котлів </w:t>
      </w:r>
      <w:r w:rsidR="002952E7" w:rsidRPr="00627D41">
        <w:rPr>
          <w:rFonts w:ascii="Arial" w:hAnsi="Arial" w:cs="Arial"/>
          <w:sz w:val="21"/>
          <w:szCs w:val="21"/>
        </w:rPr>
        <w:t xml:space="preserve">слід передбачати </w:t>
      </w:r>
      <w:r w:rsidRPr="00627D41">
        <w:rPr>
          <w:rFonts w:ascii="Arial" w:hAnsi="Arial" w:cs="Arial"/>
          <w:sz w:val="21"/>
          <w:szCs w:val="21"/>
        </w:rPr>
        <w:t>шляхом підключення до окремих вентиляційних каналів з організацією викиду вище даху будівлі.</w:t>
      </w:r>
    </w:p>
    <w:p w14:paraId="000001A4" w14:textId="77777777"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7.4 Електрообладнання та електричне освітлення. Системи автоматизації і диспетчеризації інженерного обладнання</w:t>
      </w:r>
    </w:p>
    <w:p w14:paraId="000001A6" w14:textId="1AFED6F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7.4.1</w:t>
      </w:r>
      <w:r w:rsidRPr="00627D41">
        <w:rPr>
          <w:rFonts w:ascii="Arial" w:hAnsi="Arial" w:cs="Arial"/>
          <w:sz w:val="21"/>
          <w:szCs w:val="21"/>
        </w:rPr>
        <w:t xml:space="preserve"> Електрообладнання, електроосвітлення, системи автоматизації і диспетчеризації інженерного обладнання </w:t>
      </w:r>
      <w:r w:rsidR="002952E7" w:rsidRPr="00627D41">
        <w:rPr>
          <w:rFonts w:ascii="Arial" w:hAnsi="Arial" w:cs="Arial"/>
          <w:sz w:val="21"/>
          <w:szCs w:val="21"/>
        </w:rPr>
        <w:t>необхідно про</w:t>
      </w:r>
      <w:r w:rsidR="00DF4501">
        <w:rPr>
          <w:rFonts w:ascii="Arial" w:hAnsi="Arial" w:cs="Arial"/>
          <w:sz w:val="21"/>
          <w:szCs w:val="21"/>
        </w:rPr>
        <w:t>є</w:t>
      </w:r>
      <w:r w:rsidR="002952E7" w:rsidRPr="00627D41">
        <w:rPr>
          <w:rFonts w:ascii="Arial" w:hAnsi="Arial" w:cs="Arial"/>
          <w:sz w:val="21"/>
          <w:szCs w:val="21"/>
        </w:rPr>
        <w:t>ктувати з</w:t>
      </w:r>
      <w:r w:rsidRPr="00627D41">
        <w:rPr>
          <w:rFonts w:ascii="Arial" w:hAnsi="Arial" w:cs="Arial"/>
          <w:sz w:val="21"/>
          <w:szCs w:val="21"/>
        </w:rPr>
        <w:t xml:space="preserve">гідно з </w:t>
      </w:r>
      <w:hyperlink r:id="rId142" w:history="1">
        <w:r w:rsidRPr="00CD496E">
          <w:rPr>
            <w:rStyle w:val="ac"/>
            <w:rFonts w:ascii="Arial" w:hAnsi="Arial" w:cs="Arial"/>
            <w:sz w:val="21"/>
            <w:szCs w:val="21"/>
          </w:rPr>
          <w:t>ДБН В.2.5-20</w:t>
        </w:r>
      </w:hyperlink>
      <w:r w:rsidRPr="00627D41">
        <w:rPr>
          <w:rFonts w:ascii="Arial" w:hAnsi="Arial" w:cs="Arial"/>
          <w:sz w:val="21"/>
          <w:szCs w:val="21"/>
        </w:rPr>
        <w:t xml:space="preserve">, </w:t>
      </w:r>
      <w:hyperlink r:id="rId143" w:history="1">
        <w:r w:rsidRPr="00CD496E">
          <w:rPr>
            <w:rStyle w:val="ac"/>
            <w:rFonts w:ascii="Arial" w:hAnsi="Arial" w:cs="Arial"/>
            <w:sz w:val="21"/>
            <w:szCs w:val="21"/>
          </w:rPr>
          <w:t>ДБН В.2.5-23</w:t>
        </w:r>
      </w:hyperlink>
      <w:r w:rsidRPr="00627D41">
        <w:rPr>
          <w:rFonts w:ascii="Arial" w:hAnsi="Arial" w:cs="Arial"/>
          <w:sz w:val="21"/>
          <w:szCs w:val="21"/>
        </w:rPr>
        <w:t xml:space="preserve">, </w:t>
      </w:r>
      <w:hyperlink r:id="rId144" w:history="1">
        <w:r w:rsidRPr="00CD496E">
          <w:rPr>
            <w:rStyle w:val="ac"/>
            <w:rFonts w:ascii="Arial" w:hAnsi="Arial" w:cs="Arial"/>
            <w:sz w:val="21"/>
            <w:szCs w:val="21"/>
          </w:rPr>
          <w:t>ДБН В.2.5-28,</w:t>
        </w:r>
      </w:hyperlink>
      <w:r w:rsidRPr="00627D41">
        <w:rPr>
          <w:rFonts w:ascii="Arial" w:hAnsi="Arial" w:cs="Arial"/>
          <w:sz w:val="21"/>
          <w:szCs w:val="21"/>
        </w:rPr>
        <w:t xml:space="preserve"> </w:t>
      </w:r>
      <w:hyperlink r:id="rId145" w:history="1">
        <w:r w:rsidRPr="00967851">
          <w:rPr>
            <w:rStyle w:val="ac"/>
            <w:rFonts w:ascii="Arial" w:hAnsi="Arial" w:cs="Arial"/>
            <w:sz w:val="21"/>
            <w:szCs w:val="21"/>
          </w:rPr>
          <w:t>ДБН В.2.5-56</w:t>
        </w:r>
      </w:hyperlink>
      <w:r w:rsidRPr="00627D41">
        <w:rPr>
          <w:rFonts w:ascii="Arial" w:hAnsi="Arial" w:cs="Arial"/>
          <w:sz w:val="21"/>
          <w:szCs w:val="21"/>
        </w:rPr>
        <w:t xml:space="preserve">, </w:t>
      </w:r>
      <w:hyperlink r:id="rId146" w:history="1">
        <w:r w:rsidRPr="00967851">
          <w:rPr>
            <w:rStyle w:val="ac"/>
            <w:rFonts w:ascii="Arial" w:hAnsi="Arial" w:cs="Arial"/>
            <w:sz w:val="21"/>
            <w:szCs w:val="21"/>
          </w:rPr>
          <w:t>ДБН В.2.5-64</w:t>
        </w:r>
      </w:hyperlink>
      <w:r w:rsidRPr="00627D41">
        <w:rPr>
          <w:rFonts w:ascii="Arial" w:hAnsi="Arial" w:cs="Arial"/>
          <w:sz w:val="21"/>
          <w:szCs w:val="21"/>
        </w:rPr>
        <w:t xml:space="preserve">, </w:t>
      </w:r>
      <w:hyperlink r:id="rId147" w:history="1">
        <w:r w:rsidRPr="00967851">
          <w:rPr>
            <w:rStyle w:val="ac"/>
            <w:rFonts w:ascii="Arial" w:hAnsi="Arial" w:cs="Arial"/>
            <w:sz w:val="21"/>
            <w:szCs w:val="21"/>
          </w:rPr>
          <w:t>ДБН В.2.5-67</w:t>
        </w:r>
      </w:hyperlink>
      <w:r w:rsidRPr="00627D41">
        <w:rPr>
          <w:rFonts w:ascii="Arial" w:hAnsi="Arial" w:cs="Arial"/>
          <w:sz w:val="21"/>
          <w:szCs w:val="21"/>
        </w:rPr>
        <w:t xml:space="preserve">, а також з </w:t>
      </w:r>
      <w:r w:rsidR="00E34899">
        <w:rPr>
          <w:rFonts w:ascii="Arial" w:hAnsi="Arial" w:cs="Arial"/>
          <w:sz w:val="21"/>
          <w:szCs w:val="21"/>
        </w:rPr>
        <w:t>у</w:t>
      </w:r>
      <w:r w:rsidRPr="00627D41">
        <w:rPr>
          <w:rFonts w:ascii="Arial" w:hAnsi="Arial" w:cs="Arial"/>
          <w:sz w:val="21"/>
          <w:szCs w:val="21"/>
        </w:rPr>
        <w:t>рахуванням положень [1</w:t>
      </w:r>
      <w:r w:rsidR="0087626B" w:rsidRPr="00627D41">
        <w:rPr>
          <w:rFonts w:ascii="Arial" w:hAnsi="Arial" w:cs="Arial"/>
          <w:sz w:val="21"/>
          <w:szCs w:val="21"/>
        </w:rPr>
        <w:t>3</w:t>
      </w:r>
      <w:r w:rsidRPr="00627D41">
        <w:rPr>
          <w:rFonts w:ascii="Arial" w:hAnsi="Arial" w:cs="Arial"/>
          <w:sz w:val="21"/>
          <w:szCs w:val="21"/>
        </w:rPr>
        <w:t>].</w:t>
      </w:r>
    </w:p>
    <w:p w14:paraId="000001A7" w14:textId="58637C3A"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 xml:space="preserve">7.5 Системи </w:t>
      </w:r>
      <w:r w:rsidR="00F75693" w:rsidRPr="00627D41">
        <w:rPr>
          <w:rFonts w:ascii="Arial" w:hAnsi="Arial" w:cs="Arial"/>
          <w:b/>
          <w:sz w:val="21"/>
          <w:szCs w:val="21"/>
        </w:rPr>
        <w:t>зв’язку</w:t>
      </w:r>
      <w:r w:rsidRPr="00627D41">
        <w:rPr>
          <w:rFonts w:ascii="Arial" w:hAnsi="Arial" w:cs="Arial"/>
          <w:b/>
          <w:sz w:val="21"/>
          <w:szCs w:val="21"/>
        </w:rPr>
        <w:t xml:space="preserve"> та сигналізації</w:t>
      </w:r>
    </w:p>
    <w:p w14:paraId="000001A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7.5.1</w:t>
      </w:r>
      <w:r w:rsidRPr="00627D41">
        <w:rPr>
          <w:rFonts w:ascii="Arial" w:hAnsi="Arial" w:cs="Arial"/>
          <w:sz w:val="21"/>
          <w:szCs w:val="21"/>
        </w:rPr>
        <w:t xml:space="preserve"> Промислові будівлі або їх окремі приміщення можуть обладнуватися такими засобами, пристроями та системами:</w:t>
      </w:r>
    </w:p>
    <w:p w14:paraId="000001A9" w14:textId="3D88A80E"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галузевого звʼязку;</w:t>
      </w:r>
    </w:p>
    <w:p w14:paraId="000001AB" w14:textId="3EA3E605"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сигналізації та регламентації часу;</w:t>
      </w:r>
    </w:p>
    <w:p w14:paraId="000001AC" w14:textId="30BC2BDA"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компʼютерних мереж;</w:t>
      </w:r>
    </w:p>
    <w:p w14:paraId="000001AD" w14:textId="3DEB2276"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оповіщення та інформування про загрозу або виникнення надзвичайних ситуацій;</w:t>
      </w:r>
    </w:p>
    <w:p w14:paraId="000001AE" w14:textId="0095E1A9"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охоронної сигналізації;</w:t>
      </w:r>
    </w:p>
    <w:p w14:paraId="000001AF" w14:textId="10FECD3D"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сигналізації загазованості, задимлення та затоплення;</w:t>
      </w:r>
    </w:p>
    <w:p w14:paraId="000001B1" w14:textId="1A146386" w:rsidR="007E058D" w:rsidRPr="00627D41" w:rsidRDefault="00E3489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спеціальними видами пристроїв звʼязку та сигналізації.</w:t>
      </w:r>
    </w:p>
    <w:p w14:paraId="000001B2" w14:textId="172514E7"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sz w:val="21"/>
          <w:szCs w:val="21"/>
        </w:rPr>
        <w:t>Технологічне обладнання виробничих приміщень повинно відключатися при спрацюванні систем безпеки, крім випадків</w:t>
      </w:r>
      <w:r w:rsidR="009A2D47" w:rsidRPr="00627D41">
        <w:rPr>
          <w:rFonts w:ascii="Arial" w:hAnsi="Arial" w:cs="Arial"/>
          <w:sz w:val="21"/>
          <w:szCs w:val="21"/>
        </w:rPr>
        <w:t>,</w:t>
      </w:r>
      <w:r w:rsidRPr="00627D41">
        <w:rPr>
          <w:rFonts w:ascii="Arial" w:hAnsi="Arial" w:cs="Arial"/>
          <w:sz w:val="21"/>
          <w:szCs w:val="21"/>
        </w:rPr>
        <w:t xml:space="preserve"> коли хибне відключення такого обладнання може при</w:t>
      </w:r>
      <w:r w:rsidR="00E34899">
        <w:rPr>
          <w:rFonts w:ascii="Arial" w:hAnsi="Arial" w:cs="Arial"/>
          <w:sz w:val="21"/>
          <w:szCs w:val="21"/>
        </w:rPr>
        <w:t>з</w:t>
      </w:r>
      <w:r w:rsidRPr="00627D41">
        <w:rPr>
          <w:rFonts w:ascii="Arial" w:hAnsi="Arial" w:cs="Arial"/>
          <w:sz w:val="21"/>
          <w:szCs w:val="21"/>
        </w:rPr>
        <w:t>вести до зниження рівня безпеки людей</w:t>
      </w:r>
      <w:r w:rsidR="009A2D47" w:rsidRPr="00627D41">
        <w:rPr>
          <w:rFonts w:ascii="Arial" w:hAnsi="Arial" w:cs="Arial"/>
          <w:sz w:val="21"/>
          <w:szCs w:val="21"/>
        </w:rPr>
        <w:t>.</w:t>
      </w:r>
      <w:r w:rsidRPr="00627D41">
        <w:rPr>
          <w:rFonts w:ascii="Arial" w:hAnsi="Arial" w:cs="Arial"/>
          <w:sz w:val="21"/>
          <w:szCs w:val="21"/>
        </w:rPr>
        <w:t xml:space="preserve"> </w:t>
      </w:r>
    </w:p>
    <w:p w14:paraId="000001B3" w14:textId="1B3AB9C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Технологічне обладнання повинно мати можливість дистанційного відключення </w:t>
      </w:r>
      <w:r w:rsidR="00440D17" w:rsidRPr="00627D41">
        <w:rPr>
          <w:rFonts w:ascii="Arial" w:hAnsi="Arial" w:cs="Arial"/>
          <w:sz w:val="21"/>
          <w:szCs w:val="21"/>
        </w:rPr>
        <w:t>поза</w:t>
      </w:r>
      <w:r w:rsidRPr="00627D41">
        <w:rPr>
          <w:rFonts w:ascii="Arial" w:hAnsi="Arial" w:cs="Arial"/>
          <w:sz w:val="21"/>
          <w:szCs w:val="21"/>
        </w:rPr>
        <w:t xml:space="preserve"> меж</w:t>
      </w:r>
      <w:r w:rsidR="00440D17" w:rsidRPr="00627D41">
        <w:rPr>
          <w:rFonts w:ascii="Arial" w:hAnsi="Arial" w:cs="Arial"/>
          <w:sz w:val="21"/>
          <w:szCs w:val="21"/>
        </w:rPr>
        <w:t>ами</w:t>
      </w:r>
      <w:r w:rsidRPr="00627D41">
        <w:rPr>
          <w:rFonts w:ascii="Arial" w:hAnsi="Arial" w:cs="Arial"/>
          <w:sz w:val="21"/>
          <w:szCs w:val="21"/>
        </w:rPr>
        <w:t xml:space="preserve"> приміщення</w:t>
      </w:r>
      <w:r w:rsidR="009A2D47" w:rsidRPr="00627D41">
        <w:rPr>
          <w:rFonts w:ascii="Arial" w:hAnsi="Arial" w:cs="Arial"/>
          <w:sz w:val="21"/>
          <w:szCs w:val="21"/>
        </w:rPr>
        <w:t>,</w:t>
      </w:r>
      <w:r w:rsidRPr="00627D41">
        <w:rPr>
          <w:rFonts w:ascii="Arial" w:hAnsi="Arial" w:cs="Arial"/>
          <w:sz w:val="21"/>
          <w:szCs w:val="21"/>
        </w:rPr>
        <w:t xml:space="preserve"> у якому воно розташоване. Доступ до</w:t>
      </w:r>
      <w:r w:rsidR="00B139FB">
        <w:rPr>
          <w:rFonts w:ascii="Arial" w:hAnsi="Arial" w:cs="Arial"/>
          <w:sz w:val="21"/>
          <w:szCs w:val="21"/>
        </w:rPr>
        <w:t xml:space="preserve"> </w:t>
      </w:r>
      <w:r w:rsidRPr="00627D41">
        <w:rPr>
          <w:rFonts w:ascii="Arial" w:hAnsi="Arial" w:cs="Arial"/>
          <w:sz w:val="21"/>
          <w:szCs w:val="21"/>
        </w:rPr>
        <w:t>пристрої</w:t>
      </w:r>
      <w:r w:rsidR="009A2D47" w:rsidRPr="00627D41">
        <w:rPr>
          <w:rFonts w:ascii="Arial" w:hAnsi="Arial" w:cs="Arial"/>
          <w:sz w:val="21"/>
          <w:szCs w:val="21"/>
        </w:rPr>
        <w:t>в</w:t>
      </w:r>
      <w:r w:rsidRPr="00627D41">
        <w:rPr>
          <w:rFonts w:ascii="Arial" w:hAnsi="Arial" w:cs="Arial"/>
          <w:sz w:val="21"/>
          <w:szCs w:val="21"/>
        </w:rPr>
        <w:t xml:space="preserve"> </w:t>
      </w:r>
      <w:r w:rsidR="009A2D47" w:rsidRPr="00627D41">
        <w:rPr>
          <w:rFonts w:ascii="Arial" w:hAnsi="Arial" w:cs="Arial"/>
          <w:sz w:val="21"/>
          <w:szCs w:val="21"/>
        </w:rPr>
        <w:t xml:space="preserve">відключення </w:t>
      </w:r>
      <w:r w:rsidR="00440D17" w:rsidRPr="00627D41">
        <w:rPr>
          <w:rFonts w:ascii="Arial" w:hAnsi="Arial" w:cs="Arial"/>
          <w:sz w:val="21"/>
          <w:szCs w:val="21"/>
        </w:rPr>
        <w:t>має</w:t>
      </w:r>
      <w:r w:rsidRPr="00627D41">
        <w:rPr>
          <w:rFonts w:ascii="Arial" w:hAnsi="Arial" w:cs="Arial"/>
          <w:sz w:val="21"/>
          <w:szCs w:val="21"/>
        </w:rPr>
        <w:t xml:space="preserve"> бути обмежени</w:t>
      </w:r>
      <w:r w:rsidR="00E34899">
        <w:rPr>
          <w:rFonts w:ascii="Arial" w:hAnsi="Arial" w:cs="Arial"/>
          <w:sz w:val="21"/>
          <w:szCs w:val="21"/>
        </w:rPr>
        <w:t>й</w:t>
      </w:r>
      <w:r w:rsidRPr="00627D41">
        <w:rPr>
          <w:rFonts w:ascii="Arial" w:hAnsi="Arial" w:cs="Arial"/>
          <w:sz w:val="21"/>
          <w:szCs w:val="21"/>
        </w:rPr>
        <w:t>.</w:t>
      </w:r>
    </w:p>
    <w:p w14:paraId="000001B4" w14:textId="6471DD3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7.5.2</w:t>
      </w:r>
      <w:r w:rsidRPr="00627D41">
        <w:rPr>
          <w:rFonts w:ascii="Arial" w:hAnsi="Arial" w:cs="Arial"/>
          <w:sz w:val="21"/>
          <w:szCs w:val="21"/>
        </w:rPr>
        <w:t xml:space="preserve"> Системами охоронної сигналізації </w:t>
      </w:r>
      <w:r w:rsidR="002952E7" w:rsidRPr="00627D41">
        <w:rPr>
          <w:rFonts w:ascii="Arial" w:hAnsi="Arial" w:cs="Arial"/>
          <w:sz w:val="21"/>
          <w:szCs w:val="21"/>
        </w:rPr>
        <w:t xml:space="preserve">слід обладнувати </w:t>
      </w:r>
      <w:r w:rsidRPr="00627D41">
        <w:rPr>
          <w:rFonts w:ascii="Arial" w:hAnsi="Arial" w:cs="Arial"/>
          <w:sz w:val="21"/>
          <w:szCs w:val="21"/>
        </w:rPr>
        <w:t xml:space="preserve">приміщення пожежних постів та пультів управління системами протипожежного захисту, електрощитові, венткамери систем протидимного захисту, входи до технічних поверхів і виходи на покрівлю будівлі, входи до машинного відділення ліфтів з підключенням на пункт спостереження та приймання тривожних сповіщень. </w:t>
      </w:r>
    </w:p>
    <w:p w14:paraId="000001B5"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7.6 Ліфти та кранове обладнання</w:t>
      </w:r>
    </w:p>
    <w:p w14:paraId="000001B6" w14:textId="36F6AC7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7.6.1</w:t>
      </w:r>
      <w:r w:rsidRPr="00627D41">
        <w:rPr>
          <w:rFonts w:ascii="Arial" w:hAnsi="Arial" w:cs="Arial"/>
          <w:sz w:val="21"/>
          <w:szCs w:val="21"/>
        </w:rPr>
        <w:t xml:space="preserve"> Ліфти або інші підйомники в промислових будівлях </w:t>
      </w:r>
      <w:r w:rsidR="002952E7" w:rsidRPr="00627D41">
        <w:rPr>
          <w:rFonts w:ascii="Arial" w:hAnsi="Arial" w:cs="Arial"/>
          <w:sz w:val="21"/>
          <w:szCs w:val="21"/>
        </w:rPr>
        <w:t xml:space="preserve">необхідно влаштовувати </w:t>
      </w:r>
      <w:r w:rsidRPr="00627D41">
        <w:rPr>
          <w:rFonts w:ascii="Arial" w:hAnsi="Arial" w:cs="Arial"/>
          <w:sz w:val="21"/>
          <w:szCs w:val="21"/>
        </w:rPr>
        <w:t xml:space="preserve">з </w:t>
      </w:r>
      <w:r w:rsidR="00E34899">
        <w:rPr>
          <w:rFonts w:ascii="Arial" w:hAnsi="Arial" w:cs="Arial"/>
          <w:sz w:val="21"/>
          <w:szCs w:val="21"/>
        </w:rPr>
        <w:t>у</w:t>
      </w:r>
      <w:r w:rsidRPr="00627D41">
        <w:rPr>
          <w:rFonts w:ascii="Arial" w:hAnsi="Arial" w:cs="Arial"/>
          <w:sz w:val="21"/>
          <w:szCs w:val="21"/>
        </w:rPr>
        <w:t>рахуванням вимог [</w:t>
      </w:r>
      <w:r w:rsidR="001D769F" w:rsidRPr="00627D41">
        <w:rPr>
          <w:rFonts w:ascii="Arial" w:hAnsi="Arial" w:cs="Arial"/>
          <w:sz w:val="21"/>
          <w:szCs w:val="21"/>
        </w:rPr>
        <w:t>9</w:t>
      </w:r>
      <w:r w:rsidR="00E34899" w:rsidRPr="009351ED">
        <w:rPr>
          <w:rFonts w:ascii="Arial" w:hAnsi="Arial" w:cs="Arial"/>
          <w:sz w:val="21"/>
          <w:szCs w:val="21"/>
          <w:lang w:val="ru-RU"/>
        </w:rPr>
        <w:t>]</w:t>
      </w:r>
      <w:r w:rsidR="001D769F" w:rsidRPr="00627D41">
        <w:rPr>
          <w:rFonts w:ascii="Arial" w:hAnsi="Arial" w:cs="Arial"/>
          <w:sz w:val="21"/>
          <w:szCs w:val="21"/>
        </w:rPr>
        <w:t xml:space="preserve">, </w:t>
      </w:r>
      <w:r w:rsidR="00E34899" w:rsidRPr="009351ED">
        <w:rPr>
          <w:rFonts w:ascii="Arial" w:hAnsi="Arial" w:cs="Arial"/>
          <w:sz w:val="21"/>
          <w:szCs w:val="21"/>
          <w:lang w:val="ru-RU"/>
        </w:rPr>
        <w:t>[</w:t>
      </w:r>
      <w:r w:rsidRPr="00627D41">
        <w:rPr>
          <w:rFonts w:ascii="Arial" w:hAnsi="Arial" w:cs="Arial"/>
          <w:sz w:val="21"/>
          <w:szCs w:val="21"/>
        </w:rPr>
        <w:t>1</w:t>
      </w:r>
      <w:r w:rsidR="0087626B" w:rsidRPr="00627D41">
        <w:rPr>
          <w:rFonts w:ascii="Arial" w:hAnsi="Arial" w:cs="Arial"/>
          <w:sz w:val="21"/>
          <w:szCs w:val="21"/>
        </w:rPr>
        <w:t>1</w:t>
      </w:r>
      <w:r w:rsidR="00E34899" w:rsidRPr="009351ED">
        <w:rPr>
          <w:rFonts w:ascii="Arial" w:hAnsi="Arial" w:cs="Arial"/>
          <w:sz w:val="21"/>
          <w:szCs w:val="21"/>
          <w:lang w:val="ru-RU"/>
        </w:rPr>
        <w:t>]</w:t>
      </w:r>
      <w:r w:rsidRPr="00627D41">
        <w:rPr>
          <w:rFonts w:ascii="Arial" w:hAnsi="Arial" w:cs="Arial"/>
          <w:sz w:val="21"/>
          <w:szCs w:val="21"/>
        </w:rPr>
        <w:t xml:space="preserve">, </w:t>
      </w:r>
      <w:r w:rsidR="00E34899" w:rsidRPr="009351ED">
        <w:rPr>
          <w:rFonts w:ascii="Arial" w:hAnsi="Arial" w:cs="Arial"/>
          <w:sz w:val="21"/>
          <w:szCs w:val="21"/>
          <w:lang w:val="ru-RU"/>
        </w:rPr>
        <w:t>[</w:t>
      </w:r>
      <w:r w:rsidRPr="00627D41">
        <w:rPr>
          <w:rFonts w:ascii="Arial" w:hAnsi="Arial" w:cs="Arial"/>
          <w:sz w:val="21"/>
          <w:szCs w:val="21"/>
        </w:rPr>
        <w:t>1</w:t>
      </w:r>
      <w:r w:rsidR="0087626B" w:rsidRPr="00627D41">
        <w:rPr>
          <w:rFonts w:ascii="Arial" w:hAnsi="Arial" w:cs="Arial"/>
          <w:sz w:val="21"/>
          <w:szCs w:val="21"/>
        </w:rPr>
        <w:t>4</w:t>
      </w:r>
      <w:r w:rsidRPr="00627D41">
        <w:rPr>
          <w:rFonts w:ascii="Arial" w:hAnsi="Arial" w:cs="Arial"/>
          <w:sz w:val="21"/>
          <w:szCs w:val="21"/>
        </w:rPr>
        <w:t>].</w:t>
      </w:r>
    </w:p>
    <w:p w14:paraId="000001B7" w14:textId="7A08A7A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7.6.2</w:t>
      </w:r>
      <w:r w:rsidRPr="00627D41">
        <w:rPr>
          <w:rFonts w:ascii="Arial" w:hAnsi="Arial" w:cs="Arial"/>
          <w:sz w:val="21"/>
          <w:szCs w:val="21"/>
        </w:rPr>
        <w:t xml:space="preserve"> У промислових будівлях умовною висотою понад 26,5 м необхідно влаштовувати пожежні ліфти відповідно до </w:t>
      </w:r>
      <w:hyperlink r:id="rId148" w:history="1">
        <w:r w:rsidRPr="00FF281E">
          <w:rPr>
            <w:rStyle w:val="ac"/>
            <w:rFonts w:ascii="Arial" w:hAnsi="Arial" w:cs="Arial"/>
            <w:sz w:val="21"/>
            <w:szCs w:val="21"/>
          </w:rPr>
          <w:t>ДСТУ-Н Б В.2.2-38.</w:t>
        </w:r>
      </w:hyperlink>
    </w:p>
    <w:p w14:paraId="000001B8" w14:textId="6B27156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7.6.3</w:t>
      </w:r>
      <w:r w:rsidRPr="00627D41">
        <w:rPr>
          <w:rFonts w:ascii="Arial" w:hAnsi="Arial" w:cs="Arial"/>
          <w:sz w:val="21"/>
          <w:szCs w:val="21"/>
        </w:rPr>
        <w:t xml:space="preserve"> Кількість пасажирських ліфтів </w:t>
      </w:r>
      <w:r w:rsidR="00F14B0F" w:rsidRPr="00627D41">
        <w:rPr>
          <w:rFonts w:ascii="Arial" w:hAnsi="Arial" w:cs="Arial"/>
          <w:sz w:val="21"/>
          <w:szCs w:val="21"/>
        </w:rPr>
        <w:t xml:space="preserve">необхідно визначати </w:t>
      </w:r>
      <w:r w:rsidRPr="00627D41">
        <w:rPr>
          <w:rFonts w:ascii="Arial" w:hAnsi="Arial" w:cs="Arial"/>
          <w:sz w:val="21"/>
          <w:szCs w:val="21"/>
        </w:rPr>
        <w:t>розрахунком. Вантажні ліфти передбачають згідно з [1</w:t>
      </w:r>
      <w:r w:rsidR="0087626B" w:rsidRPr="00627D41">
        <w:rPr>
          <w:rFonts w:ascii="Arial" w:hAnsi="Arial" w:cs="Arial"/>
          <w:sz w:val="21"/>
          <w:szCs w:val="21"/>
        </w:rPr>
        <w:t>4</w:t>
      </w:r>
      <w:r w:rsidRPr="00627D41">
        <w:rPr>
          <w:rFonts w:ascii="Arial" w:hAnsi="Arial" w:cs="Arial"/>
          <w:sz w:val="21"/>
          <w:szCs w:val="21"/>
        </w:rPr>
        <w:t>].</w:t>
      </w:r>
    </w:p>
    <w:p w14:paraId="000001B9" w14:textId="51D8327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7.6.4</w:t>
      </w:r>
      <w:r w:rsidRPr="00627D41">
        <w:rPr>
          <w:rFonts w:ascii="Arial" w:hAnsi="Arial" w:cs="Arial"/>
          <w:sz w:val="21"/>
          <w:szCs w:val="21"/>
        </w:rPr>
        <w:t xml:space="preserve"> Відстань від дверей найбільш віддаленого приміщення до дверей найближчого пасажирського ліфта повинна бути не більше</w:t>
      </w:r>
      <w:r w:rsidR="00E34899" w:rsidRPr="009351ED">
        <w:rPr>
          <w:rFonts w:ascii="Arial" w:hAnsi="Arial" w:cs="Arial"/>
          <w:sz w:val="21"/>
          <w:szCs w:val="21"/>
        </w:rPr>
        <w:t xml:space="preserve"> ніж</w:t>
      </w:r>
      <w:r w:rsidRPr="00627D41">
        <w:rPr>
          <w:rFonts w:ascii="Arial" w:hAnsi="Arial" w:cs="Arial"/>
          <w:sz w:val="21"/>
          <w:szCs w:val="21"/>
        </w:rPr>
        <w:t xml:space="preserve"> 60 м.</w:t>
      </w:r>
    </w:p>
    <w:p w14:paraId="000001BA" w14:textId="30429819"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7.6.5</w:t>
      </w:r>
      <w:r w:rsidRPr="00627D41">
        <w:rPr>
          <w:rFonts w:ascii="Arial" w:hAnsi="Arial" w:cs="Arial"/>
          <w:sz w:val="21"/>
          <w:szCs w:val="21"/>
        </w:rPr>
        <w:t xml:space="preserve"> Кранове обладнання промислових будівель </w:t>
      </w:r>
      <w:r w:rsidR="00F14B0F" w:rsidRPr="00627D41">
        <w:rPr>
          <w:rFonts w:ascii="Arial" w:hAnsi="Arial" w:cs="Arial"/>
          <w:sz w:val="21"/>
          <w:szCs w:val="21"/>
        </w:rPr>
        <w:t xml:space="preserve">слід передбачати </w:t>
      </w:r>
      <w:r w:rsidRPr="00627D41">
        <w:rPr>
          <w:rFonts w:ascii="Arial" w:hAnsi="Arial" w:cs="Arial"/>
          <w:sz w:val="21"/>
          <w:szCs w:val="21"/>
        </w:rPr>
        <w:t xml:space="preserve">з </w:t>
      </w:r>
      <w:r w:rsidR="00E34899">
        <w:rPr>
          <w:rFonts w:ascii="Arial" w:hAnsi="Arial" w:cs="Arial"/>
          <w:sz w:val="21"/>
          <w:szCs w:val="21"/>
        </w:rPr>
        <w:t>у</w:t>
      </w:r>
      <w:r w:rsidRPr="00627D41">
        <w:rPr>
          <w:rFonts w:ascii="Arial" w:hAnsi="Arial" w:cs="Arial"/>
          <w:sz w:val="21"/>
          <w:szCs w:val="21"/>
        </w:rPr>
        <w:t xml:space="preserve">рахуванням </w:t>
      </w:r>
      <w:r w:rsidR="000A1F72">
        <w:rPr>
          <w:rFonts w:ascii="Arial" w:hAnsi="Arial" w:cs="Arial"/>
          <w:sz w:val="21"/>
          <w:szCs w:val="21"/>
        </w:rPr>
        <w:t xml:space="preserve">         </w:t>
      </w:r>
      <w:r w:rsidR="00D726BE">
        <w:rPr>
          <w:rFonts w:ascii="Arial" w:hAnsi="Arial" w:cs="Arial"/>
          <w:sz w:val="21"/>
          <w:szCs w:val="21"/>
        </w:rPr>
        <w:t xml:space="preserve">              </w:t>
      </w:r>
      <w:r w:rsidRPr="00627D41">
        <w:rPr>
          <w:rFonts w:ascii="Arial" w:hAnsi="Arial" w:cs="Arial"/>
          <w:sz w:val="21"/>
          <w:szCs w:val="21"/>
        </w:rPr>
        <w:t xml:space="preserve">вимог </w:t>
      </w:r>
      <w:r w:rsidR="00B139FB">
        <w:rPr>
          <w:rFonts w:ascii="Arial" w:hAnsi="Arial" w:cs="Arial"/>
          <w:sz w:val="21"/>
          <w:szCs w:val="21"/>
        </w:rPr>
        <w:t xml:space="preserve"> </w:t>
      </w:r>
      <w:r w:rsidRPr="00627D41">
        <w:rPr>
          <w:rFonts w:ascii="Arial" w:hAnsi="Arial" w:cs="Arial"/>
          <w:sz w:val="21"/>
          <w:szCs w:val="21"/>
        </w:rPr>
        <w:t>[</w:t>
      </w:r>
      <w:r w:rsidR="0087626B" w:rsidRPr="00627D41">
        <w:rPr>
          <w:rFonts w:ascii="Arial" w:hAnsi="Arial" w:cs="Arial"/>
          <w:sz w:val="21"/>
          <w:szCs w:val="21"/>
        </w:rPr>
        <w:t>9</w:t>
      </w:r>
      <w:r w:rsidR="00E34899" w:rsidRPr="009351ED">
        <w:rPr>
          <w:rFonts w:ascii="Arial" w:hAnsi="Arial" w:cs="Arial"/>
          <w:sz w:val="21"/>
          <w:szCs w:val="21"/>
          <w:lang w:val="ru-RU"/>
        </w:rPr>
        <w:t>]</w:t>
      </w:r>
      <w:r w:rsidRPr="00627D41">
        <w:rPr>
          <w:rFonts w:ascii="Arial" w:hAnsi="Arial" w:cs="Arial"/>
          <w:sz w:val="21"/>
          <w:szCs w:val="21"/>
        </w:rPr>
        <w:t xml:space="preserve">, </w:t>
      </w:r>
      <w:r w:rsidR="00E34899" w:rsidRPr="009351ED">
        <w:rPr>
          <w:rFonts w:ascii="Arial" w:hAnsi="Arial" w:cs="Arial"/>
          <w:sz w:val="21"/>
          <w:szCs w:val="21"/>
          <w:lang w:val="ru-RU"/>
        </w:rPr>
        <w:t>[</w:t>
      </w:r>
      <w:r w:rsidRPr="00627D41">
        <w:rPr>
          <w:rFonts w:ascii="Arial" w:hAnsi="Arial" w:cs="Arial"/>
          <w:sz w:val="21"/>
          <w:szCs w:val="21"/>
        </w:rPr>
        <w:t>1</w:t>
      </w:r>
      <w:r w:rsidR="0087626B" w:rsidRPr="00627D41">
        <w:rPr>
          <w:rFonts w:ascii="Arial" w:hAnsi="Arial" w:cs="Arial"/>
          <w:sz w:val="21"/>
          <w:szCs w:val="21"/>
        </w:rPr>
        <w:t>2</w:t>
      </w:r>
      <w:r w:rsidRPr="00627D41">
        <w:rPr>
          <w:rFonts w:ascii="Arial" w:hAnsi="Arial" w:cs="Arial"/>
          <w:sz w:val="21"/>
          <w:szCs w:val="21"/>
        </w:rPr>
        <w:t>].</w:t>
      </w:r>
    </w:p>
    <w:p w14:paraId="33470C48" w14:textId="207461BE" w:rsidR="005C3A75" w:rsidRDefault="005C3A75"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1BC" w14:textId="07FAD30D" w:rsidR="007E058D" w:rsidRPr="00627D41" w:rsidRDefault="0033366C" w:rsidP="00920320">
      <w:pPr>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lastRenderedPageBreak/>
        <w:t>8 ПОЖЕЖНА БЕЗПЕКА</w:t>
      </w:r>
    </w:p>
    <w:p w14:paraId="000001BD"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8.1 Протипожежні вимоги</w:t>
      </w:r>
    </w:p>
    <w:p w14:paraId="000001BE" w14:textId="64422CA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w:t>
      </w:r>
      <w:r w:rsidRPr="00627D41">
        <w:rPr>
          <w:rFonts w:ascii="Arial" w:hAnsi="Arial" w:cs="Arial"/>
          <w:sz w:val="21"/>
          <w:szCs w:val="21"/>
        </w:rPr>
        <w:t xml:space="preserve"> Промислові будівлі </w:t>
      </w:r>
      <w:r w:rsidR="00566BE4" w:rsidRPr="00627D41">
        <w:rPr>
          <w:rFonts w:ascii="Arial" w:hAnsi="Arial" w:cs="Arial"/>
          <w:sz w:val="21"/>
          <w:szCs w:val="21"/>
        </w:rPr>
        <w:t xml:space="preserve">необхідно </w:t>
      </w:r>
      <w:r w:rsidRPr="00627D41">
        <w:rPr>
          <w:rFonts w:ascii="Arial" w:hAnsi="Arial" w:cs="Arial"/>
          <w:sz w:val="21"/>
          <w:szCs w:val="21"/>
        </w:rPr>
        <w:t>поділя</w:t>
      </w:r>
      <w:r w:rsidR="00566BE4" w:rsidRPr="00627D41">
        <w:rPr>
          <w:rFonts w:ascii="Arial" w:hAnsi="Arial" w:cs="Arial"/>
          <w:sz w:val="21"/>
          <w:szCs w:val="21"/>
        </w:rPr>
        <w:t>ти</w:t>
      </w:r>
      <w:r w:rsidRPr="00627D41">
        <w:rPr>
          <w:rFonts w:ascii="Arial" w:hAnsi="Arial" w:cs="Arial"/>
          <w:sz w:val="21"/>
          <w:szCs w:val="21"/>
        </w:rPr>
        <w:t xml:space="preserve"> на протипожежні відсіки згідно з </w:t>
      </w:r>
      <w:hyperlink r:id="rId149" w:history="1">
        <w:r w:rsidRPr="001E598F">
          <w:rPr>
            <w:rStyle w:val="ac"/>
            <w:rFonts w:ascii="Arial" w:hAnsi="Arial" w:cs="Arial"/>
            <w:sz w:val="21"/>
            <w:szCs w:val="21"/>
          </w:rPr>
          <w:t>ДБН В.1.1-7</w:t>
        </w:r>
      </w:hyperlink>
      <w:r w:rsidRPr="00627D41">
        <w:rPr>
          <w:rFonts w:ascii="Arial" w:hAnsi="Arial" w:cs="Arial"/>
          <w:sz w:val="21"/>
          <w:szCs w:val="21"/>
        </w:rPr>
        <w:t xml:space="preserve">. </w:t>
      </w:r>
    </w:p>
    <w:p w14:paraId="000001BF" w14:textId="0D00EB5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Ступінь вогнестійкості </w:t>
      </w:r>
      <w:r w:rsidR="00440D17" w:rsidRPr="00627D41">
        <w:rPr>
          <w:rFonts w:ascii="Arial" w:hAnsi="Arial" w:cs="Arial"/>
          <w:sz w:val="21"/>
          <w:szCs w:val="21"/>
        </w:rPr>
        <w:t xml:space="preserve">промислових </w:t>
      </w:r>
      <w:r w:rsidRPr="00627D41">
        <w:rPr>
          <w:rFonts w:ascii="Arial" w:hAnsi="Arial" w:cs="Arial"/>
          <w:sz w:val="21"/>
          <w:szCs w:val="21"/>
        </w:rPr>
        <w:t xml:space="preserve">будівель, </w:t>
      </w:r>
      <w:r w:rsidR="00FA4BBC" w:rsidRPr="00627D41">
        <w:rPr>
          <w:rFonts w:ascii="Arial" w:hAnsi="Arial" w:cs="Arial"/>
          <w:sz w:val="21"/>
          <w:szCs w:val="21"/>
        </w:rPr>
        <w:t xml:space="preserve">допустиму кількість </w:t>
      </w:r>
      <w:r w:rsidRPr="00627D41">
        <w:rPr>
          <w:rFonts w:ascii="Arial" w:hAnsi="Arial" w:cs="Arial"/>
          <w:sz w:val="21"/>
          <w:szCs w:val="21"/>
        </w:rPr>
        <w:t xml:space="preserve">поверхів та площу поверху будівлі в межах протипожежного відсіку (далі – площа поверху) </w:t>
      </w:r>
      <w:r w:rsidR="00F14B0F" w:rsidRPr="00627D41">
        <w:rPr>
          <w:rFonts w:ascii="Arial" w:hAnsi="Arial" w:cs="Arial"/>
          <w:sz w:val="21"/>
          <w:szCs w:val="21"/>
        </w:rPr>
        <w:t xml:space="preserve">необхідно приймати </w:t>
      </w:r>
      <w:r w:rsidRPr="00627D41">
        <w:rPr>
          <w:rFonts w:ascii="Arial" w:hAnsi="Arial" w:cs="Arial"/>
          <w:sz w:val="21"/>
          <w:szCs w:val="21"/>
        </w:rPr>
        <w:t>за таблицею 8.1.</w:t>
      </w:r>
    </w:p>
    <w:p w14:paraId="000001C0" w14:textId="7D15FCA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8.1.2 </w:t>
      </w:r>
      <w:r w:rsidRPr="00627D41">
        <w:rPr>
          <w:rFonts w:ascii="Arial" w:hAnsi="Arial" w:cs="Arial"/>
          <w:sz w:val="21"/>
          <w:szCs w:val="21"/>
        </w:rPr>
        <w:t xml:space="preserve">При обладнанні приміщень автоматичними системами водяного пожежогасіння згідно </w:t>
      </w:r>
      <w:r w:rsidR="00673B10">
        <w:rPr>
          <w:rFonts w:ascii="Arial" w:hAnsi="Arial" w:cs="Arial"/>
          <w:sz w:val="21"/>
          <w:szCs w:val="21"/>
        </w:rPr>
        <w:t xml:space="preserve">з </w:t>
      </w:r>
      <w:hyperlink r:id="rId150" w:history="1">
        <w:r w:rsidRPr="00FF281E">
          <w:rPr>
            <w:rStyle w:val="ac"/>
            <w:rFonts w:ascii="Arial" w:hAnsi="Arial" w:cs="Arial"/>
            <w:sz w:val="21"/>
            <w:szCs w:val="21"/>
          </w:rPr>
          <w:t>ДСТУ EN 12845</w:t>
        </w:r>
      </w:hyperlink>
      <w:r w:rsidRPr="00627D41">
        <w:rPr>
          <w:rFonts w:ascii="Arial" w:hAnsi="Arial" w:cs="Arial"/>
          <w:sz w:val="21"/>
          <w:szCs w:val="21"/>
        </w:rPr>
        <w:t xml:space="preserve">, </w:t>
      </w:r>
      <w:hyperlink r:id="rId151" w:history="1">
        <w:r w:rsidRPr="00FF281E">
          <w:rPr>
            <w:rStyle w:val="ac"/>
            <w:rFonts w:ascii="Arial" w:hAnsi="Arial" w:cs="Arial"/>
            <w:sz w:val="21"/>
            <w:szCs w:val="21"/>
          </w:rPr>
          <w:t>ДСТУ Б CEN/TS 14816</w:t>
        </w:r>
      </w:hyperlink>
      <w:r w:rsidRPr="00627D41">
        <w:rPr>
          <w:rFonts w:ascii="Arial" w:hAnsi="Arial" w:cs="Arial"/>
          <w:sz w:val="21"/>
          <w:szCs w:val="21"/>
        </w:rPr>
        <w:t>, зазначені в таблиці 8.1</w:t>
      </w:r>
      <w:r w:rsidR="00673B10">
        <w:rPr>
          <w:rFonts w:ascii="Arial" w:hAnsi="Arial" w:cs="Arial"/>
          <w:sz w:val="21"/>
          <w:szCs w:val="21"/>
        </w:rPr>
        <w:t>,</w:t>
      </w:r>
      <w:r w:rsidRPr="00627D41">
        <w:rPr>
          <w:rFonts w:ascii="Arial" w:hAnsi="Arial" w:cs="Arial"/>
          <w:sz w:val="21"/>
          <w:szCs w:val="21"/>
        </w:rPr>
        <w:t xml:space="preserve"> площі поверхів допускається збільшувати на 100</w:t>
      </w:r>
      <w:r w:rsidR="00673B10">
        <w:rPr>
          <w:rFonts w:ascii="Arial" w:hAnsi="Arial" w:cs="Arial"/>
          <w:sz w:val="21"/>
          <w:szCs w:val="21"/>
        </w:rPr>
        <w:t xml:space="preserve"> </w:t>
      </w:r>
      <w:r w:rsidRPr="00627D41">
        <w:rPr>
          <w:rFonts w:ascii="Arial" w:hAnsi="Arial" w:cs="Arial"/>
          <w:sz w:val="21"/>
          <w:szCs w:val="21"/>
        </w:rPr>
        <w:t xml:space="preserve">%, крім будівель ІІІа і ІІІб ступенів вогнестійкості. Допускається обладнання приміщень, у яких </w:t>
      </w:r>
      <w:r w:rsidR="00586ADA" w:rsidRPr="00627D41">
        <w:rPr>
          <w:rFonts w:ascii="Arial" w:hAnsi="Arial" w:cs="Arial"/>
          <w:sz w:val="21"/>
          <w:szCs w:val="21"/>
        </w:rPr>
        <w:t xml:space="preserve">використовують </w:t>
      </w:r>
      <w:r w:rsidRPr="00627D41">
        <w:rPr>
          <w:rFonts w:ascii="Arial" w:hAnsi="Arial" w:cs="Arial"/>
          <w:sz w:val="21"/>
          <w:szCs w:val="21"/>
        </w:rPr>
        <w:t>речовини, які при взаємодії з водою створюють небезпеку, автоматичними системами пожежогасіння з іншими типами вогнегасних речовин.</w:t>
      </w:r>
    </w:p>
    <w:p w14:paraId="000001C1" w14:textId="5F51919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Площа поверху та допустима кількість поверхів встановлені для </w:t>
      </w:r>
      <w:r w:rsidR="00440D17" w:rsidRPr="00627D41">
        <w:rPr>
          <w:rFonts w:ascii="Arial" w:hAnsi="Arial" w:cs="Arial"/>
          <w:sz w:val="21"/>
          <w:szCs w:val="21"/>
        </w:rPr>
        <w:t xml:space="preserve">промислових </w:t>
      </w:r>
      <w:r w:rsidRPr="00627D41">
        <w:rPr>
          <w:rFonts w:ascii="Arial" w:hAnsi="Arial" w:cs="Arial"/>
          <w:sz w:val="21"/>
          <w:szCs w:val="21"/>
        </w:rPr>
        <w:t>будівель з приміщеннями однієї категорії. При розміщенні в будівлі приміщень різних категорій площ</w:t>
      </w:r>
      <w:r w:rsidR="009F1C72" w:rsidRPr="00627D41">
        <w:rPr>
          <w:rFonts w:ascii="Arial" w:hAnsi="Arial" w:cs="Arial"/>
          <w:sz w:val="21"/>
          <w:szCs w:val="21"/>
        </w:rPr>
        <w:t>у</w:t>
      </w:r>
      <w:r w:rsidRPr="00627D41">
        <w:rPr>
          <w:rFonts w:ascii="Arial" w:hAnsi="Arial" w:cs="Arial"/>
          <w:sz w:val="21"/>
          <w:szCs w:val="21"/>
        </w:rPr>
        <w:t xml:space="preserve"> поверху та допустим</w:t>
      </w:r>
      <w:r w:rsidR="009F1C72" w:rsidRPr="00627D41">
        <w:rPr>
          <w:rFonts w:ascii="Arial" w:hAnsi="Arial" w:cs="Arial"/>
          <w:sz w:val="21"/>
          <w:szCs w:val="21"/>
        </w:rPr>
        <w:t>у</w:t>
      </w:r>
      <w:r w:rsidRPr="00627D41">
        <w:rPr>
          <w:rFonts w:ascii="Arial" w:hAnsi="Arial" w:cs="Arial"/>
          <w:sz w:val="21"/>
          <w:szCs w:val="21"/>
        </w:rPr>
        <w:t xml:space="preserve"> кількість поверхів </w:t>
      </w:r>
      <w:r w:rsidR="00F14B0F" w:rsidRPr="00627D41">
        <w:rPr>
          <w:rFonts w:ascii="Arial" w:hAnsi="Arial" w:cs="Arial"/>
          <w:sz w:val="21"/>
          <w:szCs w:val="21"/>
        </w:rPr>
        <w:t xml:space="preserve">слід визначати </w:t>
      </w:r>
      <w:r w:rsidRPr="00627D41">
        <w:rPr>
          <w:rFonts w:ascii="Arial" w:hAnsi="Arial" w:cs="Arial"/>
          <w:sz w:val="21"/>
          <w:szCs w:val="21"/>
        </w:rPr>
        <w:t xml:space="preserve">за загальною категорією будівлі (або протипожежного відсіку), яка встановлюється в технологічній частині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відповідно до норм технологічного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w:t>
      </w:r>
    </w:p>
    <w:p w14:paraId="000001C2" w14:textId="77777777"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За наявності відкритих технологічних отворів у перекриттях суміжних поверхів сумарна площа цих поверхів не повинна перевищувати площі поверху, зазначену в таблиці 8.1.</w:t>
      </w:r>
    </w:p>
    <w:p w14:paraId="4D3AD3D7" w14:textId="77777777" w:rsidR="00015291" w:rsidRPr="00627D41" w:rsidRDefault="00015291" w:rsidP="00627D41">
      <w:pPr>
        <w:widowControl/>
        <w:spacing w:line="288" w:lineRule="auto"/>
        <w:ind w:firstLine="709"/>
        <w:jc w:val="both"/>
        <w:rPr>
          <w:rFonts w:ascii="Arial" w:hAnsi="Arial" w:cs="Arial"/>
          <w:sz w:val="21"/>
          <w:szCs w:val="21"/>
        </w:rPr>
      </w:pPr>
    </w:p>
    <w:p w14:paraId="76394F7A" w14:textId="5D45DF89" w:rsidR="00215FD7" w:rsidRDefault="00215FD7" w:rsidP="00215FD7">
      <w:pPr>
        <w:widowControl/>
        <w:spacing w:line="288" w:lineRule="auto"/>
        <w:ind w:firstLine="709"/>
        <w:jc w:val="both"/>
        <w:rPr>
          <w:rFonts w:ascii="Arial" w:hAnsi="Arial" w:cs="Arial"/>
          <w:sz w:val="21"/>
          <w:szCs w:val="21"/>
        </w:rPr>
      </w:pPr>
      <w:r w:rsidRPr="00215FD7">
        <w:rPr>
          <w:rFonts w:ascii="Arial" w:hAnsi="Arial" w:cs="Arial"/>
          <w:b/>
          <w:sz w:val="21"/>
          <w:szCs w:val="21"/>
        </w:rPr>
        <w:t>Таблиця 8.1</w:t>
      </w:r>
      <w:r w:rsidRPr="00215FD7">
        <w:rPr>
          <w:rFonts w:ascii="Arial" w:hAnsi="Arial" w:cs="Arial"/>
          <w:sz w:val="21"/>
          <w:szCs w:val="21"/>
        </w:rPr>
        <w:t xml:space="preserve"> </w:t>
      </w:r>
      <w:r w:rsidR="00673B10">
        <w:rPr>
          <w:rFonts w:ascii="Arial" w:hAnsi="Arial" w:cs="Arial"/>
          <w:sz w:val="21"/>
          <w:szCs w:val="21"/>
        </w:rPr>
        <w:t xml:space="preserve">— </w:t>
      </w:r>
      <w:r w:rsidRPr="00215FD7">
        <w:rPr>
          <w:rFonts w:ascii="Arial" w:hAnsi="Arial" w:cs="Arial"/>
          <w:sz w:val="21"/>
          <w:szCs w:val="21"/>
        </w:rPr>
        <w:t>Допустима кількість поверхів та площа поверху в межах пожежного відсіку залежно від ступеня вогнестійкості промислової будів</w:t>
      </w:r>
      <w:r w:rsidR="00673B10">
        <w:rPr>
          <w:rFonts w:ascii="Arial" w:hAnsi="Arial" w:cs="Arial"/>
          <w:sz w:val="21"/>
          <w:szCs w:val="21"/>
        </w:rPr>
        <w:t>лі</w:t>
      </w:r>
    </w:p>
    <w:p w14:paraId="0AEF2F43" w14:textId="77777777" w:rsidR="00015291" w:rsidRPr="00215FD7" w:rsidRDefault="00015291" w:rsidP="00215FD7">
      <w:pPr>
        <w:widowControl/>
        <w:spacing w:line="288" w:lineRule="auto"/>
        <w:ind w:firstLine="709"/>
        <w:jc w:val="both"/>
        <w:rPr>
          <w:rFonts w:ascii="Arial" w:hAnsi="Arial" w:cs="Arial"/>
          <w:sz w:val="21"/>
          <w:szCs w:val="21"/>
        </w:rPr>
      </w:pPr>
    </w:p>
    <w:tbl>
      <w:tblPr>
        <w:tblW w:w="9867" w:type="dxa"/>
        <w:tblInd w:w="48" w:type="dxa"/>
        <w:tblLayout w:type="fixed"/>
        <w:tblLook w:val="0000" w:firstRow="0" w:lastRow="0" w:firstColumn="0" w:lastColumn="0" w:noHBand="0" w:noVBand="0"/>
      </w:tblPr>
      <w:tblGrid>
        <w:gridCol w:w="2354"/>
        <w:gridCol w:w="1276"/>
        <w:gridCol w:w="1559"/>
        <w:gridCol w:w="1559"/>
        <w:gridCol w:w="1134"/>
        <w:gridCol w:w="1985"/>
      </w:tblGrid>
      <w:tr w:rsidR="00215FD7" w:rsidRPr="00215FD7" w14:paraId="4B4C8188" w14:textId="77777777" w:rsidTr="00FC30BB">
        <w:tc>
          <w:tcPr>
            <w:tcW w:w="2354" w:type="dxa"/>
            <w:tcBorders>
              <w:top w:val="single" w:sz="6" w:space="0" w:color="000000"/>
              <w:left w:val="single" w:sz="6" w:space="0" w:color="000000"/>
              <w:right w:val="single" w:sz="6" w:space="0" w:color="000000"/>
            </w:tcBorders>
          </w:tcPr>
          <w:p w14:paraId="168EFC54" w14:textId="77777777" w:rsidR="005D0CBB" w:rsidRPr="00FC30BB" w:rsidRDefault="00215FD7" w:rsidP="005D0CBB">
            <w:pPr>
              <w:widowControl/>
              <w:spacing w:line="288" w:lineRule="auto"/>
              <w:ind w:firstLine="116"/>
              <w:jc w:val="center"/>
              <w:rPr>
                <w:rFonts w:ascii="Arial" w:hAnsi="Arial" w:cs="Arial"/>
              </w:rPr>
            </w:pPr>
            <w:r w:rsidRPr="00FC30BB">
              <w:rPr>
                <w:rFonts w:ascii="Arial" w:hAnsi="Arial" w:cs="Arial"/>
              </w:rPr>
              <w:t xml:space="preserve">Категорія будівель </w:t>
            </w:r>
          </w:p>
          <w:p w14:paraId="0FAAE3C6" w14:textId="5A234806" w:rsidR="00215FD7" w:rsidRPr="00FC30BB" w:rsidRDefault="00215FD7" w:rsidP="009351ED">
            <w:pPr>
              <w:widowControl/>
              <w:spacing w:line="288" w:lineRule="auto"/>
              <w:ind w:firstLine="116"/>
              <w:jc w:val="center"/>
              <w:rPr>
                <w:rFonts w:ascii="Arial" w:hAnsi="Arial" w:cs="Arial"/>
              </w:rPr>
            </w:pPr>
            <w:r w:rsidRPr="00FC30BB">
              <w:rPr>
                <w:rFonts w:ascii="Arial" w:hAnsi="Arial" w:cs="Arial"/>
              </w:rPr>
              <w:t>або протипожежних відсіків</w:t>
            </w:r>
          </w:p>
        </w:tc>
        <w:tc>
          <w:tcPr>
            <w:tcW w:w="1276" w:type="dxa"/>
            <w:tcBorders>
              <w:top w:val="single" w:sz="6" w:space="0" w:color="000000"/>
              <w:left w:val="nil"/>
              <w:right w:val="single" w:sz="6" w:space="0" w:color="000000"/>
            </w:tcBorders>
          </w:tcPr>
          <w:p w14:paraId="29F0DE80" w14:textId="77777777" w:rsidR="00215FD7" w:rsidRPr="00FC30BB" w:rsidRDefault="00215FD7" w:rsidP="009351ED">
            <w:pPr>
              <w:widowControl/>
              <w:spacing w:line="288" w:lineRule="auto"/>
              <w:ind w:firstLine="23"/>
              <w:jc w:val="center"/>
              <w:rPr>
                <w:rFonts w:ascii="Arial" w:hAnsi="Arial" w:cs="Arial"/>
              </w:rPr>
            </w:pPr>
            <w:r w:rsidRPr="00FC30BB">
              <w:rPr>
                <w:rFonts w:ascii="Arial" w:hAnsi="Arial" w:cs="Arial"/>
              </w:rPr>
              <w:t>Допустима кількість поверхів</w:t>
            </w:r>
          </w:p>
        </w:tc>
        <w:tc>
          <w:tcPr>
            <w:tcW w:w="1559" w:type="dxa"/>
            <w:tcBorders>
              <w:top w:val="single" w:sz="6" w:space="0" w:color="000000"/>
              <w:left w:val="nil"/>
              <w:right w:val="single" w:sz="6" w:space="0" w:color="000000"/>
            </w:tcBorders>
          </w:tcPr>
          <w:p w14:paraId="1894977D" w14:textId="77777777" w:rsidR="00215FD7" w:rsidRPr="00FC30BB" w:rsidRDefault="00215FD7" w:rsidP="009351ED">
            <w:pPr>
              <w:widowControl/>
              <w:spacing w:line="288" w:lineRule="auto"/>
              <w:ind w:firstLine="33"/>
              <w:jc w:val="center"/>
              <w:rPr>
                <w:rFonts w:ascii="Arial" w:hAnsi="Arial" w:cs="Arial"/>
              </w:rPr>
            </w:pPr>
            <w:r w:rsidRPr="00FC30BB">
              <w:rPr>
                <w:rFonts w:ascii="Arial" w:hAnsi="Arial" w:cs="Arial"/>
              </w:rPr>
              <w:t>Ступінь вогнестійкості будівель</w:t>
            </w:r>
          </w:p>
        </w:tc>
        <w:tc>
          <w:tcPr>
            <w:tcW w:w="4678" w:type="dxa"/>
            <w:gridSpan w:val="3"/>
            <w:tcBorders>
              <w:top w:val="single" w:sz="6" w:space="0" w:color="000000"/>
              <w:left w:val="nil"/>
              <w:right w:val="single" w:sz="6" w:space="0" w:color="000000"/>
            </w:tcBorders>
          </w:tcPr>
          <w:p w14:paraId="178458B9" w14:textId="77777777" w:rsidR="00215FD7" w:rsidRPr="00FC30BB" w:rsidRDefault="00215FD7" w:rsidP="009351ED">
            <w:pPr>
              <w:widowControl/>
              <w:spacing w:line="288" w:lineRule="auto"/>
              <w:ind w:firstLine="36"/>
              <w:jc w:val="center"/>
              <w:rPr>
                <w:rFonts w:ascii="Arial" w:hAnsi="Arial" w:cs="Arial"/>
              </w:rPr>
            </w:pPr>
            <w:r w:rsidRPr="00FC30BB">
              <w:rPr>
                <w:rFonts w:ascii="Arial" w:hAnsi="Arial" w:cs="Arial"/>
              </w:rPr>
              <w:t>Площа поверху в межах протипожежного відсіку, м</w:t>
            </w:r>
            <w:r w:rsidRPr="00FC30BB">
              <w:rPr>
                <w:rFonts w:ascii="Arial" w:hAnsi="Arial" w:cs="Arial"/>
                <w:vertAlign w:val="superscript"/>
              </w:rPr>
              <w:t>2</w:t>
            </w:r>
          </w:p>
        </w:tc>
      </w:tr>
      <w:tr w:rsidR="00215FD7" w:rsidRPr="00215FD7" w14:paraId="753708CC" w14:textId="77777777" w:rsidTr="00FC30BB">
        <w:tc>
          <w:tcPr>
            <w:tcW w:w="2354" w:type="dxa"/>
            <w:tcBorders>
              <w:left w:val="single" w:sz="6" w:space="0" w:color="000000"/>
              <w:right w:val="single" w:sz="6" w:space="0" w:color="000000"/>
            </w:tcBorders>
          </w:tcPr>
          <w:p w14:paraId="51120D74" w14:textId="77777777" w:rsidR="00215FD7" w:rsidRPr="00FC30BB" w:rsidRDefault="00215FD7" w:rsidP="00215FD7">
            <w:pPr>
              <w:widowControl/>
              <w:spacing w:line="288" w:lineRule="auto"/>
              <w:ind w:firstLine="709"/>
              <w:jc w:val="both"/>
              <w:rPr>
                <w:rFonts w:ascii="Arial" w:hAnsi="Arial" w:cs="Arial"/>
              </w:rPr>
            </w:pPr>
          </w:p>
        </w:tc>
        <w:tc>
          <w:tcPr>
            <w:tcW w:w="1276" w:type="dxa"/>
            <w:tcBorders>
              <w:left w:val="nil"/>
              <w:right w:val="single" w:sz="6" w:space="0" w:color="000000"/>
            </w:tcBorders>
          </w:tcPr>
          <w:p w14:paraId="3C9B0D2F" w14:textId="77777777" w:rsidR="00215FD7" w:rsidRPr="00FC30BB" w:rsidRDefault="00215FD7" w:rsidP="00215FD7">
            <w:pPr>
              <w:widowControl/>
              <w:spacing w:line="288" w:lineRule="auto"/>
              <w:ind w:firstLine="709"/>
              <w:jc w:val="both"/>
              <w:rPr>
                <w:rFonts w:ascii="Arial" w:hAnsi="Arial" w:cs="Arial"/>
              </w:rPr>
            </w:pPr>
          </w:p>
        </w:tc>
        <w:tc>
          <w:tcPr>
            <w:tcW w:w="1559" w:type="dxa"/>
            <w:tcBorders>
              <w:left w:val="nil"/>
              <w:right w:val="single" w:sz="6" w:space="0" w:color="000000"/>
            </w:tcBorders>
          </w:tcPr>
          <w:p w14:paraId="23558916" w14:textId="77777777" w:rsidR="00215FD7" w:rsidRPr="00FC30BB" w:rsidRDefault="00215FD7" w:rsidP="009351ED">
            <w:pPr>
              <w:widowControl/>
              <w:spacing w:line="288" w:lineRule="auto"/>
              <w:ind w:firstLine="709"/>
              <w:rPr>
                <w:rFonts w:ascii="Arial" w:hAnsi="Arial" w:cs="Arial"/>
              </w:rPr>
            </w:pPr>
          </w:p>
        </w:tc>
        <w:tc>
          <w:tcPr>
            <w:tcW w:w="1559" w:type="dxa"/>
            <w:tcBorders>
              <w:top w:val="single" w:sz="6" w:space="0" w:color="000000"/>
              <w:left w:val="nil"/>
              <w:right w:val="single" w:sz="6" w:space="0" w:color="000000"/>
            </w:tcBorders>
          </w:tcPr>
          <w:p w14:paraId="2378CFA2" w14:textId="508DB77C" w:rsidR="00215FD7" w:rsidRPr="00FC30BB" w:rsidRDefault="00073382" w:rsidP="000A1F72">
            <w:pPr>
              <w:widowControl/>
              <w:spacing w:line="288" w:lineRule="auto"/>
              <w:ind w:firstLine="12"/>
              <w:jc w:val="both"/>
              <w:rPr>
                <w:rFonts w:ascii="Arial" w:hAnsi="Arial" w:cs="Arial"/>
              </w:rPr>
            </w:pPr>
            <w:r w:rsidRPr="00FC30BB">
              <w:rPr>
                <w:rFonts w:ascii="Arial" w:hAnsi="Arial" w:cs="Arial"/>
              </w:rPr>
              <w:t>О</w:t>
            </w:r>
            <w:r w:rsidR="00215FD7" w:rsidRPr="00FC30BB">
              <w:rPr>
                <w:rFonts w:ascii="Arial" w:hAnsi="Arial" w:cs="Arial"/>
              </w:rPr>
              <w:t>дноповер</w:t>
            </w:r>
            <w:r w:rsidRPr="00FC30BB">
              <w:rPr>
                <w:rFonts w:ascii="Arial" w:hAnsi="Arial" w:cs="Arial"/>
              </w:rPr>
              <w:t>-</w:t>
            </w:r>
          </w:p>
        </w:tc>
        <w:tc>
          <w:tcPr>
            <w:tcW w:w="3119" w:type="dxa"/>
            <w:gridSpan w:val="2"/>
            <w:tcBorders>
              <w:top w:val="single" w:sz="6" w:space="0" w:color="000000"/>
              <w:left w:val="nil"/>
              <w:right w:val="single" w:sz="6" w:space="0" w:color="000000"/>
            </w:tcBorders>
          </w:tcPr>
          <w:p w14:paraId="6CC24DFE" w14:textId="5C9D6847" w:rsidR="00215FD7" w:rsidRPr="00FC30BB" w:rsidRDefault="00673B10" w:rsidP="00015291">
            <w:pPr>
              <w:widowControl/>
              <w:spacing w:line="288" w:lineRule="auto"/>
              <w:ind w:firstLine="297"/>
              <w:jc w:val="both"/>
              <w:rPr>
                <w:rFonts w:ascii="Arial" w:hAnsi="Arial" w:cs="Arial"/>
              </w:rPr>
            </w:pPr>
            <w:r w:rsidRPr="00FC30BB">
              <w:rPr>
                <w:rFonts w:ascii="Arial" w:hAnsi="Arial" w:cs="Arial"/>
              </w:rPr>
              <w:t>Б</w:t>
            </w:r>
            <w:r w:rsidR="00215FD7" w:rsidRPr="00FC30BB">
              <w:rPr>
                <w:rFonts w:ascii="Arial" w:hAnsi="Arial" w:cs="Arial"/>
              </w:rPr>
              <w:t>агатоповерхових</w:t>
            </w:r>
          </w:p>
        </w:tc>
      </w:tr>
      <w:tr w:rsidR="00215FD7" w:rsidRPr="00215FD7" w14:paraId="5D00AFF8" w14:textId="77777777" w:rsidTr="004C51BA">
        <w:tc>
          <w:tcPr>
            <w:tcW w:w="2354" w:type="dxa"/>
            <w:tcBorders>
              <w:left w:val="single" w:sz="6" w:space="0" w:color="000000"/>
              <w:right w:val="single" w:sz="6" w:space="0" w:color="000000"/>
            </w:tcBorders>
          </w:tcPr>
          <w:p w14:paraId="5B59804E" w14:textId="77777777" w:rsidR="00215FD7" w:rsidRPr="00FC30BB" w:rsidRDefault="00215FD7" w:rsidP="00215FD7">
            <w:pPr>
              <w:widowControl/>
              <w:spacing w:line="288" w:lineRule="auto"/>
              <w:ind w:firstLine="709"/>
              <w:jc w:val="both"/>
              <w:rPr>
                <w:rFonts w:ascii="Arial" w:hAnsi="Arial" w:cs="Arial"/>
              </w:rPr>
            </w:pPr>
          </w:p>
        </w:tc>
        <w:tc>
          <w:tcPr>
            <w:tcW w:w="1276" w:type="dxa"/>
            <w:tcBorders>
              <w:left w:val="nil"/>
              <w:right w:val="single" w:sz="6" w:space="0" w:color="000000"/>
            </w:tcBorders>
          </w:tcPr>
          <w:p w14:paraId="139C1677" w14:textId="77777777" w:rsidR="00215FD7" w:rsidRPr="00FC30BB" w:rsidRDefault="00215FD7" w:rsidP="00215FD7">
            <w:pPr>
              <w:widowControl/>
              <w:spacing w:line="288" w:lineRule="auto"/>
              <w:ind w:firstLine="709"/>
              <w:jc w:val="both"/>
              <w:rPr>
                <w:rFonts w:ascii="Arial" w:hAnsi="Arial" w:cs="Arial"/>
              </w:rPr>
            </w:pPr>
          </w:p>
        </w:tc>
        <w:tc>
          <w:tcPr>
            <w:tcW w:w="1559" w:type="dxa"/>
            <w:tcBorders>
              <w:left w:val="nil"/>
              <w:right w:val="single" w:sz="6" w:space="0" w:color="000000"/>
            </w:tcBorders>
          </w:tcPr>
          <w:p w14:paraId="66169CCF" w14:textId="77777777" w:rsidR="00215FD7" w:rsidRPr="00FC30BB" w:rsidRDefault="00215FD7" w:rsidP="00215FD7">
            <w:pPr>
              <w:widowControl/>
              <w:spacing w:line="288" w:lineRule="auto"/>
              <w:ind w:firstLine="709"/>
              <w:jc w:val="both"/>
              <w:rPr>
                <w:rFonts w:ascii="Arial" w:hAnsi="Arial" w:cs="Arial"/>
              </w:rPr>
            </w:pPr>
          </w:p>
        </w:tc>
        <w:tc>
          <w:tcPr>
            <w:tcW w:w="1559" w:type="dxa"/>
            <w:tcBorders>
              <w:left w:val="nil"/>
              <w:right w:val="single" w:sz="6" w:space="0" w:color="000000"/>
            </w:tcBorders>
          </w:tcPr>
          <w:p w14:paraId="0C8A9947" w14:textId="77777777" w:rsidR="00215FD7" w:rsidRPr="00FC30BB" w:rsidRDefault="00215FD7" w:rsidP="000A1F72">
            <w:pPr>
              <w:widowControl/>
              <w:spacing w:line="288" w:lineRule="auto"/>
              <w:ind w:firstLine="295"/>
              <w:jc w:val="both"/>
              <w:rPr>
                <w:rFonts w:ascii="Arial" w:hAnsi="Arial" w:cs="Arial"/>
              </w:rPr>
            </w:pPr>
            <w:r w:rsidRPr="00FC30BB">
              <w:rPr>
                <w:rFonts w:ascii="Arial" w:hAnsi="Arial" w:cs="Arial"/>
              </w:rPr>
              <w:t>хових</w:t>
            </w:r>
          </w:p>
        </w:tc>
        <w:tc>
          <w:tcPr>
            <w:tcW w:w="1134" w:type="dxa"/>
            <w:tcBorders>
              <w:top w:val="single" w:sz="6" w:space="0" w:color="000000"/>
              <w:left w:val="nil"/>
              <w:right w:val="single" w:sz="6" w:space="0" w:color="000000"/>
            </w:tcBorders>
          </w:tcPr>
          <w:p w14:paraId="3C26F7BC" w14:textId="5544F28D" w:rsidR="00215FD7" w:rsidRPr="00FC30BB" w:rsidRDefault="00073382" w:rsidP="004C51BA">
            <w:pPr>
              <w:widowControl/>
              <w:spacing w:line="288" w:lineRule="auto"/>
              <w:ind w:firstLine="161"/>
              <w:jc w:val="center"/>
              <w:rPr>
                <w:rFonts w:ascii="Arial" w:hAnsi="Arial" w:cs="Arial"/>
              </w:rPr>
            </w:pPr>
            <w:r w:rsidRPr="00FC30BB">
              <w:rPr>
                <w:rFonts w:ascii="Arial" w:hAnsi="Arial" w:cs="Arial"/>
              </w:rPr>
              <w:t xml:space="preserve">у </w:t>
            </w:r>
            <w:r w:rsidR="00215FD7" w:rsidRPr="00FC30BB">
              <w:rPr>
                <w:rFonts w:ascii="Arial" w:hAnsi="Arial" w:cs="Arial"/>
              </w:rPr>
              <w:t>два поверхи</w:t>
            </w:r>
          </w:p>
        </w:tc>
        <w:tc>
          <w:tcPr>
            <w:tcW w:w="1985" w:type="dxa"/>
            <w:tcBorders>
              <w:top w:val="single" w:sz="6" w:space="0" w:color="000000"/>
              <w:left w:val="nil"/>
              <w:right w:val="single" w:sz="6" w:space="0" w:color="000000"/>
            </w:tcBorders>
          </w:tcPr>
          <w:p w14:paraId="2B0BB195" w14:textId="7AA87485" w:rsidR="004C51BA" w:rsidRDefault="00215FD7" w:rsidP="004C51BA">
            <w:pPr>
              <w:widowControl/>
              <w:spacing w:line="288" w:lineRule="auto"/>
              <w:ind w:firstLine="161"/>
              <w:jc w:val="center"/>
              <w:rPr>
                <w:rFonts w:ascii="Arial" w:hAnsi="Arial" w:cs="Arial"/>
              </w:rPr>
            </w:pPr>
            <w:r w:rsidRPr="00FC30BB">
              <w:rPr>
                <w:rFonts w:ascii="Arial" w:hAnsi="Arial" w:cs="Arial"/>
              </w:rPr>
              <w:t>у</w:t>
            </w:r>
            <w:r w:rsidR="000A1F72" w:rsidRPr="00FC30BB">
              <w:rPr>
                <w:rFonts w:ascii="Arial" w:hAnsi="Arial" w:cs="Arial"/>
              </w:rPr>
              <w:t xml:space="preserve"> </w:t>
            </w:r>
            <w:r w:rsidRPr="00FC30BB">
              <w:rPr>
                <w:rFonts w:ascii="Arial" w:hAnsi="Arial" w:cs="Arial"/>
              </w:rPr>
              <w:t>три</w:t>
            </w:r>
          </w:p>
          <w:p w14:paraId="3DFAB0F4" w14:textId="2FE6244F" w:rsidR="00215FD7" w:rsidRPr="00FC30BB" w:rsidRDefault="00215FD7" w:rsidP="004C51BA">
            <w:pPr>
              <w:widowControl/>
              <w:spacing w:line="288" w:lineRule="auto"/>
              <w:ind w:firstLine="161"/>
              <w:jc w:val="center"/>
              <w:rPr>
                <w:rFonts w:ascii="Arial" w:hAnsi="Arial" w:cs="Arial"/>
              </w:rPr>
            </w:pPr>
            <w:r w:rsidRPr="00FC30BB">
              <w:rPr>
                <w:rFonts w:ascii="Arial" w:hAnsi="Arial" w:cs="Arial"/>
              </w:rPr>
              <w:t>поверхи</w:t>
            </w:r>
          </w:p>
          <w:p w14:paraId="55634952" w14:textId="77777777" w:rsidR="00215FD7" w:rsidRPr="00FC30BB" w:rsidRDefault="00215FD7" w:rsidP="004C51BA">
            <w:pPr>
              <w:widowControl/>
              <w:spacing w:line="288" w:lineRule="auto"/>
              <w:ind w:firstLine="37"/>
              <w:jc w:val="center"/>
              <w:rPr>
                <w:rFonts w:ascii="Arial" w:hAnsi="Arial" w:cs="Arial"/>
              </w:rPr>
            </w:pPr>
            <w:r w:rsidRPr="00FC30BB">
              <w:rPr>
                <w:rFonts w:ascii="Arial" w:hAnsi="Arial" w:cs="Arial"/>
              </w:rPr>
              <w:t>і більше</w:t>
            </w:r>
          </w:p>
        </w:tc>
      </w:tr>
      <w:tr w:rsidR="00215FD7" w:rsidRPr="00FC30BB" w14:paraId="16A854EE" w14:textId="77777777" w:rsidTr="00FC30BB">
        <w:tc>
          <w:tcPr>
            <w:tcW w:w="2354" w:type="dxa"/>
            <w:tcBorders>
              <w:top w:val="single" w:sz="6" w:space="0" w:color="000000"/>
              <w:left w:val="single" w:sz="6" w:space="0" w:color="000000"/>
              <w:bottom w:val="single" w:sz="4" w:space="0" w:color="auto"/>
              <w:right w:val="single" w:sz="6" w:space="0" w:color="000000"/>
            </w:tcBorders>
          </w:tcPr>
          <w:p w14:paraId="7E6BAD7C" w14:textId="77777777" w:rsidR="00215FD7" w:rsidRPr="00FC30BB" w:rsidRDefault="00215FD7" w:rsidP="00215FD7">
            <w:pPr>
              <w:widowControl/>
              <w:spacing w:line="288" w:lineRule="auto"/>
              <w:ind w:firstLine="709"/>
              <w:jc w:val="both"/>
              <w:rPr>
                <w:rFonts w:ascii="Arial" w:hAnsi="Arial" w:cs="Arial"/>
              </w:rPr>
            </w:pPr>
            <w:r w:rsidRPr="00FC30BB">
              <w:rPr>
                <w:rFonts w:ascii="Arial" w:hAnsi="Arial" w:cs="Arial"/>
              </w:rPr>
              <w:t>А, Б</w:t>
            </w:r>
          </w:p>
        </w:tc>
        <w:tc>
          <w:tcPr>
            <w:tcW w:w="1276" w:type="dxa"/>
            <w:tcBorders>
              <w:top w:val="single" w:sz="6" w:space="0" w:color="000000"/>
              <w:left w:val="nil"/>
              <w:bottom w:val="single" w:sz="4" w:space="0" w:color="auto"/>
              <w:right w:val="single" w:sz="6" w:space="0" w:color="000000"/>
            </w:tcBorders>
          </w:tcPr>
          <w:p w14:paraId="03EB5993" w14:textId="77777777" w:rsidR="00215FD7" w:rsidRPr="00FC30BB" w:rsidRDefault="00215FD7" w:rsidP="00215FD7">
            <w:pPr>
              <w:widowControl/>
              <w:spacing w:line="288" w:lineRule="auto"/>
              <w:ind w:firstLine="709"/>
              <w:jc w:val="both"/>
              <w:rPr>
                <w:rFonts w:ascii="Arial" w:hAnsi="Arial" w:cs="Arial"/>
              </w:rPr>
            </w:pPr>
            <w:r w:rsidRPr="00FC30BB">
              <w:rPr>
                <w:rFonts w:ascii="Arial" w:hAnsi="Arial" w:cs="Arial"/>
              </w:rPr>
              <w:t>6</w:t>
            </w:r>
          </w:p>
        </w:tc>
        <w:tc>
          <w:tcPr>
            <w:tcW w:w="1559" w:type="dxa"/>
            <w:tcBorders>
              <w:top w:val="single" w:sz="6" w:space="0" w:color="000000"/>
              <w:left w:val="nil"/>
              <w:bottom w:val="single" w:sz="4" w:space="0" w:color="auto"/>
              <w:right w:val="single" w:sz="6" w:space="0" w:color="000000"/>
            </w:tcBorders>
          </w:tcPr>
          <w:p w14:paraId="76D802B0" w14:textId="77777777" w:rsidR="00215FD7" w:rsidRPr="00FC30BB" w:rsidRDefault="00215FD7" w:rsidP="00215FD7">
            <w:pPr>
              <w:widowControl/>
              <w:spacing w:line="288" w:lineRule="auto"/>
              <w:ind w:firstLine="709"/>
              <w:jc w:val="both"/>
              <w:rPr>
                <w:rFonts w:ascii="Arial" w:hAnsi="Arial" w:cs="Arial"/>
              </w:rPr>
            </w:pPr>
            <w:r w:rsidRPr="00FC30BB">
              <w:rPr>
                <w:rFonts w:ascii="Arial" w:hAnsi="Arial" w:cs="Arial"/>
              </w:rPr>
              <w:t>I</w:t>
            </w:r>
          </w:p>
        </w:tc>
        <w:tc>
          <w:tcPr>
            <w:tcW w:w="4678" w:type="dxa"/>
            <w:gridSpan w:val="3"/>
            <w:tcBorders>
              <w:top w:val="single" w:sz="6" w:space="0" w:color="000000"/>
              <w:left w:val="nil"/>
              <w:bottom w:val="single" w:sz="4" w:space="0" w:color="auto"/>
              <w:right w:val="single" w:sz="6" w:space="0" w:color="000000"/>
            </w:tcBorders>
          </w:tcPr>
          <w:p w14:paraId="57EC132C" w14:textId="77777777" w:rsidR="00215FD7" w:rsidRPr="00FC30BB" w:rsidRDefault="00215FD7" w:rsidP="002A6701">
            <w:pPr>
              <w:widowControl/>
              <w:spacing w:line="288" w:lineRule="auto"/>
              <w:ind w:firstLine="709"/>
              <w:jc w:val="center"/>
              <w:rPr>
                <w:rFonts w:ascii="Arial" w:hAnsi="Arial" w:cs="Arial"/>
              </w:rPr>
            </w:pPr>
            <w:r w:rsidRPr="00FC30BB">
              <w:rPr>
                <w:rFonts w:ascii="Arial" w:hAnsi="Arial" w:cs="Arial"/>
              </w:rPr>
              <w:t>Не обмежується</w:t>
            </w:r>
          </w:p>
        </w:tc>
      </w:tr>
      <w:tr w:rsidR="002A6701" w:rsidRPr="00FC30BB" w14:paraId="0D41661C" w14:textId="77777777" w:rsidTr="00FC30BB">
        <w:trPr>
          <w:trHeight w:val="288"/>
        </w:trPr>
        <w:tc>
          <w:tcPr>
            <w:tcW w:w="2354" w:type="dxa"/>
            <w:vMerge w:val="restart"/>
            <w:tcBorders>
              <w:top w:val="single" w:sz="6" w:space="0" w:color="000000"/>
              <w:left w:val="single" w:sz="6" w:space="0" w:color="000000"/>
              <w:right w:val="single" w:sz="6" w:space="0" w:color="000000"/>
            </w:tcBorders>
          </w:tcPr>
          <w:p w14:paraId="68073EDE" w14:textId="77777777"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А, Б</w:t>
            </w:r>
          </w:p>
          <w:p w14:paraId="30020F68" w14:textId="77777777" w:rsidR="00E14EEF" w:rsidRDefault="002A6701" w:rsidP="002A6701">
            <w:pPr>
              <w:widowControl/>
              <w:spacing w:line="288" w:lineRule="auto"/>
              <w:rPr>
                <w:rFonts w:ascii="Arial" w:hAnsi="Arial" w:cs="Arial"/>
              </w:rPr>
            </w:pPr>
            <w:r w:rsidRPr="00FC30BB">
              <w:rPr>
                <w:rFonts w:ascii="Arial" w:hAnsi="Arial" w:cs="Arial"/>
              </w:rPr>
              <w:t xml:space="preserve">(за винятком будівель нафтопереробної, газової, хімічної </w:t>
            </w:r>
          </w:p>
          <w:p w14:paraId="015A839A" w14:textId="03E980E2" w:rsidR="002A6701" w:rsidRPr="00FC30BB" w:rsidRDefault="002A6701" w:rsidP="002A6701">
            <w:pPr>
              <w:widowControl/>
              <w:spacing w:line="288" w:lineRule="auto"/>
              <w:rPr>
                <w:rFonts w:ascii="Arial" w:hAnsi="Arial" w:cs="Arial"/>
              </w:rPr>
            </w:pPr>
            <w:r w:rsidRPr="00FC30BB">
              <w:rPr>
                <w:rFonts w:ascii="Arial" w:hAnsi="Arial" w:cs="Arial"/>
              </w:rPr>
              <w:t>та нафтохімічної промисловості)</w:t>
            </w:r>
          </w:p>
        </w:tc>
        <w:tc>
          <w:tcPr>
            <w:tcW w:w="1276" w:type="dxa"/>
            <w:vMerge w:val="restart"/>
            <w:tcBorders>
              <w:top w:val="single" w:sz="6" w:space="0" w:color="000000"/>
              <w:left w:val="nil"/>
              <w:right w:val="single" w:sz="6" w:space="0" w:color="000000"/>
            </w:tcBorders>
          </w:tcPr>
          <w:p w14:paraId="1A3731E2" w14:textId="77777777"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6</w:t>
            </w:r>
          </w:p>
          <w:p w14:paraId="11E09F40" w14:textId="77777777" w:rsidR="00E14EEF" w:rsidRDefault="00E14EEF" w:rsidP="00215FD7">
            <w:pPr>
              <w:widowControl/>
              <w:spacing w:line="288" w:lineRule="auto"/>
              <w:ind w:firstLine="709"/>
              <w:jc w:val="both"/>
              <w:rPr>
                <w:rFonts w:ascii="Arial" w:hAnsi="Arial" w:cs="Arial"/>
              </w:rPr>
            </w:pPr>
          </w:p>
          <w:p w14:paraId="435ECED3" w14:textId="77777777" w:rsidR="00E14EEF" w:rsidRDefault="00E14EEF" w:rsidP="00215FD7">
            <w:pPr>
              <w:widowControl/>
              <w:spacing w:line="288" w:lineRule="auto"/>
              <w:ind w:firstLine="709"/>
              <w:jc w:val="both"/>
              <w:rPr>
                <w:rFonts w:ascii="Arial" w:hAnsi="Arial" w:cs="Arial"/>
              </w:rPr>
            </w:pPr>
          </w:p>
          <w:p w14:paraId="087760BF" w14:textId="714A1D9C"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1</w:t>
            </w:r>
          </w:p>
        </w:tc>
        <w:tc>
          <w:tcPr>
            <w:tcW w:w="1559" w:type="dxa"/>
            <w:vMerge w:val="restart"/>
            <w:tcBorders>
              <w:top w:val="single" w:sz="6" w:space="0" w:color="000000"/>
              <w:left w:val="nil"/>
              <w:right w:val="single" w:sz="6" w:space="0" w:color="000000"/>
            </w:tcBorders>
          </w:tcPr>
          <w:p w14:paraId="616134D0" w14:textId="77777777"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ІІ</w:t>
            </w:r>
          </w:p>
          <w:p w14:paraId="2ADEFAF6" w14:textId="77777777" w:rsidR="00E14EEF" w:rsidRDefault="00E14EEF" w:rsidP="00215FD7">
            <w:pPr>
              <w:widowControl/>
              <w:spacing w:line="288" w:lineRule="auto"/>
              <w:ind w:firstLine="709"/>
              <w:jc w:val="both"/>
              <w:rPr>
                <w:rFonts w:ascii="Arial" w:hAnsi="Arial" w:cs="Arial"/>
              </w:rPr>
            </w:pPr>
          </w:p>
          <w:p w14:paraId="2AB34AC6" w14:textId="77777777" w:rsidR="00E14EEF" w:rsidRDefault="00E14EEF" w:rsidP="00215FD7">
            <w:pPr>
              <w:widowControl/>
              <w:spacing w:line="288" w:lineRule="auto"/>
              <w:ind w:firstLine="709"/>
              <w:jc w:val="both"/>
              <w:rPr>
                <w:rFonts w:ascii="Arial" w:hAnsi="Arial" w:cs="Arial"/>
              </w:rPr>
            </w:pPr>
          </w:p>
          <w:p w14:paraId="66C742E5" w14:textId="474E878F" w:rsidR="002A6701" w:rsidRPr="00FC30BB" w:rsidRDefault="002A6701" w:rsidP="00215FD7">
            <w:pPr>
              <w:widowControl/>
              <w:spacing w:line="288" w:lineRule="auto"/>
              <w:ind w:firstLine="709"/>
              <w:jc w:val="both"/>
              <w:rPr>
                <w:rFonts w:ascii="Arial" w:hAnsi="Arial" w:cs="Arial"/>
              </w:rPr>
            </w:pPr>
            <w:r w:rsidRPr="00FC30BB">
              <w:rPr>
                <w:rFonts w:ascii="Arial" w:hAnsi="Arial" w:cs="Arial"/>
              </w:rPr>
              <w:t>ІІІа</w:t>
            </w:r>
          </w:p>
        </w:tc>
        <w:tc>
          <w:tcPr>
            <w:tcW w:w="4678" w:type="dxa"/>
            <w:gridSpan w:val="3"/>
            <w:tcBorders>
              <w:top w:val="single" w:sz="6" w:space="0" w:color="000000"/>
              <w:left w:val="nil"/>
              <w:bottom w:val="single" w:sz="4" w:space="0" w:color="auto"/>
              <w:right w:val="single" w:sz="6" w:space="0" w:color="000000"/>
            </w:tcBorders>
          </w:tcPr>
          <w:p w14:paraId="055E49C9" w14:textId="47481D13" w:rsidR="002A6701" w:rsidRPr="00FC30BB" w:rsidRDefault="002A6701" w:rsidP="002A6701">
            <w:pPr>
              <w:widowControl/>
              <w:spacing w:line="288" w:lineRule="auto"/>
              <w:ind w:firstLine="709"/>
              <w:jc w:val="center"/>
              <w:rPr>
                <w:rFonts w:ascii="Arial" w:hAnsi="Arial" w:cs="Arial"/>
              </w:rPr>
            </w:pPr>
            <w:r w:rsidRPr="00FC30BB">
              <w:rPr>
                <w:rFonts w:ascii="Arial" w:hAnsi="Arial" w:cs="Arial"/>
              </w:rPr>
              <w:t>Те саме</w:t>
            </w:r>
          </w:p>
        </w:tc>
      </w:tr>
      <w:tr w:rsidR="002A6701" w:rsidRPr="00FC30BB" w14:paraId="2792BDD3" w14:textId="75B4AEA5" w:rsidTr="00E14EEF">
        <w:trPr>
          <w:trHeight w:val="1448"/>
        </w:trPr>
        <w:tc>
          <w:tcPr>
            <w:tcW w:w="2354" w:type="dxa"/>
            <w:vMerge/>
            <w:tcBorders>
              <w:left w:val="single" w:sz="6" w:space="0" w:color="000000"/>
              <w:bottom w:val="single" w:sz="4" w:space="0" w:color="auto"/>
              <w:right w:val="single" w:sz="6" w:space="0" w:color="000000"/>
            </w:tcBorders>
          </w:tcPr>
          <w:p w14:paraId="1FEEB858" w14:textId="77777777" w:rsidR="002A6701" w:rsidRPr="00FC30BB" w:rsidRDefault="002A6701" w:rsidP="00215FD7">
            <w:pPr>
              <w:widowControl/>
              <w:spacing w:line="288" w:lineRule="auto"/>
              <w:ind w:firstLine="709"/>
              <w:jc w:val="both"/>
              <w:rPr>
                <w:rFonts w:ascii="Arial" w:hAnsi="Arial" w:cs="Arial"/>
              </w:rPr>
            </w:pPr>
          </w:p>
        </w:tc>
        <w:tc>
          <w:tcPr>
            <w:tcW w:w="1276" w:type="dxa"/>
            <w:vMerge/>
            <w:tcBorders>
              <w:left w:val="nil"/>
              <w:bottom w:val="single" w:sz="4" w:space="0" w:color="auto"/>
              <w:right w:val="single" w:sz="6" w:space="0" w:color="000000"/>
            </w:tcBorders>
          </w:tcPr>
          <w:p w14:paraId="2422D66C" w14:textId="77777777" w:rsidR="002A6701" w:rsidRPr="00FC30BB" w:rsidRDefault="002A6701" w:rsidP="00215FD7">
            <w:pPr>
              <w:widowControl/>
              <w:spacing w:line="288" w:lineRule="auto"/>
              <w:ind w:firstLine="709"/>
              <w:jc w:val="both"/>
              <w:rPr>
                <w:rFonts w:ascii="Arial" w:hAnsi="Arial" w:cs="Arial"/>
              </w:rPr>
            </w:pPr>
          </w:p>
        </w:tc>
        <w:tc>
          <w:tcPr>
            <w:tcW w:w="1559" w:type="dxa"/>
            <w:vMerge/>
            <w:tcBorders>
              <w:left w:val="nil"/>
              <w:bottom w:val="single" w:sz="4" w:space="0" w:color="auto"/>
              <w:right w:val="single" w:sz="6" w:space="0" w:color="000000"/>
            </w:tcBorders>
          </w:tcPr>
          <w:p w14:paraId="6788A787" w14:textId="77777777" w:rsidR="002A6701" w:rsidRPr="00FC30BB" w:rsidRDefault="002A6701" w:rsidP="00215FD7">
            <w:pPr>
              <w:widowControl/>
              <w:spacing w:line="288" w:lineRule="auto"/>
              <w:ind w:firstLine="709"/>
              <w:jc w:val="both"/>
              <w:rPr>
                <w:rFonts w:ascii="Arial" w:hAnsi="Arial" w:cs="Arial"/>
              </w:rPr>
            </w:pPr>
          </w:p>
        </w:tc>
        <w:tc>
          <w:tcPr>
            <w:tcW w:w="1559" w:type="dxa"/>
            <w:tcBorders>
              <w:top w:val="single" w:sz="4" w:space="0" w:color="auto"/>
              <w:left w:val="nil"/>
              <w:bottom w:val="single" w:sz="4" w:space="0" w:color="auto"/>
              <w:right w:val="single" w:sz="4" w:space="0" w:color="auto"/>
            </w:tcBorders>
          </w:tcPr>
          <w:p w14:paraId="60076D2C" w14:textId="62B9FB06" w:rsidR="00E14EEF" w:rsidRDefault="00E14EEF" w:rsidP="00E14EEF">
            <w:pPr>
              <w:widowControl/>
              <w:spacing w:line="288" w:lineRule="auto"/>
              <w:jc w:val="center"/>
              <w:rPr>
                <w:rFonts w:ascii="Arial" w:hAnsi="Arial" w:cs="Arial"/>
              </w:rPr>
            </w:pPr>
          </w:p>
          <w:p w14:paraId="0C102722" w14:textId="77777777" w:rsidR="00E14EEF" w:rsidRDefault="00E14EEF" w:rsidP="00E14EEF">
            <w:pPr>
              <w:widowControl/>
              <w:spacing w:line="288" w:lineRule="auto"/>
              <w:jc w:val="center"/>
              <w:rPr>
                <w:rFonts w:ascii="Arial" w:hAnsi="Arial" w:cs="Arial"/>
              </w:rPr>
            </w:pPr>
          </w:p>
          <w:p w14:paraId="008FCC06" w14:textId="10A50735" w:rsidR="002A6701" w:rsidRPr="00FC30BB" w:rsidRDefault="002A6701" w:rsidP="00E14EEF">
            <w:pPr>
              <w:widowControl/>
              <w:spacing w:line="288" w:lineRule="auto"/>
              <w:jc w:val="center"/>
              <w:rPr>
                <w:rFonts w:ascii="Arial" w:hAnsi="Arial" w:cs="Arial"/>
              </w:rPr>
            </w:pPr>
            <w:r w:rsidRPr="00FC30BB">
              <w:rPr>
                <w:rFonts w:ascii="Arial" w:hAnsi="Arial" w:cs="Arial"/>
              </w:rPr>
              <w:t>5</w:t>
            </w:r>
            <w:r w:rsidR="00E14EEF">
              <w:rPr>
                <w:rFonts w:ascii="Arial" w:hAnsi="Arial" w:cs="Arial"/>
              </w:rPr>
              <w:t> </w:t>
            </w:r>
            <w:r w:rsidRPr="00FC30BB">
              <w:rPr>
                <w:rFonts w:ascii="Arial" w:hAnsi="Arial" w:cs="Arial"/>
              </w:rPr>
              <w:t>200</w:t>
            </w:r>
          </w:p>
        </w:tc>
        <w:tc>
          <w:tcPr>
            <w:tcW w:w="1134" w:type="dxa"/>
            <w:tcBorders>
              <w:top w:val="single" w:sz="4" w:space="0" w:color="auto"/>
              <w:left w:val="single" w:sz="4" w:space="0" w:color="auto"/>
              <w:bottom w:val="single" w:sz="4" w:space="0" w:color="auto"/>
              <w:right w:val="single" w:sz="4" w:space="0" w:color="auto"/>
            </w:tcBorders>
          </w:tcPr>
          <w:p w14:paraId="24253A71" w14:textId="77777777" w:rsidR="00E14EEF" w:rsidRDefault="00E14EEF" w:rsidP="000203BD">
            <w:pPr>
              <w:widowControl/>
              <w:spacing w:line="288" w:lineRule="auto"/>
              <w:jc w:val="center"/>
              <w:rPr>
                <w:rFonts w:ascii="Arial" w:hAnsi="Arial" w:cs="Arial"/>
              </w:rPr>
            </w:pPr>
          </w:p>
          <w:p w14:paraId="01366B9A" w14:textId="77777777" w:rsidR="00E14EEF" w:rsidRDefault="00E14EEF" w:rsidP="000203BD">
            <w:pPr>
              <w:widowControl/>
              <w:spacing w:line="288" w:lineRule="auto"/>
              <w:jc w:val="center"/>
              <w:rPr>
                <w:rFonts w:ascii="Arial" w:hAnsi="Arial" w:cs="Arial"/>
              </w:rPr>
            </w:pPr>
          </w:p>
          <w:p w14:paraId="5F5DF719" w14:textId="433FCA08" w:rsidR="002A6701" w:rsidRPr="00FC30BB" w:rsidRDefault="000203BD" w:rsidP="000203BD">
            <w:pPr>
              <w:widowControl/>
              <w:spacing w:line="288" w:lineRule="auto"/>
              <w:jc w:val="center"/>
              <w:rPr>
                <w:rFonts w:ascii="Arial" w:hAnsi="Arial" w:cs="Arial"/>
              </w:rPr>
            </w:pPr>
            <w:r w:rsidRPr="00FC30BB">
              <w:rPr>
                <w:rFonts w:ascii="Arial" w:hAnsi="Arial" w:cs="Arial"/>
              </w:rPr>
              <w:t>-</w:t>
            </w:r>
          </w:p>
        </w:tc>
        <w:tc>
          <w:tcPr>
            <w:tcW w:w="1985" w:type="dxa"/>
            <w:tcBorders>
              <w:top w:val="single" w:sz="4" w:space="0" w:color="auto"/>
              <w:left w:val="single" w:sz="4" w:space="0" w:color="auto"/>
              <w:bottom w:val="single" w:sz="4" w:space="0" w:color="auto"/>
              <w:right w:val="single" w:sz="6" w:space="0" w:color="000000"/>
            </w:tcBorders>
          </w:tcPr>
          <w:p w14:paraId="3D48246F" w14:textId="77777777" w:rsidR="00E14EEF" w:rsidRDefault="00E14EEF" w:rsidP="000203BD">
            <w:pPr>
              <w:widowControl/>
              <w:spacing w:line="288" w:lineRule="auto"/>
              <w:ind w:firstLine="709"/>
              <w:rPr>
                <w:rFonts w:ascii="Arial" w:hAnsi="Arial" w:cs="Arial"/>
              </w:rPr>
            </w:pPr>
          </w:p>
          <w:p w14:paraId="0F09783F" w14:textId="77777777" w:rsidR="00E14EEF" w:rsidRDefault="00E14EEF" w:rsidP="000203BD">
            <w:pPr>
              <w:widowControl/>
              <w:spacing w:line="288" w:lineRule="auto"/>
              <w:ind w:firstLine="709"/>
              <w:rPr>
                <w:rFonts w:ascii="Arial" w:hAnsi="Arial" w:cs="Arial"/>
              </w:rPr>
            </w:pPr>
          </w:p>
          <w:p w14:paraId="2F9CED99" w14:textId="13AA8052" w:rsidR="002A6701" w:rsidRPr="00FC30BB" w:rsidRDefault="000203BD" w:rsidP="000203BD">
            <w:pPr>
              <w:widowControl/>
              <w:spacing w:line="288" w:lineRule="auto"/>
              <w:ind w:firstLine="709"/>
              <w:rPr>
                <w:rFonts w:ascii="Arial" w:hAnsi="Arial" w:cs="Arial"/>
              </w:rPr>
            </w:pPr>
            <w:r w:rsidRPr="00FC30BB">
              <w:rPr>
                <w:rFonts w:ascii="Arial" w:hAnsi="Arial" w:cs="Arial"/>
              </w:rPr>
              <w:t>-</w:t>
            </w:r>
          </w:p>
        </w:tc>
      </w:tr>
    </w:tbl>
    <w:tbl>
      <w:tblPr>
        <w:tblStyle w:val="aff8"/>
        <w:tblW w:w="9867" w:type="dxa"/>
        <w:tblInd w:w="51" w:type="dxa"/>
        <w:tblLayout w:type="fixed"/>
        <w:tblLook w:val="0000" w:firstRow="0" w:lastRow="0" w:firstColumn="0" w:lastColumn="0" w:noHBand="0" w:noVBand="0"/>
      </w:tblPr>
      <w:tblGrid>
        <w:gridCol w:w="2354"/>
        <w:gridCol w:w="1276"/>
        <w:gridCol w:w="1559"/>
        <w:gridCol w:w="1559"/>
        <w:gridCol w:w="1134"/>
        <w:gridCol w:w="1985"/>
      </w:tblGrid>
      <w:tr w:rsidR="004C51BA" w:rsidRPr="00FC30BB" w14:paraId="403C15BD" w14:textId="77777777" w:rsidTr="00D31196">
        <w:trPr>
          <w:trHeight w:val="1449"/>
        </w:trPr>
        <w:tc>
          <w:tcPr>
            <w:tcW w:w="2354" w:type="dxa"/>
            <w:tcBorders>
              <w:top w:val="nil"/>
              <w:left w:val="single" w:sz="4" w:space="0" w:color="auto"/>
              <w:bottom w:val="single" w:sz="4" w:space="0" w:color="auto"/>
              <w:right w:val="single" w:sz="4" w:space="0" w:color="auto"/>
            </w:tcBorders>
            <w:vAlign w:val="center"/>
          </w:tcPr>
          <w:p w14:paraId="579D05ED" w14:textId="77777777" w:rsidR="002A6701" w:rsidRPr="00FC30BB" w:rsidRDefault="002A6701" w:rsidP="002A6701">
            <w:pPr>
              <w:widowControl/>
              <w:spacing w:line="288" w:lineRule="auto"/>
              <w:ind w:firstLine="709"/>
              <w:rPr>
                <w:rFonts w:ascii="Arial" w:hAnsi="Arial" w:cs="Arial"/>
              </w:rPr>
            </w:pPr>
            <w:r w:rsidRPr="00FC30BB">
              <w:rPr>
                <w:rFonts w:ascii="Arial" w:hAnsi="Arial" w:cs="Arial"/>
              </w:rPr>
              <w:t>А — будівлі нафтопереробної, газової, хімічної</w:t>
            </w:r>
          </w:p>
          <w:p w14:paraId="0387A78A" w14:textId="3DF94A49" w:rsidR="002A6701" w:rsidRPr="00FC30BB" w:rsidRDefault="002A6701" w:rsidP="002A6701">
            <w:pPr>
              <w:widowControl/>
              <w:spacing w:line="288" w:lineRule="auto"/>
              <w:rPr>
                <w:rFonts w:ascii="Arial" w:hAnsi="Arial" w:cs="Arial"/>
              </w:rPr>
            </w:pPr>
            <w:r w:rsidRPr="00FC30BB">
              <w:rPr>
                <w:rFonts w:ascii="Arial" w:hAnsi="Arial" w:cs="Arial"/>
              </w:rPr>
              <w:t>та нафтохімічної промисловості</w:t>
            </w:r>
          </w:p>
        </w:tc>
        <w:tc>
          <w:tcPr>
            <w:tcW w:w="1276" w:type="dxa"/>
            <w:tcBorders>
              <w:top w:val="nil"/>
              <w:left w:val="single" w:sz="4" w:space="0" w:color="auto"/>
              <w:bottom w:val="single" w:sz="4" w:space="0" w:color="auto"/>
              <w:right w:val="single" w:sz="4" w:space="0" w:color="auto"/>
            </w:tcBorders>
          </w:tcPr>
          <w:p w14:paraId="7334CA9B" w14:textId="77777777" w:rsidR="002A6701" w:rsidRPr="00FC30BB" w:rsidRDefault="002A6701" w:rsidP="00865004">
            <w:pPr>
              <w:widowControl/>
              <w:spacing w:line="288" w:lineRule="auto"/>
              <w:ind w:firstLine="709"/>
              <w:jc w:val="both"/>
              <w:rPr>
                <w:rFonts w:ascii="Arial" w:hAnsi="Arial" w:cs="Arial"/>
              </w:rPr>
            </w:pPr>
            <w:r w:rsidRPr="00FC30BB">
              <w:rPr>
                <w:rFonts w:ascii="Arial" w:hAnsi="Arial" w:cs="Arial"/>
              </w:rPr>
              <w:t>6</w:t>
            </w:r>
          </w:p>
          <w:p w14:paraId="0BEDD87B" w14:textId="77777777" w:rsidR="002A6701" w:rsidRPr="00FC30BB" w:rsidRDefault="002A6701" w:rsidP="00865004">
            <w:pPr>
              <w:widowControl/>
              <w:spacing w:line="288" w:lineRule="auto"/>
              <w:ind w:firstLine="709"/>
              <w:jc w:val="both"/>
              <w:rPr>
                <w:rFonts w:ascii="Arial" w:hAnsi="Arial" w:cs="Arial"/>
              </w:rPr>
            </w:pPr>
          </w:p>
          <w:p w14:paraId="34F22E0E" w14:textId="77777777" w:rsidR="002A6701" w:rsidRPr="00FC30BB" w:rsidRDefault="002A6701" w:rsidP="00865004">
            <w:pPr>
              <w:widowControl/>
              <w:spacing w:line="288" w:lineRule="auto"/>
              <w:ind w:firstLine="709"/>
              <w:jc w:val="both"/>
              <w:rPr>
                <w:rFonts w:ascii="Arial" w:hAnsi="Arial" w:cs="Arial"/>
              </w:rPr>
            </w:pPr>
          </w:p>
          <w:p w14:paraId="063305DE" w14:textId="3E96A985" w:rsidR="002A6701" w:rsidRPr="00FC30BB" w:rsidRDefault="002A6701" w:rsidP="00865004">
            <w:pPr>
              <w:widowControl/>
              <w:spacing w:line="288" w:lineRule="auto"/>
              <w:ind w:firstLine="709"/>
              <w:jc w:val="both"/>
              <w:rPr>
                <w:rFonts w:ascii="Arial" w:hAnsi="Arial" w:cs="Arial"/>
              </w:rPr>
            </w:pPr>
            <w:r w:rsidRPr="00FC30BB">
              <w:rPr>
                <w:rFonts w:ascii="Arial" w:hAnsi="Arial" w:cs="Arial"/>
              </w:rPr>
              <w:t>1</w:t>
            </w:r>
          </w:p>
        </w:tc>
        <w:tc>
          <w:tcPr>
            <w:tcW w:w="1559" w:type="dxa"/>
            <w:tcBorders>
              <w:top w:val="nil"/>
              <w:left w:val="single" w:sz="4" w:space="0" w:color="auto"/>
              <w:bottom w:val="single" w:sz="4" w:space="0" w:color="auto"/>
              <w:right w:val="single" w:sz="4" w:space="0" w:color="auto"/>
            </w:tcBorders>
          </w:tcPr>
          <w:p w14:paraId="0EFB6F45" w14:textId="77777777" w:rsidR="002A6701" w:rsidRPr="00FC30BB" w:rsidRDefault="002A6701" w:rsidP="00865004">
            <w:pPr>
              <w:widowControl/>
              <w:spacing w:line="288" w:lineRule="auto"/>
              <w:ind w:firstLine="709"/>
              <w:jc w:val="both"/>
              <w:rPr>
                <w:rFonts w:ascii="Arial" w:hAnsi="Arial" w:cs="Arial"/>
              </w:rPr>
            </w:pPr>
            <w:r w:rsidRPr="00FC30BB">
              <w:rPr>
                <w:rFonts w:ascii="Arial" w:hAnsi="Arial" w:cs="Arial"/>
              </w:rPr>
              <w:t>II</w:t>
            </w:r>
          </w:p>
          <w:p w14:paraId="13116498" w14:textId="77777777" w:rsidR="00E14EEF" w:rsidRDefault="00E14EEF" w:rsidP="00865004">
            <w:pPr>
              <w:widowControl/>
              <w:spacing w:line="288" w:lineRule="auto"/>
              <w:ind w:firstLine="709"/>
              <w:jc w:val="both"/>
              <w:rPr>
                <w:rFonts w:ascii="Arial" w:hAnsi="Arial" w:cs="Arial"/>
              </w:rPr>
            </w:pPr>
          </w:p>
          <w:p w14:paraId="26E7513C" w14:textId="77777777" w:rsidR="00E14EEF" w:rsidRDefault="00E14EEF" w:rsidP="00865004">
            <w:pPr>
              <w:widowControl/>
              <w:spacing w:line="288" w:lineRule="auto"/>
              <w:ind w:firstLine="709"/>
              <w:jc w:val="both"/>
              <w:rPr>
                <w:rFonts w:ascii="Arial" w:hAnsi="Arial" w:cs="Arial"/>
              </w:rPr>
            </w:pPr>
          </w:p>
          <w:p w14:paraId="6E74D9FB" w14:textId="1D4CD07F" w:rsidR="002A6701" w:rsidRPr="00FC30BB" w:rsidRDefault="002A6701" w:rsidP="00865004">
            <w:pPr>
              <w:widowControl/>
              <w:spacing w:line="288" w:lineRule="auto"/>
              <w:ind w:firstLine="709"/>
              <w:jc w:val="both"/>
              <w:rPr>
                <w:rFonts w:ascii="Arial" w:hAnsi="Arial" w:cs="Arial"/>
              </w:rPr>
            </w:pPr>
            <w:r w:rsidRPr="00FC30BB">
              <w:rPr>
                <w:rFonts w:ascii="Arial" w:hAnsi="Arial" w:cs="Arial"/>
              </w:rPr>
              <w:t>ІІІа</w:t>
            </w:r>
          </w:p>
        </w:tc>
        <w:tc>
          <w:tcPr>
            <w:tcW w:w="1559" w:type="dxa"/>
            <w:tcBorders>
              <w:top w:val="nil"/>
              <w:left w:val="single" w:sz="4" w:space="0" w:color="auto"/>
              <w:bottom w:val="single" w:sz="4" w:space="0" w:color="auto"/>
              <w:right w:val="single" w:sz="4" w:space="0" w:color="auto"/>
            </w:tcBorders>
          </w:tcPr>
          <w:p w14:paraId="5FB1CBC8" w14:textId="20A9E469" w:rsidR="002A6701" w:rsidRPr="00FC30BB" w:rsidRDefault="002A6701" w:rsidP="00FC30BB">
            <w:pPr>
              <w:widowControl/>
              <w:spacing w:line="288" w:lineRule="auto"/>
              <w:jc w:val="center"/>
              <w:rPr>
                <w:rFonts w:ascii="Arial" w:hAnsi="Arial" w:cs="Arial"/>
              </w:rPr>
            </w:pPr>
            <w:r w:rsidRPr="00FC30BB">
              <w:rPr>
                <w:rFonts w:ascii="Arial" w:hAnsi="Arial" w:cs="Arial"/>
              </w:rPr>
              <w:t>Не</w:t>
            </w:r>
            <w:r w:rsidR="000203BD" w:rsidRPr="00FC30BB">
              <w:rPr>
                <w:rFonts w:ascii="Arial" w:hAnsi="Arial" w:cs="Arial"/>
              </w:rPr>
              <w:t xml:space="preserve"> </w:t>
            </w:r>
            <w:r w:rsidRPr="00FC30BB">
              <w:rPr>
                <w:rFonts w:ascii="Arial" w:hAnsi="Arial" w:cs="Arial"/>
              </w:rPr>
              <w:t>обмежується</w:t>
            </w:r>
          </w:p>
          <w:p w14:paraId="6E49D86F" w14:textId="77777777" w:rsidR="002A6701" w:rsidRPr="00FC30BB" w:rsidRDefault="002A6701" w:rsidP="00FC30BB">
            <w:pPr>
              <w:widowControl/>
              <w:spacing w:line="288" w:lineRule="auto"/>
              <w:ind w:firstLine="709"/>
              <w:jc w:val="center"/>
              <w:rPr>
                <w:rFonts w:ascii="Arial" w:hAnsi="Arial" w:cs="Arial"/>
              </w:rPr>
            </w:pPr>
          </w:p>
          <w:p w14:paraId="13DB6534" w14:textId="45F8A11E" w:rsidR="002A6701" w:rsidRPr="00FC30BB" w:rsidRDefault="002A6701" w:rsidP="00FC30BB">
            <w:pPr>
              <w:widowControl/>
              <w:spacing w:line="288" w:lineRule="auto"/>
              <w:jc w:val="center"/>
              <w:rPr>
                <w:rFonts w:ascii="Arial" w:hAnsi="Arial" w:cs="Arial"/>
              </w:rPr>
            </w:pPr>
            <w:r w:rsidRPr="00FC30BB">
              <w:rPr>
                <w:rFonts w:ascii="Arial" w:hAnsi="Arial" w:cs="Arial"/>
              </w:rPr>
              <w:t>3 500</w:t>
            </w:r>
          </w:p>
        </w:tc>
        <w:tc>
          <w:tcPr>
            <w:tcW w:w="1134" w:type="dxa"/>
            <w:tcBorders>
              <w:top w:val="nil"/>
              <w:left w:val="single" w:sz="4" w:space="0" w:color="auto"/>
              <w:bottom w:val="single" w:sz="4" w:space="0" w:color="auto"/>
              <w:right w:val="single" w:sz="4" w:space="0" w:color="auto"/>
            </w:tcBorders>
          </w:tcPr>
          <w:p w14:paraId="1788CD1E" w14:textId="6E05D9F1" w:rsidR="002A6701" w:rsidRPr="00FC30BB" w:rsidRDefault="002A6701" w:rsidP="00E14EEF">
            <w:pPr>
              <w:widowControl/>
              <w:spacing w:line="288" w:lineRule="auto"/>
              <w:ind w:firstLine="170"/>
              <w:jc w:val="center"/>
              <w:rPr>
                <w:rFonts w:ascii="Arial" w:hAnsi="Arial" w:cs="Arial"/>
              </w:rPr>
            </w:pPr>
            <w:r w:rsidRPr="00FC30BB">
              <w:rPr>
                <w:rFonts w:ascii="Arial" w:hAnsi="Arial" w:cs="Arial"/>
              </w:rPr>
              <w:t>5</w:t>
            </w:r>
            <w:r w:rsidR="00E14EEF">
              <w:rPr>
                <w:rFonts w:ascii="Arial" w:hAnsi="Arial" w:cs="Arial"/>
              </w:rPr>
              <w:t> </w:t>
            </w:r>
            <w:r w:rsidRPr="00FC30BB">
              <w:rPr>
                <w:rFonts w:ascii="Arial" w:hAnsi="Arial" w:cs="Arial"/>
              </w:rPr>
              <w:t>200</w:t>
            </w:r>
          </w:p>
          <w:p w14:paraId="5DD44D9F" w14:textId="77777777" w:rsidR="00E14EEF" w:rsidRDefault="00E14EEF" w:rsidP="00E14EEF">
            <w:pPr>
              <w:widowControl/>
              <w:spacing w:line="288" w:lineRule="auto"/>
              <w:ind w:firstLine="709"/>
              <w:jc w:val="center"/>
              <w:rPr>
                <w:rFonts w:ascii="Arial" w:hAnsi="Arial" w:cs="Arial"/>
              </w:rPr>
            </w:pPr>
          </w:p>
          <w:p w14:paraId="47C78FEC" w14:textId="77777777" w:rsidR="00E14EEF" w:rsidRDefault="00E14EEF" w:rsidP="00E14EEF">
            <w:pPr>
              <w:widowControl/>
              <w:spacing w:line="288" w:lineRule="auto"/>
              <w:ind w:firstLine="709"/>
              <w:jc w:val="center"/>
              <w:rPr>
                <w:rFonts w:ascii="Arial" w:hAnsi="Arial" w:cs="Arial"/>
              </w:rPr>
            </w:pPr>
          </w:p>
          <w:p w14:paraId="62C62879" w14:textId="34B2BB48" w:rsidR="002A6701" w:rsidRPr="00FC30BB" w:rsidRDefault="002A6701" w:rsidP="00E14EEF">
            <w:pPr>
              <w:widowControl/>
              <w:spacing w:line="288" w:lineRule="auto"/>
              <w:jc w:val="center"/>
              <w:rPr>
                <w:rFonts w:ascii="Arial" w:hAnsi="Arial" w:cs="Arial"/>
              </w:rPr>
            </w:pPr>
            <w:r w:rsidRPr="00FC30BB">
              <w:rPr>
                <w:rFonts w:ascii="Arial" w:hAnsi="Arial" w:cs="Arial"/>
              </w:rPr>
              <w:t>-</w:t>
            </w:r>
          </w:p>
        </w:tc>
        <w:tc>
          <w:tcPr>
            <w:tcW w:w="1985" w:type="dxa"/>
            <w:tcBorders>
              <w:top w:val="nil"/>
              <w:left w:val="single" w:sz="4" w:space="0" w:color="auto"/>
              <w:bottom w:val="single" w:sz="4" w:space="0" w:color="auto"/>
              <w:right w:val="single" w:sz="4" w:space="0" w:color="auto"/>
            </w:tcBorders>
          </w:tcPr>
          <w:p w14:paraId="46C42E96" w14:textId="07074493" w:rsidR="002A6701" w:rsidRPr="00FC30BB" w:rsidRDefault="002A6701" w:rsidP="00D31196">
            <w:pPr>
              <w:widowControl/>
              <w:spacing w:line="288" w:lineRule="auto"/>
              <w:ind w:firstLine="312"/>
              <w:jc w:val="center"/>
              <w:rPr>
                <w:rFonts w:ascii="Arial" w:hAnsi="Arial" w:cs="Arial"/>
              </w:rPr>
            </w:pPr>
            <w:r w:rsidRPr="00FC30BB">
              <w:rPr>
                <w:rFonts w:ascii="Arial" w:hAnsi="Arial" w:cs="Arial"/>
              </w:rPr>
              <w:t>3</w:t>
            </w:r>
            <w:r w:rsidR="00E14EEF">
              <w:rPr>
                <w:rFonts w:ascii="Arial" w:hAnsi="Arial" w:cs="Arial"/>
              </w:rPr>
              <w:t> </w:t>
            </w:r>
            <w:r w:rsidRPr="00FC30BB">
              <w:rPr>
                <w:rFonts w:ascii="Arial" w:hAnsi="Arial" w:cs="Arial"/>
              </w:rPr>
              <w:t>500</w:t>
            </w:r>
          </w:p>
          <w:p w14:paraId="3E056BC1" w14:textId="77777777" w:rsidR="00E14EEF" w:rsidRDefault="00E14EEF" w:rsidP="00D31196">
            <w:pPr>
              <w:widowControl/>
              <w:spacing w:line="288" w:lineRule="auto"/>
              <w:ind w:firstLine="709"/>
              <w:jc w:val="center"/>
              <w:rPr>
                <w:rFonts w:ascii="Arial" w:hAnsi="Arial" w:cs="Arial"/>
              </w:rPr>
            </w:pPr>
          </w:p>
          <w:p w14:paraId="31E7CCD1" w14:textId="77777777" w:rsidR="00E14EEF" w:rsidRDefault="00E14EEF" w:rsidP="00D31196">
            <w:pPr>
              <w:widowControl/>
              <w:spacing w:line="288" w:lineRule="auto"/>
              <w:ind w:firstLine="709"/>
              <w:jc w:val="center"/>
              <w:rPr>
                <w:rFonts w:ascii="Arial" w:hAnsi="Arial" w:cs="Arial"/>
              </w:rPr>
            </w:pPr>
          </w:p>
          <w:p w14:paraId="670B86B7" w14:textId="79ABA3BF" w:rsidR="002A6701" w:rsidRPr="00FC30BB" w:rsidRDefault="00D31196" w:rsidP="00D31196">
            <w:pPr>
              <w:widowControl/>
              <w:spacing w:line="288" w:lineRule="auto"/>
              <w:ind w:firstLine="709"/>
              <w:rPr>
                <w:rFonts w:ascii="Arial" w:hAnsi="Arial" w:cs="Arial"/>
              </w:rPr>
            </w:pPr>
            <w:r>
              <w:rPr>
                <w:rFonts w:ascii="Arial" w:hAnsi="Arial" w:cs="Arial"/>
              </w:rPr>
              <w:t xml:space="preserve"> </w:t>
            </w:r>
            <w:r w:rsidR="002A6701" w:rsidRPr="00FC30BB">
              <w:rPr>
                <w:rFonts w:ascii="Arial" w:hAnsi="Arial" w:cs="Arial"/>
              </w:rPr>
              <w:t>-</w:t>
            </w:r>
          </w:p>
        </w:tc>
      </w:tr>
      <w:tr w:rsidR="000203BD" w:rsidRPr="00FC30BB" w14:paraId="6087219B" w14:textId="77777777" w:rsidTr="008F1827">
        <w:trPr>
          <w:trHeight w:val="1557"/>
        </w:trPr>
        <w:tc>
          <w:tcPr>
            <w:tcW w:w="2354" w:type="dxa"/>
            <w:tcBorders>
              <w:top w:val="single" w:sz="4" w:space="0" w:color="auto"/>
              <w:left w:val="single" w:sz="4" w:space="0" w:color="auto"/>
              <w:bottom w:val="single" w:sz="4" w:space="0" w:color="auto"/>
              <w:right w:val="single" w:sz="4" w:space="0" w:color="auto"/>
            </w:tcBorders>
          </w:tcPr>
          <w:p w14:paraId="634F3D56" w14:textId="788DFBFF" w:rsidR="000203BD" w:rsidRPr="00FC30BB" w:rsidRDefault="000203BD" w:rsidP="00920320">
            <w:pPr>
              <w:widowControl/>
              <w:spacing w:line="288" w:lineRule="auto"/>
              <w:ind w:firstLine="709"/>
              <w:rPr>
                <w:rFonts w:ascii="Arial" w:hAnsi="Arial" w:cs="Arial"/>
              </w:rPr>
            </w:pPr>
            <w:r w:rsidRPr="00FC30BB">
              <w:rPr>
                <w:rFonts w:ascii="Arial" w:hAnsi="Arial" w:cs="Arial"/>
              </w:rPr>
              <w:t xml:space="preserve">Б — будівлі нафтопереробної, газової, хімічної </w:t>
            </w:r>
          </w:p>
          <w:p w14:paraId="3A3EF5D4" w14:textId="71F0EF5F" w:rsidR="000203BD" w:rsidRPr="00FC30BB" w:rsidRDefault="000203BD" w:rsidP="00920320">
            <w:pPr>
              <w:widowControl/>
              <w:spacing w:line="288" w:lineRule="auto"/>
              <w:rPr>
                <w:rFonts w:ascii="Arial" w:hAnsi="Arial" w:cs="Arial"/>
                <w:highlight w:val="yellow"/>
              </w:rPr>
            </w:pPr>
            <w:r w:rsidRPr="00FC30BB">
              <w:rPr>
                <w:rFonts w:ascii="Arial" w:hAnsi="Arial" w:cs="Arial"/>
              </w:rPr>
              <w:t>та нафтохімічної промисловості</w:t>
            </w:r>
          </w:p>
        </w:tc>
        <w:tc>
          <w:tcPr>
            <w:tcW w:w="1276" w:type="dxa"/>
            <w:tcBorders>
              <w:top w:val="single" w:sz="4" w:space="0" w:color="auto"/>
              <w:left w:val="single" w:sz="4" w:space="0" w:color="auto"/>
              <w:bottom w:val="single" w:sz="4" w:space="0" w:color="auto"/>
              <w:right w:val="single" w:sz="4" w:space="0" w:color="auto"/>
            </w:tcBorders>
          </w:tcPr>
          <w:p w14:paraId="253C7ED9" w14:textId="77777777" w:rsidR="000203BD" w:rsidRPr="00FC30BB" w:rsidRDefault="000203BD" w:rsidP="00865004">
            <w:pPr>
              <w:widowControl/>
              <w:spacing w:line="288" w:lineRule="auto"/>
              <w:ind w:firstLine="709"/>
              <w:jc w:val="both"/>
              <w:rPr>
                <w:rFonts w:ascii="Arial" w:hAnsi="Arial" w:cs="Arial"/>
              </w:rPr>
            </w:pPr>
            <w:r w:rsidRPr="00FC30BB">
              <w:rPr>
                <w:rFonts w:ascii="Arial" w:hAnsi="Arial" w:cs="Arial"/>
              </w:rPr>
              <w:t>6</w:t>
            </w:r>
          </w:p>
          <w:p w14:paraId="159A08A0" w14:textId="77777777" w:rsidR="000203BD" w:rsidRPr="00FC30BB" w:rsidRDefault="000203BD" w:rsidP="00865004">
            <w:pPr>
              <w:widowControl/>
              <w:spacing w:line="288" w:lineRule="auto"/>
              <w:ind w:firstLine="709"/>
              <w:jc w:val="both"/>
              <w:rPr>
                <w:rFonts w:ascii="Arial" w:hAnsi="Arial" w:cs="Arial"/>
              </w:rPr>
            </w:pPr>
          </w:p>
          <w:p w14:paraId="51499A65" w14:textId="77777777" w:rsidR="000203BD" w:rsidRPr="00FC30BB" w:rsidRDefault="000203BD" w:rsidP="00865004">
            <w:pPr>
              <w:widowControl/>
              <w:spacing w:line="288" w:lineRule="auto"/>
              <w:ind w:firstLine="709"/>
              <w:jc w:val="both"/>
              <w:rPr>
                <w:rFonts w:ascii="Arial" w:hAnsi="Arial" w:cs="Arial"/>
              </w:rPr>
            </w:pPr>
          </w:p>
          <w:p w14:paraId="0FB4FE58" w14:textId="77777777" w:rsidR="000203BD" w:rsidRPr="00FC30BB" w:rsidRDefault="000203BD" w:rsidP="00865004">
            <w:pPr>
              <w:widowControl/>
              <w:spacing w:line="288" w:lineRule="auto"/>
              <w:ind w:firstLine="709"/>
              <w:jc w:val="both"/>
              <w:rPr>
                <w:rFonts w:ascii="Arial" w:hAnsi="Arial" w:cs="Arial"/>
              </w:rPr>
            </w:pPr>
          </w:p>
          <w:p w14:paraId="1C698CC0" w14:textId="1CDB1C6E" w:rsidR="000203BD" w:rsidRPr="00FC30BB" w:rsidRDefault="000203BD" w:rsidP="00865004">
            <w:pPr>
              <w:widowControl/>
              <w:spacing w:line="288" w:lineRule="auto"/>
              <w:ind w:firstLine="709"/>
              <w:jc w:val="both"/>
              <w:rPr>
                <w:rFonts w:ascii="Arial" w:hAnsi="Arial" w:cs="Arial"/>
              </w:rPr>
            </w:pPr>
            <w:r w:rsidRPr="00FC30BB">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5BA49793" w14:textId="77777777" w:rsidR="000203BD" w:rsidRPr="00FC30BB" w:rsidRDefault="000203BD" w:rsidP="00865004">
            <w:pPr>
              <w:widowControl/>
              <w:spacing w:line="288" w:lineRule="auto"/>
              <w:ind w:firstLine="709"/>
              <w:jc w:val="both"/>
              <w:rPr>
                <w:rFonts w:ascii="Arial" w:hAnsi="Arial" w:cs="Arial"/>
              </w:rPr>
            </w:pPr>
            <w:r w:rsidRPr="00FC30BB">
              <w:rPr>
                <w:rFonts w:ascii="Arial" w:hAnsi="Arial" w:cs="Arial"/>
              </w:rPr>
              <w:t>II</w:t>
            </w:r>
          </w:p>
          <w:p w14:paraId="7EF920B9" w14:textId="77777777" w:rsidR="000203BD" w:rsidRPr="00FC30BB" w:rsidRDefault="000203BD" w:rsidP="00865004">
            <w:pPr>
              <w:widowControl/>
              <w:spacing w:line="288" w:lineRule="auto"/>
              <w:ind w:firstLine="709"/>
              <w:jc w:val="both"/>
              <w:rPr>
                <w:rFonts w:ascii="Arial" w:hAnsi="Arial" w:cs="Arial"/>
              </w:rPr>
            </w:pPr>
          </w:p>
          <w:p w14:paraId="366942EF" w14:textId="77777777" w:rsidR="000203BD" w:rsidRPr="00FC30BB" w:rsidRDefault="000203BD" w:rsidP="00865004">
            <w:pPr>
              <w:widowControl/>
              <w:spacing w:line="288" w:lineRule="auto"/>
              <w:ind w:firstLine="709"/>
              <w:jc w:val="both"/>
              <w:rPr>
                <w:rFonts w:ascii="Arial" w:hAnsi="Arial" w:cs="Arial"/>
              </w:rPr>
            </w:pPr>
          </w:p>
          <w:p w14:paraId="7F3989AF" w14:textId="77777777" w:rsidR="000203BD" w:rsidRPr="00FC30BB" w:rsidRDefault="000203BD" w:rsidP="00865004">
            <w:pPr>
              <w:widowControl/>
              <w:spacing w:line="288" w:lineRule="auto"/>
              <w:ind w:firstLine="709"/>
              <w:jc w:val="both"/>
              <w:rPr>
                <w:rFonts w:ascii="Arial" w:hAnsi="Arial" w:cs="Arial"/>
              </w:rPr>
            </w:pPr>
          </w:p>
          <w:p w14:paraId="18496736" w14:textId="5457BA11" w:rsidR="000203BD" w:rsidRPr="00FC30BB" w:rsidRDefault="000203BD" w:rsidP="00865004">
            <w:pPr>
              <w:widowControl/>
              <w:spacing w:line="288" w:lineRule="auto"/>
              <w:ind w:firstLine="709"/>
              <w:jc w:val="both"/>
              <w:rPr>
                <w:rFonts w:ascii="Arial" w:hAnsi="Arial" w:cs="Arial"/>
              </w:rPr>
            </w:pPr>
            <w:r w:rsidRPr="00FC30BB">
              <w:rPr>
                <w:rFonts w:ascii="Arial" w:hAnsi="Arial" w:cs="Arial"/>
              </w:rPr>
              <w:t>ІІІа</w:t>
            </w:r>
          </w:p>
        </w:tc>
        <w:tc>
          <w:tcPr>
            <w:tcW w:w="1559" w:type="dxa"/>
            <w:tcBorders>
              <w:top w:val="single" w:sz="4" w:space="0" w:color="auto"/>
              <w:left w:val="single" w:sz="4" w:space="0" w:color="auto"/>
              <w:bottom w:val="single" w:sz="4" w:space="0" w:color="auto"/>
              <w:right w:val="single" w:sz="4" w:space="0" w:color="auto"/>
            </w:tcBorders>
          </w:tcPr>
          <w:p w14:paraId="36C2A620" w14:textId="77777777" w:rsidR="000203BD" w:rsidRPr="00FC30BB" w:rsidRDefault="000203BD" w:rsidP="004F7841">
            <w:pPr>
              <w:widowControl/>
              <w:spacing w:line="288" w:lineRule="auto"/>
              <w:ind w:firstLine="8"/>
              <w:jc w:val="center"/>
              <w:rPr>
                <w:rFonts w:ascii="Arial" w:hAnsi="Arial" w:cs="Arial"/>
              </w:rPr>
            </w:pPr>
            <w:r w:rsidRPr="00FC30BB">
              <w:rPr>
                <w:rFonts w:ascii="Arial" w:hAnsi="Arial" w:cs="Arial"/>
              </w:rPr>
              <w:t>Не обмежується</w:t>
            </w:r>
          </w:p>
          <w:p w14:paraId="6255B218" w14:textId="77777777" w:rsidR="000203BD" w:rsidRPr="00FC30BB" w:rsidRDefault="000203BD" w:rsidP="004F7841">
            <w:pPr>
              <w:widowControl/>
              <w:spacing w:line="288" w:lineRule="auto"/>
              <w:ind w:firstLine="709"/>
              <w:jc w:val="center"/>
              <w:rPr>
                <w:rFonts w:ascii="Arial" w:hAnsi="Arial" w:cs="Arial"/>
              </w:rPr>
            </w:pPr>
          </w:p>
          <w:p w14:paraId="0C9E403A" w14:textId="77777777" w:rsidR="000203BD" w:rsidRPr="00FC30BB" w:rsidRDefault="000203BD" w:rsidP="004F7841">
            <w:pPr>
              <w:widowControl/>
              <w:spacing w:line="288" w:lineRule="auto"/>
              <w:ind w:firstLine="709"/>
              <w:jc w:val="center"/>
              <w:rPr>
                <w:rFonts w:ascii="Arial" w:hAnsi="Arial" w:cs="Arial"/>
              </w:rPr>
            </w:pPr>
          </w:p>
          <w:p w14:paraId="530944B4" w14:textId="743C40F7" w:rsidR="000203BD" w:rsidRPr="00FC30BB" w:rsidRDefault="000203BD" w:rsidP="004F7841">
            <w:pPr>
              <w:widowControl/>
              <w:spacing w:line="288" w:lineRule="auto"/>
              <w:jc w:val="center"/>
              <w:rPr>
                <w:rFonts w:ascii="Arial" w:hAnsi="Arial" w:cs="Arial"/>
              </w:rPr>
            </w:pPr>
            <w:r w:rsidRPr="00FC30BB">
              <w:rPr>
                <w:rFonts w:ascii="Arial" w:hAnsi="Arial" w:cs="Arial"/>
              </w:rPr>
              <w:t>3 500</w:t>
            </w:r>
          </w:p>
        </w:tc>
        <w:tc>
          <w:tcPr>
            <w:tcW w:w="1134" w:type="dxa"/>
            <w:tcBorders>
              <w:top w:val="single" w:sz="4" w:space="0" w:color="auto"/>
              <w:left w:val="single" w:sz="4" w:space="0" w:color="auto"/>
              <w:bottom w:val="single" w:sz="4" w:space="0" w:color="auto"/>
              <w:right w:val="single" w:sz="4" w:space="0" w:color="auto"/>
            </w:tcBorders>
          </w:tcPr>
          <w:p w14:paraId="00AFAEF3" w14:textId="276D37FC" w:rsidR="000203BD" w:rsidRPr="00FC30BB" w:rsidRDefault="000203BD" w:rsidP="000203BD">
            <w:pPr>
              <w:widowControl/>
              <w:spacing w:line="288" w:lineRule="auto"/>
              <w:ind w:right="-399" w:firstLine="170"/>
              <w:rPr>
                <w:rFonts w:ascii="Arial" w:hAnsi="Arial" w:cs="Arial"/>
                <w:highlight w:val="yellow"/>
              </w:rPr>
            </w:pPr>
            <w:r w:rsidRPr="00FC30BB">
              <w:rPr>
                <w:rFonts w:ascii="Arial" w:hAnsi="Arial" w:cs="Arial"/>
              </w:rPr>
              <w:t>10 500</w:t>
            </w:r>
          </w:p>
          <w:p w14:paraId="24098B80" w14:textId="77777777" w:rsidR="000203BD" w:rsidRPr="00FC30BB" w:rsidRDefault="000203BD" w:rsidP="000203BD">
            <w:pPr>
              <w:widowControl/>
              <w:spacing w:line="288" w:lineRule="auto"/>
              <w:ind w:firstLine="709"/>
              <w:jc w:val="center"/>
              <w:rPr>
                <w:rFonts w:ascii="Arial" w:hAnsi="Arial" w:cs="Arial"/>
              </w:rPr>
            </w:pPr>
          </w:p>
          <w:p w14:paraId="1D3975E2" w14:textId="77777777" w:rsidR="000203BD" w:rsidRPr="00FC30BB" w:rsidRDefault="000203BD" w:rsidP="000203BD">
            <w:pPr>
              <w:widowControl/>
              <w:spacing w:line="288" w:lineRule="auto"/>
              <w:ind w:firstLine="709"/>
              <w:jc w:val="center"/>
              <w:rPr>
                <w:rFonts w:ascii="Arial" w:hAnsi="Arial" w:cs="Arial"/>
              </w:rPr>
            </w:pPr>
          </w:p>
          <w:p w14:paraId="406C2469" w14:textId="77777777" w:rsidR="000203BD" w:rsidRPr="00FC30BB" w:rsidRDefault="000203BD" w:rsidP="000203BD">
            <w:pPr>
              <w:widowControl/>
              <w:spacing w:line="288" w:lineRule="auto"/>
              <w:ind w:firstLine="709"/>
              <w:jc w:val="center"/>
              <w:rPr>
                <w:rFonts w:ascii="Arial" w:hAnsi="Arial" w:cs="Arial"/>
              </w:rPr>
            </w:pPr>
          </w:p>
          <w:p w14:paraId="259D8F2D" w14:textId="6ED74FEE" w:rsidR="000203BD" w:rsidRPr="00FC30BB" w:rsidRDefault="000203BD" w:rsidP="000203BD">
            <w:pPr>
              <w:widowControl/>
              <w:spacing w:line="288" w:lineRule="auto"/>
              <w:jc w:val="center"/>
              <w:rPr>
                <w:rFonts w:ascii="Arial" w:hAnsi="Arial" w:cs="Arial"/>
                <w:highlight w:val="yellow"/>
              </w:rPr>
            </w:pPr>
            <w:r w:rsidRPr="00FC30BB">
              <w:rPr>
                <w:rFonts w:ascii="Arial" w:hAnsi="Arial" w:cs="Arial"/>
              </w:rPr>
              <w:t>-</w:t>
            </w:r>
          </w:p>
        </w:tc>
        <w:tc>
          <w:tcPr>
            <w:tcW w:w="1985" w:type="dxa"/>
            <w:tcBorders>
              <w:top w:val="single" w:sz="4" w:space="0" w:color="auto"/>
              <w:left w:val="single" w:sz="4" w:space="0" w:color="auto"/>
              <w:bottom w:val="single" w:sz="4" w:space="0" w:color="auto"/>
              <w:right w:val="single" w:sz="4" w:space="0" w:color="auto"/>
            </w:tcBorders>
          </w:tcPr>
          <w:p w14:paraId="2959C661" w14:textId="77777777" w:rsidR="000203BD" w:rsidRPr="00FC30BB" w:rsidRDefault="000203BD" w:rsidP="008F1827">
            <w:pPr>
              <w:widowControl/>
              <w:spacing w:line="288" w:lineRule="auto"/>
              <w:ind w:firstLine="312"/>
              <w:jc w:val="center"/>
              <w:rPr>
                <w:rFonts w:ascii="Arial" w:hAnsi="Arial" w:cs="Arial"/>
                <w:highlight w:val="yellow"/>
              </w:rPr>
            </w:pPr>
            <w:r w:rsidRPr="00FC30BB">
              <w:rPr>
                <w:rFonts w:ascii="Arial" w:hAnsi="Arial" w:cs="Arial"/>
              </w:rPr>
              <w:t>7 800</w:t>
            </w:r>
          </w:p>
          <w:p w14:paraId="741C3713" w14:textId="77777777" w:rsidR="000203BD" w:rsidRPr="00FC30BB" w:rsidRDefault="000203BD" w:rsidP="008F1827">
            <w:pPr>
              <w:widowControl/>
              <w:spacing w:line="288" w:lineRule="auto"/>
              <w:ind w:firstLine="709"/>
              <w:jc w:val="center"/>
              <w:rPr>
                <w:rFonts w:ascii="Arial" w:hAnsi="Arial" w:cs="Arial"/>
              </w:rPr>
            </w:pPr>
          </w:p>
          <w:p w14:paraId="2EA2CE37" w14:textId="77777777" w:rsidR="000203BD" w:rsidRPr="00FC30BB" w:rsidRDefault="000203BD" w:rsidP="008F1827">
            <w:pPr>
              <w:widowControl/>
              <w:spacing w:line="288" w:lineRule="auto"/>
              <w:ind w:firstLine="709"/>
              <w:jc w:val="center"/>
              <w:rPr>
                <w:rFonts w:ascii="Arial" w:hAnsi="Arial" w:cs="Arial"/>
              </w:rPr>
            </w:pPr>
          </w:p>
          <w:p w14:paraId="12A57FEF" w14:textId="77777777" w:rsidR="000203BD" w:rsidRPr="00FC30BB" w:rsidRDefault="000203BD" w:rsidP="008F1827">
            <w:pPr>
              <w:widowControl/>
              <w:spacing w:line="288" w:lineRule="auto"/>
              <w:ind w:firstLine="709"/>
              <w:jc w:val="center"/>
              <w:rPr>
                <w:rFonts w:ascii="Arial" w:hAnsi="Arial" w:cs="Arial"/>
              </w:rPr>
            </w:pPr>
          </w:p>
          <w:p w14:paraId="288A6666" w14:textId="36CDDD09" w:rsidR="000203BD" w:rsidRPr="00FC30BB" w:rsidRDefault="000203BD" w:rsidP="008F1827">
            <w:pPr>
              <w:widowControl/>
              <w:spacing w:line="288" w:lineRule="auto"/>
              <w:jc w:val="center"/>
              <w:rPr>
                <w:rFonts w:ascii="Arial" w:hAnsi="Arial" w:cs="Arial"/>
                <w:highlight w:val="yellow"/>
              </w:rPr>
            </w:pPr>
            <w:r w:rsidRPr="00FC30BB">
              <w:rPr>
                <w:rFonts w:ascii="Arial" w:hAnsi="Arial" w:cs="Arial"/>
              </w:rPr>
              <w:t>-</w:t>
            </w:r>
          </w:p>
        </w:tc>
      </w:tr>
    </w:tbl>
    <w:p w14:paraId="053B880D" w14:textId="77777777" w:rsidR="009B52B5" w:rsidRPr="00FC30BB" w:rsidRDefault="009B52B5">
      <w:pPr>
        <w:rPr>
          <w:rFonts w:ascii="Arial" w:hAnsi="Arial" w:cs="Arial"/>
        </w:rPr>
      </w:pPr>
      <w:r w:rsidRPr="00FC30BB">
        <w:rPr>
          <w:rFonts w:ascii="Arial" w:hAnsi="Arial" w:cs="Arial"/>
        </w:rPr>
        <w:br w:type="page"/>
      </w:r>
    </w:p>
    <w:p w14:paraId="396FC565" w14:textId="7A096C94" w:rsidR="009B52B5" w:rsidRDefault="009B52B5">
      <w:pPr>
        <w:rPr>
          <w:rFonts w:ascii="Arial" w:hAnsi="Arial" w:cs="Arial"/>
        </w:rPr>
      </w:pPr>
      <w:r w:rsidRPr="009B52B5">
        <w:rPr>
          <w:rFonts w:ascii="Arial" w:hAnsi="Arial" w:cs="Arial"/>
        </w:rPr>
        <w:lastRenderedPageBreak/>
        <w:t xml:space="preserve">Продовження </w:t>
      </w:r>
      <w:r w:rsidR="005B06E0">
        <w:rPr>
          <w:rFonts w:ascii="Arial" w:hAnsi="Arial" w:cs="Arial"/>
        </w:rPr>
        <w:t>т</w:t>
      </w:r>
      <w:r w:rsidRPr="009B52B5">
        <w:rPr>
          <w:rFonts w:ascii="Arial" w:hAnsi="Arial" w:cs="Arial"/>
        </w:rPr>
        <w:t>аблиці 8.1</w:t>
      </w:r>
    </w:p>
    <w:p w14:paraId="10B4CAFD" w14:textId="77777777" w:rsidR="00C77B1C" w:rsidRPr="009B52B5" w:rsidRDefault="00C77B1C">
      <w:pPr>
        <w:rPr>
          <w:rFonts w:ascii="Arial" w:hAnsi="Arial" w:cs="Arial"/>
        </w:rPr>
      </w:pPr>
    </w:p>
    <w:tbl>
      <w:tblPr>
        <w:tblStyle w:val="aff8"/>
        <w:tblW w:w="9867" w:type="dxa"/>
        <w:tblInd w:w="48" w:type="dxa"/>
        <w:tblLayout w:type="fixed"/>
        <w:tblLook w:val="0000" w:firstRow="0" w:lastRow="0" w:firstColumn="0" w:lastColumn="0" w:noHBand="0" w:noVBand="0"/>
      </w:tblPr>
      <w:tblGrid>
        <w:gridCol w:w="2354"/>
        <w:gridCol w:w="1276"/>
        <w:gridCol w:w="1559"/>
        <w:gridCol w:w="1559"/>
        <w:gridCol w:w="1134"/>
        <w:gridCol w:w="1968"/>
        <w:gridCol w:w="17"/>
      </w:tblGrid>
      <w:tr w:rsidR="007E058D" w:rsidRPr="00FC30BB" w14:paraId="3F0CE3B6" w14:textId="77777777" w:rsidTr="005A2CF9">
        <w:trPr>
          <w:trHeight w:val="615"/>
        </w:trPr>
        <w:tc>
          <w:tcPr>
            <w:tcW w:w="2354" w:type="dxa"/>
            <w:tcBorders>
              <w:top w:val="single" w:sz="6" w:space="0" w:color="000000"/>
              <w:left w:val="single" w:sz="6" w:space="0" w:color="000000"/>
              <w:right w:val="single" w:sz="6" w:space="0" w:color="000000"/>
            </w:tcBorders>
          </w:tcPr>
          <w:p w14:paraId="000001C7" w14:textId="77777777" w:rsidR="007E058D" w:rsidRPr="00FC30BB" w:rsidRDefault="0033366C" w:rsidP="0066322D">
            <w:pPr>
              <w:widowControl/>
              <w:spacing w:line="288" w:lineRule="auto"/>
              <w:ind w:firstLine="116"/>
              <w:jc w:val="center"/>
              <w:rPr>
                <w:rFonts w:ascii="Arial" w:hAnsi="Arial" w:cs="Arial"/>
              </w:rPr>
            </w:pPr>
            <w:r w:rsidRPr="00FC30BB">
              <w:rPr>
                <w:rFonts w:ascii="Arial" w:hAnsi="Arial" w:cs="Arial"/>
              </w:rPr>
              <w:t>Категорія будівель або протипожежних відсіків</w:t>
            </w:r>
          </w:p>
        </w:tc>
        <w:tc>
          <w:tcPr>
            <w:tcW w:w="1276" w:type="dxa"/>
            <w:tcBorders>
              <w:top w:val="single" w:sz="6" w:space="0" w:color="000000"/>
              <w:left w:val="nil"/>
              <w:right w:val="single" w:sz="6" w:space="0" w:color="000000"/>
            </w:tcBorders>
          </w:tcPr>
          <w:p w14:paraId="000001C8" w14:textId="6769E2B3" w:rsidR="007E058D" w:rsidRPr="00FC30BB" w:rsidRDefault="00FA4BBC" w:rsidP="005A2CF9">
            <w:pPr>
              <w:widowControl/>
              <w:spacing w:line="288" w:lineRule="auto"/>
              <w:ind w:firstLine="7"/>
              <w:jc w:val="center"/>
              <w:rPr>
                <w:rFonts w:ascii="Arial" w:hAnsi="Arial" w:cs="Arial"/>
              </w:rPr>
            </w:pPr>
            <w:r w:rsidRPr="00FC30BB">
              <w:rPr>
                <w:rFonts w:ascii="Arial" w:hAnsi="Arial" w:cs="Arial"/>
              </w:rPr>
              <w:t xml:space="preserve">Допустима кількість </w:t>
            </w:r>
            <w:r w:rsidR="0033366C" w:rsidRPr="00FC30BB">
              <w:rPr>
                <w:rFonts w:ascii="Arial" w:hAnsi="Arial" w:cs="Arial"/>
              </w:rPr>
              <w:t>поверхів</w:t>
            </w:r>
          </w:p>
        </w:tc>
        <w:tc>
          <w:tcPr>
            <w:tcW w:w="1559" w:type="dxa"/>
            <w:tcBorders>
              <w:top w:val="single" w:sz="6" w:space="0" w:color="000000"/>
              <w:left w:val="nil"/>
              <w:right w:val="single" w:sz="6" w:space="0" w:color="000000"/>
            </w:tcBorders>
          </w:tcPr>
          <w:p w14:paraId="000001C9" w14:textId="56976F36" w:rsidR="007E058D" w:rsidRPr="00FC30BB" w:rsidRDefault="0033366C" w:rsidP="005A2CF9">
            <w:pPr>
              <w:widowControl/>
              <w:spacing w:line="288" w:lineRule="auto"/>
              <w:ind w:hanging="114"/>
              <w:jc w:val="center"/>
              <w:rPr>
                <w:rFonts w:ascii="Arial" w:hAnsi="Arial" w:cs="Arial"/>
              </w:rPr>
            </w:pPr>
            <w:r w:rsidRPr="00FC30BB">
              <w:rPr>
                <w:rFonts w:ascii="Arial" w:hAnsi="Arial" w:cs="Arial"/>
              </w:rPr>
              <w:t>Ступінь вогнестійкості</w:t>
            </w:r>
            <w:r w:rsidR="005D0CBB" w:rsidRPr="00FC30BB">
              <w:rPr>
                <w:rFonts w:ascii="Arial" w:hAnsi="Arial" w:cs="Arial"/>
              </w:rPr>
              <w:t xml:space="preserve"> </w:t>
            </w:r>
            <w:r w:rsidRPr="00FC30BB">
              <w:rPr>
                <w:rFonts w:ascii="Arial" w:hAnsi="Arial" w:cs="Arial"/>
              </w:rPr>
              <w:t>будівель</w:t>
            </w:r>
          </w:p>
        </w:tc>
        <w:tc>
          <w:tcPr>
            <w:tcW w:w="4678" w:type="dxa"/>
            <w:gridSpan w:val="4"/>
            <w:tcBorders>
              <w:top w:val="single" w:sz="6" w:space="0" w:color="000000"/>
              <w:left w:val="nil"/>
              <w:right w:val="single" w:sz="6" w:space="0" w:color="000000"/>
            </w:tcBorders>
          </w:tcPr>
          <w:p w14:paraId="000001CA" w14:textId="77777777" w:rsidR="007E058D" w:rsidRPr="00FC30BB" w:rsidRDefault="0033366C" w:rsidP="0066322D">
            <w:pPr>
              <w:widowControl/>
              <w:spacing w:line="288" w:lineRule="auto"/>
              <w:ind w:firstLine="8"/>
              <w:jc w:val="center"/>
              <w:rPr>
                <w:rFonts w:ascii="Arial" w:hAnsi="Arial" w:cs="Arial"/>
              </w:rPr>
            </w:pPr>
            <w:r w:rsidRPr="00FC30BB">
              <w:rPr>
                <w:rFonts w:ascii="Arial" w:hAnsi="Arial" w:cs="Arial"/>
              </w:rPr>
              <w:t>Площа поверху в межах протипожежного відсіку, м</w:t>
            </w:r>
            <w:r w:rsidRPr="00FC30BB">
              <w:rPr>
                <w:rFonts w:ascii="Arial" w:hAnsi="Arial" w:cs="Arial"/>
                <w:vertAlign w:val="superscript"/>
              </w:rPr>
              <w:t>2</w:t>
            </w:r>
          </w:p>
        </w:tc>
      </w:tr>
      <w:tr w:rsidR="00073382" w:rsidRPr="00FC30BB" w14:paraId="6C88911C" w14:textId="77777777" w:rsidTr="004C51BA">
        <w:trPr>
          <w:trHeight w:val="428"/>
        </w:trPr>
        <w:tc>
          <w:tcPr>
            <w:tcW w:w="2354" w:type="dxa"/>
            <w:vMerge w:val="restart"/>
            <w:tcBorders>
              <w:left w:val="single" w:sz="6" w:space="0" w:color="000000"/>
              <w:right w:val="single" w:sz="6" w:space="0" w:color="000000"/>
            </w:tcBorders>
          </w:tcPr>
          <w:p w14:paraId="000001CE" w14:textId="77777777" w:rsidR="00073382" w:rsidRPr="00FC30BB" w:rsidRDefault="00073382" w:rsidP="0066322D">
            <w:pPr>
              <w:widowControl/>
              <w:spacing w:line="288" w:lineRule="auto"/>
              <w:ind w:firstLine="709"/>
              <w:jc w:val="center"/>
              <w:rPr>
                <w:rFonts w:ascii="Arial" w:hAnsi="Arial" w:cs="Arial"/>
              </w:rPr>
            </w:pPr>
          </w:p>
        </w:tc>
        <w:tc>
          <w:tcPr>
            <w:tcW w:w="1276" w:type="dxa"/>
            <w:vMerge w:val="restart"/>
            <w:tcBorders>
              <w:left w:val="nil"/>
              <w:right w:val="single" w:sz="6" w:space="0" w:color="000000"/>
            </w:tcBorders>
          </w:tcPr>
          <w:p w14:paraId="000001CF" w14:textId="77777777" w:rsidR="00073382" w:rsidRPr="00FC30BB" w:rsidRDefault="00073382" w:rsidP="0066322D">
            <w:pPr>
              <w:widowControl/>
              <w:spacing w:line="288" w:lineRule="auto"/>
              <w:ind w:firstLine="709"/>
              <w:jc w:val="center"/>
              <w:rPr>
                <w:rFonts w:ascii="Arial" w:hAnsi="Arial" w:cs="Arial"/>
              </w:rPr>
            </w:pPr>
          </w:p>
        </w:tc>
        <w:tc>
          <w:tcPr>
            <w:tcW w:w="1559" w:type="dxa"/>
            <w:vMerge w:val="restart"/>
            <w:tcBorders>
              <w:left w:val="nil"/>
              <w:right w:val="single" w:sz="6" w:space="0" w:color="000000"/>
            </w:tcBorders>
          </w:tcPr>
          <w:p w14:paraId="000001D0" w14:textId="77777777" w:rsidR="00073382" w:rsidRPr="00FC30BB" w:rsidRDefault="00073382" w:rsidP="004C51BA">
            <w:pPr>
              <w:widowControl/>
              <w:spacing w:line="288" w:lineRule="auto"/>
              <w:rPr>
                <w:rFonts w:ascii="Arial" w:hAnsi="Arial" w:cs="Arial"/>
              </w:rPr>
            </w:pPr>
          </w:p>
        </w:tc>
        <w:tc>
          <w:tcPr>
            <w:tcW w:w="1559" w:type="dxa"/>
            <w:vMerge w:val="restart"/>
            <w:tcBorders>
              <w:top w:val="single" w:sz="6" w:space="0" w:color="000000"/>
              <w:left w:val="nil"/>
              <w:right w:val="single" w:sz="6" w:space="0" w:color="000000"/>
            </w:tcBorders>
          </w:tcPr>
          <w:p w14:paraId="29B99F33" w14:textId="0A9257CB" w:rsidR="00073382" w:rsidRPr="00FC30BB" w:rsidRDefault="00673B10" w:rsidP="0066322D">
            <w:pPr>
              <w:widowControl/>
              <w:spacing w:line="288" w:lineRule="auto"/>
              <w:jc w:val="center"/>
              <w:rPr>
                <w:rFonts w:ascii="Arial" w:hAnsi="Arial" w:cs="Arial"/>
              </w:rPr>
            </w:pPr>
            <w:r w:rsidRPr="00FC30BB">
              <w:rPr>
                <w:rFonts w:ascii="Arial" w:hAnsi="Arial" w:cs="Arial"/>
              </w:rPr>
              <w:t>О</w:t>
            </w:r>
            <w:r w:rsidR="00073382" w:rsidRPr="00FC30BB">
              <w:rPr>
                <w:rFonts w:ascii="Arial" w:hAnsi="Arial" w:cs="Arial"/>
              </w:rPr>
              <w:t>дноповер-</w:t>
            </w:r>
          </w:p>
          <w:p w14:paraId="000001D1" w14:textId="3A3EA23F" w:rsidR="00073382" w:rsidRPr="00FC30BB" w:rsidRDefault="00073382" w:rsidP="0066322D">
            <w:pPr>
              <w:widowControl/>
              <w:spacing w:line="288" w:lineRule="auto"/>
              <w:jc w:val="center"/>
              <w:rPr>
                <w:rFonts w:ascii="Arial" w:hAnsi="Arial" w:cs="Arial"/>
              </w:rPr>
            </w:pPr>
            <w:r w:rsidRPr="00FC30BB">
              <w:rPr>
                <w:rFonts w:ascii="Arial" w:hAnsi="Arial" w:cs="Arial"/>
              </w:rPr>
              <w:t>хових</w:t>
            </w:r>
          </w:p>
        </w:tc>
        <w:tc>
          <w:tcPr>
            <w:tcW w:w="3119" w:type="dxa"/>
            <w:gridSpan w:val="3"/>
            <w:tcBorders>
              <w:top w:val="single" w:sz="6" w:space="0" w:color="000000"/>
              <w:left w:val="nil"/>
              <w:bottom w:val="single" w:sz="4" w:space="0" w:color="auto"/>
              <w:right w:val="single" w:sz="6" w:space="0" w:color="000000"/>
            </w:tcBorders>
          </w:tcPr>
          <w:p w14:paraId="000001D2" w14:textId="69AD3A84" w:rsidR="00073382" w:rsidRPr="00FC30BB" w:rsidRDefault="00073382" w:rsidP="00F11B59">
            <w:pPr>
              <w:widowControl/>
              <w:spacing w:line="288" w:lineRule="auto"/>
              <w:ind w:firstLine="293"/>
              <w:jc w:val="center"/>
              <w:rPr>
                <w:rFonts w:ascii="Arial" w:hAnsi="Arial" w:cs="Arial"/>
              </w:rPr>
            </w:pPr>
            <w:r w:rsidRPr="00FC30BB">
              <w:rPr>
                <w:rFonts w:ascii="Arial" w:hAnsi="Arial" w:cs="Arial"/>
              </w:rPr>
              <w:t>Багатоповерхових</w:t>
            </w:r>
          </w:p>
        </w:tc>
      </w:tr>
      <w:tr w:rsidR="00073382" w:rsidRPr="00FC30BB" w14:paraId="00A5F990" w14:textId="009A514C" w:rsidTr="004C51BA">
        <w:trPr>
          <w:trHeight w:val="757"/>
        </w:trPr>
        <w:tc>
          <w:tcPr>
            <w:tcW w:w="2354" w:type="dxa"/>
            <w:vMerge/>
            <w:tcBorders>
              <w:left w:val="single" w:sz="6" w:space="0" w:color="000000"/>
              <w:right w:val="single" w:sz="6" w:space="0" w:color="000000"/>
            </w:tcBorders>
          </w:tcPr>
          <w:p w14:paraId="65BEFA61" w14:textId="77777777" w:rsidR="00073382" w:rsidRPr="00FC30BB" w:rsidRDefault="00073382" w:rsidP="00073382">
            <w:pPr>
              <w:widowControl/>
              <w:spacing w:line="288" w:lineRule="auto"/>
              <w:ind w:firstLine="709"/>
              <w:jc w:val="center"/>
              <w:rPr>
                <w:rFonts w:ascii="Arial" w:hAnsi="Arial" w:cs="Arial"/>
              </w:rPr>
            </w:pPr>
          </w:p>
        </w:tc>
        <w:tc>
          <w:tcPr>
            <w:tcW w:w="1276" w:type="dxa"/>
            <w:vMerge/>
            <w:tcBorders>
              <w:left w:val="nil"/>
              <w:right w:val="single" w:sz="6" w:space="0" w:color="000000"/>
            </w:tcBorders>
          </w:tcPr>
          <w:p w14:paraId="6A983C7E" w14:textId="77777777" w:rsidR="00073382" w:rsidRPr="00FC30BB" w:rsidRDefault="00073382" w:rsidP="00073382">
            <w:pPr>
              <w:widowControl/>
              <w:spacing w:line="288" w:lineRule="auto"/>
              <w:ind w:firstLine="709"/>
              <w:jc w:val="center"/>
              <w:rPr>
                <w:rFonts w:ascii="Arial" w:hAnsi="Arial" w:cs="Arial"/>
              </w:rPr>
            </w:pPr>
          </w:p>
        </w:tc>
        <w:tc>
          <w:tcPr>
            <w:tcW w:w="1559" w:type="dxa"/>
            <w:vMerge/>
            <w:tcBorders>
              <w:left w:val="nil"/>
              <w:right w:val="single" w:sz="6" w:space="0" w:color="000000"/>
            </w:tcBorders>
          </w:tcPr>
          <w:p w14:paraId="6D55A522" w14:textId="77777777" w:rsidR="00073382" w:rsidRPr="00FC30BB" w:rsidRDefault="00073382" w:rsidP="00073382">
            <w:pPr>
              <w:widowControl/>
              <w:spacing w:line="288" w:lineRule="auto"/>
              <w:ind w:firstLine="709"/>
              <w:jc w:val="center"/>
              <w:rPr>
                <w:rFonts w:ascii="Arial" w:hAnsi="Arial" w:cs="Arial"/>
              </w:rPr>
            </w:pPr>
          </w:p>
        </w:tc>
        <w:tc>
          <w:tcPr>
            <w:tcW w:w="1559" w:type="dxa"/>
            <w:vMerge/>
            <w:tcBorders>
              <w:left w:val="nil"/>
              <w:right w:val="single" w:sz="6" w:space="0" w:color="000000"/>
            </w:tcBorders>
          </w:tcPr>
          <w:p w14:paraId="09ACF0C2" w14:textId="77777777" w:rsidR="00073382" w:rsidRPr="00FC30BB" w:rsidRDefault="00073382" w:rsidP="00073382">
            <w:pPr>
              <w:widowControl/>
              <w:spacing w:line="288" w:lineRule="auto"/>
              <w:jc w:val="center"/>
              <w:rPr>
                <w:rFonts w:ascii="Arial" w:hAnsi="Arial" w:cs="Arial"/>
              </w:rPr>
            </w:pPr>
          </w:p>
        </w:tc>
        <w:tc>
          <w:tcPr>
            <w:tcW w:w="1134" w:type="dxa"/>
            <w:tcBorders>
              <w:top w:val="single" w:sz="6" w:space="0" w:color="000000"/>
              <w:left w:val="nil"/>
              <w:right w:val="single" w:sz="6" w:space="0" w:color="000000"/>
            </w:tcBorders>
          </w:tcPr>
          <w:p w14:paraId="4A9CE910" w14:textId="25DAEEEC" w:rsidR="00073382" w:rsidRPr="00FC30BB" w:rsidRDefault="00CC08C8" w:rsidP="009351ED">
            <w:pPr>
              <w:widowControl/>
              <w:spacing w:line="288" w:lineRule="auto"/>
              <w:rPr>
                <w:rFonts w:ascii="Arial" w:hAnsi="Arial" w:cs="Arial"/>
              </w:rPr>
            </w:pPr>
            <w:r w:rsidRPr="00FC30BB">
              <w:rPr>
                <w:rFonts w:ascii="Arial" w:hAnsi="Arial" w:cs="Arial"/>
              </w:rPr>
              <w:t xml:space="preserve"> </w:t>
            </w:r>
            <w:r w:rsidR="00073382" w:rsidRPr="00FC30BB">
              <w:rPr>
                <w:rFonts w:ascii="Arial" w:hAnsi="Arial" w:cs="Arial"/>
              </w:rPr>
              <w:t>у два поверхи</w:t>
            </w:r>
          </w:p>
        </w:tc>
        <w:tc>
          <w:tcPr>
            <w:tcW w:w="1985" w:type="dxa"/>
            <w:gridSpan w:val="2"/>
            <w:tcBorders>
              <w:top w:val="single" w:sz="6" w:space="0" w:color="000000"/>
              <w:left w:val="nil"/>
              <w:right w:val="single" w:sz="6" w:space="0" w:color="000000"/>
            </w:tcBorders>
          </w:tcPr>
          <w:p w14:paraId="6487CE6C" w14:textId="77777777" w:rsidR="005A2CF9" w:rsidRDefault="00CC08C8" w:rsidP="009351ED">
            <w:pPr>
              <w:widowControl/>
              <w:spacing w:line="288" w:lineRule="auto"/>
              <w:rPr>
                <w:rFonts w:ascii="Arial" w:hAnsi="Arial" w:cs="Arial"/>
              </w:rPr>
            </w:pPr>
            <w:r w:rsidRPr="00FC30BB">
              <w:rPr>
                <w:rFonts w:ascii="Arial" w:hAnsi="Arial" w:cs="Arial"/>
              </w:rPr>
              <w:t xml:space="preserve"> </w:t>
            </w:r>
            <w:r w:rsidR="00073382" w:rsidRPr="00FC30BB">
              <w:rPr>
                <w:rFonts w:ascii="Arial" w:hAnsi="Arial" w:cs="Arial"/>
              </w:rPr>
              <w:t>у три</w:t>
            </w:r>
          </w:p>
          <w:p w14:paraId="4A70AA29" w14:textId="11BEEC9C" w:rsidR="00073382" w:rsidRPr="00FC30BB" w:rsidRDefault="00073382" w:rsidP="009351ED">
            <w:pPr>
              <w:widowControl/>
              <w:spacing w:line="288" w:lineRule="auto"/>
              <w:rPr>
                <w:rFonts w:ascii="Arial" w:hAnsi="Arial" w:cs="Arial"/>
              </w:rPr>
            </w:pPr>
            <w:r w:rsidRPr="00FC30BB">
              <w:rPr>
                <w:rFonts w:ascii="Arial" w:hAnsi="Arial" w:cs="Arial"/>
              </w:rPr>
              <w:t xml:space="preserve"> поверхи</w:t>
            </w:r>
          </w:p>
          <w:p w14:paraId="3B2D794C" w14:textId="5F3CD63D" w:rsidR="00073382" w:rsidRPr="00FC30BB" w:rsidRDefault="00073382" w:rsidP="00F82B5F">
            <w:pPr>
              <w:widowControl/>
              <w:spacing w:line="288" w:lineRule="auto"/>
              <w:rPr>
                <w:rFonts w:ascii="Arial" w:hAnsi="Arial" w:cs="Arial"/>
              </w:rPr>
            </w:pPr>
            <w:r w:rsidRPr="00FC30BB">
              <w:rPr>
                <w:rFonts w:ascii="Arial" w:hAnsi="Arial" w:cs="Arial"/>
              </w:rPr>
              <w:t>і більше</w:t>
            </w:r>
          </w:p>
        </w:tc>
      </w:tr>
      <w:tr w:rsidR="007E058D" w:rsidRPr="00FC30BB" w14:paraId="1AC0353A" w14:textId="77777777" w:rsidTr="00E14EEF">
        <w:tc>
          <w:tcPr>
            <w:tcW w:w="2354" w:type="dxa"/>
            <w:tcBorders>
              <w:top w:val="single" w:sz="6" w:space="0" w:color="000000"/>
              <w:left w:val="single" w:sz="6" w:space="0" w:color="000000"/>
              <w:right w:val="single" w:sz="6" w:space="0" w:color="000000"/>
            </w:tcBorders>
          </w:tcPr>
          <w:p w14:paraId="0000020E"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В</w:t>
            </w:r>
          </w:p>
        </w:tc>
        <w:tc>
          <w:tcPr>
            <w:tcW w:w="1276" w:type="dxa"/>
            <w:tcBorders>
              <w:top w:val="single" w:sz="6" w:space="0" w:color="000000"/>
              <w:left w:val="nil"/>
              <w:right w:val="single" w:sz="6" w:space="0" w:color="000000"/>
            </w:tcBorders>
          </w:tcPr>
          <w:p w14:paraId="0000020F"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8</w:t>
            </w:r>
          </w:p>
        </w:tc>
        <w:tc>
          <w:tcPr>
            <w:tcW w:w="1559" w:type="dxa"/>
            <w:tcBorders>
              <w:top w:val="single" w:sz="6" w:space="0" w:color="000000"/>
              <w:left w:val="nil"/>
              <w:right w:val="single" w:sz="6" w:space="0" w:color="000000"/>
            </w:tcBorders>
          </w:tcPr>
          <w:p w14:paraId="00000210" w14:textId="399C3511"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w:t>
            </w:r>
            <w:r w:rsidR="001370CE" w:rsidRPr="00FC30BB">
              <w:rPr>
                <w:rFonts w:ascii="Arial" w:hAnsi="Arial" w:cs="Arial"/>
              </w:rPr>
              <w:t xml:space="preserve"> </w:t>
            </w:r>
            <w:r w:rsidRPr="00FC30BB">
              <w:rPr>
                <w:rFonts w:ascii="Arial" w:hAnsi="Arial" w:cs="Arial"/>
              </w:rPr>
              <w:t>II</w:t>
            </w:r>
          </w:p>
        </w:tc>
        <w:tc>
          <w:tcPr>
            <w:tcW w:w="4678" w:type="dxa"/>
            <w:gridSpan w:val="4"/>
            <w:tcBorders>
              <w:top w:val="single" w:sz="6" w:space="0" w:color="000000"/>
              <w:left w:val="nil"/>
              <w:right w:val="single" w:sz="6" w:space="0" w:color="000000"/>
            </w:tcBorders>
          </w:tcPr>
          <w:p w14:paraId="00000211" w14:textId="5E857D98" w:rsidR="007E058D" w:rsidRPr="00FC30BB" w:rsidRDefault="00E605F2" w:rsidP="00E605F2">
            <w:pPr>
              <w:widowControl/>
              <w:spacing w:line="288" w:lineRule="auto"/>
              <w:ind w:firstLine="709"/>
              <w:rPr>
                <w:rFonts w:ascii="Arial" w:hAnsi="Arial" w:cs="Arial"/>
              </w:rPr>
            </w:pPr>
            <w:r>
              <w:rPr>
                <w:rFonts w:ascii="Arial" w:hAnsi="Arial" w:cs="Arial"/>
              </w:rPr>
              <w:t xml:space="preserve">    </w:t>
            </w:r>
            <w:r w:rsidR="0033366C" w:rsidRPr="00FC30BB">
              <w:rPr>
                <w:rFonts w:ascii="Arial" w:hAnsi="Arial" w:cs="Arial"/>
              </w:rPr>
              <w:t>Не обмежується</w:t>
            </w:r>
          </w:p>
        </w:tc>
      </w:tr>
      <w:tr w:rsidR="007E058D" w:rsidRPr="00FC30BB" w14:paraId="5AC6A5D8" w14:textId="77777777" w:rsidTr="004C51BA">
        <w:tc>
          <w:tcPr>
            <w:tcW w:w="2354" w:type="dxa"/>
            <w:tcBorders>
              <w:left w:val="single" w:sz="6" w:space="0" w:color="000000"/>
              <w:right w:val="single" w:sz="6" w:space="0" w:color="000000"/>
            </w:tcBorders>
          </w:tcPr>
          <w:p w14:paraId="00000215"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16"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p>
        </w:tc>
        <w:tc>
          <w:tcPr>
            <w:tcW w:w="1559" w:type="dxa"/>
            <w:tcBorders>
              <w:left w:val="nil"/>
              <w:right w:val="single" w:sz="6" w:space="0" w:color="000000"/>
            </w:tcBorders>
          </w:tcPr>
          <w:p w14:paraId="00000217"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w:t>
            </w:r>
          </w:p>
        </w:tc>
        <w:tc>
          <w:tcPr>
            <w:tcW w:w="1559" w:type="dxa"/>
            <w:tcBorders>
              <w:left w:val="nil"/>
              <w:right w:val="single" w:sz="6" w:space="0" w:color="000000"/>
            </w:tcBorders>
          </w:tcPr>
          <w:p w14:paraId="00000218" w14:textId="0B7CEF12" w:rsidR="007E058D" w:rsidRPr="00FC30BB" w:rsidRDefault="005B06E0" w:rsidP="005B06E0">
            <w:pPr>
              <w:widowControl/>
              <w:spacing w:line="288" w:lineRule="auto"/>
              <w:ind w:firstLine="294"/>
              <w:jc w:val="both"/>
              <w:rPr>
                <w:rFonts w:ascii="Arial" w:hAnsi="Arial" w:cs="Arial"/>
              </w:rPr>
            </w:pPr>
            <w:r w:rsidRPr="00FC30BB">
              <w:rPr>
                <w:rFonts w:ascii="Arial" w:hAnsi="Arial" w:cs="Arial"/>
              </w:rPr>
              <w:t xml:space="preserve">  </w:t>
            </w:r>
            <w:r w:rsidR="0033366C" w:rsidRPr="00FC30BB">
              <w:rPr>
                <w:rFonts w:ascii="Arial" w:hAnsi="Arial" w:cs="Arial"/>
              </w:rPr>
              <w:t>5</w:t>
            </w:r>
            <w:r w:rsidRPr="00FC30BB">
              <w:rPr>
                <w:rFonts w:ascii="Arial" w:hAnsi="Arial" w:cs="Arial"/>
              </w:rPr>
              <w:t xml:space="preserve"> </w:t>
            </w:r>
            <w:r w:rsidR="0033366C" w:rsidRPr="00FC30BB">
              <w:rPr>
                <w:rFonts w:ascii="Arial" w:hAnsi="Arial" w:cs="Arial"/>
              </w:rPr>
              <w:t>200</w:t>
            </w:r>
          </w:p>
        </w:tc>
        <w:tc>
          <w:tcPr>
            <w:tcW w:w="1134" w:type="dxa"/>
            <w:tcBorders>
              <w:left w:val="nil"/>
              <w:right w:val="single" w:sz="6" w:space="0" w:color="000000"/>
            </w:tcBorders>
          </w:tcPr>
          <w:p w14:paraId="00000219" w14:textId="573C206D" w:rsidR="007E058D" w:rsidRPr="00FC30BB" w:rsidRDefault="0033366C" w:rsidP="00C140B8">
            <w:pPr>
              <w:widowControl/>
              <w:spacing w:line="288" w:lineRule="auto"/>
              <w:ind w:firstLine="151"/>
              <w:jc w:val="both"/>
              <w:rPr>
                <w:rFonts w:ascii="Arial" w:hAnsi="Arial" w:cs="Arial"/>
              </w:rPr>
            </w:pPr>
            <w:r w:rsidRPr="00FC30BB">
              <w:rPr>
                <w:rFonts w:ascii="Arial" w:hAnsi="Arial" w:cs="Arial"/>
              </w:rPr>
              <w:t>3</w:t>
            </w:r>
            <w:r w:rsidR="005B06E0" w:rsidRPr="00FC30BB">
              <w:rPr>
                <w:rFonts w:ascii="Arial" w:hAnsi="Arial" w:cs="Arial"/>
              </w:rPr>
              <w:t xml:space="preserve"> </w:t>
            </w:r>
            <w:r w:rsidRPr="00FC30BB">
              <w:rPr>
                <w:rFonts w:ascii="Arial" w:hAnsi="Arial" w:cs="Arial"/>
              </w:rPr>
              <w:t>500</w:t>
            </w:r>
          </w:p>
        </w:tc>
        <w:tc>
          <w:tcPr>
            <w:tcW w:w="1985" w:type="dxa"/>
            <w:gridSpan w:val="2"/>
            <w:tcBorders>
              <w:left w:val="nil"/>
              <w:right w:val="single" w:sz="6" w:space="0" w:color="000000"/>
            </w:tcBorders>
          </w:tcPr>
          <w:p w14:paraId="0000021A" w14:textId="44BE652C" w:rsidR="007E058D" w:rsidRPr="00FC30BB" w:rsidRDefault="0033366C" w:rsidP="00493F4E">
            <w:pPr>
              <w:widowControl/>
              <w:spacing w:line="288" w:lineRule="auto"/>
              <w:ind w:firstLine="294"/>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500</w:t>
            </w:r>
          </w:p>
        </w:tc>
      </w:tr>
      <w:tr w:rsidR="007E058D" w:rsidRPr="00FC30BB" w14:paraId="11D53D04" w14:textId="77777777" w:rsidTr="004C51BA">
        <w:tc>
          <w:tcPr>
            <w:tcW w:w="2354" w:type="dxa"/>
            <w:tcBorders>
              <w:left w:val="single" w:sz="6" w:space="0" w:color="000000"/>
              <w:right w:val="single" w:sz="6" w:space="0" w:color="000000"/>
            </w:tcBorders>
          </w:tcPr>
          <w:p w14:paraId="0000021C"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1D"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right w:val="single" w:sz="6" w:space="0" w:color="000000"/>
            </w:tcBorders>
          </w:tcPr>
          <w:p w14:paraId="0000021E"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ІІІа</w:t>
            </w:r>
          </w:p>
        </w:tc>
        <w:tc>
          <w:tcPr>
            <w:tcW w:w="1559" w:type="dxa"/>
            <w:tcBorders>
              <w:left w:val="nil"/>
              <w:right w:val="single" w:sz="6" w:space="0" w:color="000000"/>
            </w:tcBorders>
          </w:tcPr>
          <w:p w14:paraId="0000021F" w14:textId="33EDBB3C"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25</w:t>
            </w:r>
            <w:r w:rsidR="005B06E0" w:rsidRPr="00FC30BB">
              <w:rPr>
                <w:rFonts w:ascii="Arial" w:hAnsi="Arial" w:cs="Arial"/>
              </w:rPr>
              <w:t xml:space="preserve"> </w:t>
            </w:r>
            <w:r w:rsidRPr="00FC30BB">
              <w:rPr>
                <w:rFonts w:ascii="Arial" w:hAnsi="Arial" w:cs="Arial"/>
              </w:rPr>
              <w:t>000</w:t>
            </w:r>
          </w:p>
        </w:tc>
        <w:tc>
          <w:tcPr>
            <w:tcW w:w="1134" w:type="dxa"/>
            <w:tcBorders>
              <w:left w:val="nil"/>
              <w:right w:val="single" w:sz="6" w:space="0" w:color="000000"/>
            </w:tcBorders>
          </w:tcPr>
          <w:p w14:paraId="00000220" w14:textId="38B4CE77" w:rsidR="007E058D" w:rsidRPr="00FC30BB" w:rsidRDefault="0033366C" w:rsidP="00493F4E">
            <w:pPr>
              <w:widowControl/>
              <w:spacing w:line="288" w:lineRule="auto"/>
              <w:ind w:firstLine="10"/>
              <w:jc w:val="both"/>
              <w:rPr>
                <w:rFonts w:ascii="Arial" w:hAnsi="Arial" w:cs="Arial"/>
              </w:rPr>
            </w:pPr>
            <w:r w:rsidRPr="00FC30BB">
              <w:rPr>
                <w:rFonts w:ascii="Arial" w:hAnsi="Arial" w:cs="Arial"/>
              </w:rPr>
              <w:t>10</w:t>
            </w:r>
            <w:r w:rsidR="005B06E0" w:rsidRPr="00FC30BB">
              <w:rPr>
                <w:rFonts w:ascii="Arial" w:hAnsi="Arial" w:cs="Arial"/>
              </w:rPr>
              <w:t xml:space="preserve"> </w:t>
            </w:r>
            <w:r w:rsidRPr="00FC30BB">
              <w:rPr>
                <w:rFonts w:ascii="Arial" w:hAnsi="Arial" w:cs="Arial"/>
              </w:rPr>
              <w:t>500</w:t>
            </w:r>
            <w:r w:rsidRPr="00FC30BB">
              <w:rPr>
                <w:rFonts w:ascii="Arial" w:hAnsi="Arial" w:cs="Arial"/>
                <w:vertAlign w:val="superscript"/>
              </w:rPr>
              <w:t>**</w:t>
            </w:r>
            <w:r w:rsidR="009A2D47" w:rsidRPr="00FC30BB">
              <w:rPr>
                <w:rFonts w:ascii="Arial" w:hAnsi="Arial" w:cs="Arial"/>
                <w:vertAlign w:val="superscript"/>
              </w:rPr>
              <w:t>)</w:t>
            </w:r>
          </w:p>
        </w:tc>
        <w:tc>
          <w:tcPr>
            <w:tcW w:w="1985" w:type="dxa"/>
            <w:gridSpan w:val="2"/>
            <w:tcBorders>
              <w:left w:val="nil"/>
              <w:right w:val="single" w:sz="6" w:space="0" w:color="000000"/>
            </w:tcBorders>
          </w:tcPr>
          <w:p w14:paraId="00000221" w14:textId="7BEDBAE4"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3C928B5C" w14:textId="77777777" w:rsidTr="004C51BA">
        <w:tc>
          <w:tcPr>
            <w:tcW w:w="2354" w:type="dxa"/>
            <w:tcBorders>
              <w:left w:val="single" w:sz="6" w:space="0" w:color="000000"/>
              <w:right w:val="single" w:sz="6" w:space="0" w:color="000000"/>
            </w:tcBorders>
          </w:tcPr>
          <w:p w14:paraId="00000223"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24"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w:t>
            </w:r>
          </w:p>
        </w:tc>
        <w:tc>
          <w:tcPr>
            <w:tcW w:w="1559" w:type="dxa"/>
            <w:tcBorders>
              <w:left w:val="nil"/>
              <w:right w:val="single" w:sz="6" w:space="0" w:color="000000"/>
            </w:tcBorders>
          </w:tcPr>
          <w:p w14:paraId="00000225"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IIIб</w:t>
            </w:r>
          </w:p>
        </w:tc>
        <w:tc>
          <w:tcPr>
            <w:tcW w:w="1559" w:type="dxa"/>
            <w:tcBorders>
              <w:left w:val="nil"/>
              <w:right w:val="single" w:sz="6" w:space="0" w:color="000000"/>
            </w:tcBorders>
          </w:tcPr>
          <w:p w14:paraId="00000226" w14:textId="4234B627"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10</w:t>
            </w:r>
            <w:r w:rsidR="005B06E0"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27" w14:textId="229CFEF5" w:rsidR="007E058D" w:rsidRPr="00FC30BB" w:rsidRDefault="0033366C" w:rsidP="00493F4E">
            <w:pPr>
              <w:widowControl/>
              <w:spacing w:line="288" w:lineRule="auto"/>
              <w:ind w:firstLine="294"/>
              <w:jc w:val="both"/>
              <w:rPr>
                <w:rFonts w:ascii="Arial" w:hAnsi="Arial" w:cs="Arial"/>
              </w:rPr>
            </w:pPr>
            <w:r w:rsidRPr="00FC30BB">
              <w:rPr>
                <w:rFonts w:ascii="Arial" w:hAnsi="Arial" w:cs="Arial"/>
              </w:rPr>
              <w:t>-</w:t>
            </w:r>
          </w:p>
        </w:tc>
        <w:tc>
          <w:tcPr>
            <w:tcW w:w="1985" w:type="dxa"/>
            <w:gridSpan w:val="2"/>
            <w:tcBorders>
              <w:left w:val="nil"/>
              <w:right w:val="single" w:sz="6" w:space="0" w:color="000000"/>
            </w:tcBorders>
          </w:tcPr>
          <w:p w14:paraId="00000228" w14:textId="6A27BE60"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5CF91825" w14:textId="77777777" w:rsidTr="004C51BA">
        <w:tc>
          <w:tcPr>
            <w:tcW w:w="2354" w:type="dxa"/>
            <w:tcBorders>
              <w:left w:val="single" w:sz="6" w:space="0" w:color="000000"/>
              <w:right w:val="single" w:sz="6" w:space="0" w:color="000000"/>
            </w:tcBorders>
          </w:tcPr>
          <w:p w14:paraId="0000022A"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2B" w14:textId="5A3699AC"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r w:rsidRPr="00FC30BB">
              <w:rPr>
                <w:rFonts w:ascii="Arial" w:hAnsi="Arial" w:cs="Arial"/>
                <w:vertAlign w:val="superscript"/>
              </w:rPr>
              <w:t>*</w:t>
            </w:r>
            <w:r w:rsidR="009A2D47" w:rsidRPr="00FC30BB">
              <w:rPr>
                <w:rFonts w:ascii="Arial" w:hAnsi="Arial" w:cs="Arial"/>
                <w:vertAlign w:val="superscript"/>
              </w:rPr>
              <w:t>)</w:t>
            </w:r>
          </w:p>
        </w:tc>
        <w:tc>
          <w:tcPr>
            <w:tcW w:w="1559" w:type="dxa"/>
            <w:tcBorders>
              <w:left w:val="nil"/>
              <w:right w:val="single" w:sz="6" w:space="0" w:color="000000"/>
            </w:tcBorders>
          </w:tcPr>
          <w:p w14:paraId="0000022C"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IVа</w:t>
            </w:r>
          </w:p>
        </w:tc>
        <w:tc>
          <w:tcPr>
            <w:tcW w:w="1559" w:type="dxa"/>
            <w:tcBorders>
              <w:left w:val="nil"/>
              <w:right w:val="single" w:sz="6" w:space="0" w:color="000000"/>
            </w:tcBorders>
          </w:tcPr>
          <w:p w14:paraId="0000022D" w14:textId="7B3CC956"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600</w:t>
            </w:r>
          </w:p>
        </w:tc>
        <w:tc>
          <w:tcPr>
            <w:tcW w:w="1134" w:type="dxa"/>
            <w:tcBorders>
              <w:left w:val="nil"/>
              <w:right w:val="single" w:sz="6" w:space="0" w:color="000000"/>
            </w:tcBorders>
          </w:tcPr>
          <w:p w14:paraId="0000022E" w14:textId="24FFD977" w:rsidR="007E058D" w:rsidRPr="00FC30BB" w:rsidRDefault="0033366C" w:rsidP="00C140B8">
            <w:pPr>
              <w:widowControl/>
              <w:spacing w:line="288" w:lineRule="auto"/>
              <w:ind w:firstLine="151"/>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000</w:t>
            </w:r>
          </w:p>
        </w:tc>
        <w:tc>
          <w:tcPr>
            <w:tcW w:w="1985" w:type="dxa"/>
            <w:gridSpan w:val="2"/>
            <w:tcBorders>
              <w:left w:val="nil"/>
              <w:right w:val="single" w:sz="6" w:space="0" w:color="000000"/>
            </w:tcBorders>
          </w:tcPr>
          <w:p w14:paraId="0000022F" w14:textId="11BF6B54"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5B202778" w14:textId="77777777" w:rsidTr="004C51BA">
        <w:tc>
          <w:tcPr>
            <w:tcW w:w="2354" w:type="dxa"/>
            <w:tcBorders>
              <w:left w:val="single" w:sz="6" w:space="0" w:color="000000"/>
              <w:right w:val="single" w:sz="6" w:space="0" w:color="000000"/>
            </w:tcBorders>
          </w:tcPr>
          <w:p w14:paraId="00000231"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32"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right w:val="single" w:sz="6" w:space="0" w:color="000000"/>
            </w:tcBorders>
          </w:tcPr>
          <w:p w14:paraId="00000233"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w:t>
            </w:r>
          </w:p>
        </w:tc>
        <w:tc>
          <w:tcPr>
            <w:tcW w:w="1559" w:type="dxa"/>
            <w:tcBorders>
              <w:left w:val="nil"/>
              <w:right w:val="single" w:sz="6" w:space="0" w:color="000000"/>
            </w:tcBorders>
          </w:tcPr>
          <w:p w14:paraId="00000234" w14:textId="6604D9E8"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200</w:t>
            </w:r>
          </w:p>
        </w:tc>
        <w:tc>
          <w:tcPr>
            <w:tcW w:w="1134" w:type="dxa"/>
            <w:tcBorders>
              <w:left w:val="nil"/>
              <w:right w:val="single" w:sz="6" w:space="0" w:color="000000"/>
            </w:tcBorders>
          </w:tcPr>
          <w:p w14:paraId="00000235" w14:textId="06467862" w:rsidR="007E058D" w:rsidRPr="00FC30BB" w:rsidRDefault="0033366C" w:rsidP="00C140B8">
            <w:pPr>
              <w:widowControl/>
              <w:spacing w:line="288" w:lineRule="auto"/>
              <w:ind w:firstLine="151"/>
              <w:jc w:val="both"/>
              <w:rPr>
                <w:rFonts w:ascii="Arial" w:hAnsi="Arial" w:cs="Arial"/>
              </w:rPr>
            </w:pPr>
            <w:r w:rsidRPr="00FC30BB">
              <w:rPr>
                <w:rFonts w:ascii="Arial" w:hAnsi="Arial" w:cs="Arial"/>
              </w:rPr>
              <w:t>1</w:t>
            </w:r>
            <w:r w:rsidR="005B06E0" w:rsidRPr="00FC30BB">
              <w:rPr>
                <w:rFonts w:ascii="Arial" w:hAnsi="Arial" w:cs="Arial"/>
              </w:rPr>
              <w:t xml:space="preserve"> </w:t>
            </w:r>
            <w:r w:rsidRPr="00FC30BB">
              <w:rPr>
                <w:rFonts w:ascii="Arial" w:hAnsi="Arial" w:cs="Arial"/>
              </w:rPr>
              <w:t>200</w:t>
            </w:r>
          </w:p>
        </w:tc>
        <w:tc>
          <w:tcPr>
            <w:tcW w:w="1985" w:type="dxa"/>
            <w:gridSpan w:val="2"/>
            <w:tcBorders>
              <w:left w:val="nil"/>
              <w:right w:val="single" w:sz="6" w:space="0" w:color="000000"/>
            </w:tcBorders>
          </w:tcPr>
          <w:p w14:paraId="00000236" w14:textId="7785320E"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7B97133D" w14:textId="77777777" w:rsidTr="004C51BA">
        <w:tc>
          <w:tcPr>
            <w:tcW w:w="2354" w:type="dxa"/>
            <w:tcBorders>
              <w:left w:val="single" w:sz="6" w:space="0" w:color="000000"/>
              <w:bottom w:val="single" w:sz="6" w:space="0" w:color="000000"/>
              <w:right w:val="single" w:sz="6" w:space="0" w:color="000000"/>
            </w:tcBorders>
          </w:tcPr>
          <w:p w14:paraId="00000238"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bottom w:val="single" w:sz="6" w:space="0" w:color="000000"/>
              <w:right w:val="single" w:sz="6" w:space="0" w:color="000000"/>
            </w:tcBorders>
          </w:tcPr>
          <w:p w14:paraId="00000239"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w:t>
            </w:r>
          </w:p>
        </w:tc>
        <w:tc>
          <w:tcPr>
            <w:tcW w:w="1559" w:type="dxa"/>
            <w:tcBorders>
              <w:left w:val="nil"/>
              <w:bottom w:val="single" w:sz="6" w:space="0" w:color="000000"/>
              <w:right w:val="single" w:sz="6" w:space="0" w:color="000000"/>
            </w:tcBorders>
          </w:tcPr>
          <w:p w14:paraId="0000023A"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V</w:t>
            </w:r>
          </w:p>
        </w:tc>
        <w:tc>
          <w:tcPr>
            <w:tcW w:w="1559" w:type="dxa"/>
            <w:tcBorders>
              <w:left w:val="nil"/>
              <w:bottom w:val="single" w:sz="6" w:space="0" w:color="000000"/>
              <w:right w:val="single" w:sz="6" w:space="0" w:color="000000"/>
            </w:tcBorders>
          </w:tcPr>
          <w:p w14:paraId="0000023B" w14:textId="63288840"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1</w:t>
            </w:r>
            <w:r w:rsidR="005B06E0" w:rsidRPr="00FC30BB">
              <w:rPr>
                <w:rFonts w:ascii="Arial" w:hAnsi="Arial" w:cs="Arial"/>
              </w:rPr>
              <w:t xml:space="preserve"> </w:t>
            </w:r>
            <w:r w:rsidRPr="00FC30BB">
              <w:rPr>
                <w:rFonts w:ascii="Arial" w:hAnsi="Arial" w:cs="Arial"/>
              </w:rPr>
              <w:t>200</w:t>
            </w:r>
          </w:p>
        </w:tc>
        <w:tc>
          <w:tcPr>
            <w:tcW w:w="1134" w:type="dxa"/>
            <w:tcBorders>
              <w:left w:val="nil"/>
              <w:bottom w:val="single" w:sz="6" w:space="0" w:color="000000"/>
              <w:right w:val="single" w:sz="6" w:space="0" w:color="000000"/>
            </w:tcBorders>
          </w:tcPr>
          <w:p w14:paraId="0000023C" w14:textId="4BDE3A4C" w:rsidR="007E058D" w:rsidRPr="00FC30BB" w:rsidRDefault="0033366C" w:rsidP="00493F4E">
            <w:pPr>
              <w:widowControl/>
              <w:spacing w:line="288" w:lineRule="auto"/>
              <w:ind w:firstLine="294"/>
              <w:jc w:val="both"/>
              <w:rPr>
                <w:rFonts w:ascii="Arial" w:hAnsi="Arial" w:cs="Arial"/>
              </w:rPr>
            </w:pPr>
            <w:r w:rsidRPr="00FC30BB">
              <w:rPr>
                <w:rFonts w:ascii="Arial" w:hAnsi="Arial" w:cs="Arial"/>
              </w:rPr>
              <w:t>-</w:t>
            </w:r>
          </w:p>
        </w:tc>
        <w:tc>
          <w:tcPr>
            <w:tcW w:w="1985" w:type="dxa"/>
            <w:gridSpan w:val="2"/>
            <w:tcBorders>
              <w:left w:val="nil"/>
              <w:bottom w:val="single" w:sz="6" w:space="0" w:color="000000"/>
              <w:right w:val="single" w:sz="6" w:space="0" w:color="000000"/>
            </w:tcBorders>
          </w:tcPr>
          <w:p w14:paraId="0000023D" w14:textId="276F4F27" w:rsidR="007E058D" w:rsidRPr="00FC30BB" w:rsidRDefault="0033366C" w:rsidP="009351ED">
            <w:pPr>
              <w:widowControl/>
              <w:spacing w:line="288" w:lineRule="auto"/>
              <w:ind w:firstLine="435"/>
              <w:jc w:val="both"/>
              <w:rPr>
                <w:rFonts w:ascii="Arial" w:hAnsi="Arial" w:cs="Arial"/>
              </w:rPr>
            </w:pPr>
            <w:r w:rsidRPr="00FC30BB">
              <w:rPr>
                <w:rFonts w:ascii="Arial" w:hAnsi="Arial" w:cs="Arial"/>
              </w:rPr>
              <w:t>-</w:t>
            </w:r>
          </w:p>
        </w:tc>
      </w:tr>
      <w:tr w:rsidR="007E058D" w:rsidRPr="00FC30BB" w14:paraId="6DC9F388" w14:textId="77777777" w:rsidTr="00E14EEF">
        <w:trPr>
          <w:trHeight w:val="58"/>
        </w:trPr>
        <w:tc>
          <w:tcPr>
            <w:tcW w:w="2354" w:type="dxa"/>
            <w:tcBorders>
              <w:top w:val="single" w:sz="6" w:space="0" w:color="000000"/>
              <w:left w:val="single" w:sz="6" w:space="0" w:color="000000"/>
              <w:right w:val="single" w:sz="6" w:space="0" w:color="000000"/>
            </w:tcBorders>
          </w:tcPr>
          <w:p w14:paraId="0000023F"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Г</w:t>
            </w:r>
          </w:p>
        </w:tc>
        <w:tc>
          <w:tcPr>
            <w:tcW w:w="1276" w:type="dxa"/>
            <w:tcBorders>
              <w:top w:val="single" w:sz="6" w:space="0" w:color="000000"/>
              <w:left w:val="nil"/>
              <w:right w:val="single" w:sz="6" w:space="0" w:color="000000"/>
            </w:tcBorders>
          </w:tcPr>
          <w:p w14:paraId="00000240"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10</w:t>
            </w:r>
          </w:p>
        </w:tc>
        <w:tc>
          <w:tcPr>
            <w:tcW w:w="1559" w:type="dxa"/>
            <w:tcBorders>
              <w:top w:val="single" w:sz="6" w:space="0" w:color="000000"/>
              <w:left w:val="nil"/>
              <w:right w:val="single" w:sz="6" w:space="0" w:color="000000"/>
            </w:tcBorders>
          </w:tcPr>
          <w:p w14:paraId="00000241" w14:textId="38ACA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w:t>
            </w:r>
            <w:r w:rsidR="001370CE" w:rsidRPr="00FC30BB">
              <w:rPr>
                <w:rFonts w:ascii="Arial" w:hAnsi="Arial" w:cs="Arial"/>
              </w:rPr>
              <w:t xml:space="preserve"> </w:t>
            </w:r>
            <w:r w:rsidRPr="00FC30BB">
              <w:rPr>
                <w:rFonts w:ascii="Arial" w:hAnsi="Arial" w:cs="Arial"/>
              </w:rPr>
              <w:t>II</w:t>
            </w:r>
          </w:p>
        </w:tc>
        <w:tc>
          <w:tcPr>
            <w:tcW w:w="4678" w:type="dxa"/>
            <w:gridSpan w:val="4"/>
            <w:tcBorders>
              <w:top w:val="single" w:sz="6" w:space="0" w:color="000000"/>
              <w:left w:val="nil"/>
              <w:right w:val="single" w:sz="6" w:space="0" w:color="000000"/>
            </w:tcBorders>
          </w:tcPr>
          <w:p w14:paraId="00000242" w14:textId="4EABFB71" w:rsidR="007E058D" w:rsidRPr="00FC30BB" w:rsidRDefault="00E605F2" w:rsidP="00E605F2">
            <w:pPr>
              <w:widowControl/>
              <w:spacing w:line="288" w:lineRule="auto"/>
              <w:ind w:firstLine="709"/>
              <w:rPr>
                <w:rFonts w:ascii="Arial" w:hAnsi="Arial" w:cs="Arial"/>
              </w:rPr>
            </w:pPr>
            <w:r>
              <w:rPr>
                <w:rFonts w:ascii="Arial" w:hAnsi="Arial" w:cs="Arial"/>
              </w:rPr>
              <w:t xml:space="preserve">    </w:t>
            </w:r>
            <w:r w:rsidR="0033366C" w:rsidRPr="00FC30BB">
              <w:rPr>
                <w:rFonts w:ascii="Arial" w:hAnsi="Arial" w:cs="Arial"/>
              </w:rPr>
              <w:t>Не обмежується</w:t>
            </w:r>
          </w:p>
        </w:tc>
      </w:tr>
      <w:tr w:rsidR="007E058D" w:rsidRPr="00FC30BB" w14:paraId="7790A9A8" w14:textId="77777777" w:rsidTr="004C51BA">
        <w:tc>
          <w:tcPr>
            <w:tcW w:w="2354" w:type="dxa"/>
            <w:tcBorders>
              <w:left w:val="single" w:sz="6" w:space="0" w:color="000000"/>
              <w:right w:val="single" w:sz="6" w:space="0" w:color="000000"/>
            </w:tcBorders>
          </w:tcPr>
          <w:p w14:paraId="00000246"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47"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p>
        </w:tc>
        <w:tc>
          <w:tcPr>
            <w:tcW w:w="1559" w:type="dxa"/>
            <w:tcBorders>
              <w:left w:val="nil"/>
              <w:right w:val="single" w:sz="6" w:space="0" w:color="000000"/>
            </w:tcBorders>
          </w:tcPr>
          <w:p w14:paraId="00000248"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w:t>
            </w:r>
          </w:p>
        </w:tc>
        <w:tc>
          <w:tcPr>
            <w:tcW w:w="1559" w:type="dxa"/>
            <w:tcBorders>
              <w:left w:val="nil"/>
              <w:right w:val="single" w:sz="6" w:space="0" w:color="000000"/>
            </w:tcBorders>
          </w:tcPr>
          <w:p w14:paraId="00000249" w14:textId="413618B7"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6</w:t>
            </w:r>
            <w:r w:rsidR="005B06E0"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4A" w14:textId="535F0A4F"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5</w:t>
            </w:r>
            <w:r w:rsidR="005B06E0" w:rsidRPr="00FC30BB">
              <w:rPr>
                <w:rFonts w:ascii="Arial" w:hAnsi="Arial" w:cs="Arial"/>
              </w:rPr>
              <w:t xml:space="preserve"> </w:t>
            </w:r>
            <w:r w:rsidRPr="00FC30BB">
              <w:rPr>
                <w:rFonts w:ascii="Arial" w:hAnsi="Arial" w:cs="Arial"/>
              </w:rPr>
              <w:t>200</w:t>
            </w:r>
          </w:p>
        </w:tc>
        <w:tc>
          <w:tcPr>
            <w:tcW w:w="1985" w:type="dxa"/>
            <w:gridSpan w:val="2"/>
            <w:tcBorders>
              <w:left w:val="nil"/>
              <w:right w:val="single" w:sz="6" w:space="0" w:color="000000"/>
            </w:tcBorders>
          </w:tcPr>
          <w:p w14:paraId="0000024B" w14:textId="191E01FA"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r w:rsidR="005B06E0" w:rsidRPr="00FC30BB">
              <w:rPr>
                <w:rFonts w:ascii="Arial" w:hAnsi="Arial" w:cs="Arial"/>
              </w:rPr>
              <w:t xml:space="preserve"> </w:t>
            </w:r>
            <w:r w:rsidRPr="00FC30BB">
              <w:rPr>
                <w:rFonts w:ascii="Arial" w:hAnsi="Arial" w:cs="Arial"/>
              </w:rPr>
              <w:t>500</w:t>
            </w:r>
          </w:p>
        </w:tc>
      </w:tr>
      <w:tr w:rsidR="007E058D" w:rsidRPr="00FC30BB" w14:paraId="03C9789D" w14:textId="77777777" w:rsidTr="00E14EEF">
        <w:tc>
          <w:tcPr>
            <w:tcW w:w="2354" w:type="dxa"/>
            <w:tcBorders>
              <w:left w:val="single" w:sz="6" w:space="0" w:color="000000"/>
              <w:right w:val="single" w:sz="6" w:space="0" w:color="000000"/>
            </w:tcBorders>
          </w:tcPr>
          <w:p w14:paraId="0000024D"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4E"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6</w:t>
            </w:r>
          </w:p>
        </w:tc>
        <w:tc>
          <w:tcPr>
            <w:tcW w:w="1559" w:type="dxa"/>
            <w:tcBorders>
              <w:left w:val="nil"/>
              <w:right w:val="single" w:sz="6" w:space="0" w:color="000000"/>
            </w:tcBorders>
          </w:tcPr>
          <w:p w14:paraId="0000024F"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ІІІа</w:t>
            </w:r>
          </w:p>
        </w:tc>
        <w:tc>
          <w:tcPr>
            <w:tcW w:w="4678" w:type="dxa"/>
            <w:gridSpan w:val="4"/>
            <w:tcBorders>
              <w:left w:val="nil"/>
              <w:right w:val="single" w:sz="6" w:space="0" w:color="000000"/>
            </w:tcBorders>
          </w:tcPr>
          <w:p w14:paraId="00000250" w14:textId="77777777" w:rsidR="007E058D" w:rsidRPr="00FC30BB" w:rsidRDefault="0033366C" w:rsidP="00E14EEF">
            <w:pPr>
              <w:widowControl/>
              <w:spacing w:line="288" w:lineRule="auto"/>
              <w:ind w:firstLine="709"/>
              <w:jc w:val="center"/>
              <w:rPr>
                <w:rFonts w:ascii="Arial" w:hAnsi="Arial" w:cs="Arial"/>
              </w:rPr>
            </w:pPr>
            <w:r w:rsidRPr="00FC30BB">
              <w:rPr>
                <w:rFonts w:ascii="Arial" w:hAnsi="Arial" w:cs="Arial"/>
              </w:rPr>
              <w:t>Не обмежується</w:t>
            </w:r>
          </w:p>
        </w:tc>
      </w:tr>
      <w:tr w:rsidR="007E058D" w:rsidRPr="00FC30BB" w14:paraId="6324C5C5" w14:textId="77777777" w:rsidTr="004C51BA">
        <w:tc>
          <w:tcPr>
            <w:tcW w:w="2354" w:type="dxa"/>
            <w:tcBorders>
              <w:left w:val="single" w:sz="6" w:space="0" w:color="000000"/>
              <w:right w:val="single" w:sz="6" w:space="0" w:color="000000"/>
            </w:tcBorders>
          </w:tcPr>
          <w:p w14:paraId="00000254"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55"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w:t>
            </w:r>
          </w:p>
        </w:tc>
        <w:tc>
          <w:tcPr>
            <w:tcW w:w="1559" w:type="dxa"/>
            <w:tcBorders>
              <w:left w:val="nil"/>
              <w:right w:val="single" w:sz="6" w:space="0" w:color="000000"/>
            </w:tcBorders>
          </w:tcPr>
          <w:p w14:paraId="00000256"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IIIб</w:t>
            </w:r>
          </w:p>
        </w:tc>
        <w:tc>
          <w:tcPr>
            <w:tcW w:w="1559" w:type="dxa"/>
            <w:tcBorders>
              <w:left w:val="nil"/>
              <w:right w:val="single" w:sz="6" w:space="0" w:color="000000"/>
            </w:tcBorders>
          </w:tcPr>
          <w:p w14:paraId="00000257" w14:textId="001B4CC6"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20</w:t>
            </w:r>
            <w:r w:rsidR="005B06E0" w:rsidRPr="00FC30BB">
              <w:rPr>
                <w:rFonts w:ascii="Arial" w:hAnsi="Arial" w:cs="Arial"/>
              </w:rPr>
              <w:t xml:space="preserve"> </w:t>
            </w:r>
            <w:r w:rsidRPr="00FC30BB">
              <w:rPr>
                <w:rFonts w:ascii="Arial" w:hAnsi="Arial" w:cs="Arial"/>
              </w:rPr>
              <w:t>000</w:t>
            </w:r>
          </w:p>
        </w:tc>
        <w:tc>
          <w:tcPr>
            <w:tcW w:w="1134" w:type="dxa"/>
            <w:tcBorders>
              <w:left w:val="nil"/>
              <w:right w:val="single" w:sz="6" w:space="0" w:color="000000"/>
            </w:tcBorders>
          </w:tcPr>
          <w:p w14:paraId="00000258" w14:textId="46952D9B" w:rsidR="007E058D" w:rsidRPr="00FC30BB" w:rsidRDefault="0033366C" w:rsidP="005B06E0">
            <w:pPr>
              <w:widowControl/>
              <w:spacing w:line="288" w:lineRule="auto"/>
              <w:ind w:firstLine="709"/>
              <w:jc w:val="both"/>
              <w:rPr>
                <w:rFonts w:ascii="Arial" w:hAnsi="Arial" w:cs="Arial"/>
              </w:rPr>
            </w:pPr>
            <w:r w:rsidRPr="00FC30BB">
              <w:rPr>
                <w:rFonts w:ascii="Arial" w:hAnsi="Arial" w:cs="Arial"/>
              </w:rPr>
              <w:t>-</w:t>
            </w:r>
          </w:p>
        </w:tc>
        <w:tc>
          <w:tcPr>
            <w:tcW w:w="1985" w:type="dxa"/>
            <w:gridSpan w:val="2"/>
            <w:tcBorders>
              <w:left w:val="nil"/>
              <w:right w:val="single" w:sz="6" w:space="0" w:color="000000"/>
            </w:tcBorders>
          </w:tcPr>
          <w:p w14:paraId="00000259" w14:textId="6403601C" w:rsidR="007E058D" w:rsidRPr="00FC30BB" w:rsidRDefault="0033366C" w:rsidP="005B06E0">
            <w:pPr>
              <w:widowControl/>
              <w:spacing w:line="288" w:lineRule="auto"/>
              <w:ind w:firstLine="709"/>
              <w:jc w:val="both"/>
              <w:rPr>
                <w:rFonts w:ascii="Arial" w:hAnsi="Arial" w:cs="Arial"/>
              </w:rPr>
            </w:pPr>
            <w:r w:rsidRPr="00FC30BB">
              <w:rPr>
                <w:rFonts w:ascii="Arial" w:hAnsi="Arial" w:cs="Arial"/>
              </w:rPr>
              <w:t>-</w:t>
            </w:r>
          </w:p>
        </w:tc>
      </w:tr>
      <w:tr w:rsidR="007E058D" w:rsidRPr="00FC30BB" w14:paraId="14C41340" w14:textId="77777777" w:rsidTr="004C51BA">
        <w:tc>
          <w:tcPr>
            <w:tcW w:w="2354" w:type="dxa"/>
            <w:tcBorders>
              <w:left w:val="single" w:sz="6" w:space="0" w:color="000000"/>
              <w:right w:val="single" w:sz="6" w:space="0" w:color="000000"/>
            </w:tcBorders>
          </w:tcPr>
          <w:p w14:paraId="0000025B"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5C" w14:textId="43C791F1" w:rsidR="007E058D" w:rsidRPr="00FC30BB" w:rsidRDefault="0033366C" w:rsidP="00627D41">
            <w:pPr>
              <w:widowControl/>
              <w:spacing w:line="288" w:lineRule="auto"/>
              <w:ind w:firstLine="709"/>
              <w:jc w:val="both"/>
              <w:rPr>
                <w:rFonts w:ascii="Arial" w:hAnsi="Arial" w:cs="Arial"/>
                <w:vertAlign w:val="superscript"/>
              </w:rPr>
            </w:pPr>
            <w:r w:rsidRPr="00FC30BB">
              <w:rPr>
                <w:rFonts w:ascii="Arial" w:hAnsi="Arial" w:cs="Arial"/>
              </w:rPr>
              <w:t>2</w:t>
            </w:r>
            <w:r w:rsidRPr="00FC30BB">
              <w:rPr>
                <w:rFonts w:ascii="Arial" w:hAnsi="Arial" w:cs="Arial"/>
                <w:vertAlign w:val="superscript"/>
              </w:rPr>
              <w:t>*</w:t>
            </w:r>
            <w:r w:rsidR="009A2D47" w:rsidRPr="00FC30BB">
              <w:rPr>
                <w:rFonts w:ascii="Arial" w:hAnsi="Arial" w:cs="Arial"/>
                <w:vertAlign w:val="superscript"/>
              </w:rPr>
              <w:t>)</w:t>
            </w:r>
          </w:p>
        </w:tc>
        <w:tc>
          <w:tcPr>
            <w:tcW w:w="1559" w:type="dxa"/>
            <w:tcBorders>
              <w:left w:val="nil"/>
              <w:right w:val="single" w:sz="6" w:space="0" w:color="000000"/>
            </w:tcBorders>
          </w:tcPr>
          <w:p w14:paraId="0000025D"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IVа</w:t>
            </w:r>
          </w:p>
        </w:tc>
        <w:tc>
          <w:tcPr>
            <w:tcW w:w="1559" w:type="dxa"/>
            <w:tcBorders>
              <w:left w:val="nil"/>
              <w:right w:val="single" w:sz="6" w:space="0" w:color="000000"/>
            </w:tcBorders>
          </w:tcPr>
          <w:p w14:paraId="0000025E" w14:textId="325CF3C4"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6</w:t>
            </w:r>
            <w:r w:rsidR="005B06E0"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5F" w14:textId="30FB9712"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5</w:t>
            </w:r>
            <w:r w:rsidR="005B06E0" w:rsidRPr="00FC30BB">
              <w:rPr>
                <w:rFonts w:ascii="Arial" w:hAnsi="Arial" w:cs="Arial"/>
              </w:rPr>
              <w:t xml:space="preserve"> </w:t>
            </w:r>
            <w:r w:rsidRPr="00FC30BB">
              <w:rPr>
                <w:rFonts w:ascii="Arial" w:hAnsi="Arial" w:cs="Arial"/>
              </w:rPr>
              <w:t>200</w:t>
            </w:r>
          </w:p>
        </w:tc>
        <w:tc>
          <w:tcPr>
            <w:tcW w:w="1985" w:type="dxa"/>
            <w:gridSpan w:val="2"/>
            <w:tcBorders>
              <w:left w:val="nil"/>
              <w:right w:val="single" w:sz="6" w:space="0" w:color="000000"/>
            </w:tcBorders>
          </w:tcPr>
          <w:p w14:paraId="00000260" w14:textId="708AF2FA" w:rsidR="007E058D" w:rsidRPr="00FC30BB" w:rsidRDefault="0033366C" w:rsidP="005B06E0">
            <w:pPr>
              <w:widowControl/>
              <w:spacing w:line="288" w:lineRule="auto"/>
              <w:ind w:firstLine="709"/>
              <w:jc w:val="both"/>
              <w:rPr>
                <w:rFonts w:ascii="Arial" w:hAnsi="Arial" w:cs="Arial"/>
              </w:rPr>
            </w:pPr>
            <w:r w:rsidRPr="00FC30BB">
              <w:rPr>
                <w:rFonts w:ascii="Arial" w:hAnsi="Arial" w:cs="Arial"/>
              </w:rPr>
              <w:t>-</w:t>
            </w:r>
          </w:p>
        </w:tc>
      </w:tr>
      <w:tr w:rsidR="007E058D" w:rsidRPr="00FC30BB" w14:paraId="41233B51" w14:textId="77777777" w:rsidTr="004C51BA">
        <w:tc>
          <w:tcPr>
            <w:tcW w:w="2354" w:type="dxa"/>
            <w:tcBorders>
              <w:left w:val="single" w:sz="6" w:space="0" w:color="000000"/>
              <w:bottom w:val="single" w:sz="6" w:space="0" w:color="000000"/>
              <w:right w:val="single" w:sz="6" w:space="0" w:color="000000"/>
            </w:tcBorders>
          </w:tcPr>
          <w:p w14:paraId="00000262"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bottom w:val="single" w:sz="6" w:space="0" w:color="000000"/>
              <w:right w:val="single" w:sz="6" w:space="0" w:color="000000"/>
            </w:tcBorders>
          </w:tcPr>
          <w:p w14:paraId="00000263"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bottom w:val="single" w:sz="6" w:space="0" w:color="000000"/>
              <w:right w:val="single" w:sz="6" w:space="0" w:color="000000"/>
            </w:tcBorders>
          </w:tcPr>
          <w:p w14:paraId="00000264"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w:t>
            </w:r>
          </w:p>
        </w:tc>
        <w:tc>
          <w:tcPr>
            <w:tcW w:w="1559" w:type="dxa"/>
            <w:tcBorders>
              <w:left w:val="nil"/>
              <w:bottom w:val="single" w:sz="6" w:space="0" w:color="000000"/>
              <w:right w:val="single" w:sz="6" w:space="0" w:color="000000"/>
            </w:tcBorders>
          </w:tcPr>
          <w:p w14:paraId="00000265" w14:textId="330063A6" w:rsidR="007E058D" w:rsidRPr="00FC30BB" w:rsidRDefault="0033366C" w:rsidP="005B06E0">
            <w:pPr>
              <w:widowControl/>
              <w:spacing w:line="288" w:lineRule="auto"/>
              <w:ind w:firstLine="436"/>
              <w:jc w:val="both"/>
              <w:rPr>
                <w:rFonts w:ascii="Arial" w:hAnsi="Arial" w:cs="Arial"/>
              </w:rPr>
            </w:pPr>
            <w:r w:rsidRPr="00FC30BB">
              <w:rPr>
                <w:rFonts w:ascii="Arial" w:hAnsi="Arial" w:cs="Arial"/>
              </w:rPr>
              <w:t>3</w:t>
            </w:r>
            <w:r w:rsidR="005B06E0" w:rsidRPr="00FC30BB">
              <w:rPr>
                <w:rFonts w:ascii="Arial" w:hAnsi="Arial" w:cs="Arial"/>
              </w:rPr>
              <w:t xml:space="preserve"> </w:t>
            </w:r>
            <w:r w:rsidRPr="00FC30BB">
              <w:rPr>
                <w:rFonts w:ascii="Arial" w:hAnsi="Arial" w:cs="Arial"/>
              </w:rPr>
              <w:t>500</w:t>
            </w:r>
          </w:p>
        </w:tc>
        <w:tc>
          <w:tcPr>
            <w:tcW w:w="1134" w:type="dxa"/>
            <w:tcBorders>
              <w:left w:val="nil"/>
              <w:bottom w:val="single" w:sz="6" w:space="0" w:color="000000"/>
              <w:right w:val="single" w:sz="6" w:space="0" w:color="000000"/>
            </w:tcBorders>
          </w:tcPr>
          <w:p w14:paraId="00000266" w14:textId="3EDF571E" w:rsidR="007E058D" w:rsidRPr="00FC30BB" w:rsidRDefault="0033366C" w:rsidP="005B06E0">
            <w:pPr>
              <w:widowControl/>
              <w:spacing w:line="288" w:lineRule="auto"/>
              <w:ind w:firstLine="294"/>
              <w:jc w:val="both"/>
              <w:rPr>
                <w:rFonts w:ascii="Arial" w:hAnsi="Arial" w:cs="Arial"/>
              </w:rPr>
            </w:pPr>
            <w:r w:rsidRPr="00FC30BB">
              <w:rPr>
                <w:rFonts w:ascii="Arial" w:hAnsi="Arial" w:cs="Arial"/>
              </w:rPr>
              <w:t>2</w:t>
            </w:r>
            <w:r w:rsidR="005B06E0" w:rsidRPr="00FC30BB">
              <w:rPr>
                <w:rFonts w:ascii="Arial" w:hAnsi="Arial" w:cs="Arial"/>
              </w:rPr>
              <w:t xml:space="preserve"> </w:t>
            </w:r>
            <w:r w:rsidRPr="00FC30BB">
              <w:rPr>
                <w:rFonts w:ascii="Arial" w:hAnsi="Arial" w:cs="Arial"/>
              </w:rPr>
              <w:t>200</w:t>
            </w:r>
          </w:p>
        </w:tc>
        <w:tc>
          <w:tcPr>
            <w:tcW w:w="1985" w:type="dxa"/>
            <w:gridSpan w:val="2"/>
            <w:tcBorders>
              <w:left w:val="nil"/>
              <w:bottom w:val="single" w:sz="6" w:space="0" w:color="000000"/>
              <w:right w:val="single" w:sz="6" w:space="0" w:color="000000"/>
            </w:tcBorders>
          </w:tcPr>
          <w:p w14:paraId="00000267" w14:textId="2B3EACD0" w:rsidR="007E058D" w:rsidRPr="00FC30BB" w:rsidRDefault="001370CE" w:rsidP="005B06E0">
            <w:pPr>
              <w:widowControl/>
              <w:spacing w:line="288" w:lineRule="auto"/>
              <w:ind w:firstLine="709"/>
              <w:jc w:val="both"/>
              <w:rPr>
                <w:rFonts w:ascii="Arial" w:hAnsi="Arial" w:cs="Arial"/>
              </w:rPr>
            </w:pPr>
            <w:r w:rsidRPr="00FC30BB">
              <w:rPr>
                <w:rFonts w:ascii="Arial" w:hAnsi="Arial" w:cs="Arial"/>
              </w:rPr>
              <w:t>-</w:t>
            </w:r>
          </w:p>
        </w:tc>
      </w:tr>
      <w:tr w:rsidR="007E058D" w:rsidRPr="00FC30BB" w14:paraId="7FA76DAF" w14:textId="77777777" w:rsidTr="00E14EEF">
        <w:tc>
          <w:tcPr>
            <w:tcW w:w="2354" w:type="dxa"/>
            <w:tcBorders>
              <w:top w:val="single" w:sz="6" w:space="0" w:color="000000"/>
              <w:left w:val="single" w:sz="6" w:space="0" w:color="000000"/>
              <w:right w:val="single" w:sz="6" w:space="0" w:color="000000"/>
            </w:tcBorders>
          </w:tcPr>
          <w:p w14:paraId="00000269"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Д</w:t>
            </w:r>
          </w:p>
        </w:tc>
        <w:tc>
          <w:tcPr>
            <w:tcW w:w="1276" w:type="dxa"/>
            <w:tcBorders>
              <w:top w:val="single" w:sz="6" w:space="0" w:color="000000"/>
              <w:left w:val="nil"/>
              <w:right w:val="single" w:sz="6" w:space="0" w:color="000000"/>
            </w:tcBorders>
          </w:tcPr>
          <w:p w14:paraId="0000026A"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10</w:t>
            </w:r>
          </w:p>
        </w:tc>
        <w:tc>
          <w:tcPr>
            <w:tcW w:w="1559" w:type="dxa"/>
            <w:tcBorders>
              <w:top w:val="single" w:sz="6" w:space="0" w:color="000000"/>
              <w:left w:val="nil"/>
              <w:right w:val="single" w:sz="6" w:space="0" w:color="000000"/>
            </w:tcBorders>
          </w:tcPr>
          <w:p w14:paraId="0000026B" w14:textId="52A15559"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w:t>
            </w:r>
            <w:r w:rsidR="001370CE" w:rsidRPr="00FC30BB">
              <w:rPr>
                <w:rFonts w:ascii="Arial" w:hAnsi="Arial" w:cs="Arial"/>
              </w:rPr>
              <w:t xml:space="preserve"> </w:t>
            </w:r>
            <w:r w:rsidRPr="00FC30BB">
              <w:rPr>
                <w:rFonts w:ascii="Arial" w:hAnsi="Arial" w:cs="Arial"/>
              </w:rPr>
              <w:t>II</w:t>
            </w:r>
          </w:p>
        </w:tc>
        <w:tc>
          <w:tcPr>
            <w:tcW w:w="4678" w:type="dxa"/>
            <w:gridSpan w:val="4"/>
            <w:tcBorders>
              <w:top w:val="single" w:sz="6" w:space="0" w:color="000000"/>
              <w:left w:val="nil"/>
              <w:right w:val="single" w:sz="6" w:space="0" w:color="000000"/>
            </w:tcBorders>
          </w:tcPr>
          <w:p w14:paraId="0000026C" w14:textId="547C023B" w:rsidR="007E058D" w:rsidRPr="00FC30BB" w:rsidRDefault="00E605F2" w:rsidP="00E605F2">
            <w:pPr>
              <w:widowControl/>
              <w:spacing w:line="288" w:lineRule="auto"/>
              <w:ind w:firstLine="709"/>
              <w:rPr>
                <w:rFonts w:ascii="Arial" w:hAnsi="Arial" w:cs="Arial"/>
              </w:rPr>
            </w:pPr>
            <w:r>
              <w:rPr>
                <w:rFonts w:ascii="Arial" w:hAnsi="Arial" w:cs="Arial"/>
              </w:rPr>
              <w:t xml:space="preserve">       </w:t>
            </w:r>
            <w:r w:rsidR="0033366C" w:rsidRPr="00FC30BB">
              <w:rPr>
                <w:rFonts w:ascii="Arial" w:hAnsi="Arial" w:cs="Arial"/>
              </w:rPr>
              <w:t>Не обмежується</w:t>
            </w:r>
          </w:p>
        </w:tc>
      </w:tr>
      <w:tr w:rsidR="007E058D" w:rsidRPr="00FC30BB" w14:paraId="5527DBEB" w14:textId="77777777" w:rsidTr="004C51BA">
        <w:tc>
          <w:tcPr>
            <w:tcW w:w="2354" w:type="dxa"/>
            <w:tcBorders>
              <w:left w:val="single" w:sz="6" w:space="0" w:color="000000"/>
              <w:right w:val="single" w:sz="6" w:space="0" w:color="000000"/>
            </w:tcBorders>
          </w:tcPr>
          <w:p w14:paraId="00000270"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71"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p>
        </w:tc>
        <w:tc>
          <w:tcPr>
            <w:tcW w:w="1559" w:type="dxa"/>
            <w:tcBorders>
              <w:left w:val="nil"/>
              <w:right w:val="single" w:sz="6" w:space="0" w:color="000000"/>
            </w:tcBorders>
          </w:tcPr>
          <w:p w14:paraId="00000272"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w:t>
            </w:r>
          </w:p>
        </w:tc>
        <w:tc>
          <w:tcPr>
            <w:tcW w:w="1559" w:type="dxa"/>
            <w:tcBorders>
              <w:left w:val="nil"/>
              <w:right w:val="single" w:sz="6" w:space="0" w:color="000000"/>
            </w:tcBorders>
          </w:tcPr>
          <w:p w14:paraId="00000273" w14:textId="5B777C2B" w:rsidR="007E058D" w:rsidRPr="00FC30BB" w:rsidRDefault="0033366C" w:rsidP="006C3235">
            <w:pPr>
              <w:widowControl/>
              <w:spacing w:line="288" w:lineRule="auto"/>
              <w:ind w:firstLine="578"/>
              <w:jc w:val="both"/>
              <w:rPr>
                <w:rFonts w:ascii="Arial" w:hAnsi="Arial" w:cs="Arial"/>
              </w:rPr>
            </w:pPr>
            <w:r w:rsidRPr="00FC30BB">
              <w:rPr>
                <w:rFonts w:ascii="Arial" w:hAnsi="Arial" w:cs="Arial"/>
              </w:rPr>
              <w:t>7</w:t>
            </w:r>
            <w:r w:rsidR="006C3235" w:rsidRPr="00FC30BB">
              <w:rPr>
                <w:rFonts w:ascii="Arial" w:hAnsi="Arial" w:cs="Arial"/>
              </w:rPr>
              <w:t xml:space="preserve"> </w:t>
            </w:r>
            <w:r w:rsidRPr="00FC30BB">
              <w:rPr>
                <w:rFonts w:ascii="Arial" w:hAnsi="Arial" w:cs="Arial"/>
              </w:rPr>
              <w:t>800</w:t>
            </w:r>
          </w:p>
        </w:tc>
        <w:tc>
          <w:tcPr>
            <w:tcW w:w="1134" w:type="dxa"/>
            <w:tcBorders>
              <w:left w:val="nil"/>
              <w:right w:val="single" w:sz="6" w:space="0" w:color="000000"/>
            </w:tcBorders>
          </w:tcPr>
          <w:p w14:paraId="00000274" w14:textId="401D7FE5" w:rsidR="007E058D" w:rsidRPr="00FC30BB" w:rsidRDefault="0033366C" w:rsidP="001370CE">
            <w:pPr>
              <w:widowControl/>
              <w:spacing w:line="288" w:lineRule="auto"/>
              <w:ind w:firstLine="152"/>
              <w:jc w:val="both"/>
              <w:rPr>
                <w:rFonts w:ascii="Arial" w:hAnsi="Arial" w:cs="Arial"/>
              </w:rPr>
            </w:pPr>
            <w:r w:rsidRPr="00FC30BB">
              <w:rPr>
                <w:rFonts w:ascii="Arial" w:hAnsi="Arial" w:cs="Arial"/>
              </w:rPr>
              <w:t>6</w:t>
            </w:r>
            <w:r w:rsidR="001370CE" w:rsidRPr="00FC30BB">
              <w:rPr>
                <w:rFonts w:ascii="Arial" w:hAnsi="Arial" w:cs="Arial"/>
              </w:rPr>
              <w:t xml:space="preserve"> </w:t>
            </w:r>
            <w:r w:rsidRPr="00FC30BB">
              <w:rPr>
                <w:rFonts w:ascii="Arial" w:hAnsi="Arial" w:cs="Arial"/>
              </w:rPr>
              <w:t>500</w:t>
            </w:r>
          </w:p>
        </w:tc>
        <w:tc>
          <w:tcPr>
            <w:tcW w:w="1985" w:type="dxa"/>
            <w:gridSpan w:val="2"/>
            <w:tcBorders>
              <w:left w:val="nil"/>
              <w:right w:val="single" w:sz="6" w:space="0" w:color="000000"/>
            </w:tcBorders>
          </w:tcPr>
          <w:p w14:paraId="00000275" w14:textId="12541E5D"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3</w:t>
            </w:r>
            <w:r w:rsidR="001370CE" w:rsidRPr="00FC30BB">
              <w:rPr>
                <w:rFonts w:ascii="Arial" w:hAnsi="Arial" w:cs="Arial"/>
              </w:rPr>
              <w:t xml:space="preserve"> </w:t>
            </w:r>
            <w:r w:rsidRPr="00FC30BB">
              <w:rPr>
                <w:rFonts w:ascii="Arial" w:hAnsi="Arial" w:cs="Arial"/>
              </w:rPr>
              <w:t>500</w:t>
            </w:r>
          </w:p>
        </w:tc>
      </w:tr>
      <w:tr w:rsidR="007E058D" w:rsidRPr="00FC30BB" w14:paraId="752C9E42" w14:textId="77777777" w:rsidTr="00E14EEF">
        <w:tc>
          <w:tcPr>
            <w:tcW w:w="2354" w:type="dxa"/>
            <w:tcBorders>
              <w:left w:val="single" w:sz="6" w:space="0" w:color="000000"/>
              <w:right w:val="single" w:sz="6" w:space="0" w:color="000000"/>
            </w:tcBorders>
          </w:tcPr>
          <w:p w14:paraId="00000277"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78"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6</w:t>
            </w:r>
          </w:p>
        </w:tc>
        <w:tc>
          <w:tcPr>
            <w:tcW w:w="1559" w:type="dxa"/>
            <w:tcBorders>
              <w:left w:val="nil"/>
              <w:right w:val="single" w:sz="6" w:space="0" w:color="000000"/>
            </w:tcBorders>
          </w:tcPr>
          <w:p w14:paraId="00000279"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ІІІа</w:t>
            </w:r>
          </w:p>
        </w:tc>
        <w:tc>
          <w:tcPr>
            <w:tcW w:w="4678" w:type="dxa"/>
            <w:gridSpan w:val="4"/>
            <w:tcBorders>
              <w:left w:val="nil"/>
              <w:right w:val="single" w:sz="6" w:space="0" w:color="000000"/>
            </w:tcBorders>
          </w:tcPr>
          <w:p w14:paraId="0000027A" w14:textId="53A23773" w:rsidR="007E058D" w:rsidRPr="00FC30BB" w:rsidRDefault="00E605F2" w:rsidP="00E605F2">
            <w:pPr>
              <w:widowControl/>
              <w:spacing w:line="288" w:lineRule="auto"/>
              <w:ind w:firstLine="709"/>
              <w:rPr>
                <w:rFonts w:ascii="Arial" w:hAnsi="Arial" w:cs="Arial"/>
              </w:rPr>
            </w:pPr>
            <w:r>
              <w:rPr>
                <w:rFonts w:ascii="Arial" w:hAnsi="Arial" w:cs="Arial"/>
              </w:rPr>
              <w:t xml:space="preserve">       </w:t>
            </w:r>
            <w:r w:rsidR="0033366C" w:rsidRPr="00FC30BB">
              <w:rPr>
                <w:rFonts w:ascii="Arial" w:hAnsi="Arial" w:cs="Arial"/>
              </w:rPr>
              <w:t>Не обмежується</w:t>
            </w:r>
          </w:p>
        </w:tc>
      </w:tr>
      <w:tr w:rsidR="007E058D" w:rsidRPr="00FC30BB" w14:paraId="4BC04CA7" w14:textId="77777777" w:rsidTr="004C51BA">
        <w:tc>
          <w:tcPr>
            <w:tcW w:w="2354" w:type="dxa"/>
            <w:tcBorders>
              <w:left w:val="single" w:sz="6" w:space="0" w:color="000000"/>
              <w:right w:val="single" w:sz="6" w:space="0" w:color="000000"/>
            </w:tcBorders>
          </w:tcPr>
          <w:p w14:paraId="0000027E"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7F"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1</w:t>
            </w:r>
          </w:p>
        </w:tc>
        <w:tc>
          <w:tcPr>
            <w:tcW w:w="1559" w:type="dxa"/>
            <w:tcBorders>
              <w:left w:val="nil"/>
              <w:right w:val="single" w:sz="6" w:space="0" w:color="000000"/>
            </w:tcBorders>
          </w:tcPr>
          <w:p w14:paraId="00000280"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IIIб</w:t>
            </w:r>
          </w:p>
        </w:tc>
        <w:tc>
          <w:tcPr>
            <w:tcW w:w="1559" w:type="dxa"/>
            <w:tcBorders>
              <w:left w:val="nil"/>
              <w:right w:val="single" w:sz="6" w:space="0" w:color="000000"/>
            </w:tcBorders>
          </w:tcPr>
          <w:p w14:paraId="00000281" w14:textId="6C76F3F4" w:rsidR="007E058D" w:rsidRPr="00FC30BB" w:rsidRDefault="0033366C" w:rsidP="006C3235">
            <w:pPr>
              <w:widowControl/>
              <w:spacing w:line="288" w:lineRule="auto"/>
              <w:ind w:firstLine="436"/>
              <w:jc w:val="both"/>
              <w:rPr>
                <w:rFonts w:ascii="Arial" w:hAnsi="Arial" w:cs="Arial"/>
              </w:rPr>
            </w:pPr>
            <w:r w:rsidRPr="00FC30BB">
              <w:rPr>
                <w:rFonts w:ascii="Arial" w:hAnsi="Arial" w:cs="Arial"/>
              </w:rPr>
              <w:t>25</w:t>
            </w:r>
            <w:r w:rsidR="006C3235" w:rsidRPr="00FC30BB">
              <w:rPr>
                <w:rFonts w:ascii="Arial" w:hAnsi="Arial" w:cs="Arial"/>
              </w:rPr>
              <w:t xml:space="preserve"> </w:t>
            </w:r>
            <w:r w:rsidRPr="00FC30BB">
              <w:rPr>
                <w:rFonts w:ascii="Arial" w:hAnsi="Arial" w:cs="Arial"/>
              </w:rPr>
              <w:t>000</w:t>
            </w:r>
          </w:p>
        </w:tc>
        <w:tc>
          <w:tcPr>
            <w:tcW w:w="1134" w:type="dxa"/>
            <w:tcBorders>
              <w:left w:val="nil"/>
              <w:right w:val="single" w:sz="6" w:space="0" w:color="000000"/>
            </w:tcBorders>
          </w:tcPr>
          <w:p w14:paraId="00000282"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c>
          <w:tcPr>
            <w:tcW w:w="1985" w:type="dxa"/>
            <w:gridSpan w:val="2"/>
            <w:tcBorders>
              <w:left w:val="nil"/>
              <w:right w:val="single" w:sz="6" w:space="0" w:color="000000"/>
            </w:tcBorders>
          </w:tcPr>
          <w:p w14:paraId="00000283"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r>
      <w:tr w:rsidR="007E058D" w:rsidRPr="00FC30BB" w14:paraId="2B49741E" w14:textId="77777777" w:rsidTr="004C51BA">
        <w:tc>
          <w:tcPr>
            <w:tcW w:w="2354" w:type="dxa"/>
            <w:tcBorders>
              <w:left w:val="single" w:sz="6" w:space="0" w:color="000000"/>
              <w:right w:val="single" w:sz="6" w:space="0" w:color="000000"/>
            </w:tcBorders>
          </w:tcPr>
          <w:p w14:paraId="00000285"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86" w14:textId="3CE8A325" w:rsidR="007E058D" w:rsidRPr="00FC30BB" w:rsidRDefault="0033366C" w:rsidP="00627D41">
            <w:pPr>
              <w:widowControl/>
              <w:spacing w:line="288" w:lineRule="auto"/>
              <w:ind w:firstLine="709"/>
              <w:jc w:val="both"/>
              <w:rPr>
                <w:rFonts w:ascii="Arial" w:hAnsi="Arial" w:cs="Arial"/>
                <w:vertAlign w:val="superscript"/>
              </w:rPr>
            </w:pPr>
            <w:r w:rsidRPr="00FC30BB">
              <w:rPr>
                <w:rFonts w:ascii="Arial" w:hAnsi="Arial" w:cs="Arial"/>
              </w:rPr>
              <w:t>2</w:t>
            </w:r>
            <w:r w:rsidRPr="00FC30BB">
              <w:rPr>
                <w:rFonts w:ascii="Arial" w:hAnsi="Arial" w:cs="Arial"/>
                <w:vertAlign w:val="superscript"/>
              </w:rPr>
              <w:t>*</w:t>
            </w:r>
            <w:r w:rsidR="009A2D47" w:rsidRPr="00FC30BB">
              <w:rPr>
                <w:rFonts w:ascii="Arial" w:hAnsi="Arial" w:cs="Arial"/>
                <w:vertAlign w:val="superscript"/>
              </w:rPr>
              <w:t>)</w:t>
            </w:r>
          </w:p>
        </w:tc>
        <w:tc>
          <w:tcPr>
            <w:tcW w:w="1559" w:type="dxa"/>
            <w:tcBorders>
              <w:left w:val="nil"/>
              <w:right w:val="single" w:sz="6" w:space="0" w:color="000000"/>
            </w:tcBorders>
          </w:tcPr>
          <w:p w14:paraId="00000287"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IVа</w:t>
            </w:r>
          </w:p>
        </w:tc>
        <w:tc>
          <w:tcPr>
            <w:tcW w:w="1559" w:type="dxa"/>
            <w:tcBorders>
              <w:left w:val="nil"/>
              <w:right w:val="single" w:sz="6" w:space="0" w:color="000000"/>
            </w:tcBorders>
          </w:tcPr>
          <w:p w14:paraId="00000288" w14:textId="33DBA843" w:rsidR="007E058D" w:rsidRPr="00FC30BB" w:rsidRDefault="0033366C" w:rsidP="006C3235">
            <w:pPr>
              <w:widowControl/>
              <w:spacing w:line="288" w:lineRule="auto"/>
              <w:ind w:firstLine="436"/>
              <w:jc w:val="both"/>
              <w:rPr>
                <w:rFonts w:ascii="Arial" w:hAnsi="Arial" w:cs="Arial"/>
              </w:rPr>
            </w:pPr>
            <w:r w:rsidRPr="00FC30BB">
              <w:rPr>
                <w:rFonts w:ascii="Arial" w:hAnsi="Arial" w:cs="Arial"/>
              </w:rPr>
              <w:t>10</w:t>
            </w:r>
            <w:r w:rsidR="006C3235"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89" w14:textId="61444A2E" w:rsidR="007E058D" w:rsidRPr="00FC30BB" w:rsidRDefault="0033366C" w:rsidP="001370CE">
            <w:pPr>
              <w:widowControl/>
              <w:spacing w:line="288" w:lineRule="auto"/>
              <w:ind w:firstLine="152"/>
              <w:jc w:val="both"/>
              <w:rPr>
                <w:rFonts w:ascii="Arial" w:hAnsi="Arial" w:cs="Arial"/>
              </w:rPr>
            </w:pPr>
            <w:r w:rsidRPr="00FC30BB">
              <w:rPr>
                <w:rFonts w:ascii="Arial" w:hAnsi="Arial" w:cs="Arial"/>
              </w:rPr>
              <w:t>7</w:t>
            </w:r>
            <w:r w:rsidR="001370CE" w:rsidRPr="00FC30BB">
              <w:rPr>
                <w:rFonts w:ascii="Arial" w:hAnsi="Arial" w:cs="Arial"/>
              </w:rPr>
              <w:t xml:space="preserve"> </w:t>
            </w:r>
            <w:r w:rsidRPr="00FC30BB">
              <w:rPr>
                <w:rFonts w:ascii="Arial" w:hAnsi="Arial" w:cs="Arial"/>
              </w:rPr>
              <w:t>800</w:t>
            </w:r>
          </w:p>
        </w:tc>
        <w:tc>
          <w:tcPr>
            <w:tcW w:w="1985" w:type="dxa"/>
            <w:gridSpan w:val="2"/>
            <w:tcBorders>
              <w:left w:val="nil"/>
              <w:right w:val="single" w:sz="6" w:space="0" w:color="000000"/>
            </w:tcBorders>
          </w:tcPr>
          <w:p w14:paraId="0000028A"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r>
      <w:tr w:rsidR="007E058D" w:rsidRPr="00FC30BB" w14:paraId="3BF86762" w14:textId="77777777" w:rsidTr="004C51BA">
        <w:tc>
          <w:tcPr>
            <w:tcW w:w="2354" w:type="dxa"/>
            <w:tcBorders>
              <w:left w:val="single" w:sz="6" w:space="0" w:color="000000"/>
              <w:right w:val="single" w:sz="6" w:space="0" w:color="000000"/>
            </w:tcBorders>
          </w:tcPr>
          <w:p w14:paraId="0000028C"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right w:val="single" w:sz="6" w:space="0" w:color="000000"/>
            </w:tcBorders>
          </w:tcPr>
          <w:p w14:paraId="0000028D"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right w:val="single" w:sz="6" w:space="0" w:color="000000"/>
            </w:tcBorders>
          </w:tcPr>
          <w:p w14:paraId="0000028E"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IV</w:t>
            </w:r>
          </w:p>
        </w:tc>
        <w:tc>
          <w:tcPr>
            <w:tcW w:w="1559" w:type="dxa"/>
            <w:tcBorders>
              <w:left w:val="nil"/>
              <w:right w:val="single" w:sz="6" w:space="0" w:color="000000"/>
            </w:tcBorders>
          </w:tcPr>
          <w:p w14:paraId="0000028F" w14:textId="7585C20F" w:rsidR="007E058D" w:rsidRPr="00FC30BB" w:rsidRDefault="0033366C" w:rsidP="009351ED">
            <w:pPr>
              <w:widowControl/>
              <w:spacing w:line="288" w:lineRule="auto"/>
              <w:ind w:firstLine="578"/>
              <w:jc w:val="both"/>
              <w:rPr>
                <w:rFonts w:ascii="Arial" w:hAnsi="Arial" w:cs="Arial"/>
              </w:rPr>
            </w:pPr>
            <w:r w:rsidRPr="00FC30BB">
              <w:rPr>
                <w:rFonts w:ascii="Arial" w:hAnsi="Arial" w:cs="Arial"/>
              </w:rPr>
              <w:t>3</w:t>
            </w:r>
            <w:r w:rsidR="006C3235" w:rsidRPr="00FC30BB">
              <w:rPr>
                <w:rFonts w:ascii="Arial" w:hAnsi="Arial" w:cs="Arial"/>
              </w:rPr>
              <w:t xml:space="preserve"> </w:t>
            </w:r>
            <w:r w:rsidRPr="00FC30BB">
              <w:rPr>
                <w:rFonts w:ascii="Arial" w:hAnsi="Arial" w:cs="Arial"/>
              </w:rPr>
              <w:t>500</w:t>
            </w:r>
          </w:p>
        </w:tc>
        <w:tc>
          <w:tcPr>
            <w:tcW w:w="1134" w:type="dxa"/>
            <w:tcBorders>
              <w:left w:val="nil"/>
              <w:right w:val="single" w:sz="6" w:space="0" w:color="000000"/>
            </w:tcBorders>
          </w:tcPr>
          <w:p w14:paraId="00000290" w14:textId="13DEA20D" w:rsidR="007E058D" w:rsidRPr="00FC30BB" w:rsidRDefault="0033366C" w:rsidP="001370CE">
            <w:pPr>
              <w:widowControl/>
              <w:spacing w:line="288" w:lineRule="auto"/>
              <w:ind w:firstLine="152"/>
              <w:jc w:val="both"/>
              <w:rPr>
                <w:rFonts w:ascii="Arial" w:hAnsi="Arial" w:cs="Arial"/>
              </w:rPr>
            </w:pPr>
            <w:r w:rsidRPr="00FC30BB">
              <w:rPr>
                <w:rFonts w:ascii="Arial" w:hAnsi="Arial" w:cs="Arial"/>
              </w:rPr>
              <w:t>2</w:t>
            </w:r>
            <w:r w:rsidR="001370CE" w:rsidRPr="00FC30BB">
              <w:rPr>
                <w:rFonts w:ascii="Arial" w:hAnsi="Arial" w:cs="Arial"/>
              </w:rPr>
              <w:t xml:space="preserve"> </w:t>
            </w:r>
            <w:r w:rsidRPr="00FC30BB">
              <w:rPr>
                <w:rFonts w:ascii="Arial" w:hAnsi="Arial" w:cs="Arial"/>
              </w:rPr>
              <w:t>200</w:t>
            </w:r>
          </w:p>
        </w:tc>
        <w:tc>
          <w:tcPr>
            <w:tcW w:w="1985" w:type="dxa"/>
            <w:gridSpan w:val="2"/>
            <w:tcBorders>
              <w:left w:val="nil"/>
              <w:right w:val="single" w:sz="6" w:space="0" w:color="000000"/>
            </w:tcBorders>
          </w:tcPr>
          <w:p w14:paraId="00000291"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r>
      <w:tr w:rsidR="007E058D" w:rsidRPr="00FC30BB" w14:paraId="43A2F531" w14:textId="77777777" w:rsidTr="004C51BA">
        <w:tc>
          <w:tcPr>
            <w:tcW w:w="2354" w:type="dxa"/>
            <w:tcBorders>
              <w:left w:val="single" w:sz="6" w:space="0" w:color="000000"/>
              <w:bottom w:val="single" w:sz="4" w:space="0" w:color="000000"/>
              <w:right w:val="single" w:sz="6" w:space="0" w:color="000000"/>
            </w:tcBorders>
          </w:tcPr>
          <w:p w14:paraId="00000293" w14:textId="77777777" w:rsidR="007E058D" w:rsidRPr="00FC30BB" w:rsidRDefault="007E058D" w:rsidP="00627D41">
            <w:pPr>
              <w:widowControl/>
              <w:spacing w:line="288" w:lineRule="auto"/>
              <w:ind w:firstLine="709"/>
              <w:jc w:val="both"/>
              <w:rPr>
                <w:rFonts w:ascii="Arial" w:hAnsi="Arial" w:cs="Arial"/>
              </w:rPr>
            </w:pPr>
          </w:p>
        </w:tc>
        <w:tc>
          <w:tcPr>
            <w:tcW w:w="1276" w:type="dxa"/>
            <w:tcBorders>
              <w:left w:val="nil"/>
              <w:bottom w:val="single" w:sz="4" w:space="0" w:color="000000"/>
              <w:right w:val="single" w:sz="6" w:space="0" w:color="000000"/>
            </w:tcBorders>
          </w:tcPr>
          <w:p w14:paraId="00000294"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2</w:t>
            </w:r>
          </w:p>
        </w:tc>
        <w:tc>
          <w:tcPr>
            <w:tcW w:w="1559" w:type="dxa"/>
            <w:tcBorders>
              <w:left w:val="nil"/>
              <w:bottom w:val="single" w:sz="4" w:space="0" w:color="000000"/>
              <w:right w:val="single" w:sz="6" w:space="0" w:color="000000"/>
            </w:tcBorders>
          </w:tcPr>
          <w:p w14:paraId="00000295"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V</w:t>
            </w:r>
          </w:p>
        </w:tc>
        <w:tc>
          <w:tcPr>
            <w:tcW w:w="1559" w:type="dxa"/>
            <w:tcBorders>
              <w:left w:val="nil"/>
              <w:bottom w:val="single" w:sz="4" w:space="0" w:color="000000"/>
              <w:right w:val="single" w:sz="6" w:space="0" w:color="000000"/>
            </w:tcBorders>
          </w:tcPr>
          <w:p w14:paraId="00000296" w14:textId="2772A067" w:rsidR="007E058D" w:rsidRPr="00FC30BB" w:rsidRDefault="0033366C" w:rsidP="009351ED">
            <w:pPr>
              <w:widowControl/>
              <w:spacing w:line="288" w:lineRule="auto"/>
              <w:ind w:firstLine="578"/>
              <w:jc w:val="both"/>
              <w:rPr>
                <w:rFonts w:ascii="Arial" w:hAnsi="Arial" w:cs="Arial"/>
              </w:rPr>
            </w:pPr>
            <w:r w:rsidRPr="00FC30BB">
              <w:rPr>
                <w:rFonts w:ascii="Arial" w:hAnsi="Arial" w:cs="Arial"/>
              </w:rPr>
              <w:t>2</w:t>
            </w:r>
            <w:r w:rsidR="006C3235" w:rsidRPr="00FC30BB">
              <w:rPr>
                <w:rFonts w:ascii="Arial" w:hAnsi="Arial" w:cs="Arial"/>
              </w:rPr>
              <w:t xml:space="preserve"> </w:t>
            </w:r>
            <w:r w:rsidRPr="00FC30BB">
              <w:rPr>
                <w:rFonts w:ascii="Arial" w:hAnsi="Arial" w:cs="Arial"/>
              </w:rPr>
              <w:t>200</w:t>
            </w:r>
          </w:p>
        </w:tc>
        <w:tc>
          <w:tcPr>
            <w:tcW w:w="1134" w:type="dxa"/>
            <w:tcBorders>
              <w:left w:val="nil"/>
              <w:bottom w:val="single" w:sz="4" w:space="0" w:color="000000"/>
              <w:right w:val="single" w:sz="6" w:space="0" w:color="000000"/>
            </w:tcBorders>
          </w:tcPr>
          <w:p w14:paraId="00000297" w14:textId="24532BD2" w:rsidR="007E058D" w:rsidRPr="00FC30BB" w:rsidRDefault="0033366C" w:rsidP="001370CE">
            <w:pPr>
              <w:widowControl/>
              <w:spacing w:line="288" w:lineRule="auto"/>
              <w:ind w:firstLine="152"/>
              <w:jc w:val="both"/>
              <w:rPr>
                <w:rFonts w:ascii="Arial" w:hAnsi="Arial" w:cs="Arial"/>
              </w:rPr>
            </w:pPr>
            <w:r w:rsidRPr="00FC30BB">
              <w:rPr>
                <w:rFonts w:ascii="Arial" w:hAnsi="Arial" w:cs="Arial"/>
              </w:rPr>
              <w:t>1</w:t>
            </w:r>
            <w:r w:rsidR="001370CE" w:rsidRPr="00FC30BB">
              <w:rPr>
                <w:rFonts w:ascii="Arial" w:hAnsi="Arial" w:cs="Arial"/>
              </w:rPr>
              <w:t xml:space="preserve"> </w:t>
            </w:r>
            <w:r w:rsidRPr="00FC30BB">
              <w:rPr>
                <w:rFonts w:ascii="Arial" w:hAnsi="Arial" w:cs="Arial"/>
              </w:rPr>
              <w:t>200</w:t>
            </w:r>
          </w:p>
        </w:tc>
        <w:tc>
          <w:tcPr>
            <w:tcW w:w="1985" w:type="dxa"/>
            <w:gridSpan w:val="2"/>
            <w:tcBorders>
              <w:left w:val="nil"/>
              <w:bottom w:val="single" w:sz="4" w:space="0" w:color="000000"/>
              <w:right w:val="single" w:sz="6" w:space="0" w:color="000000"/>
            </w:tcBorders>
          </w:tcPr>
          <w:p w14:paraId="00000298" w14:textId="77777777" w:rsidR="007E058D" w:rsidRPr="00FC30BB" w:rsidRDefault="0033366C" w:rsidP="00627D41">
            <w:pPr>
              <w:widowControl/>
              <w:spacing w:line="288" w:lineRule="auto"/>
              <w:ind w:firstLine="709"/>
              <w:jc w:val="both"/>
              <w:rPr>
                <w:rFonts w:ascii="Arial" w:hAnsi="Arial" w:cs="Arial"/>
              </w:rPr>
            </w:pPr>
            <w:r w:rsidRPr="00FC30BB">
              <w:rPr>
                <w:rFonts w:ascii="Arial" w:hAnsi="Arial" w:cs="Arial"/>
              </w:rPr>
              <w:t>-</w:t>
            </w:r>
          </w:p>
        </w:tc>
      </w:tr>
      <w:tr w:rsidR="007E058D" w:rsidRPr="00FC30BB" w14:paraId="5DA5236E" w14:textId="77777777" w:rsidTr="00F11B59">
        <w:tc>
          <w:tcPr>
            <w:tcW w:w="9867" w:type="dxa"/>
            <w:gridSpan w:val="7"/>
            <w:tcBorders>
              <w:top w:val="single" w:sz="4" w:space="0" w:color="000000"/>
              <w:left w:val="single" w:sz="6" w:space="0" w:color="000000"/>
              <w:bottom w:val="single" w:sz="6" w:space="0" w:color="000000"/>
              <w:right w:val="single" w:sz="6" w:space="0" w:color="000000"/>
            </w:tcBorders>
          </w:tcPr>
          <w:p w14:paraId="0000029A" w14:textId="73805912" w:rsidR="007E058D" w:rsidRPr="00FC30BB" w:rsidRDefault="0033366C" w:rsidP="00627D41">
            <w:pPr>
              <w:widowControl/>
              <w:spacing w:line="288" w:lineRule="auto"/>
              <w:ind w:firstLine="709"/>
              <w:jc w:val="both"/>
              <w:rPr>
                <w:rFonts w:ascii="Arial" w:hAnsi="Arial" w:cs="Arial"/>
              </w:rPr>
            </w:pPr>
            <w:r w:rsidRPr="00FC30BB">
              <w:rPr>
                <w:rFonts w:ascii="Arial" w:hAnsi="Arial" w:cs="Arial"/>
                <w:vertAlign w:val="superscript"/>
              </w:rPr>
              <w:t>*</w:t>
            </w:r>
            <w:r w:rsidR="009A2D47" w:rsidRPr="00FC30BB">
              <w:rPr>
                <w:rFonts w:ascii="Arial" w:hAnsi="Arial" w:cs="Arial"/>
                <w:vertAlign w:val="superscript"/>
              </w:rPr>
              <w:t>)</w:t>
            </w:r>
            <w:r w:rsidRPr="00FC30BB">
              <w:rPr>
                <w:rFonts w:ascii="Arial" w:hAnsi="Arial" w:cs="Arial"/>
              </w:rPr>
              <w:t xml:space="preserve"> При висоті одно- і двоповерхових будівель не більше </w:t>
            </w:r>
            <w:r w:rsidR="006C3235" w:rsidRPr="00FC30BB">
              <w:rPr>
                <w:rFonts w:ascii="Arial" w:hAnsi="Arial" w:cs="Arial"/>
              </w:rPr>
              <w:t xml:space="preserve">ніж </w:t>
            </w:r>
            <w:r w:rsidRPr="00FC30BB">
              <w:rPr>
                <w:rFonts w:ascii="Arial" w:hAnsi="Arial" w:cs="Arial"/>
              </w:rPr>
              <w:t>18 м (від підлоги першого поверху до низу горизонтальних несучих конструкцій покриття на опорі).</w:t>
            </w:r>
          </w:p>
        </w:tc>
      </w:tr>
      <w:tr w:rsidR="007E058D" w:rsidRPr="00FC30BB" w14:paraId="234D0981" w14:textId="77777777" w:rsidTr="00F11B59">
        <w:trPr>
          <w:gridAfter w:val="1"/>
          <w:wAfter w:w="17" w:type="dxa"/>
        </w:trPr>
        <w:tc>
          <w:tcPr>
            <w:tcW w:w="9850" w:type="dxa"/>
            <w:gridSpan w:val="6"/>
            <w:tcBorders>
              <w:top w:val="single" w:sz="4" w:space="0" w:color="000000"/>
              <w:left w:val="single" w:sz="6" w:space="0" w:color="000000"/>
              <w:bottom w:val="single" w:sz="6" w:space="0" w:color="000000"/>
              <w:right w:val="single" w:sz="6" w:space="0" w:color="000000"/>
            </w:tcBorders>
          </w:tcPr>
          <w:p w14:paraId="000002A1" w14:textId="5FEDB293" w:rsidR="007E058D" w:rsidRPr="00FC30BB" w:rsidRDefault="0033366C" w:rsidP="00627D41">
            <w:pPr>
              <w:widowControl/>
              <w:spacing w:line="288" w:lineRule="auto"/>
              <w:ind w:firstLine="709"/>
              <w:jc w:val="both"/>
              <w:rPr>
                <w:rFonts w:ascii="Arial" w:hAnsi="Arial" w:cs="Arial"/>
              </w:rPr>
            </w:pPr>
            <w:r w:rsidRPr="00FC30BB">
              <w:rPr>
                <w:rFonts w:ascii="Arial" w:hAnsi="Arial" w:cs="Arial"/>
                <w:vertAlign w:val="superscript"/>
              </w:rPr>
              <w:t>**</w:t>
            </w:r>
            <w:r w:rsidR="009A2D47" w:rsidRPr="00FC30BB">
              <w:rPr>
                <w:rFonts w:ascii="Arial" w:hAnsi="Arial" w:cs="Arial"/>
                <w:vertAlign w:val="superscript"/>
              </w:rPr>
              <w:t>)</w:t>
            </w:r>
            <w:r w:rsidRPr="00FC30BB">
              <w:rPr>
                <w:rFonts w:ascii="Arial" w:hAnsi="Arial" w:cs="Arial"/>
                <w:vertAlign w:val="superscript"/>
              </w:rPr>
              <w:t xml:space="preserve"> </w:t>
            </w:r>
            <w:r w:rsidRPr="00FC30BB">
              <w:rPr>
                <w:rFonts w:ascii="Arial" w:hAnsi="Arial" w:cs="Arial"/>
              </w:rPr>
              <w:t>При обладнанні пожежонебезпечних приміщень двоповерхових будівель автоматичними системами водяного пожежогасіння.</w:t>
            </w:r>
          </w:p>
        </w:tc>
      </w:tr>
    </w:tbl>
    <w:p w14:paraId="000002A7" w14:textId="77777777" w:rsidR="007E058D" w:rsidRPr="00FC30BB" w:rsidRDefault="0033366C" w:rsidP="00627D41">
      <w:pPr>
        <w:spacing w:line="288" w:lineRule="auto"/>
        <w:ind w:firstLine="709"/>
        <w:jc w:val="both"/>
        <w:rPr>
          <w:rFonts w:ascii="Arial" w:hAnsi="Arial" w:cs="Arial"/>
        </w:rPr>
      </w:pPr>
      <w:r w:rsidRPr="00FC30BB">
        <w:rPr>
          <w:rFonts w:ascii="Arial" w:hAnsi="Arial" w:cs="Arial"/>
        </w:rPr>
        <w:br w:type="page"/>
      </w:r>
    </w:p>
    <w:p w14:paraId="000002A9" w14:textId="1E786588" w:rsidR="007E058D" w:rsidRPr="00627D41" w:rsidRDefault="0033366C" w:rsidP="00F34838">
      <w:pPr>
        <w:spacing w:line="288" w:lineRule="auto"/>
        <w:jc w:val="both"/>
        <w:rPr>
          <w:rFonts w:ascii="Arial" w:hAnsi="Arial" w:cs="Arial"/>
          <w:sz w:val="21"/>
          <w:szCs w:val="21"/>
        </w:rPr>
      </w:pPr>
      <w:r w:rsidRPr="00627D41">
        <w:rPr>
          <w:rFonts w:ascii="Arial" w:hAnsi="Arial" w:cs="Arial"/>
          <w:sz w:val="21"/>
          <w:szCs w:val="21"/>
        </w:rPr>
        <w:lastRenderedPageBreak/>
        <w:t xml:space="preserve">Кінець </w:t>
      </w:r>
      <w:r w:rsidR="001A020E">
        <w:rPr>
          <w:rFonts w:ascii="Arial" w:hAnsi="Arial" w:cs="Arial"/>
          <w:sz w:val="21"/>
          <w:szCs w:val="21"/>
        </w:rPr>
        <w:t>т</w:t>
      </w:r>
      <w:r w:rsidRPr="00627D41">
        <w:rPr>
          <w:rFonts w:ascii="Arial" w:hAnsi="Arial" w:cs="Arial"/>
          <w:sz w:val="21"/>
          <w:szCs w:val="21"/>
        </w:rPr>
        <w:t>аблиці 8.1</w:t>
      </w:r>
    </w:p>
    <w:tbl>
      <w:tblPr>
        <w:tblStyle w:val="aff9"/>
        <w:tblW w:w="9867" w:type="dxa"/>
        <w:tblInd w:w="48" w:type="dxa"/>
        <w:tblLayout w:type="fixed"/>
        <w:tblLook w:val="0000" w:firstRow="0" w:lastRow="0" w:firstColumn="0" w:lastColumn="0" w:noHBand="0" w:noVBand="0"/>
      </w:tblPr>
      <w:tblGrid>
        <w:gridCol w:w="9867"/>
      </w:tblGrid>
      <w:tr w:rsidR="007E058D" w:rsidRPr="00627D41" w14:paraId="5D726BD5" w14:textId="77777777">
        <w:tc>
          <w:tcPr>
            <w:tcW w:w="9867" w:type="dxa"/>
            <w:tcBorders>
              <w:top w:val="single" w:sz="4" w:space="0" w:color="000000"/>
              <w:left w:val="single" w:sz="6" w:space="0" w:color="000000"/>
              <w:bottom w:val="single" w:sz="6" w:space="0" w:color="000000"/>
              <w:right w:val="single" w:sz="6" w:space="0" w:color="000000"/>
            </w:tcBorders>
          </w:tcPr>
          <w:p w14:paraId="000002AA" w14:textId="77777777" w:rsidR="007E058D" w:rsidRPr="00015291" w:rsidRDefault="0033366C" w:rsidP="00627D41">
            <w:pPr>
              <w:widowControl/>
              <w:spacing w:line="288" w:lineRule="auto"/>
              <w:ind w:firstLine="709"/>
              <w:jc w:val="both"/>
              <w:rPr>
                <w:rFonts w:ascii="Arial" w:hAnsi="Arial" w:cs="Arial"/>
                <w:strike/>
              </w:rPr>
            </w:pPr>
            <w:r w:rsidRPr="00015291">
              <w:rPr>
                <w:rFonts w:ascii="Arial" w:hAnsi="Arial" w:cs="Arial"/>
                <w:b/>
              </w:rPr>
              <w:t>Примітка 1.</w:t>
            </w:r>
            <w:r w:rsidRPr="00015291">
              <w:rPr>
                <w:rFonts w:ascii="Arial" w:hAnsi="Arial" w:cs="Arial"/>
              </w:rPr>
              <w:t xml:space="preserve">  У будівлях I, II, III та IIIа ступенів вогнестійкості в межах протипожежного відсіку допускається виділяти протипожежні секції. </w:t>
            </w:r>
          </w:p>
          <w:p w14:paraId="000002AB" w14:textId="450CC25A" w:rsidR="007E058D" w:rsidRPr="00015291" w:rsidRDefault="0033366C" w:rsidP="00627D41">
            <w:pPr>
              <w:widowControl/>
              <w:spacing w:line="288" w:lineRule="auto"/>
              <w:ind w:firstLine="709"/>
              <w:jc w:val="both"/>
              <w:rPr>
                <w:rFonts w:ascii="Arial" w:hAnsi="Arial" w:cs="Arial"/>
              </w:rPr>
            </w:pPr>
            <w:r w:rsidRPr="00015291">
              <w:rPr>
                <w:rFonts w:ascii="Arial" w:hAnsi="Arial" w:cs="Arial"/>
                <w:b/>
              </w:rPr>
              <w:t>Примітка 2.</w:t>
            </w:r>
            <w:r w:rsidRPr="00015291">
              <w:rPr>
                <w:rFonts w:ascii="Arial" w:hAnsi="Arial" w:cs="Arial"/>
              </w:rPr>
              <w:t xml:space="preserve">  Лісопильні цехи з </w:t>
            </w:r>
            <w:r w:rsidR="00FA4BBC" w:rsidRPr="00015291">
              <w:rPr>
                <w:rFonts w:ascii="Arial" w:hAnsi="Arial" w:cs="Arial"/>
              </w:rPr>
              <w:t xml:space="preserve">кількістю лісопильних </w:t>
            </w:r>
            <w:r w:rsidRPr="00015291">
              <w:rPr>
                <w:rFonts w:ascii="Arial" w:hAnsi="Arial" w:cs="Arial"/>
              </w:rPr>
              <w:t>рам до чотирьох, деревообробні цехи первинної обробки деревини та рубальні станції дроблення деревини допускається розміщувати у двоповерхових будівлях V ступеня вогнестійкості при площі поверху до 600 м</w:t>
            </w:r>
            <w:r w:rsidRPr="00015291">
              <w:rPr>
                <w:rFonts w:ascii="Arial" w:hAnsi="Arial" w:cs="Arial"/>
                <w:vertAlign w:val="superscript"/>
              </w:rPr>
              <w:t>2</w:t>
            </w:r>
            <w:r w:rsidRPr="00015291">
              <w:rPr>
                <w:rFonts w:ascii="Arial" w:hAnsi="Arial" w:cs="Arial"/>
              </w:rPr>
              <w:t>.</w:t>
            </w:r>
          </w:p>
          <w:p w14:paraId="000002AC" w14:textId="1588C4A0" w:rsidR="007E058D" w:rsidRPr="00015291" w:rsidRDefault="0033366C" w:rsidP="00627D41">
            <w:pPr>
              <w:widowControl/>
              <w:spacing w:line="288" w:lineRule="auto"/>
              <w:ind w:firstLine="709"/>
              <w:jc w:val="both"/>
              <w:rPr>
                <w:rFonts w:ascii="Arial" w:hAnsi="Arial" w:cs="Arial"/>
              </w:rPr>
            </w:pPr>
            <w:r w:rsidRPr="009D04DA">
              <w:rPr>
                <w:rFonts w:ascii="Arial" w:hAnsi="Arial" w:cs="Arial"/>
                <w:b/>
              </w:rPr>
              <w:t>Примітка 3.</w:t>
            </w:r>
            <w:r w:rsidRPr="009D04DA">
              <w:rPr>
                <w:rFonts w:ascii="Arial" w:hAnsi="Arial" w:cs="Arial"/>
              </w:rPr>
              <w:t xml:space="preserve"> Приміщення категорії Б борошномельної, круп’яної та комбікормової промисловості допускається розміщувати в будівлях</w:t>
            </w:r>
            <w:r w:rsidRPr="00015291">
              <w:rPr>
                <w:rFonts w:ascii="Arial" w:hAnsi="Arial" w:cs="Arial"/>
              </w:rPr>
              <w:t xml:space="preserve"> І та ІІ ступенів вогнестійкості з </w:t>
            </w:r>
            <w:r w:rsidR="00FA4BBC" w:rsidRPr="00015291">
              <w:rPr>
                <w:rFonts w:ascii="Arial" w:hAnsi="Arial" w:cs="Arial"/>
              </w:rPr>
              <w:t xml:space="preserve">кількістю </w:t>
            </w:r>
            <w:r w:rsidRPr="00015291">
              <w:rPr>
                <w:rFonts w:ascii="Arial" w:hAnsi="Arial" w:cs="Arial"/>
              </w:rPr>
              <w:t>поверхів до 8 включно.</w:t>
            </w:r>
          </w:p>
          <w:p w14:paraId="000002AD" w14:textId="0A82526C" w:rsidR="007E058D" w:rsidRPr="00015291" w:rsidRDefault="0033366C" w:rsidP="00627D41">
            <w:pPr>
              <w:widowControl/>
              <w:spacing w:line="288" w:lineRule="auto"/>
              <w:ind w:firstLine="709"/>
              <w:jc w:val="both"/>
              <w:rPr>
                <w:rFonts w:ascii="Arial" w:hAnsi="Arial" w:cs="Arial"/>
              </w:rPr>
            </w:pPr>
            <w:r w:rsidRPr="00015291">
              <w:rPr>
                <w:rFonts w:ascii="Arial" w:hAnsi="Arial" w:cs="Arial"/>
                <w:b/>
              </w:rPr>
              <w:t>Примітка 4.</w:t>
            </w:r>
            <w:r w:rsidRPr="00015291">
              <w:rPr>
                <w:rFonts w:ascii="Arial" w:hAnsi="Arial" w:cs="Arial"/>
              </w:rPr>
              <w:t xml:space="preserve"> При визначенні поверховості будівлі </w:t>
            </w:r>
            <w:r w:rsidR="00F14B0F" w:rsidRPr="00015291">
              <w:rPr>
                <w:rFonts w:ascii="Arial" w:hAnsi="Arial" w:cs="Arial"/>
              </w:rPr>
              <w:t xml:space="preserve">повинні враховуватися </w:t>
            </w:r>
            <w:r w:rsidR="009D04DA">
              <w:rPr>
                <w:rFonts w:ascii="Arial" w:hAnsi="Arial" w:cs="Arial"/>
              </w:rPr>
              <w:t>майданчики</w:t>
            </w:r>
            <w:r w:rsidRPr="00015291">
              <w:rPr>
                <w:rFonts w:ascii="Arial" w:hAnsi="Arial" w:cs="Arial"/>
              </w:rPr>
              <w:t xml:space="preserve">, яруси етажерок та антресолі, площа яких на будь-якій  </w:t>
            </w:r>
            <w:r w:rsidR="009A2D47" w:rsidRPr="00015291">
              <w:rPr>
                <w:rFonts w:ascii="Arial" w:hAnsi="Arial" w:cs="Arial"/>
              </w:rPr>
              <w:t xml:space="preserve">позначці </w:t>
            </w:r>
            <w:r w:rsidRPr="00015291">
              <w:rPr>
                <w:rFonts w:ascii="Arial" w:hAnsi="Arial" w:cs="Arial"/>
              </w:rPr>
              <w:t>становить понад 40 % площі поверху будівлі. При цьому вимоги до площі поверху визначаються як для багатоповерхової будівлі.</w:t>
            </w:r>
          </w:p>
          <w:p w14:paraId="000002AE" w14:textId="44A0AF2F" w:rsidR="007E058D" w:rsidRPr="00015291" w:rsidRDefault="0033366C" w:rsidP="00FF281E">
            <w:pPr>
              <w:widowControl/>
              <w:spacing w:line="288" w:lineRule="auto"/>
              <w:ind w:firstLine="709"/>
              <w:rPr>
                <w:rFonts w:ascii="Arial" w:hAnsi="Arial" w:cs="Arial"/>
              </w:rPr>
            </w:pPr>
            <w:r w:rsidRPr="00015291">
              <w:rPr>
                <w:rFonts w:ascii="Arial" w:hAnsi="Arial" w:cs="Arial"/>
                <w:b/>
              </w:rPr>
              <w:t>Примітка 5.</w:t>
            </w:r>
            <w:r w:rsidRPr="00015291">
              <w:rPr>
                <w:rFonts w:ascii="Arial" w:hAnsi="Arial" w:cs="Arial"/>
              </w:rPr>
              <w:t xml:space="preserve">  Допускається будівлі IIIа ступеня вогнестійкості категорії В </w:t>
            </w:r>
            <w:r w:rsidR="000535FA" w:rsidRPr="00015291">
              <w:rPr>
                <w:rFonts w:ascii="Arial" w:hAnsi="Arial" w:cs="Arial"/>
              </w:rPr>
              <w:t>проєкт</w:t>
            </w:r>
            <w:r w:rsidRPr="00015291">
              <w:rPr>
                <w:rFonts w:ascii="Arial" w:hAnsi="Arial" w:cs="Arial"/>
              </w:rPr>
              <w:t xml:space="preserve">увати з </w:t>
            </w:r>
            <w:r w:rsidR="00FA4BBC" w:rsidRPr="00015291">
              <w:rPr>
                <w:rFonts w:ascii="Arial" w:hAnsi="Arial" w:cs="Arial"/>
              </w:rPr>
              <w:t xml:space="preserve">кількістю </w:t>
            </w:r>
            <w:r w:rsidRPr="00015291">
              <w:rPr>
                <w:rFonts w:ascii="Arial" w:hAnsi="Arial" w:cs="Arial"/>
              </w:rPr>
              <w:t xml:space="preserve">поверхів від 3 до 6 включно при застосуванні огороджувальних конструкцій (стін та покриттів) з межею поширення вогню, що відповідає групі М0, плит перекриттів з межею вогнестійкості не менше RЕІ 45, обладнанні усіх приміщень, крім </w:t>
            </w:r>
            <w:r w:rsidR="009D04DA">
              <w:rPr>
                <w:rFonts w:ascii="Arial" w:hAnsi="Arial" w:cs="Arial"/>
              </w:rPr>
              <w:t>винятків</w:t>
            </w:r>
            <w:r w:rsidRPr="00015291">
              <w:rPr>
                <w:rFonts w:ascii="Arial" w:hAnsi="Arial" w:cs="Arial"/>
              </w:rPr>
              <w:t xml:space="preserve"> згідно з </w:t>
            </w:r>
            <w:hyperlink r:id="rId152" w:history="1">
              <w:r w:rsidRPr="00967851">
                <w:rPr>
                  <w:rStyle w:val="ac"/>
                  <w:rFonts w:ascii="Arial" w:hAnsi="Arial" w:cs="Arial"/>
                </w:rPr>
                <w:t>ДБН В2.5-56,</w:t>
              </w:r>
            </w:hyperlink>
            <w:r w:rsidRPr="00015291">
              <w:rPr>
                <w:rFonts w:ascii="Arial" w:hAnsi="Arial" w:cs="Arial"/>
              </w:rPr>
              <w:t xml:space="preserve"> автоматичними системами водяного пожежогасіння згідно </w:t>
            </w:r>
            <w:r w:rsidR="00D87A33" w:rsidRPr="00015291">
              <w:rPr>
                <w:rFonts w:ascii="Arial" w:hAnsi="Arial" w:cs="Arial"/>
              </w:rPr>
              <w:t xml:space="preserve">з </w:t>
            </w:r>
            <w:hyperlink r:id="rId153" w:history="1">
              <w:r w:rsidRPr="00FF281E">
                <w:rPr>
                  <w:rStyle w:val="ac"/>
                  <w:rFonts w:ascii="Arial" w:hAnsi="Arial" w:cs="Arial"/>
                </w:rPr>
                <w:t>ДСТУ EN 12845</w:t>
              </w:r>
            </w:hyperlink>
            <w:r w:rsidRPr="00015291">
              <w:rPr>
                <w:rFonts w:ascii="Arial" w:hAnsi="Arial" w:cs="Arial"/>
              </w:rPr>
              <w:t xml:space="preserve">, </w:t>
            </w:r>
            <w:hyperlink r:id="rId154" w:history="1">
              <w:r w:rsidRPr="00FF281E">
                <w:rPr>
                  <w:rStyle w:val="ac"/>
                  <w:rFonts w:ascii="Arial" w:hAnsi="Arial" w:cs="Arial"/>
                </w:rPr>
                <w:t>ДСТУ Б CEN/TS 14816</w:t>
              </w:r>
            </w:hyperlink>
            <w:r w:rsidRPr="00015291">
              <w:rPr>
                <w:rFonts w:ascii="Arial" w:hAnsi="Arial" w:cs="Arial"/>
              </w:rPr>
              <w:t xml:space="preserve"> та виділення цих приміщень протипожежними перегородками 1-го типу. При цьому площа поверху для будівель у три поверхи і більше слід приймати не більше ніж 10</w:t>
            </w:r>
            <w:r w:rsidR="009D04DA">
              <w:rPr>
                <w:rFonts w:ascii="Arial" w:hAnsi="Arial" w:cs="Arial"/>
              </w:rPr>
              <w:t xml:space="preserve"> </w:t>
            </w:r>
            <w:r w:rsidRPr="00015291">
              <w:rPr>
                <w:rFonts w:ascii="Arial" w:hAnsi="Arial" w:cs="Arial"/>
              </w:rPr>
              <w:t>400 м</w:t>
            </w:r>
            <w:r w:rsidRPr="00015291">
              <w:rPr>
                <w:rFonts w:ascii="Arial" w:hAnsi="Arial" w:cs="Arial"/>
                <w:vertAlign w:val="superscript"/>
              </w:rPr>
              <w:t>2</w:t>
            </w:r>
            <w:r w:rsidRPr="00015291">
              <w:rPr>
                <w:rFonts w:ascii="Arial" w:hAnsi="Arial" w:cs="Arial"/>
              </w:rPr>
              <w:t>.</w:t>
            </w:r>
          </w:p>
          <w:p w14:paraId="000002AF" w14:textId="734FBA75" w:rsidR="007E058D" w:rsidRPr="00015291" w:rsidRDefault="0033366C" w:rsidP="00627D41">
            <w:pPr>
              <w:widowControl/>
              <w:spacing w:line="288" w:lineRule="auto"/>
              <w:ind w:firstLine="709"/>
              <w:jc w:val="both"/>
              <w:rPr>
                <w:rFonts w:ascii="Arial" w:hAnsi="Arial" w:cs="Arial"/>
              </w:rPr>
            </w:pPr>
            <w:r w:rsidRPr="00015291">
              <w:rPr>
                <w:rFonts w:ascii="Arial" w:hAnsi="Arial" w:cs="Arial"/>
              </w:rPr>
              <w:t xml:space="preserve">В одноповерхових будівлях ІІІа ступеня вогнестійкості категорії В при застосуванні огороджувальних конструкцій (стін і покриттів) з межею поширення вогню групи М0 і виділенні пожежонебезпечних приміщень протипожежними перегородками класом вогнестійкості не нижче ЕІ 60 та протипожежними перекриттями 2-го типу допускається приймати площу поверху не більше </w:t>
            </w:r>
            <w:r w:rsidR="005053CE">
              <w:rPr>
                <w:rFonts w:ascii="Arial" w:hAnsi="Arial" w:cs="Arial"/>
              </w:rPr>
              <w:t xml:space="preserve">                 </w:t>
            </w:r>
            <w:r w:rsidR="001454FB">
              <w:rPr>
                <w:rFonts w:ascii="Arial" w:hAnsi="Arial" w:cs="Arial"/>
              </w:rPr>
              <w:t xml:space="preserve">ніж </w:t>
            </w:r>
            <w:r w:rsidRPr="00015291">
              <w:rPr>
                <w:rFonts w:ascii="Arial" w:hAnsi="Arial" w:cs="Arial"/>
              </w:rPr>
              <w:t>50</w:t>
            </w:r>
            <w:r w:rsidR="009D04DA">
              <w:rPr>
                <w:rFonts w:ascii="Arial" w:hAnsi="Arial" w:cs="Arial"/>
              </w:rPr>
              <w:t xml:space="preserve"> </w:t>
            </w:r>
            <w:r w:rsidRPr="00015291">
              <w:rPr>
                <w:rFonts w:ascii="Arial" w:hAnsi="Arial" w:cs="Arial"/>
              </w:rPr>
              <w:t>000 м</w:t>
            </w:r>
            <w:r w:rsidRPr="009351ED">
              <w:rPr>
                <w:rFonts w:ascii="Arial" w:hAnsi="Arial" w:cs="Arial"/>
                <w:vertAlign w:val="superscript"/>
              </w:rPr>
              <w:t>2</w:t>
            </w:r>
            <w:r w:rsidRPr="00015291">
              <w:rPr>
                <w:rFonts w:ascii="Arial" w:hAnsi="Arial" w:cs="Arial"/>
              </w:rPr>
              <w:t xml:space="preserve"> при обладнанні усіх приміщень, крім </w:t>
            </w:r>
            <w:r w:rsidR="009D04DA">
              <w:rPr>
                <w:rFonts w:ascii="Arial" w:hAnsi="Arial" w:cs="Arial"/>
              </w:rPr>
              <w:t>винятків</w:t>
            </w:r>
            <w:r w:rsidRPr="00015291">
              <w:rPr>
                <w:rFonts w:ascii="Arial" w:hAnsi="Arial" w:cs="Arial"/>
              </w:rPr>
              <w:t xml:space="preserve"> згідно з </w:t>
            </w:r>
            <w:hyperlink r:id="rId155" w:history="1">
              <w:r w:rsidRPr="00967851">
                <w:rPr>
                  <w:rStyle w:val="ac"/>
                  <w:rFonts w:ascii="Arial" w:hAnsi="Arial" w:cs="Arial"/>
                </w:rPr>
                <w:t>ДБН В</w:t>
              </w:r>
              <w:r w:rsidR="00191E0C" w:rsidRPr="00967851">
                <w:rPr>
                  <w:rStyle w:val="ac"/>
                  <w:rFonts w:ascii="Arial" w:hAnsi="Arial" w:cs="Arial"/>
                </w:rPr>
                <w:t>.</w:t>
              </w:r>
              <w:r w:rsidRPr="00967851">
                <w:rPr>
                  <w:rStyle w:val="ac"/>
                  <w:rFonts w:ascii="Arial" w:hAnsi="Arial" w:cs="Arial"/>
                </w:rPr>
                <w:t>2.5-56</w:t>
              </w:r>
            </w:hyperlink>
            <w:r w:rsidRPr="00015291">
              <w:rPr>
                <w:rFonts w:ascii="Arial" w:hAnsi="Arial" w:cs="Arial"/>
              </w:rPr>
              <w:t xml:space="preserve">, автоматичними системами водяного пожежогасіння згідно </w:t>
            </w:r>
            <w:r w:rsidR="00D87A33" w:rsidRPr="00015291">
              <w:rPr>
                <w:rFonts w:ascii="Arial" w:hAnsi="Arial" w:cs="Arial"/>
              </w:rPr>
              <w:t xml:space="preserve">з </w:t>
            </w:r>
            <w:hyperlink r:id="rId156" w:history="1">
              <w:r w:rsidRPr="00FF281E">
                <w:rPr>
                  <w:rStyle w:val="ac"/>
                  <w:rFonts w:ascii="Arial" w:hAnsi="Arial" w:cs="Arial"/>
                </w:rPr>
                <w:t>ДСТУ EN 12845</w:t>
              </w:r>
            </w:hyperlink>
            <w:r w:rsidRPr="00015291">
              <w:rPr>
                <w:rFonts w:ascii="Arial" w:hAnsi="Arial" w:cs="Arial"/>
              </w:rPr>
              <w:t xml:space="preserve">, </w:t>
            </w:r>
            <w:hyperlink r:id="rId157" w:history="1">
              <w:r w:rsidRPr="00FF281E">
                <w:rPr>
                  <w:rStyle w:val="ac"/>
                  <w:rFonts w:ascii="Arial" w:hAnsi="Arial" w:cs="Arial"/>
                </w:rPr>
                <w:t>ДСТУ Б CEN/TS 14816.</w:t>
              </w:r>
            </w:hyperlink>
          </w:p>
          <w:p w14:paraId="000002B0" w14:textId="77777777" w:rsidR="007E058D" w:rsidRPr="00015291" w:rsidRDefault="0033366C" w:rsidP="00627D41">
            <w:pPr>
              <w:widowControl/>
              <w:spacing w:line="288" w:lineRule="auto"/>
              <w:ind w:firstLine="709"/>
              <w:jc w:val="both"/>
              <w:rPr>
                <w:rFonts w:ascii="Arial" w:hAnsi="Arial" w:cs="Arial"/>
              </w:rPr>
            </w:pPr>
            <w:r w:rsidRPr="00015291">
              <w:rPr>
                <w:rFonts w:ascii="Arial" w:hAnsi="Arial" w:cs="Arial"/>
              </w:rPr>
              <w:t>Допускається обладнання приміщень у яких обертаються речовини, які при взаємодії з водою створюють небезпеку, автоматичними системами пожежогасіння з іншими вогнегасними речовинами.</w:t>
            </w:r>
          </w:p>
          <w:p w14:paraId="000002B1" w14:textId="77777777" w:rsidR="007E058D" w:rsidRPr="00015291" w:rsidRDefault="0033366C" w:rsidP="00627D41">
            <w:pPr>
              <w:widowControl/>
              <w:spacing w:line="288" w:lineRule="auto"/>
              <w:ind w:firstLine="709"/>
              <w:jc w:val="both"/>
              <w:rPr>
                <w:rFonts w:ascii="Arial" w:hAnsi="Arial" w:cs="Arial"/>
              </w:rPr>
            </w:pPr>
            <w:r w:rsidRPr="00015291">
              <w:rPr>
                <w:rFonts w:ascii="Arial" w:hAnsi="Arial" w:cs="Arial"/>
              </w:rPr>
              <w:t>Наповнювач у зовнішніх огороджувальних конструкціях вищенаведених будівель повинен бути негорючим.</w:t>
            </w:r>
          </w:p>
          <w:p w14:paraId="000002B2" w14:textId="59965E84" w:rsidR="007E058D" w:rsidRPr="00015291" w:rsidRDefault="0033366C" w:rsidP="00627D41">
            <w:pPr>
              <w:widowControl/>
              <w:spacing w:line="288" w:lineRule="auto"/>
              <w:ind w:firstLine="709"/>
              <w:jc w:val="both"/>
              <w:rPr>
                <w:rFonts w:ascii="Arial" w:hAnsi="Arial" w:cs="Arial"/>
              </w:rPr>
            </w:pPr>
            <w:r w:rsidRPr="00015291">
              <w:rPr>
                <w:rFonts w:ascii="Arial" w:hAnsi="Arial" w:cs="Arial"/>
                <w:b/>
              </w:rPr>
              <w:t>Примітка 6.</w:t>
            </w:r>
            <w:r w:rsidRPr="00015291">
              <w:rPr>
                <w:rFonts w:ascii="Arial" w:hAnsi="Arial" w:cs="Arial"/>
              </w:rPr>
              <w:t xml:space="preserve"> Площ</w:t>
            </w:r>
            <w:r w:rsidR="00F14B0F" w:rsidRPr="00015291">
              <w:rPr>
                <w:rFonts w:ascii="Arial" w:hAnsi="Arial" w:cs="Arial"/>
              </w:rPr>
              <w:t>у</w:t>
            </w:r>
            <w:r w:rsidRPr="00015291">
              <w:rPr>
                <w:rFonts w:ascii="Arial" w:hAnsi="Arial" w:cs="Arial"/>
              </w:rPr>
              <w:t xml:space="preserve"> поверху будівель ІІ ступеня вогнестійкості, в яких передбачається розміщення деревообробних виробництв, слід приймати: двоповерхових будівель – не більше </w:t>
            </w:r>
            <w:r w:rsidR="005053CE">
              <w:rPr>
                <w:rFonts w:ascii="Arial" w:hAnsi="Arial" w:cs="Arial"/>
              </w:rPr>
              <w:t xml:space="preserve">                </w:t>
            </w:r>
            <w:r w:rsidR="009D04DA">
              <w:rPr>
                <w:rFonts w:ascii="Arial" w:hAnsi="Arial" w:cs="Arial"/>
              </w:rPr>
              <w:t xml:space="preserve">ніж </w:t>
            </w:r>
            <w:r w:rsidRPr="00015291">
              <w:rPr>
                <w:rFonts w:ascii="Arial" w:hAnsi="Arial" w:cs="Arial"/>
              </w:rPr>
              <w:t>7</w:t>
            </w:r>
            <w:r w:rsidR="009D04DA">
              <w:rPr>
                <w:rFonts w:ascii="Arial" w:hAnsi="Arial" w:cs="Arial"/>
              </w:rPr>
              <w:t xml:space="preserve"> </w:t>
            </w:r>
            <w:r w:rsidRPr="00015291">
              <w:rPr>
                <w:rFonts w:ascii="Arial" w:hAnsi="Arial" w:cs="Arial"/>
              </w:rPr>
              <w:t>800 м</w:t>
            </w:r>
            <w:r w:rsidRPr="00015291">
              <w:rPr>
                <w:rFonts w:ascii="Arial" w:hAnsi="Arial" w:cs="Arial"/>
                <w:vertAlign w:val="superscript"/>
              </w:rPr>
              <w:t>2</w:t>
            </w:r>
            <w:r w:rsidRPr="00015291">
              <w:rPr>
                <w:rFonts w:ascii="Arial" w:hAnsi="Arial" w:cs="Arial"/>
              </w:rPr>
              <w:t xml:space="preserve">, триповерхових та вище – не більше </w:t>
            </w:r>
            <w:r w:rsidR="009D04DA">
              <w:rPr>
                <w:rFonts w:ascii="Arial" w:hAnsi="Arial" w:cs="Arial"/>
              </w:rPr>
              <w:t xml:space="preserve">ніж </w:t>
            </w:r>
            <w:r w:rsidRPr="00015291">
              <w:rPr>
                <w:rFonts w:ascii="Arial" w:hAnsi="Arial" w:cs="Arial"/>
              </w:rPr>
              <w:t>5</w:t>
            </w:r>
            <w:r w:rsidR="009D04DA">
              <w:rPr>
                <w:rFonts w:ascii="Arial" w:hAnsi="Arial" w:cs="Arial"/>
              </w:rPr>
              <w:t xml:space="preserve"> </w:t>
            </w:r>
            <w:r w:rsidRPr="00015291">
              <w:rPr>
                <w:rFonts w:ascii="Arial" w:hAnsi="Arial" w:cs="Arial"/>
              </w:rPr>
              <w:t>200 м</w:t>
            </w:r>
            <w:r w:rsidRPr="00015291">
              <w:rPr>
                <w:rFonts w:ascii="Arial" w:hAnsi="Arial" w:cs="Arial"/>
                <w:vertAlign w:val="superscript"/>
              </w:rPr>
              <w:t>2</w:t>
            </w:r>
            <w:r w:rsidRPr="00015291">
              <w:rPr>
                <w:rFonts w:ascii="Arial" w:hAnsi="Arial" w:cs="Arial"/>
              </w:rPr>
              <w:t>.</w:t>
            </w:r>
          </w:p>
          <w:p w14:paraId="000002B3" w14:textId="77777777" w:rsidR="007E058D" w:rsidRPr="00627D41" w:rsidRDefault="007E058D" w:rsidP="00627D41">
            <w:pPr>
              <w:widowControl/>
              <w:spacing w:line="288" w:lineRule="auto"/>
              <w:ind w:firstLine="709"/>
              <w:jc w:val="both"/>
              <w:rPr>
                <w:rFonts w:ascii="Arial" w:hAnsi="Arial" w:cs="Arial"/>
                <w:sz w:val="21"/>
                <w:szCs w:val="21"/>
              </w:rPr>
            </w:pPr>
          </w:p>
        </w:tc>
      </w:tr>
    </w:tbl>
    <w:p w14:paraId="000002B4" w14:textId="77777777" w:rsidR="007E058D" w:rsidRPr="00627D41" w:rsidRDefault="007E058D" w:rsidP="00627D41">
      <w:pPr>
        <w:widowControl/>
        <w:spacing w:line="288" w:lineRule="auto"/>
        <w:ind w:firstLine="709"/>
        <w:jc w:val="both"/>
        <w:rPr>
          <w:rFonts w:ascii="Arial" w:hAnsi="Arial" w:cs="Arial"/>
          <w:sz w:val="21"/>
          <w:szCs w:val="21"/>
        </w:rPr>
      </w:pPr>
    </w:p>
    <w:p w14:paraId="5785A79F" w14:textId="43610B12" w:rsidR="00440D17" w:rsidRPr="00627D41" w:rsidRDefault="00440D17"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8.1.3</w:t>
      </w:r>
      <w:r w:rsidRPr="00627D41">
        <w:rPr>
          <w:rFonts w:ascii="Arial" w:hAnsi="Arial" w:cs="Arial"/>
          <w:sz w:val="21"/>
          <w:szCs w:val="21"/>
        </w:rPr>
        <w:t xml:space="preserve"> В одноповерхових промислових будівлях IVа ступеня вогнестійкості допускається розміщувати приміщення категорій А і Б загальною площею не більше</w:t>
      </w:r>
      <w:r w:rsidR="005F6F18">
        <w:rPr>
          <w:rFonts w:ascii="Arial" w:hAnsi="Arial" w:cs="Arial"/>
          <w:sz w:val="21"/>
          <w:szCs w:val="21"/>
        </w:rPr>
        <w:t xml:space="preserve"> ніж </w:t>
      </w:r>
      <w:r w:rsidRPr="00627D41">
        <w:rPr>
          <w:rFonts w:ascii="Arial" w:hAnsi="Arial" w:cs="Arial"/>
          <w:sz w:val="21"/>
          <w:szCs w:val="21"/>
        </w:rPr>
        <w:t xml:space="preserve"> 300 м</w:t>
      </w:r>
      <w:r w:rsidRPr="00627D41">
        <w:rPr>
          <w:rFonts w:ascii="Arial" w:hAnsi="Arial" w:cs="Arial"/>
          <w:sz w:val="21"/>
          <w:szCs w:val="21"/>
          <w:vertAlign w:val="superscript"/>
        </w:rPr>
        <w:t>2</w:t>
      </w:r>
      <w:r w:rsidRPr="00627D41">
        <w:rPr>
          <w:rFonts w:ascii="Arial" w:hAnsi="Arial" w:cs="Arial"/>
          <w:sz w:val="21"/>
          <w:szCs w:val="21"/>
        </w:rPr>
        <w:t xml:space="preserve">. При цьому зазначені приміщення повинні виділятися протипожежними перегородками 1-го типу та перекриттями 3-го типу. Зовнішні стіни цих приміщень повинні виконуватися з матеріалів з класом щодо реакції на вогонь А2-s1,d0 згідно з </w:t>
      </w:r>
      <w:hyperlink r:id="rId158" w:history="1">
        <w:r w:rsidRPr="00FF281E">
          <w:rPr>
            <w:rStyle w:val="ac"/>
            <w:rFonts w:ascii="Arial" w:hAnsi="Arial" w:cs="Arial"/>
            <w:sz w:val="21"/>
            <w:szCs w:val="21"/>
          </w:rPr>
          <w:t>ДСТУ EN 13501-1</w:t>
        </w:r>
      </w:hyperlink>
      <w:r w:rsidRPr="00627D41">
        <w:rPr>
          <w:rFonts w:ascii="Arial" w:hAnsi="Arial" w:cs="Arial"/>
          <w:sz w:val="21"/>
          <w:szCs w:val="21"/>
        </w:rPr>
        <w:t xml:space="preserve">, чи негорючих матеріалів або будівельних матеріалів з класом щодо реакції на вогонь C-s3, d0 згідно з </w:t>
      </w:r>
      <w:hyperlink r:id="rId159" w:history="1">
        <w:r w:rsidRPr="00FF281E">
          <w:rPr>
            <w:rStyle w:val="ac"/>
            <w:rFonts w:ascii="Arial" w:hAnsi="Arial" w:cs="Arial"/>
            <w:sz w:val="21"/>
            <w:szCs w:val="21"/>
          </w:rPr>
          <w:t>ДСТУ EN 13501-1</w:t>
        </w:r>
      </w:hyperlink>
      <w:r w:rsidRPr="00627D41">
        <w:rPr>
          <w:rFonts w:ascii="Arial" w:hAnsi="Arial" w:cs="Arial"/>
          <w:sz w:val="21"/>
          <w:szCs w:val="21"/>
        </w:rPr>
        <w:t xml:space="preserve">, чи матеріалів груп горючості Г1, Г2. </w:t>
      </w:r>
    </w:p>
    <w:p w14:paraId="3D7C6830" w14:textId="7CF27EC9" w:rsidR="00440D17" w:rsidRPr="00627D41" w:rsidRDefault="00440D17" w:rsidP="00627D41">
      <w:pPr>
        <w:widowControl/>
        <w:spacing w:line="288" w:lineRule="auto"/>
        <w:ind w:firstLine="709"/>
        <w:jc w:val="both"/>
        <w:rPr>
          <w:rFonts w:ascii="Arial" w:hAnsi="Arial" w:cs="Arial"/>
          <w:sz w:val="21"/>
          <w:szCs w:val="21"/>
        </w:rPr>
      </w:pPr>
      <w:r w:rsidRPr="00627D41">
        <w:rPr>
          <w:rFonts w:ascii="Arial" w:hAnsi="Arial" w:cs="Arial"/>
          <w:sz w:val="21"/>
          <w:szCs w:val="21"/>
        </w:rPr>
        <w:t>Допускається про</w:t>
      </w:r>
      <w:r w:rsidR="00DF4501">
        <w:rPr>
          <w:rFonts w:ascii="Arial" w:hAnsi="Arial" w:cs="Arial"/>
          <w:sz w:val="21"/>
          <w:szCs w:val="21"/>
        </w:rPr>
        <w:t>є</w:t>
      </w:r>
      <w:r w:rsidRPr="00627D41">
        <w:rPr>
          <w:rFonts w:ascii="Arial" w:hAnsi="Arial" w:cs="Arial"/>
          <w:sz w:val="21"/>
          <w:szCs w:val="21"/>
        </w:rPr>
        <w:t xml:space="preserve">ктувати одноповерхові мобільні будівлі IVа ступеня вогнестійкості категорій А і Б площею не більше </w:t>
      </w:r>
      <w:r w:rsidR="005F6F18">
        <w:rPr>
          <w:rFonts w:ascii="Arial" w:hAnsi="Arial" w:cs="Arial"/>
          <w:sz w:val="21"/>
          <w:szCs w:val="21"/>
        </w:rPr>
        <w:t xml:space="preserve">ніж </w:t>
      </w:r>
      <w:r w:rsidRPr="00627D41">
        <w:rPr>
          <w:rFonts w:ascii="Arial" w:hAnsi="Arial" w:cs="Arial"/>
          <w:sz w:val="21"/>
          <w:szCs w:val="21"/>
        </w:rPr>
        <w:t>75 м</w:t>
      </w:r>
      <w:r w:rsidRPr="00627D41">
        <w:rPr>
          <w:rFonts w:ascii="Arial" w:hAnsi="Arial" w:cs="Arial"/>
          <w:sz w:val="21"/>
          <w:szCs w:val="21"/>
          <w:vertAlign w:val="superscript"/>
        </w:rPr>
        <w:t>2</w:t>
      </w:r>
      <w:r w:rsidRPr="00627D41">
        <w:rPr>
          <w:rFonts w:ascii="Arial" w:hAnsi="Arial" w:cs="Arial"/>
          <w:sz w:val="21"/>
          <w:szCs w:val="21"/>
        </w:rPr>
        <w:t>.</w:t>
      </w:r>
    </w:p>
    <w:p w14:paraId="68B5C2B7" w14:textId="720A9394" w:rsidR="00440D17" w:rsidRPr="00627D41" w:rsidRDefault="00440D17"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8.1.4</w:t>
      </w:r>
      <w:r w:rsidRPr="00627D41">
        <w:rPr>
          <w:rFonts w:ascii="Arial" w:hAnsi="Arial" w:cs="Arial"/>
          <w:sz w:val="21"/>
          <w:szCs w:val="21"/>
        </w:rPr>
        <w:t xml:space="preserve"> Приміщення категорій А і Б слід, якщо це допускається вимогами технології, розміщувати біля зовнішніх стін і в багатоповерхових промислових будівлях – на верхньому поверсі. </w:t>
      </w:r>
      <w:r w:rsidR="0010059D" w:rsidRPr="00627D41">
        <w:rPr>
          <w:rFonts w:ascii="Arial" w:hAnsi="Arial" w:cs="Arial"/>
          <w:sz w:val="21"/>
          <w:szCs w:val="21"/>
        </w:rPr>
        <w:t>Розміщення приміщень категорії А і Б у підземних, підвальних і цокольних поверхах не допускається</w:t>
      </w:r>
      <w:r w:rsidRPr="00627D41">
        <w:rPr>
          <w:rFonts w:ascii="Arial" w:hAnsi="Arial" w:cs="Arial"/>
          <w:sz w:val="21"/>
          <w:szCs w:val="21"/>
        </w:rPr>
        <w:t>.</w:t>
      </w:r>
    </w:p>
    <w:p w14:paraId="396CDFB3" w14:textId="384DE372" w:rsidR="005E1B3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8.1.5</w:t>
      </w:r>
      <w:r w:rsidRPr="00627D41">
        <w:rPr>
          <w:rFonts w:ascii="Arial" w:hAnsi="Arial" w:cs="Arial"/>
          <w:sz w:val="21"/>
          <w:szCs w:val="21"/>
        </w:rPr>
        <w:t xml:space="preserve"> При розміщенні в одній будівлі або приміщенні технологічних процесів з різною вибухопожежною та пожежною небезпекою слід передбачати заходи щодо запобігання вибуху та розповсюдженню пожежі. Ефективність цих заходів має бути обґрунтована у технологічній частині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w:t>
      </w:r>
    </w:p>
    <w:p w14:paraId="14D164BC" w14:textId="012D2518" w:rsidR="005E1B3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Якщо зазначені заходи є недостатньо ефективними, то технологічні процеси з різною вибухопожежною та пожежною небезпекою слід розміщувати в окремих приміщеннях</w:t>
      </w:r>
      <w:r w:rsidR="005E1B3D" w:rsidRPr="00627D41">
        <w:rPr>
          <w:rFonts w:ascii="Arial" w:hAnsi="Arial" w:cs="Arial"/>
          <w:sz w:val="21"/>
          <w:szCs w:val="21"/>
        </w:rPr>
        <w:t xml:space="preserve">. </w:t>
      </w:r>
      <w:r w:rsidRPr="00627D41">
        <w:rPr>
          <w:rFonts w:ascii="Arial" w:hAnsi="Arial" w:cs="Arial"/>
          <w:sz w:val="21"/>
          <w:szCs w:val="21"/>
        </w:rPr>
        <w:t xml:space="preserve"> </w:t>
      </w:r>
      <w:r w:rsidR="005E1B3D" w:rsidRPr="00627D41">
        <w:rPr>
          <w:rFonts w:ascii="Arial" w:hAnsi="Arial" w:cs="Arial"/>
          <w:sz w:val="21"/>
          <w:szCs w:val="21"/>
        </w:rPr>
        <w:t>П</w:t>
      </w:r>
      <w:r w:rsidRPr="00627D41">
        <w:rPr>
          <w:rFonts w:ascii="Arial" w:hAnsi="Arial" w:cs="Arial"/>
          <w:sz w:val="21"/>
          <w:szCs w:val="21"/>
        </w:rPr>
        <w:t xml:space="preserve">ри цьому </w:t>
      </w:r>
      <w:r w:rsidRPr="00627D41">
        <w:rPr>
          <w:rFonts w:ascii="Arial" w:hAnsi="Arial" w:cs="Arial"/>
          <w:sz w:val="21"/>
          <w:szCs w:val="21"/>
        </w:rPr>
        <w:lastRenderedPageBreak/>
        <w:t xml:space="preserve">приміщення категорій А, Б, В слід відокремлювати одне від іншого, а також від приміщень категорій </w:t>
      </w:r>
      <w:r w:rsidR="00D31196">
        <w:rPr>
          <w:rFonts w:ascii="Arial" w:hAnsi="Arial" w:cs="Arial"/>
          <w:sz w:val="21"/>
          <w:szCs w:val="21"/>
        </w:rPr>
        <w:t xml:space="preserve">  </w:t>
      </w:r>
      <w:r w:rsidRPr="00627D41">
        <w:rPr>
          <w:rFonts w:ascii="Arial" w:hAnsi="Arial" w:cs="Arial"/>
          <w:sz w:val="21"/>
          <w:szCs w:val="21"/>
        </w:rPr>
        <w:t xml:space="preserve">Г і Д та коридорів протипожежними перегородками і протипожежними перекриттями: </w:t>
      </w:r>
    </w:p>
    <w:p w14:paraId="1827BB47" w14:textId="785C2C29" w:rsidR="005E1B3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І, ІІ, ІІІ ступеня вогнестійкості – протипожежними перегородками класом вогнестійкості не менше ЕІ 60 та перекриттям 2-го типу; </w:t>
      </w:r>
    </w:p>
    <w:p w14:paraId="61C3FE01" w14:textId="031721DA" w:rsidR="005E1B3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ІІІа, ІІІб ступеня вогнестійкості</w:t>
      </w:r>
      <w:r w:rsidR="005E1B3D" w:rsidRPr="00627D41">
        <w:rPr>
          <w:rFonts w:ascii="Arial" w:hAnsi="Arial" w:cs="Arial"/>
          <w:sz w:val="21"/>
          <w:szCs w:val="21"/>
        </w:rPr>
        <w:t xml:space="preserve"> – </w:t>
      </w:r>
      <w:r w:rsidR="0033366C" w:rsidRPr="00627D41">
        <w:rPr>
          <w:rFonts w:ascii="Arial" w:hAnsi="Arial" w:cs="Arial"/>
          <w:sz w:val="21"/>
          <w:szCs w:val="21"/>
        </w:rPr>
        <w:t xml:space="preserve">протипожежними перегородками 1-го типу та перекриттям 3-го типу; </w:t>
      </w:r>
    </w:p>
    <w:p w14:paraId="000002B5" w14:textId="297A4C8A" w:rsidR="007E058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IV, IVа ступеня вогнестійкості</w:t>
      </w:r>
      <w:r w:rsidR="005E1B3D" w:rsidRPr="00627D41">
        <w:rPr>
          <w:rFonts w:ascii="Arial" w:hAnsi="Arial" w:cs="Arial"/>
          <w:sz w:val="21"/>
          <w:szCs w:val="21"/>
        </w:rPr>
        <w:t xml:space="preserve"> – </w:t>
      </w:r>
      <w:r w:rsidR="0033366C" w:rsidRPr="00627D41">
        <w:rPr>
          <w:rFonts w:ascii="Arial" w:hAnsi="Arial" w:cs="Arial"/>
          <w:sz w:val="21"/>
          <w:szCs w:val="21"/>
        </w:rPr>
        <w:t>протипожежними перегородками 2-го типу та перекриттям 4-го типу, крім випадків, обумовлених у цих Нормах.</w:t>
      </w:r>
    </w:p>
    <w:p w14:paraId="4621E9A9" w14:textId="77777777" w:rsidR="005E1B3D" w:rsidRPr="00627D41" w:rsidRDefault="0033366C" w:rsidP="0088504B">
      <w:pPr>
        <w:widowControl/>
        <w:spacing w:line="288" w:lineRule="auto"/>
        <w:ind w:firstLine="709"/>
        <w:jc w:val="both"/>
        <w:rPr>
          <w:rFonts w:ascii="Arial" w:hAnsi="Arial" w:cs="Arial"/>
          <w:sz w:val="21"/>
          <w:szCs w:val="21"/>
        </w:rPr>
      </w:pPr>
      <w:r w:rsidRPr="00627D41">
        <w:rPr>
          <w:rFonts w:ascii="Arial" w:hAnsi="Arial" w:cs="Arial"/>
          <w:sz w:val="21"/>
          <w:szCs w:val="21"/>
        </w:rPr>
        <w:t>Приміщення</w:t>
      </w:r>
      <w:r w:rsidR="005E1B3D" w:rsidRPr="00627D41">
        <w:rPr>
          <w:rFonts w:ascii="Arial" w:hAnsi="Arial" w:cs="Arial"/>
          <w:sz w:val="21"/>
          <w:szCs w:val="21"/>
        </w:rPr>
        <w:t>,</w:t>
      </w:r>
      <w:r w:rsidRPr="00627D41">
        <w:rPr>
          <w:rFonts w:ascii="Arial" w:hAnsi="Arial" w:cs="Arial"/>
          <w:sz w:val="21"/>
          <w:szCs w:val="21"/>
        </w:rPr>
        <w:t xml:space="preserve"> обладнані автоматичними системами пожежогасіння</w:t>
      </w:r>
      <w:r w:rsidR="005E1B3D" w:rsidRPr="00627D41">
        <w:rPr>
          <w:rFonts w:ascii="Arial" w:hAnsi="Arial" w:cs="Arial"/>
          <w:sz w:val="21"/>
          <w:szCs w:val="21"/>
        </w:rPr>
        <w:t>,</w:t>
      </w:r>
      <w:r w:rsidRPr="00627D41">
        <w:rPr>
          <w:rFonts w:ascii="Arial" w:hAnsi="Arial" w:cs="Arial"/>
          <w:sz w:val="21"/>
          <w:szCs w:val="21"/>
        </w:rPr>
        <w:t xml:space="preserve"> повинні відокремлюватися від решти приміщень, які не обладнуються такими системами: </w:t>
      </w:r>
    </w:p>
    <w:p w14:paraId="239A1D5A" w14:textId="7A590C02" w:rsidR="005E1B3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І, ІІ, ІІІ, ІІІа ступен</w:t>
      </w:r>
      <w:r>
        <w:rPr>
          <w:rFonts w:ascii="Arial" w:hAnsi="Arial" w:cs="Arial"/>
          <w:sz w:val="21"/>
          <w:szCs w:val="21"/>
        </w:rPr>
        <w:t>я</w:t>
      </w:r>
      <w:r w:rsidR="0033366C" w:rsidRPr="00627D41">
        <w:rPr>
          <w:rFonts w:ascii="Arial" w:hAnsi="Arial" w:cs="Arial"/>
          <w:sz w:val="21"/>
          <w:szCs w:val="21"/>
        </w:rPr>
        <w:t xml:space="preserve"> вогнестійкості</w:t>
      </w:r>
      <w:r w:rsidR="005E1B3D" w:rsidRPr="00627D41">
        <w:rPr>
          <w:rFonts w:ascii="Arial" w:hAnsi="Arial" w:cs="Arial"/>
          <w:sz w:val="21"/>
          <w:szCs w:val="21"/>
        </w:rPr>
        <w:t xml:space="preserve"> – </w:t>
      </w:r>
      <w:r w:rsidR="0033366C" w:rsidRPr="00627D41">
        <w:rPr>
          <w:rFonts w:ascii="Arial" w:hAnsi="Arial" w:cs="Arial"/>
          <w:sz w:val="21"/>
          <w:szCs w:val="21"/>
        </w:rPr>
        <w:t xml:space="preserve">протипожежними перегородками класом вогнестійкості не менше ЕІ 60 та перекриттям 2-го типу; </w:t>
      </w:r>
    </w:p>
    <w:p w14:paraId="000002B6" w14:textId="27226618" w:rsidR="007E058D" w:rsidRPr="00627D41" w:rsidRDefault="005F6F18"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 будівлях ІІІб, IV, IVа ступен</w:t>
      </w:r>
      <w:r>
        <w:rPr>
          <w:rFonts w:ascii="Arial" w:hAnsi="Arial" w:cs="Arial"/>
          <w:sz w:val="21"/>
          <w:szCs w:val="21"/>
        </w:rPr>
        <w:t>я</w:t>
      </w:r>
      <w:r w:rsidR="0033366C" w:rsidRPr="00627D41">
        <w:rPr>
          <w:rFonts w:ascii="Arial" w:hAnsi="Arial" w:cs="Arial"/>
          <w:sz w:val="21"/>
          <w:szCs w:val="21"/>
        </w:rPr>
        <w:t xml:space="preserve"> вогнестійкості</w:t>
      </w:r>
      <w:r w:rsidR="005E1B3D" w:rsidRPr="00627D41">
        <w:rPr>
          <w:rFonts w:ascii="Arial" w:hAnsi="Arial" w:cs="Arial"/>
          <w:sz w:val="21"/>
          <w:szCs w:val="21"/>
        </w:rPr>
        <w:t xml:space="preserve"> – </w:t>
      </w:r>
      <w:r w:rsidR="0033366C" w:rsidRPr="00627D41">
        <w:rPr>
          <w:rFonts w:ascii="Arial" w:hAnsi="Arial" w:cs="Arial"/>
          <w:sz w:val="21"/>
          <w:szCs w:val="21"/>
        </w:rPr>
        <w:t>протипожежними перегородками 1-го типу та перекриттям 3-го типу.</w:t>
      </w:r>
    </w:p>
    <w:p w14:paraId="000002B7" w14:textId="6DB3664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8.1.6</w:t>
      </w:r>
      <w:r w:rsidRPr="00627D41">
        <w:rPr>
          <w:rFonts w:ascii="Arial" w:hAnsi="Arial" w:cs="Arial"/>
          <w:sz w:val="21"/>
          <w:szCs w:val="21"/>
        </w:rPr>
        <w:t xml:space="preserve"> У місцях </w:t>
      </w:r>
      <w:r w:rsidR="00E54B75" w:rsidRPr="00627D41">
        <w:rPr>
          <w:rFonts w:ascii="Arial" w:hAnsi="Arial" w:cs="Arial"/>
          <w:sz w:val="21"/>
          <w:szCs w:val="21"/>
        </w:rPr>
        <w:t xml:space="preserve">прорізів </w:t>
      </w:r>
      <w:r w:rsidRPr="00627D41">
        <w:rPr>
          <w:rFonts w:ascii="Arial" w:hAnsi="Arial" w:cs="Arial"/>
          <w:sz w:val="21"/>
          <w:szCs w:val="21"/>
        </w:rPr>
        <w:t xml:space="preserve">у протипожежних перегородках, що відокремлюють приміщення категорій А і Б від приміщень інших категорій, коридорів та сходових </w:t>
      </w:r>
      <w:r w:rsidR="00CA1638">
        <w:rPr>
          <w:rFonts w:ascii="Arial" w:hAnsi="Arial" w:cs="Arial"/>
          <w:sz w:val="21"/>
          <w:szCs w:val="21"/>
        </w:rPr>
        <w:t>маршів</w:t>
      </w:r>
      <w:r w:rsidRPr="00627D41">
        <w:rPr>
          <w:rFonts w:ascii="Arial" w:hAnsi="Arial" w:cs="Arial"/>
          <w:sz w:val="21"/>
          <w:szCs w:val="21"/>
        </w:rPr>
        <w:t>, слід передбачати протипожежні тамбур-шлюзи 1-го типу з постійним підпором повітря відповідно до вимог</w:t>
      </w:r>
      <w:r w:rsidR="0088504B">
        <w:rPr>
          <w:rFonts w:ascii="Arial" w:hAnsi="Arial" w:cs="Arial"/>
          <w:sz w:val="21"/>
          <w:szCs w:val="21"/>
        </w:rPr>
        <w:t xml:space="preserve">                </w:t>
      </w:r>
      <w:r w:rsidRPr="00627D41">
        <w:rPr>
          <w:rFonts w:ascii="Arial" w:hAnsi="Arial" w:cs="Arial"/>
          <w:sz w:val="21"/>
          <w:szCs w:val="21"/>
        </w:rPr>
        <w:t xml:space="preserve"> </w:t>
      </w:r>
      <w:r w:rsidR="00D726BE">
        <w:rPr>
          <w:rFonts w:ascii="Arial" w:hAnsi="Arial" w:cs="Arial"/>
          <w:sz w:val="21"/>
          <w:szCs w:val="21"/>
        </w:rPr>
        <w:t xml:space="preserve">      </w:t>
      </w:r>
      <w:hyperlink r:id="rId160" w:history="1">
        <w:r w:rsidRPr="00967851">
          <w:rPr>
            <w:rStyle w:val="ac"/>
            <w:rFonts w:ascii="Arial" w:hAnsi="Arial" w:cs="Arial"/>
            <w:sz w:val="21"/>
            <w:szCs w:val="21"/>
          </w:rPr>
          <w:t>ДБН В.2.5-67.</w:t>
        </w:r>
      </w:hyperlink>
      <w:r w:rsidRPr="00627D41">
        <w:rPr>
          <w:rFonts w:ascii="Arial" w:hAnsi="Arial" w:cs="Arial"/>
          <w:sz w:val="21"/>
          <w:szCs w:val="21"/>
        </w:rPr>
        <w:t xml:space="preserve"> Огороджувальні конструкції протипожежних тамбур-шлюзів слід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увати відповідно до </w:t>
      </w:r>
      <w:hyperlink r:id="rId161" w:history="1">
        <w:r w:rsidRPr="006E76D6">
          <w:rPr>
            <w:rStyle w:val="ac"/>
            <w:rFonts w:ascii="Arial" w:hAnsi="Arial" w:cs="Arial"/>
            <w:sz w:val="21"/>
            <w:szCs w:val="21"/>
          </w:rPr>
          <w:t>ДБН В.1.1-7</w:t>
        </w:r>
      </w:hyperlink>
      <w:r w:rsidRPr="00627D41">
        <w:rPr>
          <w:rFonts w:ascii="Arial" w:hAnsi="Arial" w:cs="Arial"/>
          <w:sz w:val="21"/>
          <w:szCs w:val="21"/>
        </w:rPr>
        <w:t>. Влаштування загальних тамбур-шлюзів для двох і більше приміщень зазначених категорій не допускається.</w:t>
      </w:r>
    </w:p>
    <w:p w14:paraId="000002B8" w14:textId="23CC2FB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8.1.7</w:t>
      </w:r>
      <w:r w:rsidRPr="00627D41">
        <w:rPr>
          <w:rFonts w:ascii="Arial" w:hAnsi="Arial" w:cs="Arial"/>
          <w:sz w:val="21"/>
          <w:szCs w:val="21"/>
        </w:rPr>
        <w:t xml:space="preserve"> При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уванні у протипожежних стінах та перегородках </w:t>
      </w:r>
      <w:r w:rsidR="00E54B75" w:rsidRPr="00627D41">
        <w:rPr>
          <w:rFonts w:ascii="Arial" w:hAnsi="Arial" w:cs="Arial"/>
          <w:sz w:val="21"/>
          <w:szCs w:val="21"/>
        </w:rPr>
        <w:t xml:space="preserve"> прорізів</w:t>
      </w:r>
      <w:r w:rsidRPr="00627D41">
        <w:rPr>
          <w:rFonts w:ascii="Arial" w:hAnsi="Arial" w:cs="Arial"/>
          <w:sz w:val="21"/>
          <w:szCs w:val="21"/>
        </w:rPr>
        <w:t xml:space="preserve">, які не можуть </w:t>
      </w:r>
      <w:r w:rsidR="00E54B75" w:rsidRPr="00627D41">
        <w:rPr>
          <w:rFonts w:ascii="Arial" w:hAnsi="Arial" w:cs="Arial"/>
          <w:sz w:val="21"/>
          <w:szCs w:val="21"/>
        </w:rPr>
        <w:t xml:space="preserve">зачинятися </w:t>
      </w:r>
      <w:r w:rsidRPr="00627D41">
        <w:rPr>
          <w:rFonts w:ascii="Arial" w:hAnsi="Arial" w:cs="Arial"/>
          <w:sz w:val="21"/>
          <w:szCs w:val="21"/>
        </w:rPr>
        <w:t xml:space="preserve">протипожежними дверима або воротами, для сполучення між суміжними приміщеннями категорій В, Г і Д у місцях цих </w:t>
      </w:r>
      <w:r w:rsidR="00E54B75" w:rsidRPr="00627D41">
        <w:rPr>
          <w:rFonts w:ascii="Arial" w:hAnsi="Arial" w:cs="Arial"/>
          <w:sz w:val="21"/>
          <w:szCs w:val="21"/>
        </w:rPr>
        <w:t xml:space="preserve">прорізів </w:t>
      </w:r>
      <w:r w:rsidRPr="00627D41">
        <w:rPr>
          <w:rFonts w:ascii="Arial" w:hAnsi="Arial" w:cs="Arial"/>
          <w:sz w:val="21"/>
          <w:szCs w:val="21"/>
        </w:rPr>
        <w:t xml:space="preserve">слід передбачати відкриті (без дверей або воріт) тамбури завдовжки не менше </w:t>
      </w:r>
      <w:r w:rsidR="005F6F18">
        <w:rPr>
          <w:rFonts w:ascii="Arial" w:hAnsi="Arial" w:cs="Arial"/>
          <w:sz w:val="21"/>
          <w:szCs w:val="21"/>
        </w:rPr>
        <w:t xml:space="preserve">ніж </w:t>
      </w:r>
      <w:r w:rsidRPr="00627D41">
        <w:rPr>
          <w:rFonts w:ascii="Arial" w:hAnsi="Arial" w:cs="Arial"/>
          <w:sz w:val="21"/>
          <w:szCs w:val="21"/>
        </w:rPr>
        <w:t>4 м, обладнані установками автоматичного пожежогасіння на ділянці завдовжки 4 м з об’ємною витратою води 1 л/с на 1 м</w:t>
      </w:r>
      <w:r w:rsidRPr="00627D41">
        <w:rPr>
          <w:rFonts w:ascii="Arial" w:hAnsi="Arial" w:cs="Arial"/>
          <w:sz w:val="21"/>
          <w:szCs w:val="21"/>
          <w:vertAlign w:val="superscript"/>
        </w:rPr>
        <w:t>2</w:t>
      </w:r>
      <w:r w:rsidRPr="00627D41">
        <w:rPr>
          <w:rFonts w:ascii="Arial" w:hAnsi="Arial" w:cs="Arial"/>
          <w:sz w:val="21"/>
          <w:szCs w:val="21"/>
        </w:rPr>
        <w:t xml:space="preserve"> підлоги тамбуру. Огороджувальні конструкції тамбуру повинні бути протипожежними з класом вогнестійкості REI (EI) 45.</w:t>
      </w:r>
    </w:p>
    <w:p w14:paraId="000002B9" w14:textId="6AD7B47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8.1.8 </w:t>
      </w:r>
      <w:r w:rsidRPr="00627D41">
        <w:rPr>
          <w:rFonts w:ascii="Arial" w:hAnsi="Arial" w:cs="Arial"/>
          <w:sz w:val="21"/>
          <w:szCs w:val="21"/>
        </w:rPr>
        <w:t xml:space="preserve">При необхідності влаштування у перекриттях будівель категорій А, Б та В, а також у протипожежних перегородках, що відокремлюють приміщення категорій А і Б від інших приміщень, </w:t>
      </w:r>
      <w:r w:rsidR="00E54B75" w:rsidRPr="00627D41">
        <w:rPr>
          <w:rFonts w:ascii="Arial" w:hAnsi="Arial" w:cs="Arial"/>
          <w:sz w:val="21"/>
          <w:szCs w:val="21"/>
        </w:rPr>
        <w:t>прорізів</w:t>
      </w:r>
      <w:r w:rsidRPr="00627D41">
        <w:rPr>
          <w:rFonts w:ascii="Arial" w:hAnsi="Arial" w:cs="Arial"/>
          <w:sz w:val="21"/>
          <w:szCs w:val="21"/>
        </w:rPr>
        <w:t xml:space="preserve">, які не можуть  </w:t>
      </w:r>
      <w:r w:rsidR="00E54B75" w:rsidRPr="00627D41">
        <w:rPr>
          <w:rFonts w:ascii="Arial" w:hAnsi="Arial" w:cs="Arial"/>
          <w:sz w:val="21"/>
          <w:szCs w:val="21"/>
        </w:rPr>
        <w:t xml:space="preserve">зачинятися </w:t>
      </w:r>
      <w:r w:rsidRPr="00627D41">
        <w:rPr>
          <w:rFonts w:ascii="Arial" w:hAnsi="Arial" w:cs="Arial"/>
          <w:sz w:val="21"/>
          <w:szCs w:val="21"/>
        </w:rPr>
        <w:t xml:space="preserve">протипожежними дверима або воротами, слід передбачати комплекс заходів щодо запобігання розповсюдженню пожежі та проникненню горючих газів, парів легкозаймистих та горючих рідин, пилу, волокон, здатних утворити вибухонебезпечні концентрації, у суміжні поверхи та приміщення; ефективність цих заходів має бути обґрунтована у технологічній частині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w:t>
      </w:r>
    </w:p>
    <w:p w14:paraId="000002BA" w14:textId="00D3E09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8.1.9</w:t>
      </w:r>
      <w:r w:rsidRPr="00627D41">
        <w:rPr>
          <w:rFonts w:ascii="Arial" w:hAnsi="Arial" w:cs="Arial"/>
          <w:sz w:val="21"/>
          <w:szCs w:val="21"/>
        </w:rPr>
        <w:t xml:space="preserve"> Підвали при розміщенні в них приміщень категорії В повинні розділятися протипожежними перегородками 1-го типу на частини площею не більше </w:t>
      </w:r>
      <w:r w:rsidR="005F6F18">
        <w:rPr>
          <w:rFonts w:ascii="Arial" w:hAnsi="Arial" w:cs="Arial"/>
          <w:sz w:val="21"/>
          <w:szCs w:val="21"/>
        </w:rPr>
        <w:t xml:space="preserve">ніж </w:t>
      </w:r>
      <w:r w:rsidRPr="00627D41">
        <w:rPr>
          <w:rFonts w:ascii="Arial" w:hAnsi="Arial" w:cs="Arial"/>
          <w:sz w:val="21"/>
          <w:szCs w:val="21"/>
        </w:rPr>
        <w:t>3</w:t>
      </w:r>
      <w:r w:rsidR="005F6F18">
        <w:rPr>
          <w:rFonts w:ascii="Arial" w:hAnsi="Arial" w:cs="Arial"/>
          <w:sz w:val="21"/>
          <w:szCs w:val="21"/>
        </w:rPr>
        <w:t xml:space="preserve"> </w:t>
      </w:r>
      <w:r w:rsidRPr="00627D41">
        <w:rPr>
          <w:rFonts w:ascii="Arial" w:hAnsi="Arial" w:cs="Arial"/>
          <w:sz w:val="21"/>
          <w:szCs w:val="21"/>
        </w:rPr>
        <w:t>000 м</w:t>
      </w:r>
      <w:r w:rsidRPr="00627D41">
        <w:rPr>
          <w:rFonts w:ascii="Arial" w:hAnsi="Arial" w:cs="Arial"/>
          <w:sz w:val="21"/>
          <w:szCs w:val="21"/>
          <w:vertAlign w:val="superscript"/>
        </w:rPr>
        <w:t>2</w:t>
      </w:r>
      <w:r w:rsidRPr="00627D41">
        <w:rPr>
          <w:rFonts w:ascii="Arial" w:hAnsi="Arial" w:cs="Arial"/>
          <w:sz w:val="21"/>
          <w:szCs w:val="21"/>
        </w:rPr>
        <w:t xml:space="preserve"> кожна, при цьому ширина кожної частини (вважаючи від зовнішньої стіни), як правило, не повинна </w:t>
      </w:r>
      <w:r w:rsidR="0088504B">
        <w:rPr>
          <w:rFonts w:ascii="Arial" w:hAnsi="Arial" w:cs="Arial"/>
          <w:sz w:val="21"/>
          <w:szCs w:val="21"/>
        </w:rPr>
        <w:t xml:space="preserve">                              </w:t>
      </w:r>
      <w:r w:rsidRPr="00627D41">
        <w:rPr>
          <w:rFonts w:ascii="Arial" w:hAnsi="Arial" w:cs="Arial"/>
          <w:sz w:val="21"/>
          <w:szCs w:val="21"/>
        </w:rPr>
        <w:t xml:space="preserve">перевищувати 30 м. У зазначених приміщеннях слід передбачати вікна </w:t>
      </w:r>
      <w:r w:rsidR="00E54B75"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88504B">
        <w:rPr>
          <w:rFonts w:ascii="Arial" w:hAnsi="Arial" w:cs="Arial"/>
          <w:sz w:val="21"/>
          <w:szCs w:val="21"/>
        </w:rPr>
        <w:t xml:space="preserve">               </w:t>
      </w:r>
      <w:r w:rsidR="00E54B75" w:rsidRPr="00627D41">
        <w:rPr>
          <w:rFonts w:ascii="Arial" w:hAnsi="Arial" w:cs="Arial"/>
          <w:sz w:val="21"/>
          <w:szCs w:val="21"/>
        </w:rPr>
        <w:t xml:space="preserve">ніж </w:t>
      </w:r>
      <w:r w:rsidRPr="00627D41">
        <w:rPr>
          <w:rFonts w:ascii="Arial" w:hAnsi="Arial" w:cs="Arial"/>
          <w:sz w:val="21"/>
          <w:szCs w:val="21"/>
        </w:rPr>
        <w:t xml:space="preserve">0,75 м та </w:t>
      </w:r>
      <w:r w:rsidR="00F9044F" w:rsidRPr="00627D41">
        <w:rPr>
          <w:rFonts w:ascii="Arial" w:hAnsi="Arial" w:cs="Arial"/>
          <w:sz w:val="21"/>
          <w:szCs w:val="21"/>
        </w:rPr>
        <w:t>заввишки</w:t>
      </w:r>
      <w:r w:rsidRPr="00627D41">
        <w:rPr>
          <w:rFonts w:ascii="Arial" w:hAnsi="Arial" w:cs="Arial"/>
          <w:sz w:val="21"/>
          <w:szCs w:val="21"/>
        </w:rPr>
        <w:t xml:space="preserve"> не менше </w:t>
      </w:r>
      <w:r w:rsidR="00E54B75" w:rsidRPr="00627D41">
        <w:rPr>
          <w:rFonts w:ascii="Arial" w:hAnsi="Arial" w:cs="Arial"/>
          <w:sz w:val="21"/>
          <w:szCs w:val="21"/>
        </w:rPr>
        <w:t xml:space="preserve">ніж </w:t>
      </w:r>
      <w:r w:rsidR="00F9044F" w:rsidRPr="00627D41">
        <w:rPr>
          <w:rFonts w:ascii="Arial" w:hAnsi="Arial" w:cs="Arial"/>
          <w:sz w:val="21"/>
          <w:szCs w:val="21"/>
        </w:rPr>
        <w:t>1,2 </w:t>
      </w:r>
      <w:r w:rsidRPr="00627D41">
        <w:rPr>
          <w:rFonts w:ascii="Arial" w:hAnsi="Arial" w:cs="Arial"/>
          <w:sz w:val="21"/>
          <w:szCs w:val="21"/>
        </w:rPr>
        <w:t xml:space="preserve">м. Сумарну площу вікон слід приймати не менше </w:t>
      </w:r>
      <w:r w:rsidR="0088504B">
        <w:rPr>
          <w:rFonts w:ascii="Arial" w:hAnsi="Arial" w:cs="Arial"/>
          <w:sz w:val="21"/>
          <w:szCs w:val="21"/>
        </w:rPr>
        <w:t xml:space="preserve">                 </w:t>
      </w:r>
      <w:r w:rsidR="00DD3BC6">
        <w:rPr>
          <w:rFonts w:ascii="Arial" w:hAnsi="Arial" w:cs="Arial"/>
          <w:sz w:val="21"/>
          <w:szCs w:val="21"/>
        </w:rPr>
        <w:t xml:space="preserve">       </w:t>
      </w:r>
      <w:r w:rsidR="00E54B75" w:rsidRPr="00627D41">
        <w:rPr>
          <w:rFonts w:ascii="Arial" w:hAnsi="Arial" w:cs="Arial"/>
          <w:sz w:val="21"/>
          <w:szCs w:val="21"/>
        </w:rPr>
        <w:t xml:space="preserve">ніж </w:t>
      </w:r>
      <w:r w:rsidRPr="00627D41">
        <w:rPr>
          <w:rFonts w:ascii="Arial" w:hAnsi="Arial" w:cs="Arial"/>
          <w:sz w:val="21"/>
          <w:szCs w:val="21"/>
        </w:rPr>
        <w:t>0,2 % площі підлоги приміщень. У приміщеннях площею понад 1</w:t>
      </w:r>
      <w:r w:rsidR="005F6F18">
        <w:rPr>
          <w:rFonts w:ascii="Arial" w:hAnsi="Arial" w:cs="Arial"/>
          <w:sz w:val="21"/>
          <w:szCs w:val="21"/>
        </w:rPr>
        <w:t xml:space="preserve"> </w:t>
      </w:r>
      <w:r w:rsidRPr="00627D41">
        <w:rPr>
          <w:rFonts w:ascii="Arial" w:hAnsi="Arial" w:cs="Arial"/>
          <w:sz w:val="21"/>
          <w:szCs w:val="21"/>
        </w:rPr>
        <w:t>000 м</w:t>
      </w:r>
      <w:r w:rsidRPr="00627D41">
        <w:rPr>
          <w:rFonts w:ascii="Arial" w:hAnsi="Arial" w:cs="Arial"/>
          <w:sz w:val="21"/>
          <w:szCs w:val="21"/>
          <w:vertAlign w:val="superscript"/>
        </w:rPr>
        <w:t>2</w:t>
      </w:r>
      <w:r w:rsidRPr="00627D41">
        <w:rPr>
          <w:rFonts w:ascii="Arial" w:hAnsi="Arial" w:cs="Arial"/>
          <w:sz w:val="21"/>
          <w:szCs w:val="21"/>
        </w:rPr>
        <w:t xml:space="preserve"> слід передбачати щонайменше два вікна. Перекриття над підвалами повинні мати клас вогнестійкості не менше </w:t>
      </w:r>
      <w:r w:rsidR="0088504B">
        <w:rPr>
          <w:rFonts w:ascii="Arial" w:hAnsi="Arial" w:cs="Arial"/>
          <w:sz w:val="21"/>
          <w:szCs w:val="21"/>
        </w:rPr>
        <w:t xml:space="preserve">                </w:t>
      </w:r>
      <w:r w:rsidRPr="00627D41">
        <w:rPr>
          <w:rFonts w:ascii="Arial" w:hAnsi="Arial" w:cs="Arial"/>
          <w:sz w:val="21"/>
          <w:szCs w:val="21"/>
        </w:rPr>
        <w:t xml:space="preserve">RЕІ 45. Коридори повинні бути </w:t>
      </w:r>
      <w:r w:rsidR="00E54B75" w:rsidRPr="00627D41">
        <w:rPr>
          <w:rFonts w:ascii="Arial" w:hAnsi="Arial" w:cs="Arial"/>
          <w:sz w:val="21"/>
          <w:szCs w:val="21"/>
        </w:rPr>
        <w:t xml:space="preserve">завширшки </w:t>
      </w:r>
      <w:r w:rsidRPr="00627D41">
        <w:rPr>
          <w:rFonts w:ascii="Arial" w:hAnsi="Arial" w:cs="Arial"/>
          <w:sz w:val="21"/>
          <w:szCs w:val="21"/>
        </w:rPr>
        <w:t xml:space="preserve">не менше </w:t>
      </w:r>
      <w:r w:rsidR="00E54B75" w:rsidRPr="00627D41">
        <w:rPr>
          <w:rFonts w:ascii="Arial" w:hAnsi="Arial" w:cs="Arial"/>
          <w:sz w:val="21"/>
          <w:szCs w:val="21"/>
        </w:rPr>
        <w:t xml:space="preserve">ніж </w:t>
      </w:r>
      <w:r w:rsidRPr="00627D41">
        <w:rPr>
          <w:rFonts w:ascii="Arial" w:hAnsi="Arial" w:cs="Arial"/>
          <w:sz w:val="21"/>
          <w:szCs w:val="21"/>
        </w:rPr>
        <w:t xml:space="preserve">2 м з виходами безпосередньо назовні або через відокремлені сходові </w:t>
      </w:r>
      <w:r w:rsidR="00CA1638">
        <w:rPr>
          <w:rFonts w:ascii="Arial" w:hAnsi="Arial" w:cs="Arial"/>
          <w:sz w:val="21"/>
          <w:szCs w:val="21"/>
        </w:rPr>
        <w:t>марші</w:t>
      </w:r>
      <w:r w:rsidRPr="00627D41">
        <w:rPr>
          <w:rFonts w:ascii="Arial" w:hAnsi="Arial" w:cs="Arial"/>
          <w:sz w:val="21"/>
          <w:szCs w:val="21"/>
        </w:rPr>
        <w:t>. Перегородки, що відокремлюють приміщення від коридорів, повинні бути протипожежними 1-го типу.</w:t>
      </w:r>
    </w:p>
    <w:p w14:paraId="000002BB" w14:textId="604215E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Підвали з приміщеннями категорії В, які за вимогами технології виробництва не можуть бути розміщені біля зовнішніх стін, слід розділяти протипожежними перегородками на частини площею не більше </w:t>
      </w:r>
      <w:r w:rsidR="00E54B75" w:rsidRPr="00627D41">
        <w:rPr>
          <w:rFonts w:ascii="Arial" w:hAnsi="Arial" w:cs="Arial"/>
          <w:sz w:val="21"/>
          <w:szCs w:val="21"/>
        </w:rPr>
        <w:t xml:space="preserve">ніж </w:t>
      </w:r>
      <w:r w:rsidRPr="00627D41">
        <w:rPr>
          <w:rFonts w:ascii="Arial" w:hAnsi="Arial" w:cs="Arial"/>
          <w:sz w:val="21"/>
          <w:szCs w:val="21"/>
        </w:rPr>
        <w:t>1</w:t>
      </w:r>
      <w:r w:rsidR="00F40653">
        <w:rPr>
          <w:rFonts w:ascii="Arial" w:hAnsi="Arial" w:cs="Arial"/>
          <w:sz w:val="21"/>
          <w:szCs w:val="21"/>
        </w:rPr>
        <w:t xml:space="preserve"> </w:t>
      </w:r>
      <w:r w:rsidRPr="00627D41">
        <w:rPr>
          <w:rFonts w:ascii="Arial" w:hAnsi="Arial" w:cs="Arial"/>
          <w:sz w:val="21"/>
          <w:szCs w:val="21"/>
        </w:rPr>
        <w:t>500 м</w:t>
      </w:r>
      <w:r w:rsidRPr="00627D41">
        <w:rPr>
          <w:rFonts w:ascii="Arial" w:hAnsi="Arial" w:cs="Arial"/>
          <w:sz w:val="21"/>
          <w:szCs w:val="21"/>
          <w:vertAlign w:val="superscript"/>
        </w:rPr>
        <w:t>2</w:t>
      </w:r>
      <w:r w:rsidRPr="00627D41">
        <w:rPr>
          <w:rFonts w:ascii="Arial" w:hAnsi="Arial" w:cs="Arial"/>
          <w:sz w:val="21"/>
          <w:szCs w:val="21"/>
        </w:rPr>
        <w:t xml:space="preserve"> кожна з улаштуванням димовидалення відповідно до </w:t>
      </w:r>
      <w:hyperlink r:id="rId162" w:history="1">
        <w:r w:rsidRPr="00967851">
          <w:rPr>
            <w:rStyle w:val="ac"/>
            <w:rFonts w:ascii="Arial" w:hAnsi="Arial" w:cs="Arial"/>
            <w:sz w:val="21"/>
            <w:szCs w:val="21"/>
          </w:rPr>
          <w:t>ДБН В.2.5-67</w:t>
        </w:r>
      </w:hyperlink>
      <w:r w:rsidRPr="00627D41">
        <w:rPr>
          <w:rFonts w:ascii="Arial" w:hAnsi="Arial" w:cs="Arial"/>
          <w:sz w:val="21"/>
          <w:szCs w:val="21"/>
        </w:rPr>
        <w:t>.</w:t>
      </w:r>
    </w:p>
    <w:p w14:paraId="000002BC" w14:textId="5B5C5F1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8.1.10</w:t>
      </w:r>
      <w:r w:rsidRPr="00627D41">
        <w:rPr>
          <w:rFonts w:ascii="Arial" w:hAnsi="Arial" w:cs="Arial"/>
          <w:sz w:val="21"/>
          <w:szCs w:val="21"/>
        </w:rPr>
        <w:t xml:space="preserve"> </w:t>
      </w:r>
      <w:r w:rsidR="00F40653">
        <w:rPr>
          <w:rFonts w:ascii="Arial" w:hAnsi="Arial" w:cs="Arial"/>
          <w:sz w:val="21"/>
          <w:szCs w:val="21"/>
        </w:rPr>
        <w:t>У</w:t>
      </w:r>
      <w:r w:rsidRPr="00627D41">
        <w:rPr>
          <w:rFonts w:ascii="Arial" w:hAnsi="Arial" w:cs="Arial"/>
          <w:sz w:val="21"/>
          <w:szCs w:val="21"/>
        </w:rPr>
        <w:t xml:space="preserve"> підвалах, що мають виходи безпосередньо назовні, приміщення категорії В </w:t>
      </w:r>
      <w:r w:rsidR="00DC2173">
        <w:rPr>
          <w:rFonts w:ascii="Arial" w:hAnsi="Arial" w:cs="Arial"/>
          <w:sz w:val="21"/>
          <w:szCs w:val="21"/>
        </w:rPr>
        <w:t xml:space="preserve">                 </w:t>
      </w:r>
      <w:r w:rsidRPr="00627D41">
        <w:rPr>
          <w:rFonts w:ascii="Arial" w:hAnsi="Arial" w:cs="Arial"/>
          <w:sz w:val="21"/>
          <w:szCs w:val="21"/>
        </w:rPr>
        <w:t>площею 700 м</w:t>
      </w:r>
      <w:r w:rsidRPr="00627D41">
        <w:rPr>
          <w:rFonts w:ascii="Arial" w:hAnsi="Arial" w:cs="Arial"/>
          <w:sz w:val="21"/>
          <w:szCs w:val="21"/>
          <w:vertAlign w:val="superscript"/>
        </w:rPr>
        <w:t>2</w:t>
      </w:r>
      <w:r w:rsidRPr="00627D41">
        <w:rPr>
          <w:rFonts w:ascii="Arial" w:hAnsi="Arial" w:cs="Arial"/>
          <w:sz w:val="21"/>
          <w:szCs w:val="21"/>
        </w:rPr>
        <w:t xml:space="preserve"> і більше повинні бути обладнані установками автоматичного пожежогасіння, менше ніж 700 м</w:t>
      </w:r>
      <w:r w:rsidRPr="00627D41">
        <w:rPr>
          <w:rFonts w:ascii="Arial" w:hAnsi="Arial" w:cs="Arial"/>
          <w:sz w:val="21"/>
          <w:szCs w:val="21"/>
          <w:vertAlign w:val="superscript"/>
        </w:rPr>
        <w:t>2</w:t>
      </w:r>
      <w:r w:rsidRPr="00627D41">
        <w:rPr>
          <w:rFonts w:ascii="Arial" w:hAnsi="Arial" w:cs="Arial"/>
          <w:sz w:val="21"/>
          <w:szCs w:val="21"/>
        </w:rPr>
        <w:t xml:space="preserve"> – </w:t>
      </w:r>
      <w:r w:rsidR="00B63802" w:rsidRPr="00627D41">
        <w:rPr>
          <w:rFonts w:ascii="Arial" w:hAnsi="Arial" w:cs="Arial"/>
          <w:sz w:val="21"/>
          <w:szCs w:val="21"/>
        </w:rPr>
        <w:t>системою</w:t>
      </w:r>
      <w:r w:rsidRPr="00627D41">
        <w:rPr>
          <w:rFonts w:ascii="Arial" w:hAnsi="Arial" w:cs="Arial"/>
          <w:sz w:val="21"/>
          <w:szCs w:val="21"/>
        </w:rPr>
        <w:t xml:space="preserve"> пожежно</w:t>
      </w:r>
      <w:r w:rsidR="00B63802" w:rsidRPr="00627D41">
        <w:rPr>
          <w:rFonts w:ascii="Arial" w:hAnsi="Arial" w:cs="Arial"/>
          <w:sz w:val="21"/>
          <w:szCs w:val="21"/>
        </w:rPr>
        <w:t>ї</w:t>
      </w:r>
      <w:r w:rsidRPr="00627D41">
        <w:rPr>
          <w:rFonts w:ascii="Arial" w:hAnsi="Arial" w:cs="Arial"/>
          <w:sz w:val="21"/>
          <w:szCs w:val="21"/>
        </w:rPr>
        <w:t xml:space="preserve"> сигналізаці</w:t>
      </w:r>
      <w:r w:rsidR="00B63802" w:rsidRPr="00627D41">
        <w:rPr>
          <w:rFonts w:ascii="Arial" w:hAnsi="Arial" w:cs="Arial"/>
          <w:sz w:val="21"/>
          <w:szCs w:val="21"/>
        </w:rPr>
        <w:t>ї</w:t>
      </w:r>
      <w:r w:rsidRPr="00627D41">
        <w:rPr>
          <w:rFonts w:ascii="Arial" w:hAnsi="Arial" w:cs="Arial"/>
          <w:sz w:val="21"/>
          <w:szCs w:val="21"/>
        </w:rPr>
        <w:t xml:space="preserve">. У підвалах, які не мають зазначених виходів, приміщення </w:t>
      </w:r>
      <w:r w:rsidRPr="00627D41">
        <w:rPr>
          <w:rFonts w:ascii="Arial" w:hAnsi="Arial" w:cs="Arial"/>
          <w:sz w:val="21"/>
          <w:szCs w:val="21"/>
        </w:rPr>
        <w:lastRenderedPageBreak/>
        <w:t>категорії В площею 300 м</w:t>
      </w:r>
      <w:r w:rsidRPr="00627D41">
        <w:rPr>
          <w:rFonts w:ascii="Arial" w:hAnsi="Arial" w:cs="Arial"/>
          <w:sz w:val="21"/>
          <w:szCs w:val="21"/>
          <w:vertAlign w:val="superscript"/>
        </w:rPr>
        <w:t>2</w:t>
      </w:r>
      <w:r w:rsidRPr="00627D41">
        <w:rPr>
          <w:rFonts w:ascii="Arial" w:hAnsi="Arial" w:cs="Arial"/>
          <w:sz w:val="21"/>
          <w:szCs w:val="21"/>
        </w:rPr>
        <w:t xml:space="preserve"> і більше повинні бути обладнані установками автоматичного пожежогасіння, менше </w:t>
      </w:r>
      <w:r w:rsidR="00F40653">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 xml:space="preserve"> – </w:t>
      </w:r>
      <w:r w:rsidR="00860E9A" w:rsidRPr="00627D41">
        <w:rPr>
          <w:rFonts w:ascii="Arial" w:hAnsi="Arial" w:cs="Arial"/>
          <w:sz w:val="21"/>
          <w:szCs w:val="21"/>
        </w:rPr>
        <w:t>системою пожежної сигналізації</w:t>
      </w:r>
      <w:r w:rsidRPr="00627D41">
        <w:rPr>
          <w:rFonts w:ascii="Arial" w:hAnsi="Arial" w:cs="Arial"/>
          <w:sz w:val="21"/>
          <w:szCs w:val="21"/>
        </w:rPr>
        <w:t>.</w:t>
      </w:r>
    </w:p>
    <w:p w14:paraId="000002BD" w14:textId="6EE9FA6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8.1.11 </w:t>
      </w:r>
      <w:r w:rsidRPr="00627D41">
        <w:rPr>
          <w:rFonts w:ascii="Arial" w:hAnsi="Arial" w:cs="Arial"/>
          <w:sz w:val="21"/>
          <w:szCs w:val="21"/>
        </w:rPr>
        <w:t xml:space="preserve">Конструкції підвісної стелі слід приймати з урахуванням вимог </w:t>
      </w:r>
      <w:hyperlink r:id="rId163" w:history="1">
        <w:r w:rsidRPr="001E598F">
          <w:rPr>
            <w:rStyle w:val="ac"/>
            <w:rFonts w:ascii="Arial" w:hAnsi="Arial" w:cs="Arial"/>
            <w:sz w:val="21"/>
            <w:szCs w:val="21"/>
          </w:rPr>
          <w:t>ДБН В.1.1-7</w:t>
        </w:r>
      </w:hyperlink>
      <w:r w:rsidRPr="00627D41">
        <w:rPr>
          <w:rFonts w:ascii="Arial" w:hAnsi="Arial" w:cs="Arial"/>
          <w:sz w:val="21"/>
          <w:szCs w:val="21"/>
        </w:rPr>
        <w:t xml:space="preserve">. Підвісні стелі не допускається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увати у приміщеннях категорій А та Б.</w:t>
      </w:r>
    </w:p>
    <w:p w14:paraId="000002BE" w14:textId="339062E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8.1.12 </w:t>
      </w:r>
      <w:r w:rsidRPr="00627D41">
        <w:rPr>
          <w:rFonts w:ascii="Arial" w:hAnsi="Arial" w:cs="Arial"/>
          <w:sz w:val="21"/>
          <w:szCs w:val="21"/>
        </w:rPr>
        <w:t>При введенні залізничних колій у будівлі не слід передбачати в’їзд локомотивів усіх типів до приміщень категорії А та Б, а тепловозів</w:t>
      </w:r>
      <w:r w:rsidR="005E1B3D" w:rsidRPr="00627D41">
        <w:rPr>
          <w:rFonts w:ascii="Arial" w:hAnsi="Arial" w:cs="Arial"/>
          <w:sz w:val="21"/>
          <w:szCs w:val="21"/>
        </w:rPr>
        <w:t xml:space="preserve"> – </w:t>
      </w:r>
      <w:r w:rsidRPr="00627D41">
        <w:rPr>
          <w:rFonts w:ascii="Arial" w:hAnsi="Arial" w:cs="Arial"/>
          <w:sz w:val="21"/>
          <w:szCs w:val="21"/>
        </w:rPr>
        <w:t xml:space="preserve">також до приміщень категорії В і в приміщення з конструкціями покриттів або перекриттів </w:t>
      </w:r>
      <w:r w:rsidR="00F14B0F" w:rsidRPr="00627D41">
        <w:rPr>
          <w:rFonts w:ascii="Arial" w:hAnsi="Arial" w:cs="Arial"/>
          <w:sz w:val="21"/>
          <w:szCs w:val="21"/>
        </w:rPr>
        <w:t xml:space="preserve">з </w:t>
      </w:r>
      <w:r w:rsidRPr="00627D41">
        <w:rPr>
          <w:rFonts w:ascii="Arial" w:hAnsi="Arial" w:cs="Arial"/>
          <w:sz w:val="21"/>
          <w:szCs w:val="21"/>
        </w:rPr>
        <w:t xml:space="preserve">будівельних матеріалів з класом щодо реакції на вогонь нижче A2-s1, d0 згідно з </w:t>
      </w:r>
      <w:hyperlink r:id="rId164" w:history="1">
        <w:r w:rsidRPr="00FF281E">
          <w:rPr>
            <w:rStyle w:val="ac"/>
            <w:rFonts w:ascii="Arial" w:hAnsi="Arial" w:cs="Arial"/>
            <w:sz w:val="21"/>
            <w:szCs w:val="21"/>
          </w:rPr>
          <w:t>ДСТУ EN 13501-1</w:t>
        </w:r>
      </w:hyperlink>
      <w:r w:rsidRPr="00627D41">
        <w:rPr>
          <w:rFonts w:ascii="Arial" w:hAnsi="Arial" w:cs="Arial"/>
          <w:sz w:val="21"/>
          <w:szCs w:val="21"/>
        </w:rPr>
        <w:t xml:space="preserve"> або горючих матеріалів.</w:t>
      </w:r>
    </w:p>
    <w:p w14:paraId="000002BF" w14:textId="111AD3F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8.1.13</w:t>
      </w:r>
      <w:r w:rsidRPr="00627D41">
        <w:rPr>
          <w:rFonts w:ascii="Arial" w:hAnsi="Arial" w:cs="Arial"/>
          <w:sz w:val="21"/>
          <w:szCs w:val="21"/>
        </w:rPr>
        <w:t xml:space="preserve"> Внутрішнє опорядження (облицювання) стін та стелі адміністративно-побутових приміщень слід виконувати з будівельних матеріалів з класом щодо реакції на вогонь не нижче </w:t>
      </w:r>
      <w:r w:rsidR="00442845">
        <w:rPr>
          <w:rFonts w:ascii="Arial" w:hAnsi="Arial" w:cs="Arial"/>
          <w:sz w:val="21"/>
          <w:szCs w:val="21"/>
        </w:rPr>
        <w:t xml:space="preserve">              </w:t>
      </w:r>
      <w:r w:rsidRPr="00627D41">
        <w:rPr>
          <w:rFonts w:ascii="Arial" w:hAnsi="Arial" w:cs="Arial"/>
          <w:sz w:val="21"/>
          <w:szCs w:val="21"/>
        </w:rPr>
        <w:t>C-s3,d0 або матеріалів із показниками, не гіршими ніж Г2, В2, Д2, Т2 за умови не допущення утворення краплин розплаву та/або фрагментів, що горять. Матеріал стелі має бути підібраний таким чином, щоб унеможливлювати небезпеку його падіння під впливом температури від пожежі упродовж розрахункової тривалості евакуації.</w:t>
      </w:r>
    </w:p>
    <w:p w14:paraId="000002C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8.1.14 </w:t>
      </w:r>
      <w:r w:rsidRPr="00627D41">
        <w:rPr>
          <w:rFonts w:ascii="Arial" w:hAnsi="Arial" w:cs="Arial"/>
          <w:sz w:val="21"/>
          <w:szCs w:val="21"/>
        </w:rPr>
        <w:t xml:space="preserve">Електричні проводи та кабелі, що прокладаються над підвісною стелею, повинні бути стійкими до розповсюдження полум’я. </w:t>
      </w:r>
    </w:p>
    <w:p w14:paraId="2095CC84" w14:textId="77777777" w:rsidR="005E1B3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8.1.15 </w:t>
      </w:r>
      <w:r w:rsidRPr="00627D41">
        <w:rPr>
          <w:rFonts w:ascii="Arial" w:hAnsi="Arial" w:cs="Arial"/>
          <w:sz w:val="21"/>
          <w:szCs w:val="21"/>
        </w:rPr>
        <w:t xml:space="preserve">Перед ліфтами у приміщеннях категорій А та Б на всіх поверхах слід передбачати протипожежні тамбур-шлюзи 1-го типу з постійним підпором повітря 20 Па. У підвальних поверхах перед ліфтами слід передбачати протипожежні тамбур-шлюзи 1-го типу з підпором повітря під час пожежі 20 Па. </w:t>
      </w:r>
    </w:p>
    <w:p w14:paraId="000002C1" w14:textId="5488D665"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sz w:val="21"/>
          <w:szCs w:val="21"/>
        </w:rPr>
        <w:t xml:space="preserve">У будівлях категорії А і Б сполучення ліфтів, які обслуговують </w:t>
      </w:r>
      <w:r w:rsidR="00E54B75" w:rsidRPr="00627D41">
        <w:rPr>
          <w:rFonts w:ascii="Arial" w:hAnsi="Arial" w:cs="Arial"/>
          <w:sz w:val="21"/>
          <w:szCs w:val="21"/>
        </w:rPr>
        <w:t xml:space="preserve">надземні </w:t>
      </w:r>
      <w:r w:rsidRPr="00627D41">
        <w:rPr>
          <w:rFonts w:ascii="Arial" w:hAnsi="Arial" w:cs="Arial"/>
          <w:sz w:val="21"/>
          <w:szCs w:val="21"/>
        </w:rPr>
        <w:t>поверхи з підвальними і підземними поверхами</w:t>
      </w:r>
      <w:r w:rsidR="00E54B75" w:rsidRPr="00627D41">
        <w:rPr>
          <w:rFonts w:ascii="Arial" w:hAnsi="Arial" w:cs="Arial"/>
          <w:sz w:val="21"/>
          <w:szCs w:val="21"/>
        </w:rPr>
        <w:t>,</w:t>
      </w:r>
      <w:r w:rsidRPr="00627D41">
        <w:rPr>
          <w:rFonts w:ascii="Arial" w:hAnsi="Arial" w:cs="Arial"/>
          <w:sz w:val="21"/>
          <w:szCs w:val="21"/>
        </w:rPr>
        <w:t xml:space="preserve"> не допускається.</w:t>
      </w:r>
    </w:p>
    <w:p w14:paraId="000002C2" w14:textId="6D56D3A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8.1.16 </w:t>
      </w:r>
      <w:r w:rsidRPr="00627D41">
        <w:rPr>
          <w:rFonts w:ascii="Arial" w:hAnsi="Arial" w:cs="Arial"/>
          <w:sz w:val="21"/>
          <w:szCs w:val="21"/>
        </w:rPr>
        <w:t xml:space="preserve">У будівлях з умовною висотою понад 26,5 м слід передбачати ліфтові холи, які мають бути відокремлені від інших приміщень і коридорів протипожежними перегородками 1-го типу та протипожежними дверима 2-го типу. Протидимний захист таких ліфтів повинен відповідати вимогам </w:t>
      </w:r>
      <w:hyperlink r:id="rId165" w:history="1">
        <w:r w:rsidRPr="00967851">
          <w:rPr>
            <w:rStyle w:val="ac"/>
            <w:rFonts w:ascii="Arial" w:hAnsi="Arial" w:cs="Arial"/>
            <w:sz w:val="21"/>
            <w:szCs w:val="21"/>
          </w:rPr>
          <w:t>ДБН В.2.5-56</w:t>
        </w:r>
      </w:hyperlink>
      <w:r w:rsidRPr="00627D41">
        <w:rPr>
          <w:rFonts w:ascii="Arial" w:hAnsi="Arial" w:cs="Arial"/>
          <w:sz w:val="21"/>
          <w:szCs w:val="21"/>
        </w:rPr>
        <w:t>.</w:t>
      </w:r>
    </w:p>
    <w:p w14:paraId="000002C3" w14:textId="01B8EBD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8.1.17</w:t>
      </w:r>
      <w:r w:rsidRPr="00627D41">
        <w:rPr>
          <w:rFonts w:ascii="Arial" w:hAnsi="Arial" w:cs="Arial"/>
          <w:sz w:val="21"/>
          <w:szCs w:val="21"/>
        </w:rPr>
        <w:t xml:space="preserve"> Несучі конструкції антресолей, етажерок в два і більше рівні </w:t>
      </w:r>
      <w:r w:rsidR="0094524B" w:rsidRPr="00627D41">
        <w:rPr>
          <w:rFonts w:ascii="Arial" w:hAnsi="Arial" w:cs="Arial"/>
          <w:sz w:val="21"/>
          <w:szCs w:val="21"/>
        </w:rPr>
        <w:t xml:space="preserve">з постійними робочими місцями </w:t>
      </w:r>
      <w:r w:rsidRPr="00627D41">
        <w:rPr>
          <w:rFonts w:ascii="Arial" w:hAnsi="Arial" w:cs="Arial"/>
          <w:sz w:val="21"/>
          <w:szCs w:val="21"/>
        </w:rPr>
        <w:t xml:space="preserve">у приміщеннях категорії А, Б, В повинні мати клас вогнестійкості не менше R 45 </w:t>
      </w:r>
      <w:r w:rsidR="007963EC" w:rsidRPr="00627D41">
        <w:rPr>
          <w:rFonts w:ascii="Arial" w:hAnsi="Arial" w:cs="Arial"/>
          <w:sz w:val="21"/>
          <w:szCs w:val="21"/>
        </w:rPr>
        <w:t xml:space="preserve">з межею поширення вогню </w:t>
      </w:r>
      <w:r w:rsidRPr="00627D41">
        <w:rPr>
          <w:rFonts w:ascii="Arial" w:hAnsi="Arial" w:cs="Arial"/>
          <w:sz w:val="21"/>
          <w:szCs w:val="21"/>
        </w:rPr>
        <w:t>М0. У приміщеннях з категоріями Г, Д такі конструкції повинні бути виконані з негорючих матеріалів.</w:t>
      </w:r>
    </w:p>
    <w:p w14:paraId="000002C4" w14:textId="5D9D632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Зовнішня етажерка категорії за вибухопожежною та пожежною небезпекою Вз, Гз, Дз може мати по периметру зовнішнє огородження і вважатися відкритою, якщо не менше ніж 50</w:t>
      </w:r>
      <w:r w:rsidR="00F40653">
        <w:rPr>
          <w:rFonts w:ascii="Arial" w:hAnsi="Arial" w:cs="Arial"/>
          <w:sz w:val="21"/>
          <w:szCs w:val="21"/>
        </w:rPr>
        <w:t xml:space="preserve"> </w:t>
      </w:r>
      <w:r w:rsidRPr="00627D41">
        <w:rPr>
          <w:rFonts w:ascii="Arial" w:hAnsi="Arial" w:cs="Arial"/>
          <w:sz w:val="21"/>
          <w:szCs w:val="21"/>
        </w:rPr>
        <w:t>% площі такого огородження на кожному ярусі складають отвори у зовнішнє середовище. Огородження має бути виконано з негорючих матеріалів, а отвори розташовані рівномірно по його площі.</w:t>
      </w:r>
    </w:p>
    <w:p w14:paraId="000002C5" w14:textId="2E3B9CE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8.1.18</w:t>
      </w:r>
      <w:r w:rsidRPr="00627D41">
        <w:rPr>
          <w:rFonts w:ascii="Arial" w:hAnsi="Arial" w:cs="Arial"/>
          <w:sz w:val="21"/>
          <w:szCs w:val="21"/>
        </w:rPr>
        <w:t xml:space="preserve"> У випадку</w:t>
      </w:r>
      <w:r w:rsidR="005E1B3D" w:rsidRPr="00627D41">
        <w:rPr>
          <w:rFonts w:ascii="Arial" w:hAnsi="Arial" w:cs="Arial"/>
          <w:sz w:val="21"/>
          <w:szCs w:val="21"/>
        </w:rPr>
        <w:t>,</w:t>
      </w:r>
      <w:r w:rsidRPr="00627D41">
        <w:rPr>
          <w:rFonts w:ascii="Arial" w:hAnsi="Arial" w:cs="Arial"/>
          <w:sz w:val="21"/>
          <w:szCs w:val="21"/>
        </w:rPr>
        <w:t xml:space="preserve"> коли мобільна (інвентарна) </w:t>
      </w:r>
      <w:r w:rsidR="00F14B0F" w:rsidRPr="00627D41">
        <w:rPr>
          <w:rFonts w:ascii="Arial" w:hAnsi="Arial" w:cs="Arial"/>
          <w:sz w:val="21"/>
          <w:szCs w:val="21"/>
        </w:rPr>
        <w:t xml:space="preserve">частина </w:t>
      </w:r>
      <w:r w:rsidRPr="00627D41">
        <w:rPr>
          <w:rFonts w:ascii="Arial" w:hAnsi="Arial" w:cs="Arial"/>
          <w:sz w:val="21"/>
          <w:szCs w:val="21"/>
        </w:rPr>
        <w:t>будівл</w:t>
      </w:r>
      <w:r w:rsidR="00F14B0F" w:rsidRPr="00627D41">
        <w:rPr>
          <w:rFonts w:ascii="Arial" w:hAnsi="Arial" w:cs="Arial"/>
          <w:sz w:val="21"/>
          <w:szCs w:val="21"/>
        </w:rPr>
        <w:t>і</w:t>
      </w:r>
      <w:r w:rsidRPr="00627D41">
        <w:rPr>
          <w:rFonts w:ascii="Arial" w:hAnsi="Arial" w:cs="Arial"/>
          <w:sz w:val="21"/>
          <w:szCs w:val="21"/>
        </w:rPr>
        <w:t xml:space="preserve"> має однаковий ступінь вогнестійкості з основною промисловою будівлею і сумарна площа протипожежного відсіку не перевищує значення згідно </w:t>
      </w:r>
      <w:r w:rsidR="00F40653">
        <w:rPr>
          <w:rFonts w:ascii="Arial" w:hAnsi="Arial" w:cs="Arial"/>
          <w:sz w:val="21"/>
          <w:szCs w:val="21"/>
        </w:rPr>
        <w:t xml:space="preserve">з </w:t>
      </w:r>
      <w:r w:rsidRPr="00627D41">
        <w:rPr>
          <w:rFonts w:ascii="Arial" w:hAnsi="Arial" w:cs="Arial"/>
          <w:sz w:val="21"/>
          <w:szCs w:val="21"/>
        </w:rPr>
        <w:t>таблиц</w:t>
      </w:r>
      <w:r w:rsidR="00F40653">
        <w:rPr>
          <w:rFonts w:ascii="Arial" w:hAnsi="Arial" w:cs="Arial"/>
          <w:sz w:val="21"/>
          <w:szCs w:val="21"/>
        </w:rPr>
        <w:t>ею</w:t>
      </w:r>
      <w:r w:rsidRPr="00627D41">
        <w:rPr>
          <w:rFonts w:ascii="Arial" w:hAnsi="Arial" w:cs="Arial"/>
          <w:sz w:val="21"/>
          <w:szCs w:val="21"/>
        </w:rPr>
        <w:t xml:space="preserve"> 8.1, протипожежна відстань між ними може не нормуватися. При цьому клас вогнестійкості протипожежних перешкод повинен відповідати вимогам 8.1.5 та </w:t>
      </w:r>
      <w:r w:rsidR="000A1F72">
        <w:rPr>
          <w:rFonts w:ascii="Arial" w:hAnsi="Arial" w:cs="Arial"/>
          <w:sz w:val="21"/>
          <w:szCs w:val="21"/>
        </w:rPr>
        <w:t xml:space="preserve">     </w:t>
      </w:r>
      <w:r w:rsidR="00DC2173">
        <w:rPr>
          <w:rFonts w:ascii="Arial" w:hAnsi="Arial" w:cs="Arial"/>
          <w:sz w:val="21"/>
          <w:szCs w:val="21"/>
        </w:rPr>
        <w:t xml:space="preserve">                   </w:t>
      </w:r>
      <w:hyperlink r:id="rId166" w:history="1">
        <w:r w:rsidRPr="00CD496E">
          <w:rPr>
            <w:rStyle w:val="ac"/>
            <w:rFonts w:ascii="Arial" w:hAnsi="Arial" w:cs="Arial"/>
            <w:sz w:val="21"/>
            <w:szCs w:val="21"/>
          </w:rPr>
          <w:t>ДБН В.2.2-28</w:t>
        </w:r>
      </w:hyperlink>
      <w:r w:rsidRPr="00627D41">
        <w:rPr>
          <w:rFonts w:ascii="Arial" w:hAnsi="Arial" w:cs="Arial"/>
          <w:sz w:val="21"/>
          <w:szCs w:val="21"/>
        </w:rPr>
        <w:t>.</w:t>
      </w:r>
    </w:p>
    <w:p w14:paraId="000002C6" w14:textId="3FFEF39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8.1.19</w:t>
      </w:r>
      <w:r w:rsidRPr="00627D41">
        <w:rPr>
          <w:rFonts w:ascii="Arial" w:hAnsi="Arial" w:cs="Arial"/>
          <w:sz w:val="21"/>
          <w:szCs w:val="21"/>
        </w:rPr>
        <w:t xml:space="preserve"> У разі технологічної необхідності допускається розташування приміщень </w:t>
      </w:r>
      <w:r w:rsidR="0088504B">
        <w:rPr>
          <w:rFonts w:ascii="Arial" w:hAnsi="Arial" w:cs="Arial"/>
          <w:sz w:val="21"/>
          <w:szCs w:val="21"/>
        </w:rPr>
        <w:t xml:space="preserve">                         </w:t>
      </w:r>
      <w:r w:rsidRPr="00627D41">
        <w:rPr>
          <w:rFonts w:ascii="Arial" w:hAnsi="Arial" w:cs="Arial"/>
          <w:sz w:val="21"/>
          <w:szCs w:val="21"/>
        </w:rPr>
        <w:t xml:space="preserve">категорій А і Б </w:t>
      </w:r>
      <w:r w:rsidR="00F40653">
        <w:rPr>
          <w:rFonts w:ascii="Arial" w:hAnsi="Arial" w:cs="Arial"/>
          <w:sz w:val="21"/>
          <w:szCs w:val="21"/>
        </w:rPr>
        <w:t>в</w:t>
      </w:r>
      <w:r w:rsidRPr="00627D41">
        <w:rPr>
          <w:rFonts w:ascii="Arial" w:hAnsi="Arial" w:cs="Arial"/>
          <w:sz w:val="21"/>
          <w:szCs w:val="21"/>
        </w:rPr>
        <w:t xml:space="preserve"> одноповерхових будівлях загальною площею не більше </w:t>
      </w:r>
      <w:r w:rsidR="007963EC" w:rsidRPr="00627D41">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 xml:space="preserve">, </w:t>
      </w:r>
      <w:r w:rsidR="007963EC" w:rsidRPr="00627D41">
        <w:rPr>
          <w:rFonts w:ascii="Arial" w:hAnsi="Arial" w:cs="Arial"/>
          <w:sz w:val="21"/>
          <w:szCs w:val="21"/>
        </w:rPr>
        <w:t xml:space="preserve">позначка </w:t>
      </w:r>
      <w:r w:rsidRPr="00627D41">
        <w:rPr>
          <w:rFonts w:ascii="Arial" w:hAnsi="Arial" w:cs="Arial"/>
          <w:sz w:val="21"/>
          <w:szCs w:val="21"/>
        </w:rPr>
        <w:t>підлоги поверху яких розташована нижче рівня планувальної позначки землі.</w:t>
      </w:r>
    </w:p>
    <w:p w14:paraId="000002C7" w14:textId="6F3CD6C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зовнішніх </w:t>
      </w:r>
      <w:r w:rsidR="007963EC" w:rsidRPr="00627D41">
        <w:rPr>
          <w:rFonts w:ascii="Arial" w:hAnsi="Arial" w:cs="Arial"/>
          <w:sz w:val="21"/>
          <w:szCs w:val="21"/>
        </w:rPr>
        <w:t xml:space="preserve">огороджувальних </w:t>
      </w:r>
      <w:r w:rsidRPr="00627D41">
        <w:rPr>
          <w:rFonts w:ascii="Arial" w:hAnsi="Arial" w:cs="Arial"/>
          <w:sz w:val="21"/>
          <w:szCs w:val="21"/>
        </w:rPr>
        <w:t xml:space="preserve">конструкціях таких будівель необхідно передбачати </w:t>
      </w:r>
      <w:r w:rsidRPr="0088504B">
        <w:rPr>
          <w:rFonts w:ascii="Arial" w:hAnsi="Arial" w:cs="Arial"/>
          <w:spacing w:val="-6"/>
          <w:sz w:val="21"/>
          <w:szCs w:val="21"/>
        </w:rPr>
        <w:t>легкоскидні конструкції згідно 6.1.5, у кожному приміщенні категорії А і Б вікно розмірами 0,75 м</w:t>
      </w:r>
      <w:r w:rsidR="002421A6">
        <w:rPr>
          <w:rFonts w:ascii="Arial" w:hAnsi="Arial" w:cs="Arial"/>
          <w:spacing w:val="-6"/>
          <w:sz w:val="21"/>
          <w:szCs w:val="21"/>
        </w:rPr>
        <w:t xml:space="preserve"> </w:t>
      </w:r>
      <w:r w:rsidRPr="0088504B">
        <w:rPr>
          <w:rFonts w:ascii="Arial" w:hAnsi="Arial" w:cs="Arial"/>
          <w:spacing w:val="-6"/>
          <w:sz w:val="21"/>
          <w:szCs w:val="21"/>
        </w:rPr>
        <w:t>×</w:t>
      </w:r>
      <w:r w:rsidR="002421A6">
        <w:rPr>
          <w:rFonts w:ascii="Arial" w:hAnsi="Arial" w:cs="Arial"/>
          <w:spacing w:val="-6"/>
          <w:sz w:val="21"/>
          <w:szCs w:val="21"/>
        </w:rPr>
        <w:t xml:space="preserve"> </w:t>
      </w:r>
      <w:r w:rsidRPr="0088504B">
        <w:rPr>
          <w:rFonts w:ascii="Arial" w:hAnsi="Arial" w:cs="Arial"/>
          <w:spacing w:val="-6"/>
          <w:sz w:val="21"/>
          <w:szCs w:val="21"/>
        </w:rPr>
        <w:t>1,2</w:t>
      </w:r>
      <w:r w:rsidRPr="00627D41">
        <w:rPr>
          <w:rFonts w:ascii="Arial" w:hAnsi="Arial" w:cs="Arial"/>
          <w:sz w:val="21"/>
          <w:szCs w:val="21"/>
        </w:rPr>
        <w:t xml:space="preserve"> м з приямком, або люк у покритті розміром не менше </w:t>
      </w:r>
      <w:r w:rsidR="00F40653">
        <w:rPr>
          <w:rFonts w:ascii="Arial" w:hAnsi="Arial" w:cs="Arial"/>
          <w:sz w:val="21"/>
          <w:szCs w:val="21"/>
        </w:rPr>
        <w:t xml:space="preserve">ніж </w:t>
      </w:r>
      <w:r w:rsidRPr="00627D41">
        <w:rPr>
          <w:rFonts w:ascii="Arial" w:hAnsi="Arial" w:cs="Arial"/>
          <w:sz w:val="21"/>
          <w:szCs w:val="21"/>
        </w:rPr>
        <w:t>0,7 м × 0,7 м, для подавання всередину будівлі засобів для гасіння пожежі.</w:t>
      </w:r>
    </w:p>
    <w:p w14:paraId="000002C8" w14:textId="32D3654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Вікна, люки необхідно розташовувати таким чином, щоб відстань між місцями подачі вогнегасних засобів не перевищувала 30 м, від торця приміщення до люка або ві</w:t>
      </w:r>
      <w:r w:rsidR="00F40653">
        <w:rPr>
          <w:rFonts w:ascii="Arial" w:hAnsi="Arial" w:cs="Arial"/>
          <w:sz w:val="21"/>
          <w:szCs w:val="21"/>
        </w:rPr>
        <w:t>кна</w:t>
      </w:r>
      <w:r w:rsidRPr="00627D41">
        <w:rPr>
          <w:rFonts w:ascii="Arial" w:hAnsi="Arial" w:cs="Arial"/>
          <w:sz w:val="21"/>
          <w:szCs w:val="21"/>
        </w:rPr>
        <w:t xml:space="preserve"> – 15 м. </w:t>
      </w:r>
      <w:r w:rsidR="0088504B">
        <w:rPr>
          <w:rFonts w:ascii="Arial" w:hAnsi="Arial" w:cs="Arial"/>
          <w:sz w:val="21"/>
          <w:szCs w:val="21"/>
        </w:rPr>
        <w:t xml:space="preserve">               </w:t>
      </w:r>
      <w:r w:rsidRPr="00627D41">
        <w:rPr>
          <w:rFonts w:ascii="Arial" w:hAnsi="Arial" w:cs="Arial"/>
          <w:sz w:val="21"/>
          <w:szCs w:val="21"/>
        </w:rPr>
        <w:t>Люки повинні мати можливість відкривання ззовні.</w:t>
      </w:r>
    </w:p>
    <w:p w14:paraId="000002C9" w14:textId="165DE22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 xml:space="preserve">8.1.20 </w:t>
      </w:r>
      <w:r w:rsidRPr="00627D41">
        <w:rPr>
          <w:rFonts w:ascii="Arial" w:hAnsi="Arial" w:cs="Arial"/>
          <w:sz w:val="21"/>
          <w:szCs w:val="21"/>
        </w:rPr>
        <w:t xml:space="preserve">У приміщеннях та коридорах промислових будівель слід передбачати системи протидимного захисту на випадок пожежі відповідно </w:t>
      </w:r>
      <w:r w:rsidR="007963EC" w:rsidRPr="00627D41">
        <w:rPr>
          <w:rFonts w:ascii="Arial" w:hAnsi="Arial" w:cs="Arial"/>
          <w:sz w:val="21"/>
          <w:szCs w:val="21"/>
        </w:rPr>
        <w:t xml:space="preserve">до </w:t>
      </w:r>
      <w:hyperlink r:id="rId167" w:history="1">
        <w:r w:rsidRPr="00967851">
          <w:rPr>
            <w:rStyle w:val="ac"/>
            <w:rFonts w:ascii="Arial" w:hAnsi="Arial" w:cs="Arial"/>
            <w:sz w:val="21"/>
            <w:szCs w:val="21"/>
          </w:rPr>
          <w:t>ДБН В.2.5-56</w:t>
        </w:r>
      </w:hyperlink>
      <w:r w:rsidRPr="00627D41">
        <w:rPr>
          <w:rFonts w:ascii="Arial" w:hAnsi="Arial" w:cs="Arial"/>
          <w:sz w:val="21"/>
          <w:szCs w:val="21"/>
        </w:rPr>
        <w:t>.</w:t>
      </w:r>
    </w:p>
    <w:p w14:paraId="000002CA" w14:textId="62945E6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8.1.21</w:t>
      </w:r>
      <w:r w:rsidRPr="00627D41">
        <w:rPr>
          <w:rFonts w:ascii="Arial" w:hAnsi="Arial" w:cs="Arial"/>
          <w:sz w:val="21"/>
          <w:szCs w:val="21"/>
        </w:rPr>
        <w:t xml:space="preserve"> Обладнання промислових будівель системами протипожежного захисту </w:t>
      </w:r>
      <w:r w:rsidR="00F14B0F" w:rsidRPr="00627D41">
        <w:rPr>
          <w:rFonts w:ascii="Arial" w:hAnsi="Arial" w:cs="Arial"/>
          <w:sz w:val="21"/>
          <w:szCs w:val="21"/>
        </w:rPr>
        <w:t xml:space="preserve">необхідно передбачати </w:t>
      </w:r>
      <w:r w:rsidRPr="00627D41">
        <w:rPr>
          <w:rFonts w:ascii="Arial" w:hAnsi="Arial" w:cs="Arial"/>
          <w:sz w:val="21"/>
          <w:szCs w:val="21"/>
        </w:rPr>
        <w:t xml:space="preserve">згідно </w:t>
      </w:r>
      <w:hyperlink r:id="rId168" w:history="1">
        <w:r w:rsidRPr="00967851">
          <w:rPr>
            <w:rStyle w:val="ac"/>
            <w:rFonts w:ascii="Arial" w:hAnsi="Arial" w:cs="Arial"/>
            <w:sz w:val="21"/>
            <w:szCs w:val="21"/>
          </w:rPr>
          <w:t>з ДБН В.2.5-56</w:t>
        </w:r>
      </w:hyperlink>
      <w:r w:rsidRPr="00627D41">
        <w:rPr>
          <w:rFonts w:ascii="Arial" w:hAnsi="Arial" w:cs="Arial"/>
          <w:sz w:val="21"/>
          <w:szCs w:val="21"/>
        </w:rPr>
        <w:t>.</w:t>
      </w:r>
    </w:p>
    <w:p w14:paraId="030CDB03" w14:textId="50A7E9E0" w:rsidR="0010059D" w:rsidRPr="00627D41" w:rsidRDefault="0010059D"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8.1.22</w:t>
      </w:r>
      <w:r w:rsidRPr="00627D41">
        <w:rPr>
          <w:rFonts w:ascii="Arial" w:hAnsi="Arial" w:cs="Arial"/>
          <w:sz w:val="21"/>
          <w:szCs w:val="21"/>
        </w:rPr>
        <w:t xml:space="preserve"> Для запобігання зовнішнім технологічним вибухам та їх впливам на промислові будівлі, людей та довкілля </w:t>
      </w:r>
      <w:r w:rsidR="00F14B0F" w:rsidRPr="00627D41">
        <w:rPr>
          <w:rFonts w:ascii="Arial" w:hAnsi="Arial" w:cs="Arial"/>
          <w:sz w:val="21"/>
          <w:szCs w:val="21"/>
        </w:rPr>
        <w:t xml:space="preserve">необхідно передбачати </w:t>
      </w:r>
      <w:r w:rsidRPr="00627D41">
        <w:rPr>
          <w:rFonts w:ascii="Arial" w:hAnsi="Arial" w:cs="Arial"/>
          <w:sz w:val="21"/>
          <w:szCs w:val="21"/>
        </w:rPr>
        <w:t>заходи щодо:</w:t>
      </w:r>
    </w:p>
    <w:p w14:paraId="1F3AB771" w14:textId="72E25ACB"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обмеження розміщення вибухонебезпечних виробництв з урахуванням вимог </w:t>
      </w:r>
      <w:r w:rsidR="0088504B">
        <w:rPr>
          <w:rFonts w:ascii="Arial" w:hAnsi="Arial" w:cs="Arial"/>
          <w:sz w:val="21"/>
          <w:szCs w:val="21"/>
        </w:rPr>
        <w:t xml:space="preserve">                    </w:t>
      </w:r>
      <w:r w:rsidR="00DC2173">
        <w:rPr>
          <w:rFonts w:ascii="Arial" w:hAnsi="Arial" w:cs="Arial"/>
          <w:sz w:val="21"/>
          <w:szCs w:val="21"/>
        </w:rPr>
        <w:t xml:space="preserve">              </w:t>
      </w:r>
      <w:r w:rsidR="0088504B">
        <w:rPr>
          <w:rFonts w:ascii="Arial" w:hAnsi="Arial" w:cs="Arial"/>
          <w:sz w:val="21"/>
          <w:szCs w:val="21"/>
        </w:rPr>
        <w:t xml:space="preserve"> </w:t>
      </w:r>
      <w:hyperlink r:id="rId169" w:history="1">
        <w:r w:rsidR="0010059D" w:rsidRPr="00FF281E">
          <w:rPr>
            <w:rStyle w:val="ac"/>
            <w:rFonts w:ascii="Arial" w:hAnsi="Arial" w:cs="Arial"/>
            <w:sz w:val="21"/>
            <w:szCs w:val="21"/>
          </w:rPr>
          <w:t>ДСТУ Б В.1.1-36;</w:t>
        </w:r>
      </w:hyperlink>
    </w:p>
    <w:p w14:paraId="2A9C2A1E" w14:textId="70C20871"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розташування технологічного обладнання будівель, що забезпечує ефективне провітрювання та виключає утворення зон можливого скупчення вибухонебезпечних парів та газів;</w:t>
      </w:r>
    </w:p>
    <w:p w14:paraId="440896FE" w14:textId="5ECACA10"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розміщення технологічного обладнання на відкритих етажерках, майданчиках тощо;</w:t>
      </w:r>
    </w:p>
    <w:p w14:paraId="18955CCD" w14:textId="24B6C120"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розміщення будівель адміністративного, господарсько-побутового призначення поза зоною впливу вибухової хвилі;</w:t>
      </w:r>
    </w:p>
    <w:p w14:paraId="3515E5BC" w14:textId="121B9F07"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розміщення технологічних установок та виробничих будівель з урахуванням можливого впливу на них вибухової хвилі, що виключає можливість послідовного розвитку аварії;</w:t>
      </w:r>
    </w:p>
    <w:p w14:paraId="241B3F28" w14:textId="48B07E13" w:rsidR="0010059D" w:rsidRPr="00627D41" w:rsidRDefault="00F40653" w:rsidP="00627D41">
      <w:pPr>
        <w:widowControl/>
        <w:spacing w:line="288" w:lineRule="auto"/>
        <w:ind w:firstLine="709"/>
        <w:jc w:val="both"/>
        <w:rPr>
          <w:rFonts w:ascii="Arial" w:hAnsi="Arial" w:cs="Arial"/>
          <w:sz w:val="21"/>
          <w:szCs w:val="21"/>
        </w:rPr>
      </w:pPr>
      <w:r>
        <w:rPr>
          <w:rFonts w:ascii="Arial" w:hAnsi="Arial" w:cs="Arial"/>
          <w:sz w:val="21"/>
          <w:szCs w:val="21"/>
        </w:rPr>
        <w:t>—</w:t>
      </w:r>
      <w:r w:rsidR="0010059D" w:rsidRPr="00627D41">
        <w:rPr>
          <w:rFonts w:ascii="Arial" w:hAnsi="Arial" w:cs="Arial"/>
          <w:sz w:val="21"/>
          <w:szCs w:val="21"/>
        </w:rPr>
        <w:t xml:space="preserve"> обмеження розливу рідини при можливих аваріях шляхом влаштування обвалування, бортів, піддонів тощо.</w:t>
      </w:r>
    </w:p>
    <w:p w14:paraId="44872CFB" w14:textId="22D26742" w:rsidR="0010059D" w:rsidRPr="00627D41" w:rsidRDefault="0010059D"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w:t>
      </w:r>
      <w:r w:rsidR="00967720" w:rsidRPr="00627D41">
        <w:rPr>
          <w:rFonts w:ascii="Arial" w:hAnsi="Arial" w:cs="Arial"/>
          <w:b/>
          <w:sz w:val="21"/>
          <w:szCs w:val="21"/>
        </w:rPr>
        <w:t>1</w:t>
      </w:r>
      <w:r w:rsidRPr="00627D41">
        <w:rPr>
          <w:rFonts w:ascii="Arial" w:hAnsi="Arial" w:cs="Arial"/>
          <w:b/>
          <w:sz w:val="21"/>
          <w:szCs w:val="21"/>
        </w:rPr>
        <w:t>.2</w:t>
      </w:r>
      <w:r w:rsidR="00967720" w:rsidRPr="00627D41">
        <w:rPr>
          <w:rFonts w:ascii="Arial" w:hAnsi="Arial" w:cs="Arial"/>
          <w:b/>
          <w:sz w:val="21"/>
          <w:szCs w:val="21"/>
        </w:rPr>
        <w:t>3</w:t>
      </w:r>
      <w:r w:rsidRPr="00627D41">
        <w:rPr>
          <w:rFonts w:ascii="Arial" w:hAnsi="Arial" w:cs="Arial"/>
          <w:sz w:val="21"/>
          <w:szCs w:val="21"/>
        </w:rPr>
        <w:t xml:space="preserve"> Захист від блискавки промислових будівель слід про</w:t>
      </w:r>
      <w:r w:rsidR="00DF4501">
        <w:rPr>
          <w:rFonts w:ascii="Arial" w:hAnsi="Arial" w:cs="Arial"/>
          <w:sz w:val="21"/>
          <w:szCs w:val="21"/>
        </w:rPr>
        <w:t>є</w:t>
      </w:r>
      <w:r w:rsidRPr="00627D41">
        <w:rPr>
          <w:rFonts w:ascii="Arial" w:hAnsi="Arial" w:cs="Arial"/>
          <w:sz w:val="21"/>
          <w:szCs w:val="21"/>
        </w:rPr>
        <w:t xml:space="preserve">ктувати згідно з вимогами </w:t>
      </w:r>
      <w:r w:rsidR="0088504B">
        <w:rPr>
          <w:rFonts w:ascii="Arial" w:hAnsi="Arial" w:cs="Arial"/>
          <w:sz w:val="21"/>
          <w:szCs w:val="21"/>
        </w:rPr>
        <w:t xml:space="preserve">             </w:t>
      </w:r>
      <w:hyperlink r:id="rId170" w:history="1">
        <w:r w:rsidRPr="00FF281E">
          <w:rPr>
            <w:rStyle w:val="ac"/>
            <w:rFonts w:ascii="Arial" w:hAnsi="Arial" w:cs="Arial"/>
            <w:sz w:val="21"/>
            <w:szCs w:val="21"/>
          </w:rPr>
          <w:t>ДСТУ EN 62305-1</w:t>
        </w:r>
      </w:hyperlink>
      <w:r w:rsidRPr="00627D41">
        <w:rPr>
          <w:rFonts w:ascii="Arial" w:hAnsi="Arial" w:cs="Arial"/>
          <w:sz w:val="21"/>
          <w:szCs w:val="21"/>
        </w:rPr>
        <w:t xml:space="preserve">, </w:t>
      </w:r>
      <w:hyperlink r:id="rId171" w:history="1">
        <w:r w:rsidRPr="00FF281E">
          <w:rPr>
            <w:rStyle w:val="ac"/>
            <w:rFonts w:ascii="Arial" w:hAnsi="Arial" w:cs="Arial"/>
            <w:sz w:val="21"/>
            <w:szCs w:val="21"/>
          </w:rPr>
          <w:t>ДСТУ IEC 62305-2</w:t>
        </w:r>
      </w:hyperlink>
      <w:r w:rsidRPr="00627D41">
        <w:rPr>
          <w:rFonts w:ascii="Arial" w:hAnsi="Arial" w:cs="Arial"/>
          <w:sz w:val="21"/>
          <w:szCs w:val="21"/>
        </w:rPr>
        <w:t xml:space="preserve">, </w:t>
      </w:r>
      <w:hyperlink r:id="rId172" w:history="1">
        <w:r w:rsidRPr="00FF281E">
          <w:rPr>
            <w:rStyle w:val="ac"/>
            <w:rFonts w:ascii="Arial" w:hAnsi="Arial" w:cs="Arial"/>
            <w:sz w:val="21"/>
            <w:szCs w:val="21"/>
          </w:rPr>
          <w:t>ДСТУ EN 62305-3</w:t>
        </w:r>
      </w:hyperlink>
      <w:r w:rsidRPr="00627D41">
        <w:rPr>
          <w:rFonts w:ascii="Arial" w:hAnsi="Arial" w:cs="Arial"/>
          <w:sz w:val="21"/>
          <w:szCs w:val="21"/>
        </w:rPr>
        <w:t xml:space="preserve">, </w:t>
      </w:r>
      <w:hyperlink r:id="rId173" w:history="1">
        <w:r w:rsidRPr="00FF281E">
          <w:rPr>
            <w:rStyle w:val="ac"/>
            <w:rFonts w:ascii="Arial" w:hAnsi="Arial" w:cs="Arial"/>
            <w:sz w:val="21"/>
            <w:szCs w:val="21"/>
          </w:rPr>
          <w:t>ДСТУ EN 62305-4</w:t>
        </w:r>
      </w:hyperlink>
      <w:r w:rsidRPr="00627D41">
        <w:rPr>
          <w:rFonts w:ascii="Arial" w:hAnsi="Arial" w:cs="Arial"/>
          <w:sz w:val="21"/>
          <w:szCs w:val="21"/>
        </w:rPr>
        <w:t>.</w:t>
      </w:r>
    </w:p>
    <w:p w14:paraId="04BC8C7A" w14:textId="77777777" w:rsidR="0010059D" w:rsidRPr="00627D41" w:rsidRDefault="0010059D" w:rsidP="00627D41">
      <w:pPr>
        <w:widowControl/>
        <w:spacing w:line="288" w:lineRule="auto"/>
        <w:ind w:firstLine="709"/>
        <w:jc w:val="both"/>
        <w:rPr>
          <w:rFonts w:ascii="Arial" w:hAnsi="Arial" w:cs="Arial"/>
          <w:sz w:val="21"/>
          <w:szCs w:val="21"/>
        </w:rPr>
      </w:pPr>
    </w:p>
    <w:p w14:paraId="000002CD" w14:textId="39A5FEF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8.2</w:t>
      </w:r>
      <w:r w:rsidR="001A6BDD" w:rsidRPr="00627D41">
        <w:rPr>
          <w:rFonts w:ascii="Arial" w:hAnsi="Arial" w:cs="Arial"/>
          <w:b/>
          <w:sz w:val="21"/>
          <w:szCs w:val="21"/>
        </w:rPr>
        <w:t xml:space="preserve"> </w:t>
      </w:r>
      <w:r w:rsidRPr="00627D41">
        <w:rPr>
          <w:rFonts w:ascii="Arial" w:hAnsi="Arial" w:cs="Arial"/>
          <w:b/>
          <w:sz w:val="21"/>
          <w:szCs w:val="21"/>
        </w:rPr>
        <w:t>Евакуаційні шляхи</w:t>
      </w:r>
      <w:r w:rsidR="001A6BDD" w:rsidRPr="00627D41">
        <w:rPr>
          <w:rFonts w:ascii="Arial" w:hAnsi="Arial" w:cs="Arial"/>
          <w:b/>
          <w:sz w:val="21"/>
          <w:szCs w:val="21"/>
        </w:rPr>
        <w:t xml:space="preserve"> і виходи</w:t>
      </w:r>
    </w:p>
    <w:p w14:paraId="000002CE" w14:textId="076E0552"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8.2.1</w:t>
      </w:r>
      <w:r w:rsidRPr="00627D41">
        <w:rPr>
          <w:rFonts w:ascii="Arial" w:hAnsi="Arial" w:cs="Arial"/>
          <w:sz w:val="21"/>
          <w:szCs w:val="21"/>
        </w:rPr>
        <w:t xml:space="preserve"> Евакуаційні виходи у промислових будівлях </w:t>
      </w:r>
      <w:r w:rsidR="00F14B0F" w:rsidRPr="00627D41">
        <w:rPr>
          <w:rFonts w:ascii="Arial" w:hAnsi="Arial" w:cs="Arial"/>
          <w:sz w:val="21"/>
          <w:szCs w:val="21"/>
        </w:rPr>
        <w:t xml:space="preserve">необхідно передбачати </w:t>
      </w:r>
      <w:r w:rsidRPr="00627D41">
        <w:rPr>
          <w:rFonts w:ascii="Arial" w:hAnsi="Arial" w:cs="Arial"/>
          <w:sz w:val="21"/>
          <w:szCs w:val="21"/>
        </w:rPr>
        <w:t xml:space="preserve"> залежно від категорій приміщень згідно з </w:t>
      </w:r>
      <w:hyperlink r:id="rId174" w:history="1">
        <w:r w:rsidRPr="00FF281E">
          <w:rPr>
            <w:rStyle w:val="ac"/>
            <w:rFonts w:ascii="Arial" w:hAnsi="Arial" w:cs="Arial"/>
            <w:sz w:val="21"/>
            <w:szCs w:val="21"/>
          </w:rPr>
          <w:t>ДСТУ Б В.1.1-36</w:t>
        </w:r>
      </w:hyperlink>
      <w:r w:rsidRPr="00627D41">
        <w:rPr>
          <w:rFonts w:ascii="Arial" w:hAnsi="Arial" w:cs="Arial"/>
          <w:sz w:val="21"/>
          <w:szCs w:val="21"/>
        </w:rPr>
        <w:t xml:space="preserve"> та від ступен</w:t>
      </w:r>
      <w:r w:rsidR="007E73A0">
        <w:rPr>
          <w:rFonts w:ascii="Arial" w:hAnsi="Arial" w:cs="Arial"/>
          <w:sz w:val="21"/>
          <w:szCs w:val="21"/>
        </w:rPr>
        <w:t>я</w:t>
      </w:r>
      <w:r w:rsidRPr="00627D41">
        <w:rPr>
          <w:rFonts w:ascii="Arial" w:hAnsi="Arial" w:cs="Arial"/>
          <w:sz w:val="21"/>
          <w:szCs w:val="21"/>
        </w:rPr>
        <w:t xml:space="preserve"> вогнестійкості будівель згідно з </w:t>
      </w:r>
      <w:r w:rsidR="00015291">
        <w:rPr>
          <w:rFonts w:ascii="Arial" w:hAnsi="Arial" w:cs="Arial"/>
          <w:sz w:val="21"/>
          <w:szCs w:val="21"/>
        </w:rPr>
        <w:t xml:space="preserve">        </w:t>
      </w:r>
      <w:r w:rsidR="00E734EE">
        <w:rPr>
          <w:rFonts w:ascii="Arial" w:hAnsi="Arial" w:cs="Arial"/>
          <w:sz w:val="21"/>
          <w:szCs w:val="21"/>
        </w:rPr>
        <w:t xml:space="preserve">                 </w:t>
      </w:r>
      <w:hyperlink r:id="rId175" w:history="1">
        <w:r w:rsidRPr="001E598F">
          <w:rPr>
            <w:rStyle w:val="ac"/>
            <w:rFonts w:ascii="Arial" w:hAnsi="Arial" w:cs="Arial"/>
            <w:sz w:val="21"/>
            <w:szCs w:val="21"/>
          </w:rPr>
          <w:t>ДБН В.1.1-7</w:t>
        </w:r>
      </w:hyperlink>
      <w:r w:rsidRPr="00627D41">
        <w:rPr>
          <w:rFonts w:ascii="Arial" w:hAnsi="Arial" w:cs="Arial"/>
          <w:sz w:val="21"/>
          <w:szCs w:val="21"/>
        </w:rPr>
        <w:t>.</w:t>
      </w:r>
    </w:p>
    <w:p w14:paraId="000002CF" w14:textId="27A8197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8.2.2</w:t>
      </w:r>
      <w:r w:rsidRPr="00627D41">
        <w:rPr>
          <w:rFonts w:ascii="Arial" w:hAnsi="Arial" w:cs="Arial"/>
          <w:sz w:val="21"/>
          <w:szCs w:val="21"/>
        </w:rPr>
        <w:t xml:space="preserve"> Відстань від найвіддаленішого робочого місця до найближчого евакуаційного виходу з приміщення безпосередньо назовні або в сходову клітку не повинна перевищувати значень, наведених у таблиці 8.2.</w:t>
      </w:r>
    </w:p>
    <w:p w14:paraId="1802D981" w14:textId="77777777" w:rsidR="001A6BDD" w:rsidRPr="00627D41" w:rsidRDefault="001A6BDD"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8.2.3</w:t>
      </w:r>
      <w:r w:rsidRPr="00627D41">
        <w:rPr>
          <w:rFonts w:ascii="Arial" w:hAnsi="Arial" w:cs="Arial"/>
          <w:sz w:val="21"/>
          <w:szCs w:val="21"/>
        </w:rPr>
        <w:t xml:space="preserve"> Евакуаційні шляхи не допускається передбачати через приміщення категорій А та Б і тамбур-шлюзи при них, а також через виробничі приміщення в будівлях IIIб, IV, IVа та V ступенів вогнестійкості.</w:t>
      </w:r>
    </w:p>
    <w:p w14:paraId="405EEC40" w14:textId="22CEC26E" w:rsidR="001A6BDD" w:rsidRPr="00627D41" w:rsidRDefault="001A6BDD"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Допускається передбачати один евакуаційний вихід (без улаштування другого) через приміщення категорій А і Б із приміщень на тому ж поверсі, в яких розміщено інженерне обладнання для обслуговування зазначених приміщень та в яких </w:t>
      </w:r>
      <w:r w:rsidR="007E73A0">
        <w:rPr>
          <w:rFonts w:ascii="Arial" w:hAnsi="Arial" w:cs="Arial"/>
          <w:sz w:val="21"/>
          <w:szCs w:val="21"/>
        </w:rPr>
        <w:t xml:space="preserve">неможливе </w:t>
      </w:r>
      <w:r w:rsidRPr="00627D41">
        <w:rPr>
          <w:rFonts w:ascii="Arial" w:hAnsi="Arial" w:cs="Arial"/>
          <w:sz w:val="21"/>
          <w:szCs w:val="21"/>
        </w:rPr>
        <w:t>постійне перебування людей, якщо відстань від найбільш віддаленої точки приміщення з інженерним обладнанням до евакуаційного виходу із приміщень категорій А і Б не перевищує 25 м.</w:t>
      </w:r>
    </w:p>
    <w:p w14:paraId="000002D1" w14:textId="7105ACCE" w:rsidR="007E058D" w:rsidRPr="00627D41" w:rsidRDefault="0033366C" w:rsidP="00F34838">
      <w:pPr>
        <w:pageBreakBefore/>
        <w:widowControl/>
        <w:spacing w:line="288" w:lineRule="auto"/>
        <w:ind w:firstLine="426"/>
        <w:jc w:val="both"/>
        <w:rPr>
          <w:rFonts w:ascii="Arial" w:hAnsi="Arial" w:cs="Arial"/>
          <w:sz w:val="21"/>
          <w:szCs w:val="21"/>
        </w:rPr>
      </w:pPr>
      <w:r w:rsidRPr="00627D41">
        <w:rPr>
          <w:rFonts w:ascii="Arial" w:hAnsi="Arial" w:cs="Arial"/>
          <w:b/>
          <w:sz w:val="21"/>
          <w:szCs w:val="21"/>
        </w:rPr>
        <w:lastRenderedPageBreak/>
        <w:t>Таблиця 8.2</w:t>
      </w:r>
      <w:r w:rsidRPr="00627D41">
        <w:rPr>
          <w:rFonts w:ascii="Arial" w:hAnsi="Arial" w:cs="Arial"/>
          <w:sz w:val="21"/>
          <w:szCs w:val="21"/>
        </w:rPr>
        <w:t xml:space="preserve"> </w:t>
      </w:r>
      <w:r w:rsidR="0088505D">
        <w:rPr>
          <w:rFonts w:ascii="Arial" w:hAnsi="Arial" w:cs="Arial"/>
          <w:sz w:val="21"/>
          <w:szCs w:val="21"/>
        </w:rPr>
        <w:t>—</w:t>
      </w:r>
      <w:r w:rsidRPr="00627D41">
        <w:rPr>
          <w:rFonts w:ascii="Arial" w:hAnsi="Arial" w:cs="Arial"/>
          <w:sz w:val="21"/>
          <w:szCs w:val="21"/>
        </w:rPr>
        <w:t xml:space="preserve"> Відстані до евакуаційних виходів</w:t>
      </w:r>
    </w:p>
    <w:tbl>
      <w:tblPr>
        <w:tblStyle w:val="affa"/>
        <w:tblW w:w="9725" w:type="dxa"/>
        <w:tblInd w:w="48" w:type="dxa"/>
        <w:tblLayout w:type="fixed"/>
        <w:tblLook w:val="0000" w:firstRow="0" w:lastRow="0" w:firstColumn="0" w:lastColumn="0" w:noHBand="0" w:noVBand="0"/>
      </w:tblPr>
      <w:tblGrid>
        <w:gridCol w:w="1641"/>
        <w:gridCol w:w="1414"/>
        <w:gridCol w:w="1979"/>
        <w:gridCol w:w="1556"/>
        <w:gridCol w:w="1555"/>
        <w:gridCol w:w="1555"/>
        <w:gridCol w:w="25"/>
      </w:tblGrid>
      <w:tr w:rsidR="007E058D" w:rsidRPr="00E605F2" w14:paraId="099FBFA5" w14:textId="77777777" w:rsidTr="009351ED">
        <w:trPr>
          <w:gridAfter w:val="1"/>
          <w:wAfter w:w="25" w:type="dxa"/>
        </w:trPr>
        <w:tc>
          <w:tcPr>
            <w:tcW w:w="1645" w:type="dxa"/>
            <w:tcBorders>
              <w:top w:val="single" w:sz="6" w:space="0" w:color="000000"/>
              <w:left w:val="single" w:sz="6" w:space="0" w:color="000000"/>
              <w:right w:val="single" w:sz="6" w:space="0" w:color="000000"/>
            </w:tcBorders>
          </w:tcPr>
          <w:p w14:paraId="000002D2" w14:textId="7D972606" w:rsidR="007E058D" w:rsidRPr="00E605F2" w:rsidRDefault="0033366C" w:rsidP="009351ED">
            <w:pPr>
              <w:widowControl/>
              <w:spacing w:line="288" w:lineRule="auto"/>
              <w:ind w:firstLine="113"/>
              <w:jc w:val="center"/>
              <w:rPr>
                <w:rFonts w:ascii="Arial" w:hAnsi="Arial" w:cs="Arial"/>
                <w:vertAlign w:val="superscript"/>
              </w:rPr>
            </w:pPr>
            <w:r w:rsidRPr="00E605F2">
              <w:rPr>
                <w:rFonts w:ascii="Arial" w:hAnsi="Arial" w:cs="Arial"/>
              </w:rPr>
              <w:t>Обʼєм приміщення, тис.</w:t>
            </w:r>
            <w:r w:rsidR="0088505D" w:rsidRPr="00E605F2">
              <w:rPr>
                <w:rFonts w:ascii="Arial" w:hAnsi="Arial" w:cs="Arial"/>
              </w:rPr>
              <w:t xml:space="preserve"> </w:t>
            </w:r>
            <w:r w:rsidRPr="00E605F2">
              <w:rPr>
                <w:rFonts w:ascii="Arial" w:hAnsi="Arial" w:cs="Arial"/>
              </w:rPr>
              <w:t>м</w:t>
            </w:r>
            <w:r w:rsidRPr="00E605F2">
              <w:rPr>
                <w:rFonts w:ascii="Arial" w:hAnsi="Arial" w:cs="Arial"/>
                <w:vertAlign w:val="superscript"/>
              </w:rPr>
              <w:t>3</w:t>
            </w:r>
          </w:p>
        </w:tc>
        <w:tc>
          <w:tcPr>
            <w:tcW w:w="1418" w:type="dxa"/>
            <w:tcBorders>
              <w:top w:val="single" w:sz="6" w:space="0" w:color="000000"/>
              <w:left w:val="nil"/>
              <w:right w:val="single" w:sz="6" w:space="0" w:color="000000"/>
            </w:tcBorders>
          </w:tcPr>
          <w:p w14:paraId="000002D3" w14:textId="77777777" w:rsidR="007E058D" w:rsidRPr="00E605F2" w:rsidRDefault="0033366C" w:rsidP="009351ED">
            <w:pPr>
              <w:widowControl/>
              <w:spacing w:line="288" w:lineRule="auto"/>
              <w:jc w:val="center"/>
              <w:rPr>
                <w:rFonts w:ascii="Arial" w:hAnsi="Arial" w:cs="Arial"/>
              </w:rPr>
            </w:pPr>
            <w:r w:rsidRPr="00E605F2">
              <w:rPr>
                <w:rFonts w:ascii="Arial" w:hAnsi="Arial" w:cs="Arial"/>
              </w:rPr>
              <w:t>Категорія приміщення</w:t>
            </w:r>
          </w:p>
        </w:tc>
        <w:tc>
          <w:tcPr>
            <w:tcW w:w="1984" w:type="dxa"/>
            <w:tcBorders>
              <w:top w:val="single" w:sz="6" w:space="0" w:color="000000"/>
              <w:left w:val="nil"/>
              <w:right w:val="single" w:sz="6" w:space="0" w:color="000000"/>
            </w:tcBorders>
          </w:tcPr>
          <w:p w14:paraId="000002D4" w14:textId="77777777" w:rsidR="007E058D" w:rsidRPr="00E605F2" w:rsidRDefault="0033366C" w:rsidP="009351ED">
            <w:pPr>
              <w:widowControl/>
              <w:spacing w:line="288" w:lineRule="auto"/>
              <w:jc w:val="center"/>
              <w:rPr>
                <w:rFonts w:ascii="Arial" w:hAnsi="Arial" w:cs="Arial"/>
              </w:rPr>
            </w:pPr>
            <w:r w:rsidRPr="00E605F2">
              <w:rPr>
                <w:rFonts w:ascii="Arial" w:hAnsi="Arial" w:cs="Arial"/>
              </w:rPr>
              <w:t>Ступінь вогнестійкості будівлі</w:t>
            </w:r>
          </w:p>
        </w:tc>
        <w:tc>
          <w:tcPr>
            <w:tcW w:w="4678" w:type="dxa"/>
            <w:gridSpan w:val="3"/>
            <w:tcBorders>
              <w:top w:val="single" w:sz="6" w:space="0" w:color="000000"/>
              <w:left w:val="nil"/>
              <w:bottom w:val="single" w:sz="4" w:space="0" w:color="000000"/>
              <w:right w:val="single" w:sz="6" w:space="0" w:color="000000"/>
            </w:tcBorders>
          </w:tcPr>
          <w:p w14:paraId="000002D5" w14:textId="77777777" w:rsidR="007E058D" w:rsidRPr="00E605F2" w:rsidRDefault="0033366C" w:rsidP="009351ED">
            <w:pPr>
              <w:widowControl/>
              <w:spacing w:line="288" w:lineRule="auto"/>
              <w:ind w:left="43" w:firstLine="327"/>
              <w:jc w:val="center"/>
              <w:rPr>
                <w:rFonts w:ascii="Arial" w:hAnsi="Arial" w:cs="Arial"/>
              </w:rPr>
            </w:pPr>
            <w:r w:rsidRPr="00E605F2">
              <w:rPr>
                <w:rFonts w:ascii="Arial" w:hAnsi="Arial" w:cs="Arial"/>
              </w:rPr>
              <w:t>Відстань, м, при щільності людського потоку загалом, осіб/м</w:t>
            </w:r>
            <w:r w:rsidRPr="00E605F2">
              <w:rPr>
                <w:rFonts w:ascii="Arial" w:hAnsi="Arial" w:cs="Arial"/>
                <w:vertAlign w:val="superscript"/>
              </w:rPr>
              <w:t>2</w:t>
            </w:r>
          </w:p>
        </w:tc>
      </w:tr>
      <w:tr w:rsidR="007E058D" w:rsidRPr="00E605F2" w14:paraId="5087DAAE" w14:textId="77777777" w:rsidTr="0088505D">
        <w:trPr>
          <w:gridAfter w:val="1"/>
          <w:wAfter w:w="25" w:type="dxa"/>
        </w:trPr>
        <w:tc>
          <w:tcPr>
            <w:tcW w:w="1645" w:type="dxa"/>
            <w:tcBorders>
              <w:left w:val="single" w:sz="6" w:space="0" w:color="000000"/>
              <w:right w:val="single" w:sz="6" w:space="0" w:color="000000"/>
            </w:tcBorders>
          </w:tcPr>
          <w:p w14:paraId="000002D8"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right w:val="single" w:sz="6" w:space="0" w:color="000000"/>
            </w:tcBorders>
          </w:tcPr>
          <w:p w14:paraId="000002D9"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2DA" w14:textId="77777777" w:rsidR="007E058D" w:rsidRPr="00E605F2" w:rsidRDefault="007E058D" w:rsidP="00627D41">
            <w:pPr>
              <w:widowControl/>
              <w:spacing w:line="288" w:lineRule="auto"/>
              <w:ind w:firstLine="709"/>
              <w:jc w:val="both"/>
              <w:rPr>
                <w:rFonts w:ascii="Arial" w:hAnsi="Arial" w:cs="Arial"/>
              </w:rPr>
            </w:pPr>
          </w:p>
        </w:tc>
        <w:tc>
          <w:tcPr>
            <w:tcW w:w="1560" w:type="dxa"/>
            <w:tcBorders>
              <w:top w:val="single" w:sz="4" w:space="0" w:color="000000"/>
              <w:left w:val="nil"/>
              <w:right w:val="single" w:sz="6" w:space="0" w:color="000000"/>
            </w:tcBorders>
          </w:tcPr>
          <w:p w14:paraId="000002D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до 1</w:t>
            </w:r>
          </w:p>
        </w:tc>
        <w:tc>
          <w:tcPr>
            <w:tcW w:w="1559" w:type="dxa"/>
            <w:tcBorders>
              <w:top w:val="single" w:sz="4" w:space="0" w:color="000000"/>
              <w:left w:val="nil"/>
              <w:right w:val="single" w:sz="6" w:space="0" w:color="000000"/>
            </w:tcBorders>
          </w:tcPr>
          <w:p w14:paraId="000002DC" w14:textId="77777777" w:rsidR="007E058D" w:rsidRPr="00E605F2" w:rsidRDefault="0033366C" w:rsidP="00B6545E">
            <w:pPr>
              <w:widowControl/>
              <w:spacing w:line="288" w:lineRule="auto"/>
              <w:jc w:val="both"/>
              <w:rPr>
                <w:rFonts w:ascii="Arial" w:hAnsi="Arial" w:cs="Arial"/>
              </w:rPr>
            </w:pPr>
            <w:r w:rsidRPr="00E605F2">
              <w:rPr>
                <w:rFonts w:ascii="Arial" w:hAnsi="Arial" w:cs="Arial"/>
              </w:rPr>
              <w:t>понад 1 до 3</w:t>
            </w:r>
          </w:p>
        </w:tc>
        <w:tc>
          <w:tcPr>
            <w:tcW w:w="1559" w:type="dxa"/>
            <w:tcBorders>
              <w:top w:val="single" w:sz="4" w:space="0" w:color="000000"/>
              <w:left w:val="nil"/>
              <w:right w:val="single" w:sz="6" w:space="0" w:color="000000"/>
            </w:tcBorders>
          </w:tcPr>
          <w:p w14:paraId="000002DD" w14:textId="77777777" w:rsidR="007E058D" w:rsidRPr="00E605F2" w:rsidRDefault="0033366C" w:rsidP="009351ED">
            <w:pPr>
              <w:widowControl/>
              <w:spacing w:line="288" w:lineRule="auto"/>
              <w:ind w:firstLine="51"/>
              <w:jc w:val="both"/>
              <w:rPr>
                <w:rFonts w:ascii="Arial" w:hAnsi="Arial" w:cs="Arial"/>
              </w:rPr>
            </w:pPr>
            <w:r w:rsidRPr="00E605F2">
              <w:rPr>
                <w:rFonts w:ascii="Arial" w:hAnsi="Arial" w:cs="Arial"/>
              </w:rPr>
              <w:t>понад 3 до 5</w:t>
            </w:r>
          </w:p>
        </w:tc>
      </w:tr>
      <w:tr w:rsidR="007E058D" w:rsidRPr="00E605F2" w14:paraId="06DD38D4" w14:textId="77777777" w:rsidTr="0088505D">
        <w:tc>
          <w:tcPr>
            <w:tcW w:w="1645" w:type="dxa"/>
            <w:tcBorders>
              <w:left w:val="single" w:sz="6" w:space="0" w:color="000000"/>
              <w:right w:val="single" w:sz="6" w:space="0" w:color="000000"/>
            </w:tcBorders>
          </w:tcPr>
          <w:p w14:paraId="000002D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c>
          <w:tcPr>
            <w:tcW w:w="1418" w:type="dxa"/>
            <w:tcBorders>
              <w:left w:val="nil"/>
              <w:right w:val="single" w:sz="6" w:space="0" w:color="000000"/>
            </w:tcBorders>
          </w:tcPr>
          <w:p w14:paraId="000002D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c>
          <w:tcPr>
            <w:tcW w:w="1984" w:type="dxa"/>
            <w:tcBorders>
              <w:left w:val="nil"/>
              <w:right w:val="single" w:sz="6" w:space="0" w:color="000000"/>
            </w:tcBorders>
          </w:tcPr>
          <w:p w14:paraId="000002E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c>
          <w:tcPr>
            <w:tcW w:w="1560" w:type="dxa"/>
            <w:tcBorders>
              <w:left w:val="nil"/>
              <w:right w:val="single" w:sz="6" w:space="0" w:color="000000"/>
            </w:tcBorders>
          </w:tcPr>
          <w:p w14:paraId="000002E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c>
          <w:tcPr>
            <w:tcW w:w="1559" w:type="dxa"/>
            <w:tcBorders>
              <w:left w:val="nil"/>
              <w:right w:val="single" w:sz="6" w:space="0" w:color="000000"/>
            </w:tcBorders>
          </w:tcPr>
          <w:p w14:paraId="000002E2" w14:textId="77777777" w:rsidR="007E058D" w:rsidRPr="00E605F2" w:rsidRDefault="007E058D" w:rsidP="00627D41">
            <w:pPr>
              <w:widowControl/>
              <w:spacing w:line="288" w:lineRule="auto"/>
              <w:ind w:firstLine="709"/>
              <w:jc w:val="both"/>
              <w:rPr>
                <w:rFonts w:ascii="Arial" w:hAnsi="Arial" w:cs="Arial"/>
              </w:rPr>
            </w:pPr>
          </w:p>
        </w:tc>
        <w:tc>
          <w:tcPr>
            <w:tcW w:w="1559" w:type="dxa"/>
            <w:gridSpan w:val="2"/>
            <w:tcBorders>
              <w:left w:val="nil"/>
              <w:right w:val="single" w:sz="6" w:space="0" w:color="000000"/>
            </w:tcBorders>
          </w:tcPr>
          <w:p w14:paraId="000002E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 xml:space="preserve"> </w:t>
            </w:r>
          </w:p>
        </w:tc>
      </w:tr>
      <w:tr w:rsidR="007E058D" w:rsidRPr="00E605F2" w14:paraId="6FD9DAE7" w14:textId="77777777" w:rsidTr="0088505D">
        <w:tc>
          <w:tcPr>
            <w:tcW w:w="1645" w:type="dxa"/>
            <w:tcBorders>
              <w:top w:val="single" w:sz="6" w:space="0" w:color="000000"/>
              <w:left w:val="single" w:sz="6" w:space="0" w:color="000000"/>
              <w:right w:val="single" w:sz="6" w:space="0" w:color="000000"/>
            </w:tcBorders>
          </w:tcPr>
          <w:p w14:paraId="000002E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До 15</w:t>
            </w:r>
          </w:p>
        </w:tc>
        <w:tc>
          <w:tcPr>
            <w:tcW w:w="1418" w:type="dxa"/>
            <w:tcBorders>
              <w:top w:val="single" w:sz="6" w:space="0" w:color="000000"/>
              <w:left w:val="nil"/>
              <w:right w:val="single" w:sz="6" w:space="0" w:color="000000"/>
            </w:tcBorders>
          </w:tcPr>
          <w:p w14:paraId="000002E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А, Б</w:t>
            </w:r>
          </w:p>
        </w:tc>
        <w:tc>
          <w:tcPr>
            <w:tcW w:w="1984" w:type="dxa"/>
            <w:tcBorders>
              <w:top w:val="single" w:sz="6" w:space="0" w:color="000000"/>
              <w:left w:val="nil"/>
              <w:right w:val="single" w:sz="6" w:space="0" w:color="000000"/>
            </w:tcBorders>
          </w:tcPr>
          <w:p w14:paraId="000002E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right w:val="single" w:sz="6" w:space="0" w:color="000000"/>
            </w:tcBorders>
          </w:tcPr>
          <w:p w14:paraId="000002E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c>
          <w:tcPr>
            <w:tcW w:w="1559" w:type="dxa"/>
            <w:tcBorders>
              <w:top w:val="single" w:sz="6" w:space="0" w:color="000000"/>
              <w:left w:val="nil"/>
              <w:right w:val="single" w:sz="6" w:space="0" w:color="000000"/>
            </w:tcBorders>
          </w:tcPr>
          <w:p w14:paraId="000002E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25</w:t>
            </w:r>
          </w:p>
        </w:tc>
        <w:tc>
          <w:tcPr>
            <w:tcW w:w="1559" w:type="dxa"/>
            <w:gridSpan w:val="2"/>
            <w:tcBorders>
              <w:top w:val="single" w:sz="6" w:space="0" w:color="000000"/>
              <w:left w:val="nil"/>
              <w:right w:val="single" w:sz="6" w:space="0" w:color="000000"/>
            </w:tcBorders>
          </w:tcPr>
          <w:p w14:paraId="000002E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15</w:t>
            </w:r>
          </w:p>
        </w:tc>
      </w:tr>
      <w:tr w:rsidR="007E058D" w:rsidRPr="00E605F2" w14:paraId="13AFD179" w14:textId="77777777" w:rsidTr="0088505D">
        <w:tc>
          <w:tcPr>
            <w:tcW w:w="1645" w:type="dxa"/>
            <w:tcBorders>
              <w:left w:val="single" w:sz="6" w:space="0" w:color="000000"/>
              <w:right w:val="single" w:sz="6" w:space="0" w:color="000000"/>
            </w:tcBorders>
          </w:tcPr>
          <w:p w14:paraId="000002EA" w14:textId="77777777" w:rsidR="007E058D" w:rsidRPr="00E605F2" w:rsidRDefault="007E058D" w:rsidP="00627D41">
            <w:pPr>
              <w:widowControl/>
              <w:spacing w:line="288" w:lineRule="auto"/>
              <w:ind w:firstLine="709"/>
              <w:jc w:val="both"/>
              <w:rPr>
                <w:rFonts w:ascii="Arial" w:hAnsi="Arial" w:cs="Arial"/>
              </w:rPr>
            </w:pPr>
          </w:p>
        </w:tc>
        <w:tc>
          <w:tcPr>
            <w:tcW w:w="1418" w:type="dxa"/>
            <w:tcBorders>
              <w:top w:val="single" w:sz="6" w:space="0" w:color="000000"/>
              <w:left w:val="nil"/>
              <w:right w:val="single" w:sz="6" w:space="0" w:color="000000"/>
            </w:tcBorders>
          </w:tcPr>
          <w:p w14:paraId="000002E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B</w:t>
            </w:r>
          </w:p>
        </w:tc>
        <w:tc>
          <w:tcPr>
            <w:tcW w:w="1984" w:type="dxa"/>
            <w:tcBorders>
              <w:top w:val="single" w:sz="6" w:space="0" w:color="000000"/>
              <w:left w:val="nil"/>
              <w:right w:val="single" w:sz="6" w:space="0" w:color="000000"/>
            </w:tcBorders>
          </w:tcPr>
          <w:p w14:paraId="000002E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2E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100</w:t>
            </w:r>
          </w:p>
        </w:tc>
        <w:tc>
          <w:tcPr>
            <w:tcW w:w="1559" w:type="dxa"/>
            <w:tcBorders>
              <w:top w:val="single" w:sz="6" w:space="0" w:color="000000"/>
              <w:left w:val="nil"/>
              <w:right w:val="single" w:sz="6" w:space="0" w:color="000000"/>
            </w:tcBorders>
          </w:tcPr>
          <w:p w14:paraId="000002E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c>
          <w:tcPr>
            <w:tcW w:w="1559" w:type="dxa"/>
            <w:gridSpan w:val="2"/>
            <w:tcBorders>
              <w:top w:val="single" w:sz="6" w:space="0" w:color="000000"/>
              <w:left w:val="nil"/>
              <w:right w:val="single" w:sz="6" w:space="0" w:color="000000"/>
            </w:tcBorders>
          </w:tcPr>
          <w:p w14:paraId="000002E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r>
      <w:tr w:rsidR="007E058D" w:rsidRPr="00E605F2" w14:paraId="5B03C4AE" w14:textId="77777777" w:rsidTr="0088505D">
        <w:tc>
          <w:tcPr>
            <w:tcW w:w="1645" w:type="dxa"/>
            <w:tcBorders>
              <w:left w:val="single" w:sz="6" w:space="0" w:color="000000"/>
              <w:right w:val="single" w:sz="6" w:space="0" w:color="000000"/>
            </w:tcBorders>
          </w:tcPr>
          <w:p w14:paraId="000002F0"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right w:val="single" w:sz="6" w:space="0" w:color="000000"/>
            </w:tcBorders>
          </w:tcPr>
          <w:p w14:paraId="000002F1"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2F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IIIб, IV</w:t>
            </w:r>
          </w:p>
        </w:tc>
        <w:tc>
          <w:tcPr>
            <w:tcW w:w="1560" w:type="dxa"/>
            <w:tcBorders>
              <w:left w:val="nil"/>
              <w:right w:val="single" w:sz="6" w:space="0" w:color="000000"/>
            </w:tcBorders>
          </w:tcPr>
          <w:p w14:paraId="000002F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70</w:t>
            </w:r>
          </w:p>
        </w:tc>
        <w:tc>
          <w:tcPr>
            <w:tcW w:w="1559" w:type="dxa"/>
            <w:tcBorders>
              <w:left w:val="nil"/>
              <w:right w:val="single" w:sz="6" w:space="0" w:color="000000"/>
            </w:tcBorders>
          </w:tcPr>
          <w:p w14:paraId="000002F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c>
          <w:tcPr>
            <w:tcW w:w="1559" w:type="dxa"/>
            <w:gridSpan w:val="2"/>
            <w:tcBorders>
              <w:left w:val="nil"/>
              <w:right w:val="single" w:sz="6" w:space="0" w:color="000000"/>
            </w:tcBorders>
          </w:tcPr>
          <w:p w14:paraId="000002F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30</w:t>
            </w:r>
          </w:p>
        </w:tc>
      </w:tr>
      <w:tr w:rsidR="007E058D" w:rsidRPr="00E605F2" w14:paraId="3A9D2A1E" w14:textId="77777777" w:rsidTr="0088505D">
        <w:tc>
          <w:tcPr>
            <w:tcW w:w="1645" w:type="dxa"/>
            <w:tcBorders>
              <w:left w:val="single" w:sz="6" w:space="0" w:color="000000"/>
              <w:right w:val="single" w:sz="6" w:space="0" w:color="000000"/>
            </w:tcBorders>
          </w:tcPr>
          <w:p w14:paraId="000002F6"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right w:val="single" w:sz="6" w:space="0" w:color="000000"/>
            </w:tcBorders>
          </w:tcPr>
          <w:p w14:paraId="000002F7"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2F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V</w:t>
            </w:r>
          </w:p>
        </w:tc>
        <w:tc>
          <w:tcPr>
            <w:tcW w:w="1560" w:type="dxa"/>
            <w:tcBorders>
              <w:left w:val="nil"/>
              <w:right w:val="single" w:sz="6" w:space="0" w:color="000000"/>
            </w:tcBorders>
          </w:tcPr>
          <w:p w14:paraId="000002F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c>
          <w:tcPr>
            <w:tcW w:w="1559" w:type="dxa"/>
            <w:tcBorders>
              <w:left w:val="nil"/>
              <w:right w:val="single" w:sz="6" w:space="0" w:color="000000"/>
            </w:tcBorders>
          </w:tcPr>
          <w:p w14:paraId="000002FA"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30</w:t>
            </w:r>
          </w:p>
        </w:tc>
        <w:tc>
          <w:tcPr>
            <w:tcW w:w="1559" w:type="dxa"/>
            <w:gridSpan w:val="2"/>
            <w:tcBorders>
              <w:left w:val="nil"/>
              <w:right w:val="single" w:sz="6" w:space="0" w:color="000000"/>
            </w:tcBorders>
          </w:tcPr>
          <w:p w14:paraId="000002F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20</w:t>
            </w:r>
          </w:p>
        </w:tc>
      </w:tr>
      <w:tr w:rsidR="007E058D" w:rsidRPr="00E605F2" w14:paraId="3A6591BF" w14:textId="77777777" w:rsidTr="0088505D">
        <w:tc>
          <w:tcPr>
            <w:tcW w:w="1645" w:type="dxa"/>
            <w:tcBorders>
              <w:top w:val="single" w:sz="6" w:space="0" w:color="000000"/>
              <w:left w:val="single" w:sz="6" w:space="0" w:color="000000"/>
              <w:right w:val="single" w:sz="6" w:space="0" w:color="000000"/>
            </w:tcBorders>
          </w:tcPr>
          <w:p w14:paraId="000002F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30</w:t>
            </w:r>
          </w:p>
        </w:tc>
        <w:tc>
          <w:tcPr>
            <w:tcW w:w="1418" w:type="dxa"/>
            <w:tcBorders>
              <w:top w:val="single" w:sz="6" w:space="0" w:color="000000"/>
              <w:left w:val="nil"/>
              <w:right w:val="single" w:sz="6" w:space="0" w:color="000000"/>
            </w:tcBorders>
          </w:tcPr>
          <w:p w14:paraId="000002F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А, Б</w:t>
            </w:r>
          </w:p>
        </w:tc>
        <w:tc>
          <w:tcPr>
            <w:tcW w:w="1984" w:type="dxa"/>
            <w:tcBorders>
              <w:top w:val="single" w:sz="6" w:space="0" w:color="000000"/>
              <w:left w:val="nil"/>
              <w:right w:val="single" w:sz="6" w:space="0" w:color="000000"/>
            </w:tcBorders>
          </w:tcPr>
          <w:p w14:paraId="000002F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right w:val="single" w:sz="6" w:space="0" w:color="000000"/>
            </w:tcBorders>
          </w:tcPr>
          <w:p w14:paraId="000002F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c>
          <w:tcPr>
            <w:tcW w:w="1559" w:type="dxa"/>
            <w:tcBorders>
              <w:top w:val="single" w:sz="6" w:space="0" w:color="000000"/>
              <w:left w:val="nil"/>
              <w:right w:val="single" w:sz="6" w:space="0" w:color="000000"/>
            </w:tcBorders>
          </w:tcPr>
          <w:p w14:paraId="0000030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35</w:t>
            </w:r>
          </w:p>
        </w:tc>
        <w:tc>
          <w:tcPr>
            <w:tcW w:w="1559" w:type="dxa"/>
            <w:gridSpan w:val="2"/>
            <w:tcBorders>
              <w:top w:val="single" w:sz="6" w:space="0" w:color="000000"/>
              <w:left w:val="nil"/>
              <w:right w:val="single" w:sz="6" w:space="0" w:color="000000"/>
            </w:tcBorders>
          </w:tcPr>
          <w:p w14:paraId="0000030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25</w:t>
            </w:r>
          </w:p>
        </w:tc>
      </w:tr>
      <w:tr w:rsidR="007E058D" w:rsidRPr="00E605F2" w14:paraId="659525D9" w14:textId="77777777" w:rsidTr="0088505D">
        <w:tc>
          <w:tcPr>
            <w:tcW w:w="1645" w:type="dxa"/>
            <w:tcBorders>
              <w:left w:val="single" w:sz="6" w:space="0" w:color="000000"/>
              <w:right w:val="single" w:sz="6" w:space="0" w:color="000000"/>
            </w:tcBorders>
          </w:tcPr>
          <w:p w14:paraId="00000302" w14:textId="77777777" w:rsidR="007E058D" w:rsidRPr="00E605F2" w:rsidRDefault="007E058D" w:rsidP="00627D41">
            <w:pPr>
              <w:widowControl/>
              <w:spacing w:line="288" w:lineRule="auto"/>
              <w:ind w:firstLine="709"/>
              <w:jc w:val="both"/>
              <w:rPr>
                <w:rFonts w:ascii="Arial" w:hAnsi="Arial" w:cs="Arial"/>
              </w:rPr>
            </w:pPr>
          </w:p>
        </w:tc>
        <w:tc>
          <w:tcPr>
            <w:tcW w:w="1418" w:type="dxa"/>
            <w:tcBorders>
              <w:top w:val="single" w:sz="6" w:space="0" w:color="000000"/>
              <w:left w:val="nil"/>
              <w:right w:val="single" w:sz="6" w:space="0" w:color="000000"/>
            </w:tcBorders>
          </w:tcPr>
          <w:p w14:paraId="0000030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B</w:t>
            </w:r>
          </w:p>
        </w:tc>
        <w:tc>
          <w:tcPr>
            <w:tcW w:w="1984" w:type="dxa"/>
            <w:tcBorders>
              <w:top w:val="single" w:sz="6" w:space="0" w:color="000000"/>
              <w:left w:val="nil"/>
              <w:right w:val="single" w:sz="6" w:space="0" w:color="000000"/>
            </w:tcBorders>
          </w:tcPr>
          <w:p w14:paraId="0000030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30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145</w:t>
            </w:r>
          </w:p>
        </w:tc>
        <w:tc>
          <w:tcPr>
            <w:tcW w:w="1559" w:type="dxa"/>
            <w:tcBorders>
              <w:top w:val="single" w:sz="6" w:space="0" w:color="000000"/>
              <w:left w:val="nil"/>
              <w:right w:val="single" w:sz="6" w:space="0" w:color="000000"/>
            </w:tcBorders>
          </w:tcPr>
          <w:p w14:paraId="0000030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85</w:t>
            </w:r>
          </w:p>
        </w:tc>
        <w:tc>
          <w:tcPr>
            <w:tcW w:w="1559" w:type="dxa"/>
            <w:gridSpan w:val="2"/>
            <w:tcBorders>
              <w:top w:val="single" w:sz="6" w:space="0" w:color="000000"/>
              <w:left w:val="nil"/>
              <w:right w:val="single" w:sz="6" w:space="0" w:color="000000"/>
            </w:tcBorders>
          </w:tcPr>
          <w:p w14:paraId="0000030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r>
      <w:tr w:rsidR="007E058D" w:rsidRPr="00E605F2" w14:paraId="25D9F164" w14:textId="77777777" w:rsidTr="0088505D">
        <w:tc>
          <w:tcPr>
            <w:tcW w:w="1645" w:type="dxa"/>
            <w:tcBorders>
              <w:left w:val="single" w:sz="6" w:space="0" w:color="000000"/>
              <w:right w:val="single" w:sz="6" w:space="0" w:color="000000"/>
            </w:tcBorders>
          </w:tcPr>
          <w:p w14:paraId="00000308"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right w:val="single" w:sz="6" w:space="0" w:color="000000"/>
            </w:tcBorders>
          </w:tcPr>
          <w:p w14:paraId="00000309"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30A"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IIIб, IV</w:t>
            </w:r>
          </w:p>
        </w:tc>
        <w:tc>
          <w:tcPr>
            <w:tcW w:w="1560" w:type="dxa"/>
            <w:tcBorders>
              <w:left w:val="nil"/>
              <w:right w:val="single" w:sz="6" w:space="0" w:color="000000"/>
            </w:tcBorders>
          </w:tcPr>
          <w:p w14:paraId="0000030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100</w:t>
            </w:r>
          </w:p>
        </w:tc>
        <w:tc>
          <w:tcPr>
            <w:tcW w:w="1559" w:type="dxa"/>
            <w:tcBorders>
              <w:left w:val="nil"/>
              <w:right w:val="single" w:sz="6" w:space="0" w:color="000000"/>
            </w:tcBorders>
          </w:tcPr>
          <w:p w14:paraId="0000030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c>
          <w:tcPr>
            <w:tcW w:w="1559" w:type="dxa"/>
            <w:gridSpan w:val="2"/>
            <w:tcBorders>
              <w:left w:val="nil"/>
              <w:right w:val="single" w:sz="6" w:space="0" w:color="000000"/>
            </w:tcBorders>
          </w:tcPr>
          <w:p w14:paraId="0000030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r>
      <w:tr w:rsidR="007E058D" w:rsidRPr="00E605F2" w14:paraId="350E50F6" w14:textId="77777777" w:rsidTr="0088505D">
        <w:tc>
          <w:tcPr>
            <w:tcW w:w="1645" w:type="dxa"/>
            <w:tcBorders>
              <w:top w:val="single" w:sz="6" w:space="0" w:color="000000"/>
              <w:left w:val="single" w:sz="6" w:space="0" w:color="000000"/>
              <w:right w:val="single" w:sz="6" w:space="0" w:color="000000"/>
            </w:tcBorders>
          </w:tcPr>
          <w:p w14:paraId="0000030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40</w:t>
            </w:r>
          </w:p>
        </w:tc>
        <w:tc>
          <w:tcPr>
            <w:tcW w:w="1418" w:type="dxa"/>
            <w:tcBorders>
              <w:top w:val="single" w:sz="6" w:space="0" w:color="000000"/>
              <w:left w:val="nil"/>
              <w:right w:val="single" w:sz="6" w:space="0" w:color="000000"/>
            </w:tcBorders>
          </w:tcPr>
          <w:p w14:paraId="0000030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A, Б</w:t>
            </w:r>
          </w:p>
        </w:tc>
        <w:tc>
          <w:tcPr>
            <w:tcW w:w="1984" w:type="dxa"/>
            <w:tcBorders>
              <w:top w:val="single" w:sz="6" w:space="0" w:color="000000"/>
              <w:left w:val="nil"/>
              <w:right w:val="single" w:sz="6" w:space="0" w:color="000000"/>
            </w:tcBorders>
          </w:tcPr>
          <w:p w14:paraId="0000031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right w:val="single" w:sz="6" w:space="0" w:color="000000"/>
            </w:tcBorders>
          </w:tcPr>
          <w:p w14:paraId="0000031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80</w:t>
            </w:r>
          </w:p>
        </w:tc>
        <w:tc>
          <w:tcPr>
            <w:tcW w:w="1559" w:type="dxa"/>
            <w:tcBorders>
              <w:top w:val="single" w:sz="6" w:space="0" w:color="000000"/>
              <w:left w:val="nil"/>
              <w:right w:val="single" w:sz="6" w:space="0" w:color="000000"/>
            </w:tcBorders>
          </w:tcPr>
          <w:p w14:paraId="0000031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c>
          <w:tcPr>
            <w:tcW w:w="1559" w:type="dxa"/>
            <w:gridSpan w:val="2"/>
            <w:tcBorders>
              <w:top w:val="single" w:sz="6" w:space="0" w:color="000000"/>
              <w:left w:val="nil"/>
              <w:right w:val="single" w:sz="6" w:space="0" w:color="000000"/>
            </w:tcBorders>
          </w:tcPr>
          <w:p w14:paraId="0000031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35</w:t>
            </w:r>
          </w:p>
        </w:tc>
      </w:tr>
      <w:tr w:rsidR="007E058D" w:rsidRPr="00E605F2" w14:paraId="0144B9B9" w14:textId="77777777" w:rsidTr="0088505D">
        <w:tc>
          <w:tcPr>
            <w:tcW w:w="1645" w:type="dxa"/>
            <w:tcBorders>
              <w:left w:val="single" w:sz="6" w:space="0" w:color="000000"/>
              <w:right w:val="single" w:sz="6" w:space="0" w:color="000000"/>
            </w:tcBorders>
          </w:tcPr>
          <w:p w14:paraId="00000314" w14:textId="77777777" w:rsidR="007E058D" w:rsidRPr="00E605F2" w:rsidRDefault="007E058D" w:rsidP="00627D41">
            <w:pPr>
              <w:widowControl/>
              <w:spacing w:line="288" w:lineRule="auto"/>
              <w:ind w:firstLine="709"/>
              <w:jc w:val="both"/>
              <w:rPr>
                <w:rFonts w:ascii="Arial" w:hAnsi="Arial" w:cs="Arial"/>
              </w:rPr>
            </w:pPr>
          </w:p>
        </w:tc>
        <w:tc>
          <w:tcPr>
            <w:tcW w:w="1418" w:type="dxa"/>
            <w:tcBorders>
              <w:top w:val="single" w:sz="6" w:space="0" w:color="000000"/>
              <w:left w:val="nil"/>
              <w:right w:val="single" w:sz="6" w:space="0" w:color="000000"/>
            </w:tcBorders>
          </w:tcPr>
          <w:p w14:paraId="0000031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В</w:t>
            </w:r>
          </w:p>
        </w:tc>
        <w:tc>
          <w:tcPr>
            <w:tcW w:w="1984" w:type="dxa"/>
            <w:tcBorders>
              <w:top w:val="single" w:sz="6" w:space="0" w:color="000000"/>
              <w:left w:val="nil"/>
              <w:right w:val="single" w:sz="6" w:space="0" w:color="000000"/>
            </w:tcBorders>
          </w:tcPr>
          <w:p w14:paraId="0000031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31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160</w:t>
            </w:r>
          </w:p>
        </w:tc>
        <w:tc>
          <w:tcPr>
            <w:tcW w:w="1559" w:type="dxa"/>
            <w:tcBorders>
              <w:top w:val="single" w:sz="6" w:space="0" w:color="000000"/>
              <w:left w:val="nil"/>
              <w:right w:val="single" w:sz="6" w:space="0" w:color="000000"/>
            </w:tcBorders>
          </w:tcPr>
          <w:p w14:paraId="0000031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95</w:t>
            </w:r>
          </w:p>
        </w:tc>
        <w:tc>
          <w:tcPr>
            <w:tcW w:w="1559" w:type="dxa"/>
            <w:gridSpan w:val="2"/>
            <w:tcBorders>
              <w:top w:val="single" w:sz="6" w:space="0" w:color="000000"/>
              <w:left w:val="nil"/>
              <w:right w:val="single" w:sz="6" w:space="0" w:color="000000"/>
            </w:tcBorders>
          </w:tcPr>
          <w:p w14:paraId="0000031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65</w:t>
            </w:r>
          </w:p>
        </w:tc>
      </w:tr>
      <w:tr w:rsidR="007E058D" w:rsidRPr="00E605F2" w14:paraId="4495A534" w14:textId="77777777" w:rsidTr="0088505D">
        <w:tc>
          <w:tcPr>
            <w:tcW w:w="1645" w:type="dxa"/>
            <w:tcBorders>
              <w:left w:val="single" w:sz="6" w:space="0" w:color="000000"/>
              <w:bottom w:val="single" w:sz="4" w:space="0" w:color="000000"/>
              <w:right w:val="single" w:sz="6" w:space="0" w:color="000000"/>
            </w:tcBorders>
          </w:tcPr>
          <w:p w14:paraId="0000031A"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bottom w:val="single" w:sz="4" w:space="0" w:color="000000"/>
              <w:right w:val="single" w:sz="6" w:space="0" w:color="000000"/>
            </w:tcBorders>
          </w:tcPr>
          <w:p w14:paraId="0000031B"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bottom w:val="single" w:sz="4" w:space="0" w:color="000000"/>
              <w:right w:val="single" w:sz="6" w:space="0" w:color="000000"/>
            </w:tcBorders>
          </w:tcPr>
          <w:p w14:paraId="0000031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IIIб, IV</w:t>
            </w:r>
          </w:p>
        </w:tc>
        <w:tc>
          <w:tcPr>
            <w:tcW w:w="1560" w:type="dxa"/>
            <w:tcBorders>
              <w:left w:val="nil"/>
              <w:bottom w:val="single" w:sz="4" w:space="0" w:color="000000"/>
              <w:right w:val="single" w:sz="6" w:space="0" w:color="000000"/>
            </w:tcBorders>
          </w:tcPr>
          <w:p w14:paraId="0000031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110</w:t>
            </w:r>
          </w:p>
        </w:tc>
        <w:tc>
          <w:tcPr>
            <w:tcW w:w="1559" w:type="dxa"/>
            <w:tcBorders>
              <w:left w:val="nil"/>
              <w:bottom w:val="single" w:sz="4" w:space="0" w:color="000000"/>
              <w:right w:val="single" w:sz="6" w:space="0" w:color="000000"/>
            </w:tcBorders>
          </w:tcPr>
          <w:p w14:paraId="0000031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65</w:t>
            </w:r>
          </w:p>
        </w:tc>
        <w:tc>
          <w:tcPr>
            <w:tcW w:w="1559" w:type="dxa"/>
            <w:gridSpan w:val="2"/>
            <w:tcBorders>
              <w:left w:val="nil"/>
              <w:bottom w:val="single" w:sz="4" w:space="0" w:color="000000"/>
              <w:right w:val="single" w:sz="6" w:space="0" w:color="000000"/>
            </w:tcBorders>
          </w:tcPr>
          <w:p w14:paraId="0000031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45</w:t>
            </w:r>
          </w:p>
        </w:tc>
      </w:tr>
      <w:tr w:rsidR="007E058D" w:rsidRPr="00E605F2" w14:paraId="3BEFA22B" w14:textId="77777777" w:rsidTr="0088505D">
        <w:tc>
          <w:tcPr>
            <w:tcW w:w="1645" w:type="dxa"/>
            <w:tcBorders>
              <w:top w:val="single" w:sz="6" w:space="0" w:color="000000"/>
              <w:left w:val="single" w:sz="6" w:space="0" w:color="000000"/>
              <w:right w:val="single" w:sz="6" w:space="0" w:color="000000"/>
            </w:tcBorders>
          </w:tcPr>
          <w:p w14:paraId="0000032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c>
          <w:tcPr>
            <w:tcW w:w="1418" w:type="dxa"/>
            <w:tcBorders>
              <w:top w:val="single" w:sz="6" w:space="0" w:color="000000"/>
              <w:left w:val="nil"/>
              <w:right w:val="single" w:sz="6" w:space="0" w:color="000000"/>
            </w:tcBorders>
          </w:tcPr>
          <w:p w14:paraId="0000032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A, Б</w:t>
            </w:r>
          </w:p>
        </w:tc>
        <w:tc>
          <w:tcPr>
            <w:tcW w:w="1984" w:type="dxa"/>
            <w:tcBorders>
              <w:top w:val="single" w:sz="6" w:space="0" w:color="000000"/>
              <w:left w:val="nil"/>
              <w:right w:val="single" w:sz="6" w:space="0" w:color="000000"/>
            </w:tcBorders>
          </w:tcPr>
          <w:p w14:paraId="0000032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right w:val="single" w:sz="6" w:space="0" w:color="000000"/>
            </w:tcBorders>
          </w:tcPr>
          <w:p w14:paraId="0000032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120</w:t>
            </w:r>
          </w:p>
        </w:tc>
        <w:tc>
          <w:tcPr>
            <w:tcW w:w="1559" w:type="dxa"/>
            <w:tcBorders>
              <w:top w:val="single" w:sz="6" w:space="0" w:color="000000"/>
              <w:left w:val="nil"/>
              <w:right w:val="single" w:sz="6" w:space="0" w:color="000000"/>
            </w:tcBorders>
          </w:tcPr>
          <w:p w14:paraId="0000032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70</w:t>
            </w:r>
          </w:p>
        </w:tc>
        <w:tc>
          <w:tcPr>
            <w:tcW w:w="1559" w:type="dxa"/>
            <w:gridSpan w:val="2"/>
            <w:tcBorders>
              <w:top w:val="single" w:sz="6" w:space="0" w:color="000000"/>
              <w:left w:val="nil"/>
              <w:right w:val="single" w:sz="6" w:space="0" w:color="000000"/>
            </w:tcBorders>
          </w:tcPr>
          <w:p w14:paraId="0000032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r>
      <w:tr w:rsidR="007E058D" w:rsidRPr="00E605F2" w14:paraId="732D2E99" w14:textId="77777777" w:rsidTr="0088505D">
        <w:tc>
          <w:tcPr>
            <w:tcW w:w="1645" w:type="dxa"/>
            <w:tcBorders>
              <w:left w:val="single" w:sz="6" w:space="0" w:color="000000"/>
              <w:right w:val="single" w:sz="6" w:space="0" w:color="000000"/>
            </w:tcBorders>
          </w:tcPr>
          <w:p w14:paraId="00000326" w14:textId="77777777" w:rsidR="007E058D" w:rsidRPr="00E605F2" w:rsidRDefault="007E058D" w:rsidP="00627D41">
            <w:pPr>
              <w:widowControl/>
              <w:spacing w:line="288" w:lineRule="auto"/>
              <w:ind w:firstLine="709"/>
              <w:jc w:val="both"/>
              <w:rPr>
                <w:rFonts w:ascii="Arial" w:hAnsi="Arial" w:cs="Arial"/>
              </w:rPr>
            </w:pPr>
          </w:p>
        </w:tc>
        <w:tc>
          <w:tcPr>
            <w:tcW w:w="1418" w:type="dxa"/>
            <w:tcBorders>
              <w:top w:val="single" w:sz="6" w:space="0" w:color="000000"/>
              <w:left w:val="nil"/>
              <w:right w:val="single" w:sz="6" w:space="0" w:color="000000"/>
            </w:tcBorders>
          </w:tcPr>
          <w:p w14:paraId="0000032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В</w:t>
            </w:r>
          </w:p>
        </w:tc>
        <w:tc>
          <w:tcPr>
            <w:tcW w:w="1984" w:type="dxa"/>
            <w:tcBorders>
              <w:top w:val="single" w:sz="6" w:space="0" w:color="000000"/>
              <w:left w:val="nil"/>
              <w:right w:val="single" w:sz="6" w:space="0" w:color="000000"/>
            </w:tcBorders>
          </w:tcPr>
          <w:p w14:paraId="0000032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32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180</w:t>
            </w:r>
          </w:p>
        </w:tc>
        <w:tc>
          <w:tcPr>
            <w:tcW w:w="1559" w:type="dxa"/>
            <w:tcBorders>
              <w:top w:val="single" w:sz="6" w:space="0" w:color="000000"/>
              <w:left w:val="nil"/>
              <w:right w:val="single" w:sz="6" w:space="0" w:color="000000"/>
            </w:tcBorders>
          </w:tcPr>
          <w:p w14:paraId="0000032A"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105</w:t>
            </w:r>
          </w:p>
        </w:tc>
        <w:tc>
          <w:tcPr>
            <w:tcW w:w="1559" w:type="dxa"/>
            <w:gridSpan w:val="2"/>
            <w:tcBorders>
              <w:top w:val="single" w:sz="6" w:space="0" w:color="000000"/>
              <w:left w:val="nil"/>
              <w:right w:val="single" w:sz="6" w:space="0" w:color="000000"/>
            </w:tcBorders>
          </w:tcPr>
          <w:p w14:paraId="0000032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75</w:t>
            </w:r>
          </w:p>
        </w:tc>
      </w:tr>
      <w:tr w:rsidR="007E058D" w:rsidRPr="00E605F2" w14:paraId="2761A1C3" w14:textId="77777777" w:rsidTr="0088505D">
        <w:tc>
          <w:tcPr>
            <w:tcW w:w="1645" w:type="dxa"/>
            <w:tcBorders>
              <w:top w:val="single" w:sz="6" w:space="0" w:color="000000"/>
              <w:left w:val="single" w:sz="6" w:space="0" w:color="000000"/>
              <w:bottom w:val="single" w:sz="6" w:space="0" w:color="000000"/>
              <w:right w:val="single" w:sz="6" w:space="0" w:color="000000"/>
            </w:tcBorders>
          </w:tcPr>
          <w:p w14:paraId="22FEBBFB" w14:textId="77777777" w:rsidR="00E605F2" w:rsidRDefault="0033366C" w:rsidP="00627D41">
            <w:pPr>
              <w:widowControl/>
              <w:spacing w:line="288" w:lineRule="auto"/>
              <w:ind w:firstLine="709"/>
              <w:jc w:val="both"/>
              <w:rPr>
                <w:rFonts w:ascii="Arial" w:hAnsi="Arial" w:cs="Arial"/>
              </w:rPr>
            </w:pPr>
            <w:r w:rsidRPr="00E605F2">
              <w:rPr>
                <w:rFonts w:ascii="Arial" w:hAnsi="Arial" w:cs="Arial"/>
              </w:rPr>
              <w:t xml:space="preserve">60 </w:t>
            </w:r>
          </w:p>
          <w:p w14:paraId="0000032C" w14:textId="3E147198" w:rsidR="007E058D" w:rsidRPr="00E605F2" w:rsidRDefault="0033366C" w:rsidP="00E605F2">
            <w:pPr>
              <w:widowControl/>
              <w:spacing w:line="288" w:lineRule="auto"/>
              <w:jc w:val="both"/>
              <w:rPr>
                <w:rFonts w:ascii="Arial" w:hAnsi="Arial" w:cs="Arial"/>
              </w:rPr>
            </w:pPr>
            <w:r w:rsidRPr="00E605F2">
              <w:rPr>
                <w:rFonts w:ascii="Arial" w:hAnsi="Arial" w:cs="Arial"/>
              </w:rPr>
              <w:t xml:space="preserve">і </w:t>
            </w:r>
            <w:r w:rsidR="001908F7" w:rsidRPr="00E605F2">
              <w:rPr>
                <w:rFonts w:ascii="Arial" w:hAnsi="Arial" w:cs="Arial"/>
              </w:rPr>
              <w:t xml:space="preserve"> </w:t>
            </w:r>
            <w:r w:rsidRPr="00E605F2">
              <w:rPr>
                <w:rFonts w:ascii="Arial" w:hAnsi="Arial" w:cs="Arial"/>
              </w:rPr>
              <w:t>більше</w:t>
            </w:r>
          </w:p>
        </w:tc>
        <w:tc>
          <w:tcPr>
            <w:tcW w:w="1418" w:type="dxa"/>
            <w:tcBorders>
              <w:top w:val="single" w:sz="6" w:space="0" w:color="000000"/>
              <w:left w:val="nil"/>
              <w:bottom w:val="single" w:sz="6" w:space="0" w:color="000000"/>
              <w:right w:val="single" w:sz="6" w:space="0" w:color="000000"/>
            </w:tcBorders>
          </w:tcPr>
          <w:p w14:paraId="0000032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А, Б</w:t>
            </w:r>
          </w:p>
        </w:tc>
        <w:tc>
          <w:tcPr>
            <w:tcW w:w="1984" w:type="dxa"/>
            <w:tcBorders>
              <w:top w:val="single" w:sz="6" w:space="0" w:color="000000"/>
              <w:left w:val="nil"/>
              <w:bottom w:val="single" w:sz="6" w:space="0" w:color="000000"/>
              <w:right w:val="single" w:sz="6" w:space="0" w:color="000000"/>
            </w:tcBorders>
          </w:tcPr>
          <w:p w14:paraId="0000032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IIIa</w:t>
            </w:r>
          </w:p>
        </w:tc>
        <w:tc>
          <w:tcPr>
            <w:tcW w:w="1560" w:type="dxa"/>
            <w:tcBorders>
              <w:top w:val="single" w:sz="6" w:space="0" w:color="000000"/>
              <w:left w:val="nil"/>
              <w:bottom w:val="single" w:sz="6" w:space="0" w:color="000000"/>
              <w:right w:val="single" w:sz="6" w:space="0" w:color="000000"/>
            </w:tcBorders>
          </w:tcPr>
          <w:p w14:paraId="0000032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140</w:t>
            </w:r>
          </w:p>
        </w:tc>
        <w:tc>
          <w:tcPr>
            <w:tcW w:w="1559" w:type="dxa"/>
            <w:tcBorders>
              <w:top w:val="single" w:sz="6" w:space="0" w:color="000000"/>
              <w:left w:val="nil"/>
              <w:bottom w:val="single" w:sz="6" w:space="0" w:color="000000"/>
              <w:right w:val="single" w:sz="6" w:space="0" w:color="000000"/>
            </w:tcBorders>
          </w:tcPr>
          <w:p w14:paraId="0000033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85</w:t>
            </w:r>
          </w:p>
        </w:tc>
        <w:tc>
          <w:tcPr>
            <w:tcW w:w="1559" w:type="dxa"/>
            <w:gridSpan w:val="2"/>
            <w:tcBorders>
              <w:top w:val="single" w:sz="6" w:space="0" w:color="000000"/>
              <w:left w:val="nil"/>
              <w:bottom w:val="single" w:sz="6" w:space="0" w:color="000000"/>
              <w:right w:val="single" w:sz="6" w:space="0" w:color="000000"/>
            </w:tcBorders>
          </w:tcPr>
          <w:p w14:paraId="00000331"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r>
      <w:tr w:rsidR="007E058D" w:rsidRPr="00E605F2" w14:paraId="67878B2E" w14:textId="77777777" w:rsidTr="0088505D">
        <w:tc>
          <w:tcPr>
            <w:tcW w:w="1645" w:type="dxa"/>
            <w:tcBorders>
              <w:top w:val="single" w:sz="6" w:space="0" w:color="000000"/>
              <w:left w:val="single" w:sz="6" w:space="0" w:color="000000"/>
              <w:right w:val="single" w:sz="6" w:space="0" w:color="000000"/>
            </w:tcBorders>
          </w:tcPr>
          <w:p w14:paraId="0000033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60</w:t>
            </w:r>
          </w:p>
        </w:tc>
        <w:tc>
          <w:tcPr>
            <w:tcW w:w="1418" w:type="dxa"/>
            <w:tcBorders>
              <w:top w:val="single" w:sz="6" w:space="0" w:color="000000"/>
              <w:left w:val="nil"/>
              <w:right w:val="single" w:sz="6" w:space="0" w:color="000000"/>
            </w:tcBorders>
          </w:tcPr>
          <w:p w14:paraId="00000333"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В</w:t>
            </w:r>
          </w:p>
        </w:tc>
        <w:tc>
          <w:tcPr>
            <w:tcW w:w="1984" w:type="dxa"/>
            <w:tcBorders>
              <w:top w:val="single" w:sz="6" w:space="0" w:color="000000"/>
              <w:left w:val="nil"/>
              <w:right w:val="single" w:sz="6" w:space="0" w:color="000000"/>
            </w:tcBorders>
          </w:tcPr>
          <w:p w14:paraId="00000334"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right w:val="single" w:sz="6" w:space="0" w:color="000000"/>
            </w:tcBorders>
          </w:tcPr>
          <w:p w14:paraId="0000033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200</w:t>
            </w:r>
          </w:p>
        </w:tc>
        <w:tc>
          <w:tcPr>
            <w:tcW w:w="1559" w:type="dxa"/>
            <w:tcBorders>
              <w:top w:val="single" w:sz="6" w:space="0" w:color="000000"/>
              <w:left w:val="nil"/>
              <w:right w:val="single" w:sz="6" w:space="0" w:color="000000"/>
            </w:tcBorders>
          </w:tcPr>
          <w:p w14:paraId="0000033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110</w:t>
            </w:r>
          </w:p>
        </w:tc>
        <w:tc>
          <w:tcPr>
            <w:tcW w:w="1559" w:type="dxa"/>
            <w:gridSpan w:val="2"/>
            <w:tcBorders>
              <w:top w:val="single" w:sz="6" w:space="0" w:color="000000"/>
              <w:left w:val="nil"/>
              <w:right w:val="single" w:sz="6" w:space="0" w:color="000000"/>
            </w:tcBorders>
          </w:tcPr>
          <w:p w14:paraId="0000033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85</w:t>
            </w:r>
          </w:p>
        </w:tc>
      </w:tr>
      <w:tr w:rsidR="007E058D" w:rsidRPr="00E605F2" w14:paraId="55F35FA4" w14:textId="77777777" w:rsidTr="0088505D">
        <w:tc>
          <w:tcPr>
            <w:tcW w:w="1645" w:type="dxa"/>
            <w:tcBorders>
              <w:top w:val="single" w:sz="6" w:space="0" w:color="000000"/>
              <w:left w:val="single" w:sz="6" w:space="0" w:color="000000"/>
              <w:right w:val="single" w:sz="6" w:space="0" w:color="000000"/>
            </w:tcBorders>
          </w:tcPr>
          <w:p w14:paraId="041ABF89" w14:textId="77777777" w:rsidR="00E605F2" w:rsidRDefault="0033366C" w:rsidP="00627D41">
            <w:pPr>
              <w:widowControl/>
              <w:spacing w:line="288" w:lineRule="auto"/>
              <w:ind w:firstLine="709"/>
              <w:jc w:val="both"/>
              <w:rPr>
                <w:rFonts w:ascii="Arial" w:hAnsi="Arial" w:cs="Arial"/>
              </w:rPr>
            </w:pPr>
            <w:r w:rsidRPr="00E605F2">
              <w:rPr>
                <w:rFonts w:ascii="Arial" w:hAnsi="Arial" w:cs="Arial"/>
              </w:rPr>
              <w:t xml:space="preserve">80 </w:t>
            </w:r>
          </w:p>
          <w:p w14:paraId="00000338" w14:textId="217E449B" w:rsidR="007E058D" w:rsidRPr="00E605F2" w:rsidRDefault="0033366C" w:rsidP="00E605F2">
            <w:pPr>
              <w:widowControl/>
              <w:spacing w:line="288" w:lineRule="auto"/>
              <w:jc w:val="both"/>
              <w:rPr>
                <w:rFonts w:ascii="Arial" w:hAnsi="Arial" w:cs="Arial"/>
              </w:rPr>
            </w:pPr>
            <w:r w:rsidRPr="00E605F2">
              <w:rPr>
                <w:rFonts w:ascii="Arial" w:hAnsi="Arial" w:cs="Arial"/>
              </w:rPr>
              <w:t>і більше</w:t>
            </w:r>
          </w:p>
        </w:tc>
        <w:tc>
          <w:tcPr>
            <w:tcW w:w="1418" w:type="dxa"/>
            <w:tcBorders>
              <w:top w:val="single" w:sz="6" w:space="0" w:color="000000"/>
              <w:left w:val="nil"/>
              <w:right w:val="single" w:sz="6" w:space="0" w:color="000000"/>
            </w:tcBorders>
          </w:tcPr>
          <w:p w14:paraId="0000033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В</w:t>
            </w:r>
          </w:p>
        </w:tc>
        <w:tc>
          <w:tcPr>
            <w:tcW w:w="1984" w:type="dxa"/>
            <w:tcBorders>
              <w:top w:val="single" w:sz="6" w:space="0" w:color="000000"/>
              <w:left w:val="nil"/>
              <w:right w:val="single" w:sz="6" w:space="0" w:color="000000"/>
            </w:tcBorders>
          </w:tcPr>
          <w:p w14:paraId="0000033A"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1560" w:type="dxa"/>
            <w:tcBorders>
              <w:top w:val="single" w:sz="6" w:space="0" w:color="000000"/>
              <w:left w:val="nil"/>
              <w:bottom w:val="single" w:sz="6" w:space="0" w:color="000000"/>
              <w:right w:val="single" w:sz="6" w:space="0" w:color="000000"/>
            </w:tcBorders>
          </w:tcPr>
          <w:p w14:paraId="0000033B"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240</w:t>
            </w:r>
          </w:p>
        </w:tc>
        <w:tc>
          <w:tcPr>
            <w:tcW w:w="1559" w:type="dxa"/>
            <w:tcBorders>
              <w:top w:val="single" w:sz="6" w:space="0" w:color="000000"/>
              <w:left w:val="nil"/>
              <w:bottom w:val="single" w:sz="6" w:space="0" w:color="000000"/>
              <w:right w:val="single" w:sz="6" w:space="0" w:color="000000"/>
            </w:tcBorders>
          </w:tcPr>
          <w:p w14:paraId="0000033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140</w:t>
            </w:r>
          </w:p>
        </w:tc>
        <w:tc>
          <w:tcPr>
            <w:tcW w:w="1559" w:type="dxa"/>
            <w:gridSpan w:val="2"/>
            <w:tcBorders>
              <w:top w:val="single" w:sz="6" w:space="0" w:color="000000"/>
              <w:left w:val="nil"/>
              <w:bottom w:val="single" w:sz="6" w:space="0" w:color="000000"/>
              <w:right w:val="single" w:sz="6" w:space="0" w:color="000000"/>
            </w:tcBorders>
          </w:tcPr>
          <w:p w14:paraId="0000033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100</w:t>
            </w:r>
          </w:p>
        </w:tc>
      </w:tr>
      <w:tr w:rsidR="007E058D" w:rsidRPr="00E605F2" w14:paraId="74A9010C" w14:textId="77777777" w:rsidTr="0088505D">
        <w:tc>
          <w:tcPr>
            <w:tcW w:w="1645" w:type="dxa"/>
            <w:tcBorders>
              <w:top w:val="single" w:sz="6" w:space="0" w:color="000000"/>
              <w:left w:val="single" w:sz="6" w:space="0" w:color="000000"/>
              <w:right w:val="single" w:sz="6" w:space="0" w:color="000000"/>
            </w:tcBorders>
          </w:tcPr>
          <w:p w14:paraId="0000033E" w14:textId="77777777" w:rsidR="007E058D" w:rsidRPr="00E605F2" w:rsidRDefault="0033366C" w:rsidP="009351ED">
            <w:pPr>
              <w:widowControl/>
              <w:spacing w:line="288" w:lineRule="auto"/>
              <w:jc w:val="both"/>
              <w:rPr>
                <w:rFonts w:ascii="Arial" w:hAnsi="Arial" w:cs="Arial"/>
              </w:rPr>
            </w:pPr>
            <w:r w:rsidRPr="00E605F2">
              <w:rPr>
                <w:rFonts w:ascii="Arial" w:hAnsi="Arial" w:cs="Arial"/>
              </w:rPr>
              <w:t>Незалежно</w:t>
            </w:r>
          </w:p>
        </w:tc>
        <w:tc>
          <w:tcPr>
            <w:tcW w:w="1418" w:type="dxa"/>
            <w:tcBorders>
              <w:top w:val="single" w:sz="6" w:space="0" w:color="000000"/>
              <w:left w:val="nil"/>
              <w:right w:val="single" w:sz="6" w:space="0" w:color="000000"/>
            </w:tcBorders>
          </w:tcPr>
          <w:p w14:paraId="0000033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Г, Д</w:t>
            </w:r>
          </w:p>
        </w:tc>
        <w:tc>
          <w:tcPr>
            <w:tcW w:w="1984" w:type="dxa"/>
            <w:tcBorders>
              <w:top w:val="single" w:sz="6" w:space="0" w:color="000000"/>
              <w:left w:val="nil"/>
              <w:right w:val="single" w:sz="6" w:space="0" w:color="000000"/>
            </w:tcBorders>
          </w:tcPr>
          <w:p w14:paraId="00000340"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 II, III, IIIa</w:t>
            </w:r>
          </w:p>
        </w:tc>
        <w:tc>
          <w:tcPr>
            <w:tcW w:w="4678" w:type="dxa"/>
            <w:gridSpan w:val="4"/>
            <w:tcBorders>
              <w:top w:val="single" w:sz="6" w:space="0" w:color="000000"/>
              <w:left w:val="nil"/>
              <w:right w:val="single" w:sz="6" w:space="0" w:color="000000"/>
            </w:tcBorders>
          </w:tcPr>
          <w:p w14:paraId="00000341" w14:textId="575C61E4" w:rsidR="007E058D" w:rsidRPr="00E605F2" w:rsidRDefault="00E605F2" w:rsidP="00627D41">
            <w:pPr>
              <w:widowControl/>
              <w:spacing w:line="288" w:lineRule="auto"/>
              <w:ind w:firstLine="709"/>
              <w:jc w:val="both"/>
              <w:rPr>
                <w:rFonts w:ascii="Arial" w:hAnsi="Arial" w:cs="Arial"/>
              </w:rPr>
            </w:pPr>
            <w:r>
              <w:rPr>
                <w:rFonts w:ascii="Arial" w:hAnsi="Arial" w:cs="Arial"/>
              </w:rPr>
              <w:t xml:space="preserve">       </w:t>
            </w:r>
            <w:r w:rsidR="0033366C" w:rsidRPr="00E605F2">
              <w:rPr>
                <w:rFonts w:ascii="Arial" w:hAnsi="Arial" w:cs="Arial"/>
              </w:rPr>
              <w:t>Не обмежується</w:t>
            </w:r>
          </w:p>
        </w:tc>
      </w:tr>
      <w:tr w:rsidR="007E058D" w:rsidRPr="00E605F2" w14:paraId="129A2DD6" w14:textId="77777777" w:rsidTr="0088505D">
        <w:tc>
          <w:tcPr>
            <w:tcW w:w="1645" w:type="dxa"/>
            <w:tcBorders>
              <w:left w:val="single" w:sz="6" w:space="0" w:color="000000"/>
              <w:right w:val="single" w:sz="6" w:space="0" w:color="000000"/>
            </w:tcBorders>
          </w:tcPr>
          <w:p w14:paraId="00000344" w14:textId="77777777" w:rsidR="007E058D" w:rsidRPr="00E605F2" w:rsidRDefault="0033366C" w:rsidP="009351ED">
            <w:pPr>
              <w:widowControl/>
              <w:spacing w:line="288" w:lineRule="auto"/>
              <w:ind w:right="-115"/>
              <w:jc w:val="both"/>
              <w:rPr>
                <w:rFonts w:ascii="Arial" w:hAnsi="Arial" w:cs="Arial"/>
              </w:rPr>
            </w:pPr>
            <w:r w:rsidRPr="00E605F2">
              <w:rPr>
                <w:rFonts w:ascii="Arial" w:hAnsi="Arial" w:cs="Arial"/>
              </w:rPr>
              <w:t>від обʼєму</w:t>
            </w:r>
          </w:p>
        </w:tc>
        <w:tc>
          <w:tcPr>
            <w:tcW w:w="1418" w:type="dxa"/>
            <w:tcBorders>
              <w:left w:val="nil"/>
              <w:right w:val="single" w:sz="6" w:space="0" w:color="000000"/>
            </w:tcBorders>
          </w:tcPr>
          <w:p w14:paraId="00000345"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right w:val="single" w:sz="6" w:space="0" w:color="000000"/>
            </w:tcBorders>
          </w:tcPr>
          <w:p w14:paraId="00000346"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IIIб, IV</w:t>
            </w:r>
          </w:p>
        </w:tc>
        <w:tc>
          <w:tcPr>
            <w:tcW w:w="1560" w:type="dxa"/>
            <w:tcBorders>
              <w:left w:val="nil"/>
              <w:right w:val="single" w:sz="6" w:space="0" w:color="000000"/>
            </w:tcBorders>
          </w:tcPr>
          <w:p w14:paraId="00000347"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160</w:t>
            </w:r>
          </w:p>
        </w:tc>
        <w:tc>
          <w:tcPr>
            <w:tcW w:w="1559" w:type="dxa"/>
            <w:tcBorders>
              <w:left w:val="nil"/>
              <w:right w:val="single" w:sz="6" w:space="0" w:color="000000"/>
            </w:tcBorders>
          </w:tcPr>
          <w:p w14:paraId="00000348"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95</w:t>
            </w:r>
          </w:p>
        </w:tc>
        <w:tc>
          <w:tcPr>
            <w:tcW w:w="1559" w:type="dxa"/>
            <w:gridSpan w:val="2"/>
            <w:tcBorders>
              <w:left w:val="nil"/>
              <w:right w:val="single" w:sz="6" w:space="0" w:color="000000"/>
            </w:tcBorders>
          </w:tcPr>
          <w:p w14:paraId="00000349"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65</w:t>
            </w:r>
          </w:p>
        </w:tc>
      </w:tr>
      <w:tr w:rsidR="007E058D" w:rsidRPr="00E605F2" w14:paraId="3FDD239D" w14:textId="77777777" w:rsidTr="0088505D">
        <w:tc>
          <w:tcPr>
            <w:tcW w:w="1645" w:type="dxa"/>
            <w:tcBorders>
              <w:left w:val="single" w:sz="6" w:space="0" w:color="000000"/>
              <w:bottom w:val="single" w:sz="4" w:space="0" w:color="000000"/>
              <w:right w:val="single" w:sz="6" w:space="0" w:color="000000"/>
            </w:tcBorders>
          </w:tcPr>
          <w:p w14:paraId="0000034A" w14:textId="77777777" w:rsidR="007E058D" w:rsidRPr="00E605F2" w:rsidRDefault="007E058D" w:rsidP="00627D41">
            <w:pPr>
              <w:widowControl/>
              <w:spacing w:line="288" w:lineRule="auto"/>
              <w:ind w:firstLine="709"/>
              <w:jc w:val="both"/>
              <w:rPr>
                <w:rFonts w:ascii="Arial" w:hAnsi="Arial" w:cs="Arial"/>
              </w:rPr>
            </w:pPr>
          </w:p>
        </w:tc>
        <w:tc>
          <w:tcPr>
            <w:tcW w:w="1418" w:type="dxa"/>
            <w:tcBorders>
              <w:left w:val="nil"/>
              <w:bottom w:val="single" w:sz="4" w:space="0" w:color="000000"/>
              <w:right w:val="single" w:sz="6" w:space="0" w:color="000000"/>
            </w:tcBorders>
          </w:tcPr>
          <w:p w14:paraId="0000034B" w14:textId="77777777" w:rsidR="007E058D" w:rsidRPr="00E605F2" w:rsidRDefault="007E058D" w:rsidP="00627D41">
            <w:pPr>
              <w:widowControl/>
              <w:spacing w:line="288" w:lineRule="auto"/>
              <w:ind w:firstLine="709"/>
              <w:jc w:val="both"/>
              <w:rPr>
                <w:rFonts w:ascii="Arial" w:hAnsi="Arial" w:cs="Arial"/>
              </w:rPr>
            </w:pPr>
          </w:p>
        </w:tc>
        <w:tc>
          <w:tcPr>
            <w:tcW w:w="1984" w:type="dxa"/>
            <w:tcBorders>
              <w:left w:val="nil"/>
              <w:bottom w:val="single" w:sz="4" w:space="0" w:color="000000"/>
              <w:right w:val="single" w:sz="6" w:space="0" w:color="000000"/>
            </w:tcBorders>
          </w:tcPr>
          <w:p w14:paraId="0000034C"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V</w:t>
            </w:r>
          </w:p>
        </w:tc>
        <w:tc>
          <w:tcPr>
            <w:tcW w:w="1560" w:type="dxa"/>
            <w:tcBorders>
              <w:left w:val="nil"/>
              <w:bottom w:val="single" w:sz="4" w:space="0" w:color="000000"/>
              <w:right w:val="single" w:sz="6" w:space="0" w:color="000000"/>
            </w:tcBorders>
          </w:tcPr>
          <w:p w14:paraId="0000034D"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120</w:t>
            </w:r>
          </w:p>
        </w:tc>
        <w:tc>
          <w:tcPr>
            <w:tcW w:w="1559" w:type="dxa"/>
            <w:tcBorders>
              <w:left w:val="nil"/>
              <w:bottom w:val="single" w:sz="4" w:space="0" w:color="000000"/>
              <w:right w:val="single" w:sz="6" w:space="0" w:color="000000"/>
            </w:tcBorders>
          </w:tcPr>
          <w:p w14:paraId="0000034E"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70</w:t>
            </w:r>
          </w:p>
        </w:tc>
        <w:tc>
          <w:tcPr>
            <w:tcW w:w="1559" w:type="dxa"/>
            <w:gridSpan w:val="2"/>
            <w:tcBorders>
              <w:left w:val="nil"/>
              <w:bottom w:val="single" w:sz="4" w:space="0" w:color="000000"/>
              <w:right w:val="single" w:sz="6" w:space="0" w:color="000000"/>
            </w:tcBorders>
          </w:tcPr>
          <w:p w14:paraId="0000034F"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rPr>
              <w:t>50</w:t>
            </w:r>
          </w:p>
        </w:tc>
      </w:tr>
    </w:tbl>
    <w:tbl>
      <w:tblPr>
        <w:tblStyle w:val="affb"/>
        <w:tblW w:w="9725" w:type="dxa"/>
        <w:tblInd w:w="48" w:type="dxa"/>
        <w:tblLayout w:type="fixed"/>
        <w:tblLook w:val="0000" w:firstRow="0" w:lastRow="0" w:firstColumn="0" w:lastColumn="0" w:noHBand="0" w:noVBand="0"/>
      </w:tblPr>
      <w:tblGrid>
        <w:gridCol w:w="9725"/>
      </w:tblGrid>
      <w:tr w:rsidR="007E058D" w:rsidRPr="00E605F2" w14:paraId="21AC12B5" w14:textId="77777777">
        <w:tc>
          <w:tcPr>
            <w:tcW w:w="9725" w:type="dxa"/>
            <w:tcBorders>
              <w:top w:val="single" w:sz="4" w:space="0" w:color="000000"/>
              <w:left w:val="single" w:sz="6" w:space="0" w:color="000000"/>
              <w:bottom w:val="single" w:sz="4" w:space="0" w:color="000000"/>
              <w:right w:val="single" w:sz="6" w:space="0" w:color="000000"/>
            </w:tcBorders>
          </w:tcPr>
          <w:p w14:paraId="00000352"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b/>
              </w:rPr>
              <w:t>Примітка 1.</w:t>
            </w:r>
            <w:r w:rsidRPr="00E605F2">
              <w:rPr>
                <w:rFonts w:ascii="Arial" w:hAnsi="Arial" w:cs="Arial"/>
              </w:rPr>
              <w:t xml:space="preserve"> Щільність людського потоку визначається як відношення кількості людей, які евакуюються по загальному проходу, до площі цього проходу.</w:t>
            </w:r>
          </w:p>
          <w:p w14:paraId="00000353" w14:textId="050D389A" w:rsidR="007E058D" w:rsidRPr="00E605F2" w:rsidRDefault="0033366C" w:rsidP="00627D41">
            <w:pPr>
              <w:widowControl/>
              <w:spacing w:line="288" w:lineRule="auto"/>
              <w:ind w:firstLine="709"/>
              <w:jc w:val="both"/>
              <w:rPr>
                <w:rFonts w:ascii="Arial" w:hAnsi="Arial" w:cs="Arial"/>
              </w:rPr>
            </w:pPr>
            <w:r w:rsidRPr="00E605F2">
              <w:rPr>
                <w:rFonts w:ascii="Arial" w:hAnsi="Arial" w:cs="Arial"/>
                <w:b/>
              </w:rPr>
              <w:t>Примітка 2.</w:t>
            </w:r>
            <w:r w:rsidRPr="00E605F2">
              <w:rPr>
                <w:rFonts w:ascii="Arial" w:hAnsi="Arial" w:cs="Arial"/>
              </w:rPr>
              <w:t xml:space="preserve"> Для приміщень площею понад 1</w:t>
            </w:r>
            <w:r w:rsidR="0088505D" w:rsidRPr="00E605F2">
              <w:rPr>
                <w:rFonts w:ascii="Arial" w:hAnsi="Arial" w:cs="Arial"/>
              </w:rPr>
              <w:t xml:space="preserve"> </w:t>
            </w:r>
            <w:r w:rsidRPr="00E605F2">
              <w:rPr>
                <w:rFonts w:ascii="Arial" w:hAnsi="Arial" w:cs="Arial"/>
              </w:rPr>
              <w:t>000 м</w:t>
            </w:r>
            <w:r w:rsidRPr="00E605F2">
              <w:rPr>
                <w:rFonts w:ascii="Arial" w:hAnsi="Arial" w:cs="Arial"/>
                <w:vertAlign w:val="superscript"/>
              </w:rPr>
              <w:t>2</w:t>
            </w:r>
            <w:r w:rsidRPr="00E605F2">
              <w:rPr>
                <w:rFonts w:ascii="Arial" w:hAnsi="Arial" w:cs="Arial"/>
              </w:rPr>
              <w:t xml:space="preserve"> відстань, зазначена у таблиці 8.2, включає в себе довжину шляху коридором до виходу назовні або в сходову клітку.</w:t>
            </w:r>
          </w:p>
          <w:p w14:paraId="00000354" w14:textId="01C3598B" w:rsidR="007E058D" w:rsidRPr="00E605F2" w:rsidRDefault="0033366C" w:rsidP="00627D41">
            <w:pPr>
              <w:widowControl/>
              <w:spacing w:line="288" w:lineRule="auto"/>
              <w:ind w:firstLine="709"/>
              <w:jc w:val="both"/>
              <w:rPr>
                <w:rFonts w:ascii="Arial" w:hAnsi="Arial" w:cs="Arial"/>
              </w:rPr>
            </w:pPr>
            <w:r w:rsidRPr="00E605F2">
              <w:rPr>
                <w:rFonts w:ascii="Arial" w:hAnsi="Arial" w:cs="Arial"/>
                <w:b/>
              </w:rPr>
              <w:t>Примітка 3.</w:t>
            </w:r>
            <w:r w:rsidRPr="00E605F2">
              <w:rPr>
                <w:rFonts w:ascii="Arial" w:hAnsi="Arial" w:cs="Arial"/>
              </w:rPr>
              <w:t xml:space="preserve"> Відстані для приміщень категорій А та Б встановлені з урахуванням площі розливу легкозаймистих або горючих рідин, що дорівнює 50 м</w:t>
            </w:r>
            <w:r w:rsidRPr="00E605F2">
              <w:rPr>
                <w:rFonts w:ascii="Arial" w:hAnsi="Arial" w:cs="Arial"/>
                <w:vertAlign w:val="superscript"/>
              </w:rPr>
              <w:t>2</w:t>
            </w:r>
            <w:r w:rsidRPr="00E605F2">
              <w:rPr>
                <w:rFonts w:ascii="Arial" w:hAnsi="Arial" w:cs="Arial"/>
              </w:rPr>
              <w:t xml:space="preserve">; при інших </w:t>
            </w:r>
            <w:r w:rsidR="00342B86" w:rsidRPr="00E605F2">
              <w:rPr>
                <w:rFonts w:ascii="Arial" w:hAnsi="Arial" w:cs="Arial"/>
              </w:rPr>
              <w:t xml:space="preserve">кількісних </w:t>
            </w:r>
            <w:r w:rsidRPr="00E605F2">
              <w:rPr>
                <w:rFonts w:ascii="Arial" w:hAnsi="Arial" w:cs="Arial"/>
              </w:rPr>
              <w:t>значеннях площі розливу, зазначені в табл</w:t>
            </w:r>
            <w:r w:rsidR="0088505D" w:rsidRPr="00E605F2">
              <w:rPr>
                <w:rFonts w:ascii="Arial" w:hAnsi="Arial" w:cs="Arial"/>
              </w:rPr>
              <w:t>иці</w:t>
            </w:r>
            <w:r w:rsidRPr="00E605F2">
              <w:rPr>
                <w:rFonts w:ascii="Arial" w:hAnsi="Arial" w:cs="Arial"/>
              </w:rPr>
              <w:t xml:space="preserve"> 8.2</w:t>
            </w:r>
            <w:r w:rsidR="0088505D" w:rsidRPr="00E605F2">
              <w:rPr>
                <w:rFonts w:ascii="Arial" w:hAnsi="Arial" w:cs="Arial"/>
              </w:rPr>
              <w:t>,</w:t>
            </w:r>
            <w:r w:rsidRPr="00E605F2">
              <w:rPr>
                <w:rFonts w:ascii="Arial" w:hAnsi="Arial" w:cs="Arial"/>
              </w:rPr>
              <w:t xml:space="preserve"> відстані </w:t>
            </w:r>
            <w:r w:rsidR="00586ADA" w:rsidRPr="00E605F2">
              <w:rPr>
                <w:rFonts w:ascii="Arial" w:hAnsi="Arial" w:cs="Arial"/>
              </w:rPr>
              <w:t xml:space="preserve">слід множити </w:t>
            </w:r>
            <w:r w:rsidRPr="00E605F2">
              <w:rPr>
                <w:rFonts w:ascii="Arial" w:hAnsi="Arial" w:cs="Arial"/>
              </w:rPr>
              <w:t xml:space="preserve">на коефіцієнт 50/F, де F – можлива площа розливу, що визначається в технологічній частині </w:t>
            </w:r>
            <w:r w:rsidR="000535FA" w:rsidRPr="00E605F2">
              <w:rPr>
                <w:rFonts w:ascii="Arial" w:hAnsi="Arial" w:cs="Arial"/>
              </w:rPr>
              <w:t>проєкт</w:t>
            </w:r>
            <w:r w:rsidRPr="00E605F2">
              <w:rPr>
                <w:rFonts w:ascii="Arial" w:hAnsi="Arial" w:cs="Arial"/>
              </w:rPr>
              <w:t>у.</w:t>
            </w:r>
          </w:p>
          <w:p w14:paraId="00000355" w14:textId="77777777" w:rsidR="007E058D" w:rsidRPr="00E605F2" w:rsidRDefault="0033366C" w:rsidP="00627D41">
            <w:pPr>
              <w:widowControl/>
              <w:spacing w:line="288" w:lineRule="auto"/>
              <w:ind w:firstLine="709"/>
              <w:jc w:val="both"/>
              <w:rPr>
                <w:rFonts w:ascii="Arial" w:hAnsi="Arial" w:cs="Arial"/>
              </w:rPr>
            </w:pPr>
            <w:r w:rsidRPr="00E605F2">
              <w:rPr>
                <w:rFonts w:ascii="Arial" w:hAnsi="Arial" w:cs="Arial"/>
                <w:b/>
              </w:rPr>
              <w:t>Примітка 4.</w:t>
            </w:r>
            <w:r w:rsidRPr="00E605F2">
              <w:rPr>
                <w:rFonts w:ascii="Arial" w:hAnsi="Arial" w:cs="Arial"/>
              </w:rPr>
              <w:t xml:space="preserve"> За проміжних значень обʼєму приміщень відстані визначаються лінійною інтерполяцією.</w:t>
            </w:r>
          </w:p>
          <w:p w14:paraId="00000356" w14:textId="3E4EE2F7" w:rsidR="007E058D" w:rsidRPr="00E605F2" w:rsidRDefault="0033366C" w:rsidP="0088505D">
            <w:pPr>
              <w:widowControl/>
              <w:spacing w:line="288" w:lineRule="auto"/>
              <w:ind w:firstLine="709"/>
              <w:jc w:val="both"/>
              <w:rPr>
                <w:rFonts w:ascii="Arial" w:hAnsi="Arial" w:cs="Arial"/>
              </w:rPr>
            </w:pPr>
            <w:r w:rsidRPr="00E605F2">
              <w:rPr>
                <w:rFonts w:ascii="Arial" w:hAnsi="Arial" w:cs="Arial"/>
                <w:b/>
              </w:rPr>
              <w:t>Примітка 5.</w:t>
            </w:r>
            <w:r w:rsidRPr="00E605F2">
              <w:rPr>
                <w:rFonts w:ascii="Arial" w:hAnsi="Arial" w:cs="Arial"/>
              </w:rPr>
              <w:t xml:space="preserve"> Відстані встановлен</w:t>
            </w:r>
            <w:r w:rsidR="0088505D" w:rsidRPr="00E605F2">
              <w:rPr>
                <w:rFonts w:ascii="Arial" w:hAnsi="Arial" w:cs="Arial"/>
              </w:rPr>
              <w:t>о</w:t>
            </w:r>
            <w:r w:rsidRPr="00E605F2">
              <w:rPr>
                <w:rFonts w:ascii="Arial" w:hAnsi="Arial" w:cs="Arial"/>
              </w:rPr>
              <w:t xml:space="preserve"> для приміщень висотою до 6 м (для одноповерхових будівель висота приймається до низу ферм); при висоті приміщень більше 6 м відстані збільшуються: при висоті приміщення 12 м – на 20 %, 18 м –  на 30 %, 24 м – на 40 %, але не більше </w:t>
            </w:r>
            <w:r w:rsidR="0088505D" w:rsidRPr="00E605F2">
              <w:rPr>
                <w:rFonts w:ascii="Arial" w:hAnsi="Arial" w:cs="Arial"/>
              </w:rPr>
              <w:t xml:space="preserve">ніж </w:t>
            </w:r>
            <w:r w:rsidRPr="00E605F2">
              <w:rPr>
                <w:rFonts w:ascii="Arial" w:hAnsi="Arial" w:cs="Arial"/>
              </w:rPr>
              <w:t>140 м для приміщень категорій А, Б та 240 м – для приміщень категорії В; при проміжних значеннях висоти приміщень збільшення відстаней визначається лінійною інтерполяцією.</w:t>
            </w:r>
          </w:p>
        </w:tc>
      </w:tr>
    </w:tbl>
    <w:p w14:paraId="00000357" w14:textId="77777777" w:rsidR="007E058D" w:rsidRPr="00627D41" w:rsidRDefault="007E058D" w:rsidP="00627D41">
      <w:pPr>
        <w:widowControl/>
        <w:spacing w:line="288" w:lineRule="auto"/>
        <w:ind w:firstLine="709"/>
        <w:jc w:val="both"/>
        <w:rPr>
          <w:rFonts w:ascii="Arial" w:hAnsi="Arial" w:cs="Arial"/>
          <w:sz w:val="21"/>
          <w:szCs w:val="21"/>
        </w:rPr>
      </w:pPr>
    </w:p>
    <w:p w14:paraId="0000035A" w14:textId="736603C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8.2.4 </w:t>
      </w:r>
      <w:r w:rsidRPr="00627D41">
        <w:rPr>
          <w:rFonts w:ascii="Arial" w:hAnsi="Arial" w:cs="Arial"/>
          <w:sz w:val="21"/>
          <w:szCs w:val="21"/>
        </w:rPr>
        <w:t>Евакуаційні шляхи і виходи, у тому числі з</w:t>
      </w:r>
      <w:r w:rsidR="00934BC8">
        <w:rPr>
          <w:rFonts w:ascii="Arial" w:hAnsi="Arial" w:cs="Arial"/>
          <w:sz w:val="21"/>
          <w:szCs w:val="21"/>
        </w:rPr>
        <w:t>і</w:t>
      </w:r>
      <w:r w:rsidRPr="00627D41">
        <w:rPr>
          <w:rFonts w:ascii="Arial" w:hAnsi="Arial" w:cs="Arial"/>
          <w:sz w:val="21"/>
          <w:szCs w:val="21"/>
        </w:rPr>
        <w:t xml:space="preserve"> сходових кліток, та сходів вбудов, вставок заввишки не більше 4 поверхів, вбудованих приміщень допускається передбачати через приміщення категорії Г або Д назовні за умови влаштування виходів з двох протилежних сторін вбудов та вставок (якщо вбудови чи вставки поділяють будівл</w:t>
      </w:r>
      <w:r w:rsidR="001A6BDD" w:rsidRPr="00627D41">
        <w:rPr>
          <w:rFonts w:ascii="Arial" w:hAnsi="Arial" w:cs="Arial"/>
          <w:sz w:val="21"/>
          <w:szCs w:val="21"/>
        </w:rPr>
        <w:t>ю</w:t>
      </w:r>
      <w:r w:rsidRPr="00627D41">
        <w:rPr>
          <w:rFonts w:ascii="Arial" w:hAnsi="Arial" w:cs="Arial"/>
          <w:sz w:val="21"/>
          <w:szCs w:val="21"/>
        </w:rPr>
        <w:t xml:space="preserve"> на ізольовані частини).</w:t>
      </w:r>
    </w:p>
    <w:p w14:paraId="0000035B" w14:textId="27D1DEE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При цьому відстані від виходу з</w:t>
      </w:r>
      <w:r w:rsidR="005115E5">
        <w:rPr>
          <w:rFonts w:ascii="Arial" w:hAnsi="Arial" w:cs="Arial"/>
          <w:sz w:val="21"/>
          <w:szCs w:val="21"/>
        </w:rPr>
        <w:t>і</w:t>
      </w:r>
      <w:r w:rsidRPr="00627D41">
        <w:rPr>
          <w:rFonts w:ascii="Arial" w:hAnsi="Arial" w:cs="Arial"/>
          <w:sz w:val="21"/>
          <w:szCs w:val="21"/>
        </w:rPr>
        <w:t xml:space="preserve"> сходової клітки у приміщення до виходу назовні з будівлі необхідно приймати згідно  </w:t>
      </w:r>
      <w:r w:rsidR="007963EC" w:rsidRPr="00627D41">
        <w:rPr>
          <w:rFonts w:ascii="Arial" w:hAnsi="Arial" w:cs="Arial"/>
          <w:sz w:val="21"/>
          <w:szCs w:val="21"/>
        </w:rPr>
        <w:t xml:space="preserve">з таблицею </w:t>
      </w:r>
      <w:r w:rsidRPr="00627D41">
        <w:rPr>
          <w:rFonts w:ascii="Arial" w:hAnsi="Arial" w:cs="Arial"/>
          <w:sz w:val="21"/>
          <w:szCs w:val="21"/>
        </w:rPr>
        <w:t xml:space="preserve">8.2 як для будівель ІІІб, IV ступеня вогнестійкості </w:t>
      </w:r>
      <w:r w:rsidR="00663AE3">
        <w:rPr>
          <w:rFonts w:ascii="Arial" w:hAnsi="Arial" w:cs="Arial"/>
          <w:sz w:val="21"/>
          <w:szCs w:val="21"/>
        </w:rPr>
        <w:t xml:space="preserve">       </w:t>
      </w:r>
      <w:r w:rsidR="001E598F">
        <w:rPr>
          <w:rFonts w:ascii="Arial" w:hAnsi="Arial" w:cs="Arial"/>
          <w:sz w:val="21"/>
          <w:szCs w:val="21"/>
        </w:rPr>
        <w:t xml:space="preserve">       </w:t>
      </w:r>
      <w:r w:rsidRPr="00627D41">
        <w:rPr>
          <w:rFonts w:ascii="Arial" w:hAnsi="Arial" w:cs="Arial"/>
          <w:sz w:val="21"/>
          <w:szCs w:val="21"/>
        </w:rPr>
        <w:t>категорії Г, Д.</w:t>
      </w:r>
    </w:p>
    <w:p w14:paraId="0000035C" w14:textId="2BAC0FA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8.2.5</w:t>
      </w:r>
      <w:r w:rsidRPr="00627D41">
        <w:rPr>
          <w:rFonts w:ascii="Arial" w:hAnsi="Arial" w:cs="Arial"/>
          <w:sz w:val="21"/>
          <w:szCs w:val="21"/>
        </w:rPr>
        <w:t xml:space="preserve"> Евакуаційні виходи з приміщень, розташованих на антресолях і вставках (вбудовах) в будівлях I, II і IIIа ступенів вогнестійкості, а також на антресолях одноповерхових мобільних будівель </w:t>
      </w:r>
      <w:r w:rsidRPr="00627D41">
        <w:rPr>
          <w:rFonts w:ascii="Arial" w:hAnsi="Arial" w:cs="Arial"/>
          <w:sz w:val="21"/>
          <w:szCs w:val="21"/>
        </w:rPr>
        <w:lastRenderedPageBreak/>
        <w:t xml:space="preserve">категорій Г і Д IVa ступеня вогнестійкості, призначених для розміщення інженерного обладнання будівель, </w:t>
      </w:r>
      <w:r w:rsidR="00295AEE" w:rsidRPr="00627D41">
        <w:rPr>
          <w:rFonts w:ascii="Arial" w:hAnsi="Arial" w:cs="Arial"/>
          <w:sz w:val="21"/>
          <w:szCs w:val="21"/>
        </w:rPr>
        <w:t xml:space="preserve">необхідно передбачати </w:t>
      </w:r>
      <w:r w:rsidRPr="00627D41">
        <w:rPr>
          <w:rFonts w:ascii="Arial" w:hAnsi="Arial" w:cs="Arial"/>
          <w:sz w:val="21"/>
          <w:szCs w:val="21"/>
        </w:rPr>
        <w:t xml:space="preserve">на сходи типу С2, розміщені в приміщеннях категорії В, які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уються згідно з 6.5.3 (у частині ухилу та ширини маршу). При цьому відстані від найвіддаленішої точки приміщення з інженерним обладнанням до евакуаційного виходу з будівлі не повинно перевищувати значень, встановлених у табл</w:t>
      </w:r>
      <w:r w:rsidR="005115E5">
        <w:rPr>
          <w:rFonts w:ascii="Arial" w:hAnsi="Arial" w:cs="Arial"/>
          <w:sz w:val="21"/>
          <w:szCs w:val="21"/>
        </w:rPr>
        <w:t>иці</w:t>
      </w:r>
      <w:r w:rsidRPr="00627D41">
        <w:rPr>
          <w:rFonts w:ascii="Arial" w:hAnsi="Arial" w:cs="Arial"/>
          <w:sz w:val="21"/>
          <w:szCs w:val="21"/>
        </w:rPr>
        <w:t xml:space="preserve"> 8.2 (з урахуванням довжини шляху сходами, що дорівнює їх потрійній висоті), а при розміщенні зазначених сходів у приміщеннях категорії В – ці приміщення та пожежонебезпечні приміщення на антресолях та вставках (вбудовах) повинні бути обладнані установками автоматичного пожежогасіння.</w:t>
      </w:r>
    </w:p>
    <w:p w14:paraId="0000035D"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Допускається передбачати один вихід (без влаштування другого) на сходи типів С2 або С3 із зазначених приміщень, в яких відстань від найбільш віддаленої точки приміщення до виходу на сходи не перевищує 25 м.</w:t>
      </w:r>
    </w:p>
    <w:p w14:paraId="0000035E" w14:textId="02E09CF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8.2.6</w:t>
      </w:r>
      <w:r w:rsidRPr="00627D41">
        <w:rPr>
          <w:rFonts w:ascii="Arial" w:hAnsi="Arial" w:cs="Arial"/>
          <w:sz w:val="21"/>
          <w:szCs w:val="21"/>
        </w:rPr>
        <w:t xml:space="preserve"> Ворота для залізничного рухомого складу, а також розсувні та шторні ворота для будь-якого виду транспорту не </w:t>
      </w:r>
      <w:r w:rsidR="00295AEE" w:rsidRPr="00627D41">
        <w:rPr>
          <w:rFonts w:ascii="Arial" w:hAnsi="Arial" w:cs="Arial"/>
          <w:sz w:val="21"/>
          <w:szCs w:val="21"/>
        </w:rPr>
        <w:t xml:space="preserve">слід враховувати </w:t>
      </w:r>
      <w:r w:rsidRPr="00627D41">
        <w:rPr>
          <w:rFonts w:ascii="Arial" w:hAnsi="Arial" w:cs="Arial"/>
          <w:sz w:val="21"/>
          <w:szCs w:val="21"/>
        </w:rPr>
        <w:t>як евакуаційні виходи.</w:t>
      </w:r>
    </w:p>
    <w:p w14:paraId="0000035F" w14:textId="7FD5232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8.2.7</w:t>
      </w:r>
      <w:r w:rsidRPr="00627D41">
        <w:rPr>
          <w:rFonts w:ascii="Arial" w:hAnsi="Arial" w:cs="Arial"/>
          <w:sz w:val="21"/>
          <w:szCs w:val="21"/>
        </w:rPr>
        <w:t xml:space="preserve"> Один евакуаційний вихід (без влаштування другого) </w:t>
      </w:r>
      <w:r w:rsidR="0036711F" w:rsidRPr="00627D41">
        <w:rPr>
          <w:rFonts w:ascii="Arial" w:hAnsi="Arial" w:cs="Arial"/>
          <w:sz w:val="21"/>
          <w:szCs w:val="21"/>
        </w:rPr>
        <w:t xml:space="preserve">допускається передбачати </w:t>
      </w:r>
      <w:r w:rsidRPr="00627D41">
        <w:rPr>
          <w:rFonts w:ascii="Arial" w:hAnsi="Arial" w:cs="Arial"/>
          <w:sz w:val="21"/>
          <w:szCs w:val="21"/>
        </w:rPr>
        <w:t>у таких випадках:</w:t>
      </w:r>
    </w:p>
    <w:p w14:paraId="00000360" w14:textId="2EB3BC9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а) з будь-якого поверху будівель І та ІІ ступенів вогнестійкості з </w:t>
      </w:r>
      <w:r w:rsidR="00342B86" w:rsidRPr="00627D41">
        <w:rPr>
          <w:rFonts w:ascii="Arial" w:hAnsi="Arial" w:cs="Arial"/>
          <w:sz w:val="21"/>
          <w:szCs w:val="21"/>
        </w:rPr>
        <w:t xml:space="preserve">кількістю </w:t>
      </w:r>
      <w:r w:rsidRPr="00627D41">
        <w:rPr>
          <w:rFonts w:ascii="Arial" w:hAnsi="Arial" w:cs="Arial"/>
          <w:sz w:val="21"/>
          <w:szCs w:val="21"/>
        </w:rPr>
        <w:t xml:space="preserve">надземних поверхів не більше чотирьох, з приміщеннями категорії Д при чисельності працюючих у найбільш численній зміні на кожному поверсі не більше п’яти та площі поверху не більше </w:t>
      </w:r>
      <w:r w:rsidR="006554B4" w:rsidRPr="00627D41">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w:t>
      </w:r>
    </w:p>
    <w:p w14:paraId="00000361" w14:textId="5076E8B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б) з приміщення, розташованого на будь-якому поверсі (крім підвальних та цокольного), якщо цей вихід веде до двох евакуаційних виходів з поверху, відстань від найбільш віддаленого робочого місця до виходу з приміщення не перевищує 25 м і чисельність працюючих у найбільш численній зміні не перевищує:</w:t>
      </w:r>
    </w:p>
    <w:p w14:paraId="00000362" w14:textId="0DEADCF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5 осіб </w:t>
      </w:r>
      <w:r w:rsidR="001A6BDD" w:rsidRPr="00627D41">
        <w:rPr>
          <w:rFonts w:ascii="Arial" w:hAnsi="Arial" w:cs="Arial"/>
          <w:sz w:val="21"/>
          <w:szCs w:val="21"/>
        </w:rPr>
        <w:t xml:space="preserve">– </w:t>
      </w:r>
      <w:r w:rsidRPr="00627D41">
        <w:rPr>
          <w:rFonts w:ascii="Arial" w:hAnsi="Arial" w:cs="Arial"/>
          <w:sz w:val="21"/>
          <w:szCs w:val="21"/>
        </w:rPr>
        <w:t xml:space="preserve"> у приміщенні категорій А, Б;</w:t>
      </w:r>
    </w:p>
    <w:p w14:paraId="00000363" w14:textId="3CF97D6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25 осіб </w:t>
      </w:r>
      <w:r w:rsidR="001A6BDD" w:rsidRPr="00627D41">
        <w:rPr>
          <w:rFonts w:ascii="Arial" w:hAnsi="Arial" w:cs="Arial"/>
          <w:sz w:val="21"/>
          <w:szCs w:val="21"/>
        </w:rPr>
        <w:t xml:space="preserve">– </w:t>
      </w:r>
      <w:r w:rsidRPr="00627D41">
        <w:rPr>
          <w:rFonts w:ascii="Arial" w:hAnsi="Arial" w:cs="Arial"/>
          <w:sz w:val="21"/>
          <w:szCs w:val="21"/>
        </w:rPr>
        <w:t>у приміщенні категорій В;</w:t>
      </w:r>
    </w:p>
    <w:p w14:paraId="00000364" w14:textId="7DF32EE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50 осіб </w:t>
      </w:r>
      <w:r w:rsidR="001A6BDD" w:rsidRPr="00627D41">
        <w:rPr>
          <w:rFonts w:ascii="Arial" w:hAnsi="Arial" w:cs="Arial"/>
          <w:sz w:val="21"/>
          <w:szCs w:val="21"/>
        </w:rPr>
        <w:t xml:space="preserve">– </w:t>
      </w:r>
      <w:r w:rsidRPr="00627D41">
        <w:rPr>
          <w:rFonts w:ascii="Arial" w:hAnsi="Arial" w:cs="Arial"/>
          <w:sz w:val="21"/>
          <w:szCs w:val="21"/>
        </w:rPr>
        <w:t>у приміщенні категорій Г, Д</w:t>
      </w:r>
      <w:r w:rsidR="005115E5">
        <w:rPr>
          <w:rFonts w:ascii="Arial" w:hAnsi="Arial" w:cs="Arial"/>
          <w:sz w:val="21"/>
          <w:szCs w:val="21"/>
        </w:rPr>
        <w:t>.</w:t>
      </w:r>
    </w:p>
    <w:p w14:paraId="00000365" w14:textId="4E8ACAF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в) з приміщення категорії Д площею не більше </w:t>
      </w:r>
      <w:r w:rsidR="005115E5">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 xml:space="preserve"> та за чисельності працюючих у найбільш численній зміні не більше п’яти, розташованого на будь-якому поверсі (крім першого), на сходи типу С3, що відповідають вимогам 6.5.3. Огороджувальні конструкції сходів повинні бути виконані з будівельних матеріалів з класом щодо реакції на вогонь не нижче </w:t>
      </w:r>
      <w:r w:rsidR="006554B4" w:rsidRPr="00627D41">
        <w:rPr>
          <w:rFonts w:ascii="Arial" w:hAnsi="Arial" w:cs="Arial"/>
          <w:sz w:val="21"/>
          <w:szCs w:val="21"/>
        </w:rPr>
        <w:t xml:space="preserve">ніж </w:t>
      </w:r>
      <w:r w:rsidRPr="00627D41">
        <w:rPr>
          <w:rFonts w:ascii="Arial" w:hAnsi="Arial" w:cs="Arial"/>
          <w:sz w:val="21"/>
          <w:szCs w:val="21"/>
        </w:rPr>
        <w:t xml:space="preserve">А2-s1, d0 згідно з </w:t>
      </w:r>
      <w:r w:rsidR="00E734EE">
        <w:rPr>
          <w:rFonts w:ascii="Arial" w:hAnsi="Arial" w:cs="Arial"/>
          <w:sz w:val="21"/>
          <w:szCs w:val="21"/>
        </w:rPr>
        <w:t xml:space="preserve">                                   </w:t>
      </w:r>
      <w:hyperlink r:id="rId176" w:history="1">
        <w:r w:rsidRPr="00FF281E">
          <w:rPr>
            <w:rStyle w:val="ac"/>
            <w:rFonts w:ascii="Arial" w:hAnsi="Arial" w:cs="Arial"/>
            <w:sz w:val="21"/>
            <w:szCs w:val="21"/>
          </w:rPr>
          <w:t>ДСТУ EN 13501-1</w:t>
        </w:r>
      </w:hyperlink>
      <w:r w:rsidRPr="00627D41">
        <w:rPr>
          <w:rFonts w:ascii="Arial" w:hAnsi="Arial" w:cs="Arial"/>
          <w:sz w:val="21"/>
          <w:szCs w:val="21"/>
        </w:rPr>
        <w:t xml:space="preserve"> або бути негорючими. При цьому відстань від найбільш віддаленого робочого місця до виходу на сходи не повинна перевищувати 25 м;</w:t>
      </w:r>
    </w:p>
    <w:p w14:paraId="00000366" w14:textId="64FD223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г) з одноповерхових мобільних будівель категорій А і Б площею не більше</w:t>
      </w:r>
      <w:r w:rsidR="001454FB">
        <w:rPr>
          <w:rFonts w:ascii="Arial" w:hAnsi="Arial" w:cs="Arial"/>
          <w:sz w:val="21"/>
          <w:szCs w:val="21"/>
        </w:rPr>
        <w:t xml:space="preserve"> ніж</w:t>
      </w:r>
      <w:r w:rsidRPr="00627D41">
        <w:rPr>
          <w:rFonts w:ascii="Arial" w:hAnsi="Arial" w:cs="Arial"/>
          <w:sz w:val="21"/>
          <w:szCs w:val="21"/>
        </w:rPr>
        <w:t xml:space="preserve"> 54 м</w:t>
      </w:r>
      <w:r w:rsidRPr="00627D41">
        <w:rPr>
          <w:rFonts w:ascii="Arial" w:hAnsi="Arial" w:cs="Arial"/>
          <w:sz w:val="21"/>
          <w:szCs w:val="21"/>
          <w:vertAlign w:val="superscript"/>
        </w:rPr>
        <w:t>2</w:t>
      </w:r>
      <w:r w:rsidRPr="00627D41">
        <w:rPr>
          <w:rFonts w:ascii="Arial" w:hAnsi="Arial" w:cs="Arial"/>
          <w:sz w:val="21"/>
          <w:szCs w:val="21"/>
        </w:rPr>
        <w:t xml:space="preserve">, інших категорій </w:t>
      </w:r>
      <w:r w:rsidR="001A6BDD" w:rsidRPr="00627D41">
        <w:rPr>
          <w:rFonts w:ascii="Arial" w:hAnsi="Arial" w:cs="Arial"/>
          <w:sz w:val="21"/>
          <w:szCs w:val="21"/>
        </w:rPr>
        <w:t xml:space="preserve">– </w:t>
      </w:r>
      <w:r w:rsidRPr="00627D41">
        <w:rPr>
          <w:rFonts w:ascii="Arial" w:hAnsi="Arial" w:cs="Arial"/>
          <w:sz w:val="21"/>
          <w:szCs w:val="21"/>
        </w:rPr>
        <w:t xml:space="preserve">не більше </w:t>
      </w:r>
      <w:r w:rsidR="005115E5">
        <w:rPr>
          <w:rFonts w:ascii="Arial" w:hAnsi="Arial" w:cs="Arial"/>
          <w:sz w:val="21"/>
          <w:szCs w:val="21"/>
        </w:rPr>
        <w:t xml:space="preserve">ніж </w:t>
      </w:r>
      <w:r w:rsidRPr="00627D41">
        <w:rPr>
          <w:rFonts w:ascii="Arial" w:hAnsi="Arial" w:cs="Arial"/>
          <w:sz w:val="21"/>
          <w:szCs w:val="21"/>
        </w:rPr>
        <w:t>108 м</w:t>
      </w:r>
      <w:r w:rsidRPr="00627D41">
        <w:rPr>
          <w:rFonts w:ascii="Arial" w:hAnsi="Arial" w:cs="Arial"/>
          <w:sz w:val="21"/>
          <w:szCs w:val="21"/>
          <w:vertAlign w:val="superscript"/>
        </w:rPr>
        <w:t>2</w:t>
      </w:r>
      <w:r w:rsidRPr="00627D41">
        <w:rPr>
          <w:rFonts w:ascii="Arial" w:hAnsi="Arial" w:cs="Arial"/>
          <w:sz w:val="21"/>
          <w:szCs w:val="21"/>
        </w:rPr>
        <w:t>. При цьому чисельність працюючих у найбільш численній зміні не повинна перевищувати 5 осіб у будівлях категорій А та Б, 25 осіб — у будівлях категорій В, Г і Д.</w:t>
      </w:r>
      <w:r w:rsidR="00CF310B">
        <w:rPr>
          <w:rFonts w:ascii="Arial" w:hAnsi="Arial" w:cs="Arial"/>
          <w:sz w:val="21"/>
          <w:szCs w:val="21"/>
        </w:rPr>
        <w:t xml:space="preserve">  </w:t>
      </w:r>
      <w:r w:rsidRPr="00627D41">
        <w:rPr>
          <w:rFonts w:ascii="Arial" w:hAnsi="Arial" w:cs="Arial"/>
          <w:sz w:val="21"/>
          <w:szCs w:val="21"/>
        </w:rPr>
        <w:t xml:space="preserve"> У зазначених будівлях слід передбачати 25</w:t>
      </w:r>
      <w:r w:rsidR="005115E5">
        <w:rPr>
          <w:rFonts w:ascii="Arial" w:hAnsi="Arial" w:cs="Arial"/>
          <w:sz w:val="21"/>
          <w:szCs w:val="21"/>
        </w:rPr>
        <w:t xml:space="preserve"> </w:t>
      </w:r>
      <w:r w:rsidRPr="00627D41">
        <w:rPr>
          <w:rFonts w:ascii="Arial" w:hAnsi="Arial" w:cs="Arial"/>
          <w:sz w:val="21"/>
          <w:szCs w:val="21"/>
        </w:rPr>
        <w:t xml:space="preserve">% вікон, що </w:t>
      </w:r>
      <w:r w:rsidR="006554B4" w:rsidRPr="00627D41">
        <w:rPr>
          <w:rFonts w:ascii="Arial" w:hAnsi="Arial" w:cs="Arial"/>
          <w:sz w:val="21"/>
          <w:szCs w:val="21"/>
        </w:rPr>
        <w:t xml:space="preserve">відчиняються </w:t>
      </w:r>
      <w:r w:rsidRPr="00627D41">
        <w:rPr>
          <w:rFonts w:ascii="Arial" w:hAnsi="Arial" w:cs="Arial"/>
          <w:sz w:val="21"/>
          <w:szCs w:val="21"/>
        </w:rPr>
        <w:t>назовні без захисних сіток і решіток;</w:t>
      </w:r>
    </w:p>
    <w:p w14:paraId="00000367" w14:textId="7BD3638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 з будь-якого поверху (ярусу) багатоповерхових (багатоярусних) будівель IIIa ступеня вогнестійкості категорії Д з умовною висотою не більше </w:t>
      </w:r>
      <w:r w:rsidR="006554B4" w:rsidRPr="00627D41">
        <w:rPr>
          <w:rFonts w:ascii="Arial" w:hAnsi="Arial" w:cs="Arial"/>
          <w:sz w:val="21"/>
          <w:szCs w:val="21"/>
        </w:rPr>
        <w:t xml:space="preserve">ніж </w:t>
      </w:r>
      <w:r w:rsidRPr="00627D41">
        <w:rPr>
          <w:rFonts w:ascii="Arial" w:hAnsi="Arial" w:cs="Arial"/>
          <w:sz w:val="21"/>
          <w:szCs w:val="21"/>
        </w:rPr>
        <w:t xml:space="preserve">26,5 м при площі поверху (ярусу) не більше </w:t>
      </w:r>
      <w:r w:rsidR="006554B4" w:rsidRPr="00627D41">
        <w:rPr>
          <w:rFonts w:ascii="Arial" w:hAnsi="Arial" w:cs="Arial"/>
          <w:sz w:val="21"/>
          <w:szCs w:val="21"/>
        </w:rPr>
        <w:t xml:space="preserve">ніж </w:t>
      </w:r>
      <w:r w:rsidRPr="00627D41">
        <w:rPr>
          <w:rFonts w:ascii="Arial" w:hAnsi="Arial" w:cs="Arial"/>
          <w:sz w:val="21"/>
          <w:szCs w:val="21"/>
        </w:rPr>
        <w:t>300 м</w:t>
      </w:r>
      <w:r w:rsidRPr="00627D41">
        <w:rPr>
          <w:rFonts w:ascii="Arial" w:hAnsi="Arial" w:cs="Arial"/>
          <w:sz w:val="21"/>
          <w:szCs w:val="21"/>
          <w:vertAlign w:val="superscript"/>
        </w:rPr>
        <w:t>2</w:t>
      </w:r>
      <w:r w:rsidRPr="00627D41">
        <w:rPr>
          <w:rFonts w:ascii="Arial" w:hAnsi="Arial" w:cs="Arial"/>
          <w:sz w:val="21"/>
          <w:szCs w:val="21"/>
        </w:rPr>
        <w:t xml:space="preserve"> на сходи типів С2 або С3, що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уються згідно з 6.5.3</w:t>
      </w:r>
      <w:r w:rsidRPr="00627D41">
        <w:rPr>
          <w:rFonts w:ascii="Arial" w:hAnsi="Arial" w:cs="Arial"/>
          <w:i/>
          <w:sz w:val="21"/>
          <w:szCs w:val="21"/>
        </w:rPr>
        <w:t xml:space="preserve"> </w:t>
      </w:r>
      <w:r w:rsidRPr="00627D41">
        <w:rPr>
          <w:rFonts w:ascii="Arial" w:hAnsi="Arial" w:cs="Arial"/>
          <w:sz w:val="21"/>
          <w:szCs w:val="21"/>
        </w:rPr>
        <w:t xml:space="preserve">(у частині ухилу та ширини маршу). При цьому загальна кількість працюючих у будівлі в максимальну зміну не повинна перевищувати 5 осіб, відстань від найбільш віддаленого робочого місця повинна бути не більше </w:t>
      </w:r>
      <w:r w:rsidR="006554B4" w:rsidRPr="00627D41">
        <w:rPr>
          <w:rFonts w:ascii="Arial" w:hAnsi="Arial" w:cs="Arial"/>
          <w:sz w:val="21"/>
          <w:szCs w:val="21"/>
        </w:rPr>
        <w:t xml:space="preserve">ніж </w:t>
      </w:r>
      <w:r w:rsidRPr="00627D41">
        <w:rPr>
          <w:rFonts w:ascii="Arial" w:hAnsi="Arial" w:cs="Arial"/>
          <w:sz w:val="21"/>
          <w:szCs w:val="21"/>
        </w:rPr>
        <w:t xml:space="preserve">25 м, огороджувальні конструкції сходів повинні бути виконані з будівельних матеріалів з класом щодо реакції на вогонь не нижче </w:t>
      </w:r>
      <w:r w:rsidR="006554B4" w:rsidRPr="00627D41">
        <w:rPr>
          <w:rFonts w:ascii="Arial" w:hAnsi="Arial" w:cs="Arial"/>
          <w:sz w:val="21"/>
          <w:szCs w:val="21"/>
        </w:rPr>
        <w:t xml:space="preserve">ніж </w:t>
      </w:r>
      <w:r w:rsidRPr="00627D41">
        <w:rPr>
          <w:rFonts w:ascii="Arial" w:hAnsi="Arial" w:cs="Arial"/>
          <w:sz w:val="21"/>
          <w:szCs w:val="21"/>
        </w:rPr>
        <w:t xml:space="preserve">А2-s1, d0 згідно з </w:t>
      </w:r>
      <w:hyperlink r:id="rId177" w:history="1">
        <w:r w:rsidRPr="00FF281E">
          <w:rPr>
            <w:rStyle w:val="ac"/>
            <w:rFonts w:ascii="Arial" w:hAnsi="Arial" w:cs="Arial"/>
            <w:sz w:val="21"/>
            <w:szCs w:val="21"/>
          </w:rPr>
          <w:t>ДСТУ EN 13501-1</w:t>
        </w:r>
      </w:hyperlink>
      <w:r w:rsidRPr="00627D41">
        <w:rPr>
          <w:rFonts w:ascii="Arial" w:hAnsi="Arial" w:cs="Arial"/>
          <w:sz w:val="21"/>
          <w:szCs w:val="21"/>
        </w:rPr>
        <w:t xml:space="preserve"> або негорючих матеріалів.</w:t>
      </w:r>
    </w:p>
    <w:p w14:paraId="00000368" w14:textId="755C7A4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Допускається влаштування виходу на покрівлю з </w:t>
      </w:r>
      <w:r w:rsidR="006554B4" w:rsidRPr="00627D41">
        <w:rPr>
          <w:rFonts w:ascii="Arial" w:hAnsi="Arial" w:cs="Arial"/>
          <w:sz w:val="21"/>
          <w:szCs w:val="21"/>
        </w:rPr>
        <w:t>верхньо</w:t>
      </w:r>
      <w:r w:rsidR="003F0E14">
        <w:rPr>
          <w:rFonts w:ascii="Arial" w:hAnsi="Arial" w:cs="Arial"/>
          <w:sz w:val="21"/>
          <w:szCs w:val="21"/>
        </w:rPr>
        <w:t xml:space="preserve">го майданчика </w:t>
      </w:r>
      <w:r w:rsidRPr="00627D41">
        <w:rPr>
          <w:rFonts w:ascii="Arial" w:hAnsi="Arial" w:cs="Arial"/>
          <w:sz w:val="21"/>
          <w:szCs w:val="21"/>
        </w:rPr>
        <w:t xml:space="preserve">сходів типу С2 через протипожежний люк 2-го типу з розмірами не менше </w:t>
      </w:r>
      <w:r w:rsidR="006554B4" w:rsidRPr="00627D41">
        <w:rPr>
          <w:rFonts w:ascii="Arial" w:hAnsi="Arial" w:cs="Arial"/>
          <w:sz w:val="21"/>
          <w:szCs w:val="21"/>
        </w:rPr>
        <w:t xml:space="preserve">ніж </w:t>
      </w:r>
      <w:r w:rsidRPr="00627D41">
        <w:rPr>
          <w:rFonts w:ascii="Arial" w:hAnsi="Arial" w:cs="Arial"/>
          <w:sz w:val="21"/>
          <w:szCs w:val="21"/>
        </w:rPr>
        <w:t xml:space="preserve">0,6 </w:t>
      </w:r>
      <w:r w:rsidR="006554B4" w:rsidRPr="00627D41">
        <w:rPr>
          <w:rFonts w:ascii="Arial" w:hAnsi="Arial" w:cs="Arial"/>
          <w:sz w:val="21"/>
          <w:szCs w:val="21"/>
        </w:rPr>
        <w:t xml:space="preserve">м </w:t>
      </w:r>
      <w:r w:rsidRPr="00627D41">
        <w:rPr>
          <w:rFonts w:ascii="Arial" w:hAnsi="Arial" w:cs="Arial"/>
          <w:sz w:val="21"/>
          <w:szCs w:val="21"/>
        </w:rPr>
        <w:t>×</w:t>
      </w:r>
      <w:r w:rsidR="006554B4" w:rsidRPr="00627D41">
        <w:rPr>
          <w:rFonts w:ascii="Arial" w:hAnsi="Arial" w:cs="Arial"/>
          <w:sz w:val="21"/>
          <w:szCs w:val="21"/>
        </w:rPr>
        <w:t xml:space="preserve"> </w:t>
      </w:r>
      <w:r w:rsidRPr="00627D41">
        <w:rPr>
          <w:rFonts w:ascii="Arial" w:hAnsi="Arial" w:cs="Arial"/>
          <w:sz w:val="21"/>
          <w:szCs w:val="21"/>
        </w:rPr>
        <w:t>0,8 м по закріпленій металевій драбинці.</w:t>
      </w:r>
    </w:p>
    <w:p w14:paraId="0000036A" w14:textId="37381F1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8.2.8</w:t>
      </w:r>
      <w:r w:rsidRPr="00627D41">
        <w:rPr>
          <w:rFonts w:ascii="Arial" w:hAnsi="Arial" w:cs="Arial"/>
          <w:sz w:val="21"/>
          <w:szCs w:val="21"/>
        </w:rPr>
        <w:t xml:space="preserve"> </w:t>
      </w:r>
      <w:r w:rsidR="006554B4" w:rsidRPr="00627D41">
        <w:rPr>
          <w:rFonts w:ascii="Arial" w:hAnsi="Arial" w:cs="Arial"/>
          <w:sz w:val="21"/>
          <w:szCs w:val="21"/>
        </w:rPr>
        <w:t xml:space="preserve">Як другий вихід </w:t>
      </w:r>
      <w:r w:rsidRPr="00627D41">
        <w:rPr>
          <w:rFonts w:ascii="Arial" w:hAnsi="Arial" w:cs="Arial"/>
          <w:sz w:val="21"/>
          <w:szCs w:val="21"/>
        </w:rPr>
        <w:t xml:space="preserve">з другого та вище розташованих поверхів будівель з умовною висотою не більше </w:t>
      </w:r>
      <w:r w:rsidR="005115E5">
        <w:rPr>
          <w:rFonts w:ascii="Arial" w:hAnsi="Arial" w:cs="Arial"/>
          <w:sz w:val="21"/>
          <w:szCs w:val="21"/>
        </w:rPr>
        <w:t xml:space="preserve">ніж </w:t>
      </w:r>
      <w:r w:rsidRPr="00627D41">
        <w:rPr>
          <w:rFonts w:ascii="Arial" w:hAnsi="Arial" w:cs="Arial"/>
          <w:sz w:val="21"/>
          <w:szCs w:val="21"/>
        </w:rPr>
        <w:t xml:space="preserve">26,5 м </w:t>
      </w:r>
      <w:r w:rsidR="0036711F" w:rsidRPr="00627D41">
        <w:rPr>
          <w:rFonts w:ascii="Arial" w:hAnsi="Arial" w:cs="Arial"/>
          <w:sz w:val="21"/>
          <w:szCs w:val="21"/>
        </w:rPr>
        <w:t xml:space="preserve">слід передбачати </w:t>
      </w:r>
      <w:r w:rsidRPr="00627D41">
        <w:rPr>
          <w:rFonts w:ascii="Arial" w:hAnsi="Arial" w:cs="Arial"/>
          <w:sz w:val="21"/>
          <w:szCs w:val="21"/>
        </w:rPr>
        <w:t xml:space="preserve">сходи типу С3, що відповідають вимогам 6.5.3, якщо </w:t>
      </w:r>
      <w:r w:rsidR="00342B86" w:rsidRPr="00627D41">
        <w:rPr>
          <w:rFonts w:ascii="Arial" w:hAnsi="Arial" w:cs="Arial"/>
          <w:sz w:val="21"/>
          <w:szCs w:val="21"/>
        </w:rPr>
        <w:t xml:space="preserve">кількість </w:t>
      </w:r>
      <w:r w:rsidRPr="00627D41">
        <w:rPr>
          <w:rFonts w:ascii="Arial" w:hAnsi="Arial" w:cs="Arial"/>
          <w:sz w:val="21"/>
          <w:szCs w:val="21"/>
        </w:rPr>
        <w:t xml:space="preserve">працюючих на кожному поверсі (крім першого) у найбільш численній зміні не перевищує: </w:t>
      </w:r>
    </w:p>
    <w:p w14:paraId="0000036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 осіб – у багатоповерхових будівлях з приміщеннями будь-якої категорії;</w:t>
      </w:r>
    </w:p>
    <w:p w14:paraId="0000036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lastRenderedPageBreak/>
        <w:t>50 осіб – у двоповерхових будівлях із приміщеннями категорії В;</w:t>
      </w:r>
    </w:p>
    <w:p w14:paraId="0000036D" w14:textId="77CC563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100 осіб – те  саме, категорій Г і Д.</w:t>
      </w:r>
    </w:p>
    <w:p w14:paraId="0000036F" w14:textId="7513E35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8.2.9</w:t>
      </w:r>
      <w:r w:rsidRPr="00627D41">
        <w:rPr>
          <w:rFonts w:ascii="Arial" w:hAnsi="Arial" w:cs="Arial"/>
          <w:sz w:val="21"/>
          <w:szCs w:val="21"/>
        </w:rPr>
        <w:t xml:space="preserve"> З підвалів та цокольних поверхів площею понад 300 м</w:t>
      </w:r>
      <w:r w:rsidRPr="00627D41">
        <w:rPr>
          <w:rFonts w:ascii="Arial" w:hAnsi="Arial" w:cs="Arial"/>
          <w:sz w:val="21"/>
          <w:szCs w:val="21"/>
          <w:vertAlign w:val="superscript"/>
        </w:rPr>
        <w:t>2</w:t>
      </w:r>
      <w:r w:rsidRPr="00627D41">
        <w:rPr>
          <w:rFonts w:ascii="Arial" w:hAnsi="Arial" w:cs="Arial"/>
          <w:sz w:val="21"/>
          <w:szCs w:val="21"/>
        </w:rPr>
        <w:t xml:space="preserve">, а також із кожної частини підвалу, зазначеної у 8.1.9, слід передбачати не менше двох евакуаційних виходів. Евакуаційні виходи з підвалів із приміщеннями категорій Г та Д передбачають до приміщень зазначених категорій, що розташовані на першому поверсі. Евакуаційні виходи з підвалів із приміщеннями категорії В (у тому числі з </w:t>
      </w:r>
      <w:r w:rsidRPr="00880D70">
        <w:rPr>
          <w:rFonts w:ascii="Arial" w:hAnsi="Arial" w:cs="Arial"/>
          <w:sz w:val="21"/>
          <w:szCs w:val="21"/>
        </w:rPr>
        <w:t>маслопідвалів</w:t>
      </w:r>
      <w:r w:rsidRPr="00627D41">
        <w:rPr>
          <w:rFonts w:ascii="Arial" w:hAnsi="Arial" w:cs="Arial"/>
          <w:sz w:val="21"/>
          <w:szCs w:val="21"/>
        </w:rPr>
        <w:t xml:space="preserve"> та кабельних поверхів підвалів) слід передбачати через відокремлені сходові клітки, що мають вихід безпосередньо назовні. Допускається використання загальних сходових кліток з </w:t>
      </w:r>
      <w:r w:rsidR="006554B4" w:rsidRPr="00627D41">
        <w:rPr>
          <w:rFonts w:ascii="Arial" w:hAnsi="Arial" w:cs="Arial"/>
          <w:sz w:val="21"/>
          <w:szCs w:val="21"/>
        </w:rPr>
        <w:t xml:space="preserve">улаштуванням </w:t>
      </w:r>
      <w:r w:rsidRPr="00627D41">
        <w:rPr>
          <w:rFonts w:ascii="Arial" w:hAnsi="Arial" w:cs="Arial"/>
          <w:sz w:val="21"/>
          <w:szCs w:val="21"/>
        </w:rPr>
        <w:t>відокремленого виходу з</w:t>
      </w:r>
      <w:r w:rsidR="00507760" w:rsidRPr="00627D41">
        <w:rPr>
          <w:rFonts w:ascii="Arial" w:hAnsi="Arial" w:cs="Arial"/>
          <w:sz w:val="21"/>
          <w:szCs w:val="21"/>
        </w:rPr>
        <w:t>і</w:t>
      </w:r>
      <w:r w:rsidRPr="00627D41">
        <w:rPr>
          <w:rFonts w:ascii="Arial" w:hAnsi="Arial" w:cs="Arial"/>
          <w:sz w:val="21"/>
          <w:szCs w:val="21"/>
        </w:rPr>
        <w:t xml:space="preserve"> сходової клітки назовні, відокремленого на висоту двох маршів глухою протипожежною перегородкою 1-го типу. При цьому відстань від виходу з</w:t>
      </w:r>
      <w:r w:rsidR="00507760" w:rsidRPr="00627D41">
        <w:rPr>
          <w:rFonts w:ascii="Arial" w:hAnsi="Arial" w:cs="Arial"/>
          <w:sz w:val="21"/>
          <w:szCs w:val="21"/>
        </w:rPr>
        <w:t>і</w:t>
      </w:r>
      <w:r w:rsidRPr="00627D41">
        <w:rPr>
          <w:rFonts w:ascii="Arial" w:hAnsi="Arial" w:cs="Arial"/>
          <w:sz w:val="21"/>
          <w:szCs w:val="21"/>
        </w:rPr>
        <w:t xml:space="preserve"> сходів у приміщення до виходу назовні з будівлі необхідно приймати згідно </w:t>
      </w:r>
      <w:r w:rsidR="00603CF4">
        <w:rPr>
          <w:rFonts w:ascii="Arial" w:hAnsi="Arial" w:cs="Arial"/>
          <w:sz w:val="21"/>
          <w:szCs w:val="21"/>
        </w:rPr>
        <w:t xml:space="preserve">з </w:t>
      </w:r>
      <w:r w:rsidRPr="00627D41">
        <w:rPr>
          <w:rFonts w:ascii="Arial" w:hAnsi="Arial" w:cs="Arial"/>
          <w:sz w:val="21"/>
          <w:szCs w:val="21"/>
        </w:rPr>
        <w:t>табл</w:t>
      </w:r>
      <w:r w:rsidR="00603CF4">
        <w:rPr>
          <w:rFonts w:ascii="Arial" w:hAnsi="Arial" w:cs="Arial"/>
          <w:sz w:val="21"/>
          <w:szCs w:val="21"/>
        </w:rPr>
        <w:t>ицею</w:t>
      </w:r>
      <w:r w:rsidRPr="00627D41">
        <w:rPr>
          <w:rFonts w:ascii="Arial" w:hAnsi="Arial" w:cs="Arial"/>
          <w:sz w:val="21"/>
          <w:szCs w:val="21"/>
        </w:rPr>
        <w:t xml:space="preserve"> 8.2 як для будівель ІІІб, IV ступеня вогнестійкості категорії Г, Д.</w:t>
      </w:r>
    </w:p>
    <w:p w14:paraId="00000370" w14:textId="0BAB9E2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 кожного приміщення категорії В площею понад 1000 м</w:t>
      </w:r>
      <w:r w:rsidRPr="00627D41">
        <w:rPr>
          <w:rFonts w:ascii="Arial" w:hAnsi="Arial" w:cs="Arial"/>
          <w:sz w:val="21"/>
          <w:szCs w:val="21"/>
          <w:vertAlign w:val="superscript"/>
        </w:rPr>
        <w:t>2</w:t>
      </w:r>
      <w:r w:rsidRPr="00627D41">
        <w:rPr>
          <w:rFonts w:ascii="Arial" w:hAnsi="Arial" w:cs="Arial"/>
          <w:sz w:val="21"/>
          <w:szCs w:val="21"/>
        </w:rPr>
        <w:t xml:space="preserve"> слід передбачати щонайменше два виходи (двері). Виходи повинні розміщуватися так, щоб не було глухих кутів (тупиків) </w:t>
      </w:r>
      <w:r w:rsidR="00FF281E">
        <w:rPr>
          <w:rFonts w:ascii="Arial" w:hAnsi="Arial" w:cs="Arial"/>
          <w:sz w:val="21"/>
          <w:szCs w:val="21"/>
        </w:rPr>
        <w:t xml:space="preserve"> </w:t>
      </w:r>
      <w:r w:rsidRPr="00627D41">
        <w:rPr>
          <w:rFonts w:ascii="Arial" w:hAnsi="Arial" w:cs="Arial"/>
          <w:sz w:val="21"/>
          <w:szCs w:val="21"/>
        </w:rPr>
        <w:t>більше</w:t>
      </w:r>
      <w:r w:rsidR="00E605F2">
        <w:rPr>
          <w:rFonts w:ascii="Arial" w:hAnsi="Arial" w:cs="Arial"/>
          <w:sz w:val="21"/>
          <w:szCs w:val="21"/>
        </w:rPr>
        <w:t xml:space="preserve">                </w:t>
      </w:r>
      <w:r w:rsidRPr="00627D41">
        <w:rPr>
          <w:rFonts w:ascii="Arial" w:hAnsi="Arial" w:cs="Arial"/>
          <w:sz w:val="21"/>
          <w:szCs w:val="21"/>
        </w:rPr>
        <w:t xml:space="preserve"> </w:t>
      </w:r>
      <w:r w:rsidR="00603CF4">
        <w:rPr>
          <w:rFonts w:ascii="Arial" w:hAnsi="Arial" w:cs="Arial"/>
          <w:sz w:val="21"/>
          <w:szCs w:val="21"/>
        </w:rPr>
        <w:t xml:space="preserve">ніж </w:t>
      </w:r>
      <w:r w:rsidRPr="00627D41">
        <w:rPr>
          <w:rFonts w:ascii="Arial" w:hAnsi="Arial" w:cs="Arial"/>
          <w:sz w:val="21"/>
          <w:szCs w:val="21"/>
        </w:rPr>
        <w:t>25 м.</w:t>
      </w:r>
    </w:p>
    <w:p w14:paraId="00000371" w14:textId="64C94CA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Евакуаційні виходи з підвалів із приміщеннями категорії В, що не примикають до зовнішніх стін, </w:t>
      </w:r>
      <w:r w:rsidR="0036711F" w:rsidRPr="00627D41">
        <w:rPr>
          <w:rFonts w:ascii="Arial" w:hAnsi="Arial" w:cs="Arial"/>
          <w:sz w:val="21"/>
          <w:szCs w:val="21"/>
        </w:rPr>
        <w:t xml:space="preserve">слід передбачати </w:t>
      </w:r>
      <w:r w:rsidRPr="00627D41">
        <w:rPr>
          <w:rFonts w:ascii="Arial" w:hAnsi="Arial" w:cs="Arial"/>
          <w:sz w:val="21"/>
          <w:szCs w:val="21"/>
        </w:rPr>
        <w:t>на перший поверх із приміщеннями категорій Г та Д. При цьому сходи для виходу на перший поверх мають бути огороджені протипожежними перегородками, у підвалі перед сходами слід передбачати протипожежні тамбур-шлюзи 1-го типу з підпором повітря під час пожежі.</w:t>
      </w:r>
    </w:p>
    <w:p w14:paraId="00000372"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Виходи з підвалів з приміщеннями категорій В, Г і Д слід передбачати поза зоною роботи підйомно-транспортного обладнання.</w:t>
      </w:r>
    </w:p>
    <w:p w14:paraId="00000373" w14:textId="557F8CA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8.2.10</w:t>
      </w:r>
      <w:r w:rsidRPr="00627D41">
        <w:rPr>
          <w:rFonts w:ascii="Arial" w:hAnsi="Arial" w:cs="Arial"/>
          <w:sz w:val="21"/>
          <w:szCs w:val="21"/>
        </w:rPr>
        <w:t xml:space="preserve"> Внутрішні етажерки та </w:t>
      </w:r>
      <w:r w:rsidR="00603CF4">
        <w:rPr>
          <w:rFonts w:ascii="Arial" w:hAnsi="Arial" w:cs="Arial"/>
          <w:sz w:val="21"/>
          <w:szCs w:val="21"/>
        </w:rPr>
        <w:t>майданчики</w:t>
      </w:r>
      <w:r w:rsidR="006554B4" w:rsidRPr="00627D41">
        <w:rPr>
          <w:rFonts w:ascii="Arial" w:hAnsi="Arial" w:cs="Arial"/>
          <w:sz w:val="21"/>
          <w:szCs w:val="21"/>
        </w:rPr>
        <w:t xml:space="preserve"> </w:t>
      </w:r>
      <w:r w:rsidRPr="00627D41">
        <w:rPr>
          <w:rFonts w:ascii="Arial" w:hAnsi="Arial" w:cs="Arial"/>
          <w:sz w:val="21"/>
          <w:szCs w:val="21"/>
        </w:rPr>
        <w:t xml:space="preserve">повинні мати не менше двох сходів типу С2. Допускається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увати одні сходи при площі підлоги кожного ярусу етажерки або </w:t>
      </w:r>
      <w:r w:rsidR="00603CF4">
        <w:rPr>
          <w:rFonts w:ascii="Arial" w:hAnsi="Arial" w:cs="Arial"/>
          <w:sz w:val="21"/>
          <w:szCs w:val="21"/>
        </w:rPr>
        <w:t>майданчика</w:t>
      </w:r>
      <w:r w:rsidRPr="00627D41">
        <w:rPr>
          <w:rFonts w:ascii="Arial" w:hAnsi="Arial" w:cs="Arial"/>
          <w:sz w:val="21"/>
          <w:szCs w:val="21"/>
        </w:rPr>
        <w:t>, що не перевищує 108 м</w:t>
      </w:r>
      <w:r w:rsidRPr="00627D41">
        <w:rPr>
          <w:rFonts w:ascii="Arial" w:hAnsi="Arial" w:cs="Arial"/>
          <w:sz w:val="21"/>
          <w:szCs w:val="21"/>
          <w:vertAlign w:val="superscript"/>
        </w:rPr>
        <w:t>2</w:t>
      </w:r>
      <w:r w:rsidRPr="00627D41">
        <w:rPr>
          <w:rFonts w:ascii="Arial" w:hAnsi="Arial" w:cs="Arial"/>
          <w:sz w:val="21"/>
          <w:szCs w:val="21"/>
        </w:rPr>
        <w:t xml:space="preserve"> для приміщень категорій А та Б</w:t>
      </w:r>
      <w:r w:rsidR="00603CF4">
        <w:rPr>
          <w:rFonts w:ascii="Arial" w:hAnsi="Arial" w:cs="Arial"/>
          <w:sz w:val="21"/>
          <w:szCs w:val="21"/>
        </w:rPr>
        <w:t>;</w:t>
      </w:r>
      <w:r w:rsidRPr="00627D41">
        <w:rPr>
          <w:rFonts w:ascii="Arial" w:hAnsi="Arial" w:cs="Arial"/>
          <w:sz w:val="21"/>
          <w:szCs w:val="21"/>
        </w:rPr>
        <w:t xml:space="preserve"> 400 м</w:t>
      </w:r>
      <w:r w:rsidRPr="00627D41">
        <w:rPr>
          <w:rFonts w:ascii="Arial" w:hAnsi="Arial" w:cs="Arial"/>
          <w:sz w:val="21"/>
          <w:szCs w:val="21"/>
          <w:vertAlign w:val="superscript"/>
        </w:rPr>
        <w:t>2</w:t>
      </w:r>
      <w:r w:rsidRPr="00627D41">
        <w:rPr>
          <w:rFonts w:ascii="Arial" w:hAnsi="Arial" w:cs="Arial"/>
          <w:sz w:val="21"/>
          <w:szCs w:val="21"/>
        </w:rPr>
        <w:t xml:space="preserve"> </w:t>
      </w:r>
      <w:r w:rsidR="00603CF4">
        <w:rPr>
          <w:rFonts w:ascii="Arial" w:hAnsi="Arial" w:cs="Arial"/>
          <w:sz w:val="21"/>
          <w:szCs w:val="21"/>
        </w:rPr>
        <w:t xml:space="preserve">— </w:t>
      </w:r>
      <w:r w:rsidRPr="00627D41">
        <w:rPr>
          <w:rFonts w:ascii="Arial" w:hAnsi="Arial" w:cs="Arial"/>
          <w:sz w:val="21"/>
          <w:szCs w:val="21"/>
        </w:rPr>
        <w:t>для приміщень категорій В, Г та Д.</w:t>
      </w:r>
    </w:p>
    <w:p w14:paraId="00000374" w14:textId="19431B6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Відстань від найвіддаленішої точки на антресолях, етажерках вбудованого приміщення до найближчого виходу </w:t>
      </w:r>
      <w:r w:rsidR="005B1D41" w:rsidRPr="00627D41">
        <w:rPr>
          <w:rFonts w:ascii="Arial" w:hAnsi="Arial" w:cs="Arial"/>
          <w:sz w:val="21"/>
          <w:szCs w:val="21"/>
        </w:rPr>
        <w:t>з будівлі слід приймати за таблицею</w:t>
      </w:r>
      <w:r w:rsidRPr="00627D41">
        <w:rPr>
          <w:rFonts w:ascii="Arial" w:hAnsi="Arial" w:cs="Arial"/>
          <w:sz w:val="21"/>
          <w:szCs w:val="21"/>
        </w:rPr>
        <w:t xml:space="preserve"> 8.2 з урахуванням довжини шляху по сходах типу С2, що приймається рівною потрійній висоті маршів.</w:t>
      </w:r>
    </w:p>
    <w:p w14:paraId="00000375" w14:textId="3E7F6EF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Евакуаційні виходи з </w:t>
      </w:r>
      <w:r w:rsidR="00603CF4">
        <w:rPr>
          <w:rFonts w:ascii="Arial" w:hAnsi="Arial" w:cs="Arial"/>
          <w:sz w:val="21"/>
          <w:szCs w:val="21"/>
        </w:rPr>
        <w:t>майданчиків</w:t>
      </w:r>
      <w:r w:rsidR="005B1D41" w:rsidRPr="00627D41">
        <w:rPr>
          <w:rFonts w:ascii="Arial" w:hAnsi="Arial" w:cs="Arial"/>
          <w:sz w:val="21"/>
          <w:szCs w:val="21"/>
        </w:rPr>
        <w:t xml:space="preserve"> </w:t>
      </w:r>
      <w:r w:rsidRPr="00627D41">
        <w:rPr>
          <w:rFonts w:ascii="Arial" w:hAnsi="Arial" w:cs="Arial"/>
          <w:sz w:val="21"/>
          <w:szCs w:val="21"/>
        </w:rPr>
        <w:t xml:space="preserve">та ярусів етажерок, площа яких на будь-якій </w:t>
      </w:r>
      <w:r w:rsidR="005B1D41" w:rsidRPr="00627D41">
        <w:rPr>
          <w:rFonts w:ascii="Arial" w:hAnsi="Arial" w:cs="Arial"/>
          <w:sz w:val="21"/>
          <w:szCs w:val="21"/>
        </w:rPr>
        <w:t xml:space="preserve">позначці </w:t>
      </w:r>
      <w:r w:rsidRPr="00627D41">
        <w:rPr>
          <w:rFonts w:ascii="Arial" w:hAnsi="Arial" w:cs="Arial"/>
          <w:sz w:val="21"/>
          <w:szCs w:val="21"/>
        </w:rPr>
        <w:t>перевищує 40% площі поверху, за наявності на них постійних робочих місць, слід передбачати через сходові клітки.</w:t>
      </w:r>
    </w:p>
    <w:p w14:paraId="00000376" w14:textId="379E7A0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Допускається один із евакуаційних виходів передбачати на сходи типу С3, що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уються відповідно до 6.5.3.</w:t>
      </w:r>
    </w:p>
    <w:p w14:paraId="00000377" w14:textId="12ECE96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8.2.11</w:t>
      </w:r>
      <w:r w:rsidRPr="00627D41">
        <w:rPr>
          <w:rFonts w:ascii="Arial" w:hAnsi="Arial" w:cs="Arial"/>
          <w:sz w:val="21"/>
          <w:szCs w:val="21"/>
        </w:rPr>
        <w:t xml:space="preserve"> Відстань від найбільш віддаленого робочого місця до найближчого евакуаційного виходу з одноповерхових або двоповерхових будівель IVa ступеня вогнестійкості з полімерними утеплювачами з класами щодо реакції на вогонь D-s3,d2 – F згідно з </w:t>
      </w:r>
      <w:hyperlink r:id="rId178" w:history="1">
        <w:r w:rsidRPr="00FF281E">
          <w:rPr>
            <w:rStyle w:val="ac"/>
            <w:rFonts w:ascii="Arial" w:hAnsi="Arial" w:cs="Arial"/>
            <w:sz w:val="21"/>
            <w:szCs w:val="21"/>
          </w:rPr>
          <w:t>ДСТУ EN 13501-1</w:t>
        </w:r>
      </w:hyperlink>
      <w:r w:rsidRPr="00627D41">
        <w:rPr>
          <w:rFonts w:ascii="Arial" w:hAnsi="Arial" w:cs="Arial"/>
          <w:sz w:val="21"/>
          <w:szCs w:val="21"/>
        </w:rPr>
        <w:t xml:space="preserve"> або груп горючості Г1, Г3, Г4 слід приймати не більше: </w:t>
      </w:r>
    </w:p>
    <w:p w14:paraId="00000378" w14:textId="39D03805" w:rsidR="007E058D" w:rsidRPr="00627D41" w:rsidRDefault="00603CF4" w:rsidP="00627D41">
      <w:pPr>
        <w:widowControl/>
        <w:spacing w:line="288" w:lineRule="auto"/>
        <w:ind w:firstLine="709"/>
        <w:jc w:val="both"/>
        <w:rPr>
          <w:rFonts w:ascii="Arial" w:hAnsi="Arial" w:cs="Arial"/>
          <w:sz w:val="21"/>
          <w:szCs w:val="21"/>
        </w:rPr>
      </w:pPr>
      <w:r>
        <w:rPr>
          <w:rFonts w:ascii="Arial" w:hAnsi="Arial" w:cs="Arial"/>
          <w:sz w:val="21"/>
          <w:szCs w:val="21"/>
        </w:rPr>
        <w:t>—</w:t>
      </w:r>
      <w:r w:rsidR="00507760" w:rsidRPr="00627D41">
        <w:rPr>
          <w:rFonts w:ascii="Arial" w:hAnsi="Arial" w:cs="Arial"/>
          <w:sz w:val="21"/>
          <w:szCs w:val="21"/>
        </w:rPr>
        <w:t xml:space="preserve"> </w:t>
      </w:r>
      <w:r w:rsidR="0033366C" w:rsidRPr="00627D41">
        <w:rPr>
          <w:rFonts w:ascii="Arial" w:hAnsi="Arial" w:cs="Arial"/>
          <w:sz w:val="21"/>
          <w:szCs w:val="21"/>
        </w:rPr>
        <w:t>в одноповерхових будівлях із приміщеннями категорії В – 50 м, категорій Г, Д – 80 м;</w:t>
      </w:r>
    </w:p>
    <w:p w14:paraId="00000379" w14:textId="0401E632" w:rsidR="007E058D" w:rsidRPr="00627D41" w:rsidRDefault="00603CF4" w:rsidP="00627D41">
      <w:pPr>
        <w:widowControl/>
        <w:spacing w:line="288" w:lineRule="auto"/>
        <w:ind w:firstLine="709"/>
        <w:jc w:val="both"/>
        <w:rPr>
          <w:rFonts w:ascii="Arial" w:hAnsi="Arial" w:cs="Arial"/>
          <w:sz w:val="21"/>
          <w:szCs w:val="21"/>
        </w:rPr>
      </w:pPr>
      <w:r>
        <w:rPr>
          <w:rFonts w:ascii="Arial" w:hAnsi="Arial" w:cs="Arial"/>
          <w:sz w:val="21"/>
          <w:szCs w:val="21"/>
        </w:rPr>
        <w:t>—</w:t>
      </w:r>
      <w:r w:rsidR="00507760" w:rsidRPr="00627D41">
        <w:rPr>
          <w:rFonts w:ascii="Arial" w:hAnsi="Arial" w:cs="Arial"/>
          <w:sz w:val="21"/>
          <w:szCs w:val="21"/>
        </w:rPr>
        <w:t xml:space="preserve"> </w:t>
      </w:r>
      <w:r w:rsidR="0033366C" w:rsidRPr="00627D41">
        <w:rPr>
          <w:rFonts w:ascii="Arial" w:hAnsi="Arial" w:cs="Arial"/>
          <w:sz w:val="21"/>
          <w:szCs w:val="21"/>
        </w:rPr>
        <w:t>у двоповерхових будівлях з приміщеннями категорії В – 40 м, категорій Г, Д – 60 м.</w:t>
      </w:r>
    </w:p>
    <w:p w14:paraId="0000037A" w14:textId="0765DA0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Зазначені відстані допускається збільшувати на 50</w:t>
      </w:r>
      <w:r w:rsidR="00507760" w:rsidRPr="00627D41">
        <w:rPr>
          <w:rFonts w:ascii="Arial" w:hAnsi="Arial" w:cs="Arial"/>
          <w:sz w:val="21"/>
          <w:szCs w:val="21"/>
        </w:rPr>
        <w:t xml:space="preserve"> </w:t>
      </w:r>
      <w:r w:rsidRPr="00627D41">
        <w:rPr>
          <w:rFonts w:ascii="Arial" w:hAnsi="Arial" w:cs="Arial"/>
          <w:sz w:val="21"/>
          <w:szCs w:val="21"/>
        </w:rPr>
        <w:t>%, якщо площа підлоги, не зайнята обладнанням, у приміщеннях становить 75 м</w:t>
      </w:r>
      <w:r w:rsidRPr="00627D41">
        <w:rPr>
          <w:rFonts w:ascii="Arial" w:hAnsi="Arial" w:cs="Arial"/>
          <w:sz w:val="21"/>
          <w:szCs w:val="21"/>
          <w:vertAlign w:val="superscript"/>
        </w:rPr>
        <w:t>2</w:t>
      </w:r>
      <w:r w:rsidRPr="00627D41">
        <w:rPr>
          <w:rFonts w:ascii="Arial" w:hAnsi="Arial" w:cs="Arial"/>
          <w:sz w:val="21"/>
          <w:szCs w:val="21"/>
        </w:rPr>
        <w:t xml:space="preserve"> і більше на одного працюючого у найбільш численній зміні.</w:t>
      </w:r>
    </w:p>
    <w:p w14:paraId="0000037B" w14:textId="1707088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В одноповерхових будівлях з приміщеннями категорій В, Г, Д при неможливості дотримання зазначених відстаней евакуаційні виходи необхідно розташовувати в зовнішніх стінах по периметру будівель через 72 м. Ширина маршу сходів залежно від кількості людей, що евакуюються по ній з другого поверху, а також ширина дверей, коридорів або проходів на шляхах евакуації має прийматися з розрахунку 0,6 м на 100 </w:t>
      </w:r>
      <w:r w:rsidR="005B1D41" w:rsidRPr="00627D41">
        <w:rPr>
          <w:rFonts w:ascii="Arial" w:hAnsi="Arial" w:cs="Arial"/>
          <w:sz w:val="21"/>
          <w:szCs w:val="21"/>
        </w:rPr>
        <w:t>осіб.</w:t>
      </w:r>
    </w:p>
    <w:p w14:paraId="0000037C" w14:textId="787400A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8.2.12</w:t>
      </w:r>
      <w:r w:rsidRPr="00627D41">
        <w:rPr>
          <w:rFonts w:ascii="Arial" w:hAnsi="Arial" w:cs="Arial"/>
          <w:sz w:val="21"/>
          <w:szCs w:val="21"/>
        </w:rPr>
        <w:t xml:space="preserve"> Відстань по коридору від дверей найбільш віддаленого приміщення площею не більше </w:t>
      </w:r>
      <w:r w:rsidR="00603CF4">
        <w:rPr>
          <w:rFonts w:ascii="Arial" w:hAnsi="Arial" w:cs="Arial"/>
          <w:sz w:val="21"/>
          <w:szCs w:val="21"/>
        </w:rPr>
        <w:t xml:space="preserve">ніж </w:t>
      </w:r>
      <w:r w:rsidRPr="00627D41">
        <w:rPr>
          <w:rFonts w:ascii="Arial" w:hAnsi="Arial" w:cs="Arial"/>
          <w:sz w:val="21"/>
          <w:szCs w:val="21"/>
        </w:rPr>
        <w:t>1</w:t>
      </w:r>
      <w:r w:rsidR="00603CF4">
        <w:rPr>
          <w:rFonts w:ascii="Arial" w:hAnsi="Arial" w:cs="Arial"/>
          <w:sz w:val="21"/>
          <w:szCs w:val="21"/>
        </w:rPr>
        <w:t xml:space="preserve"> </w:t>
      </w:r>
      <w:r w:rsidRPr="00627D41">
        <w:rPr>
          <w:rFonts w:ascii="Arial" w:hAnsi="Arial" w:cs="Arial"/>
          <w:sz w:val="21"/>
          <w:szCs w:val="21"/>
        </w:rPr>
        <w:t>000 м</w:t>
      </w:r>
      <w:r w:rsidRPr="00627D41">
        <w:rPr>
          <w:rFonts w:ascii="Arial" w:hAnsi="Arial" w:cs="Arial"/>
          <w:sz w:val="21"/>
          <w:szCs w:val="21"/>
          <w:vertAlign w:val="superscript"/>
        </w:rPr>
        <w:t>2</w:t>
      </w:r>
      <w:r w:rsidRPr="00627D41">
        <w:rPr>
          <w:rFonts w:ascii="Arial" w:hAnsi="Arial" w:cs="Arial"/>
          <w:sz w:val="21"/>
          <w:szCs w:val="21"/>
        </w:rPr>
        <w:t xml:space="preserve"> до найближчого виходу назовні чи сходову клітку не має перевищувати значень, наведених у таблиці 8.3.</w:t>
      </w:r>
    </w:p>
    <w:p w14:paraId="0000037D" w14:textId="5BA85B7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lastRenderedPageBreak/>
        <w:t xml:space="preserve">При розміщенні на одному поверсі приміщень різних категорій відстань по коридору від дверей найбільш віддаленого приміщення до виходу назовні або в найближчу сходову клітку </w:t>
      </w:r>
      <w:r w:rsidR="0036711F" w:rsidRPr="00627D41">
        <w:rPr>
          <w:rFonts w:ascii="Arial" w:hAnsi="Arial" w:cs="Arial"/>
          <w:sz w:val="21"/>
          <w:szCs w:val="21"/>
        </w:rPr>
        <w:t xml:space="preserve">слід визначати </w:t>
      </w:r>
      <w:r w:rsidRPr="00627D41">
        <w:rPr>
          <w:rFonts w:ascii="Arial" w:hAnsi="Arial" w:cs="Arial"/>
          <w:sz w:val="21"/>
          <w:szCs w:val="21"/>
        </w:rPr>
        <w:t>за більш небезпечною категорією.</w:t>
      </w:r>
    </w:p>
    <w:p w14:paraId="0000037E" w14:textId="77777777" w:rsidR="007E058D" w:rsidRPr="00627D41" w:rsidRDefault="007E058D" w:rsidP="00627D41">
      <w:pPr>
        <w:widowControl/>
        <w:spacing w:line="288" w:lineRule="auto"/>
        <w:ind w:firstLine="709"/>
        <w:jc w:val="both"/>
        <w:rPr>
          <w:rFonts w:ascii="Arial" w:hAnsi="Arial" w:cs="Arial"/>
          <w:sz w:val="21"/>
          <w:szCs w:val="21"/>
        </w:rPr>
      </w:pPr>
    </w:p>
    <w:p w14:paraId="0000037F" w14:textId="03DE44DD" w:rsidR="007E058D" w:rsidRPr="00627D41" w:rsidRDefault="0033366C" w:rsidP="00F34838">
      <w:pPr>
        <w:widowControl/>
        <w:spacing w:line="288" w:lineRule="auto"/>
        <w:ind w:firstLine="709"/>
        <w:jc w:val="both"/>
        <w:rPr>
          <w:rFonts w:ascii="Arial" w:hAnsi="Arial" w:cs="Arial"/>
          <w:sz w:val="21"/>
          <w:szCs w:val="21"/>
        </w:rPr>
      </w:pPr>
      <w:r w:rsidRPr="00627D41">
        <w:rPr>
          <w:rFonts w:ascii="Arial" w:hAnsi="Arial" w:cs="Arial"/>
          <w:b/>
          <w:sz w:val="21"/>
          <w:szCs w:val="21"/>
        </w:rPr>
        <w:t>Таблиця 8.3</w:t>
      </w:r>
      <w:r w:rsidRPr="00627D41">
        <w:rPr>
          <w:rFonts w:ascii="Arial" w:hAnsi="Arial" w:cs="Arial"/>
          <w:sz w:val="21"/>
          <w:szCs w:val="21"/>
        </w:rPr>
        <w:t xml:space="preserve"> </w:t>
      </w:r>
      <w:r w:rsidR="00603CF4">
        <w:rPr>
          <w:rFonts w:ascii="Arial" w:hAnsi="Arial" w:cs="Arial"/>
          <w:sz w:val="21"/>
          <w:szCs w:val="21"/>
        </w:rPr>
        <w:t>—</w:t>
      </w:r>
      <w:r w:rsidRPr="00627D41">
        <w:rPr>
          <w:rFonts w:ascii="Arial" w:hAnsi="Arial" w:cs="Arial"/>
          <w:sz w:val="21"/>
          <w:szCs w:val="21"/>
        </w:rPr>
        <w:t xml:space="preserve"> Відстані по коридору до виходів</w:t>
      </w:r>
    </w:p>
    <w:tbl>
      <w:tblPr>
        <w:tblStyle w:val="affc"/>
        <w:tblW w:w="9741" w:type="dxa"/>
        <w:tblInd w:w="48" w:type="dxa"/>
        <w:tblLayout w:type="fixed"/>
        <w:tblLook w:val="0000" w:firstRow="0" w:lastRow="0" w:firstColumn="0" w:lastColumn="0" w:noHBand="0" w:noVBand="0"/>
      </w:tblPr>
      <w:tblGrid>
        <w:gridCol w:w="1787"/>
        <w:gridCol w:w="1418"/>
        <w:gridCol w:w="1701"/>
        <w:gridCol w:w="1134"/>
        <w:gridCol w:w="1134"/>
        <w:gridCol w:w="1275"/>
        <w:gridCol w:w="1292"/>
      </w:tblGrid>
      <w:tr w:rsidR="007E058D" w:rsidRPr="00627D41" w14:paraId="615666F8" w14:textId="77777777" w:rsidTr="00D31196">
        <w:trPr>
          <w:trHeight w:val="887"/>
        </w:trPr>
        <w:tc>
          <w:tcPr>
            <w:tcW w:w="1787" w:type="dxa"/>
            <w:tcBorders>
              <w:top w:val="single" w:sz="6" w:space="0" w:color="000000"/>
              <w:left w:val="single" w:sz="6" w:space="0" w:color="000000"/>
              <w:right w:val="single" w:sz="6" w:space="0" w:color="000000"/>
            </w:tcBorders>
          </w:tcPr>
          <w:p w14:paraId="00000380" w14:textId="0EFF5B5B" w:rsidR="007E058D" w:rsidRPr="00627D41" w:rsidRDefault="0033366C" w:rsidP="00F82B5F">
            <w:pPr>
              <w:widowControl/>
              <w:spacing w:line="288" w:lineRule="auto"/>
              <w:ind w:firstLine="109"/>
              <w:jc w:val="center"/>
              <w:rPr>
                <w:rFonts w:ascii="Arial" w:hAnsi="Arial" w:cs="Arial"/>
                <w:sz w:val="21"/>
                <w:szCs w:val="21"/>
              </w:rPr>
            </w:pPr>
            <w:r w:rsidRPr="00627D41">
              <w:rPr>
                <w:rFonts w:ascii="Arial" w:hAnsi="Arial" w:cs="Arial"/>
                <w:sz w:val="21"/>
                <w:szCs w:val="21"/>
              </w:rPr>
              <w:t>Розташування</w:t>
            </w:r>
          </w:p>
          <w:p w14:paraId="00000381" w14:textId="77777777" w:rsidR="007E058D" w:rsidRPr="00627D41" w:rsidRDefault="0033366C" w:rsidP="00F82B5F">
            <w:pPr>
              <w:widowControl/>
              <w:spacing w:line="288" w:lineRule="auto"/>
              <w:ind w:firstLine="251"/>
              <w:jc w:val="center"/>
              <w:rPr>
                <w:rFonts w:ascii="Arial" w:hAnsi="Arial" w:cs="Arial"/>
                <w:sz w:val="21"/>
                <w:szCs w:val="21"/>
              </w:rPr>
            </w:pPr>
            <w:r w:rsidRPr="00627D41">
              <w:rPr>
                <w:rFonts w:ascii="Arial" w:hAnsi="Arial" w:cs="Arial"/>
                <w:sz w:val="21"/>
                <w:szCs w:val="21"/>
              </w:rPr>
              <w:t>виходу</w:t>
            </w:r>
          </w:p>
        </w:tc>
        <w:tc>
          <w:tcPr>
            <w:tcW w:w="1418" w:type="dxa"/>
            <w:tcBorders>
              <w:top w:val="single" w:sz="6" w:space="0" w:color="000000"/>
              <w:left w:val="nil"/>
              <w:right w:val="single" w:sz="6" w:space="0" w:color="000000"/>
            </w:tcBorders>
          </w:tcPr>
          <w:p w14:paraId="00000382" w14:textId="7856C90C"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Категорія приміщення</w:t>
            </w:r>
          </w:p>
        </w:tc>
        <w:tc>
          <w:tcPr>
            <w:tcW w:w="1701" w:type="dxa"/>
            <w:tcBorders>
              <w:top w:val="single" w:sz="6" w:space="0" w:color="000000"/>
              <w:left w:val="nil"/>
              <w:right w:val="single" w:sz="6" w:space="0" w:color="000000"/>
            </w:tcBorders>
          </w:tcPr>
          <w:p w14:paraId="3CF03863" w14:textId="77777777" w:rsidR="00D31196"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 xml:space="preserve">Ступінь </w:t>
            </w:r>
          </w:p>
          <w:p w14:paraId="00000383" w14:textId="66B001CF"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вогнестійкості будівлі</w:t>
            </w:r>
          </w:p>
        </w:tc>
        <w:tc>
          <w:tcPr>
            <w:tcW w:w="4835" w:type="dxa"/>
            <w:gridSpan w:val="4"/>
            <w:tcBorders>
              <w:top w:val="single" w:sz="6" w:space="0" w:color="000000"/>
              <w:left w:val="nil"/>
              <w:bottom w:val="single" w:sz="4" w:space="0" w:color="000000"/>
              <w:right w:val="single" w:sz="6" w:space="0" w:color="000000"/>
            </w:tcBorders>
          </w:tcPr>
          <w:p w14:paraId="00000384" w14:textId="7777777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Відстань коридором, м, до виходу назовні або в найближчу сходову клітку при щільності людського потоку в коридорі, осіб/м</w:t>
            </w:r>
            <w:r w:rsidRPr="00627D41">
              <w:rPr>
                <w:rFonts w:ascii="Arial" w:hAnsi="Arial" w:cs="Arial"/>
                <w:sz w:val="21"/>
                <w:szCs w:val="21"/>
                <w:vertAlign w:val="superscript"/>
              </w:rPr>
              <w:t>2</w:t>
            </w:r>
          </w:p>
        </w:tc>
      </w:tr>
      <w:tr w:rsidR="007E058D" w:rsidRPr="00627D41" w14:paraId="4AB9214B" w14:textId="77777777" w:rsidTr="00D31196">
        <w:tc>
          <w:tcPr>
            <w:tcW w:w="1787" w:type="dxa"/>
            <w:tcBorders>
              <w:left w:val="single" w:sz="6" w:space="0" w:color="000000"/>
              <w:right w:val="single" w:sz="6" w:space="0" w:color="000000"/>
            </w:tcBorders>
          </w:tcPr>
          <w:p w14:paraId="00000388" w14:textId="77777777" w:rsidR="007E058D" w:rsidRPr="00627D41" w:rsidRDefault="007E058D"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89" w14:textId="77777777" w:rsidR="007E058D" w:rsidRPr="00627D41" w:rsidRDefault="007E058D"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0000038A" w14:textId="77777777" w:rsidR="007E058D" w:rsidRPr="00627D41" w:rsidRDefault="007E058D" w:rsidP="00627D41">
            <w:pPr>
              <w:widowControl/>
              <w:spacing w:line="288" w:lineRule="auto"/>
              <w:ind w:firstLine="709"/>
              <w:jc w:val="both"/>
              <w:rPr>
                <w:rFonts w:ascii="Arial" w:hAnsi="Arial" w:cs="Arial"/>
                <w:sz w:val="21"/>
                <w:szCs w:val="21"/>
              </w:rPr>
            </w:pPr>
          </w:p>
        </w:tc>
        <w:tc>
          <w:tcPr>
            <w:tcW w:w="1134" w:type="dxa"/>
            <w:tcBorders>
              <w:top w:val="single" w:sz="4" w:space="0" w:color="000000"/>
              <w:left w:val="nil"/>
              <w:bottom w:val="single" w:sz="6" w:space="0" w:color="000000"/>
              <w:right w:val="single" w:sz="6" w:space="0" w:color="000000"/>
            </w:tcBorders>
          </w:tcPr>
          <w:p w14:paraId="0000038B" w14:textId="7777777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до 2</w:t>
            </w:r>
          </w:p>
        </w:tc>
        <w:tc>
          <w:tcPr>
            <w:tcW w:w="1134" w:type="dxa"/>
            <w:tcBorders>
              <w:top w:val="single" w:sz="4" w:space="0" w:color="000000"/>
              <w:left w:val="nil"/>
              <w:bottom w:val="single" w:sz="6" w:space="0" w:color="000000"/>
              <w:right w:val="single" w:sz="6" w:space="0" w:color="000000"/>
            </w:tcBorders>
          </w:tcPr>
          <w:p w14:paraId="2A356A3F" w14:textId="5B18174A" w:rsidR="00880D70"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Понад</w:t>
            </w:r>
          </w:p>
          <w:p w14:paraId="0000038C" w14:textId="664618E1"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2 до 3</w:t>
            </w:r>
          </w:p>
        </w:tc>
        <w:tc>
          <w:tcPr>
            <w:tcW w:w="1275" w:type="dxa"/>
            <w:tcBorders>
              <w:top w:val="single" w:sz="4" w:space="0" w:color="000000"/>
              <w:left w:val="nil"/>
              <w:bottom w:val="single" w:sz="6" w:space="0" w:color="000000"/>
              <w:right w:val="single" w:sz="6" w:space="0" w:color="000000"/>
            </w:tcBorders>
          </w:tcPr>
          <w:p w14:paraId="52EA593E" w14:textId="76825526" w:rsidR="00880D70"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Понад</w:t>
            </w:r>
          </w:p>
          <w:p w14:paraId="0000038D" w14:textId="1BDB9B8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3 до 4</w:t>
            </w:r>
          </w:p>
        </w:tc>
        <w:tc>
          <w:tcPr>
            <w:tcW w:w="1292" w:type="dxa"/>
            <w:tcBorders>
              <w:top w:val="single" w:sz="4" w:space="0" w:color="000000"/>
              <w:left w:val="nil"/>
              <w:bottom w:val="single" w:sz="6" w:space="0" w:color="000000"/>
              <w:right w:val="single" w:sz="6" w:space="0" w:color="000000"/>
            </w:tcBorders>
          </w:tcPr>
          <w:p w14:paraId="28BCCD00" w14:textId="32FF6E5E" w:rsidR="00880D70"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Понад</w:t>
            </w:r>
          </w:p>
          <w:p w14:paraId="0000038E" w14:textId="6E14A2F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4 до 5</w:t>
            </w:r>
          </w:p>
        </w:tc>
      </w:tr>
      <w:tr w:rsidR="001614D7" w:rsidRPr="00627D41" w14:paraId="3B3F14FC" w14:textId="77777777" w:rsidTr="00AA55C1">
        <w:trPr>
          <w:trHeight w:val="627"/>
        </w:trPr>
        <w:tc>
          <w:tcPr>
            <w:tcW w:w="1787" w:type="dxa"/>
            <w:vMerge w:val="restart"/>
            <w:tcBorders>
              <w:top w:val="single" w:sz="6" w:space="0" w:color="000000"/>
              <w:left w:val="single" w:sz="6" w:space="0" w:color="000000"/>
              <w:right w:val="single" w:sz="6" w:space="0" w:color="000000"/>
            </w:tcBorders>
          </w:tcPr>
          <w:p w14:paraId="2DCF1CEF" w14:textId="77777777" w:rsidR="00365C4E" w:rsidRPr="00627D41" w:rsidRDefault="00365C4E" w:rsidP="00F82B5F">
            <w:pPr>
              <w:widowControl/>
              <w:spacing w:line="288" w:lineRule="auto"/>
              <w:ind w:firstLine="251"/>
              <w:jc w:val="both"/>
              <w:rPr>
                <w:rFonts w:ascii="Arial" w:hAnsi="Arial" w:cs="Arial"/>
                <w:sz w:val="21"/>
                <w:szCs w:val="21"/>
              </w:rPr>
            </w:pPr>
            <w:r w:rsidRPr="00627D41">
              <w:rPr>
                <w:rFonts w:ascii="Arial" w:hAnsi="Arial" w:cs="Arial"/>
                <w:sz w:val="21"/>
                <w:szCs w:val="21"/>
              </w:rPr>
              <w:t>Між двома виходами назовні або сходовими клітками</w:t>
            </w:r>
          </w:p>
          <w:p w14:paraId="7D95CB45"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p w14:paraId="76A41D16"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p w14:paraId="10FCBB1F"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p w14:paraId="4AA35DEA"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p w14:paraId="0000038F"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top w:val="single" w:sz="6" w:space="0" w:color="000000"/>
              <w:left w:val="nil"/>
              <w:right w:val="single" w:sz="6" w:space="0" w:color="000000"/>
            </w:tcBorders>
          </w:tcPr>
          <w:p w14:paraId="00000390" w14:textId="77777777" w:rsidR="00365C4E" w:rsidRPr="00627D41" w:rsidRDefault="00365C4E" w:rsidP="00AA55C1">
            <w:pPr>
              <w:widowControl/>
              <w:spacing w:line="288" w:lineRule="auto"/>
              <w:ind w:firstLine="709"/>
              <w:jc w:val="center"/>
              <w:rPr>
                <w:rFonts w:ascii="Arial" w:hAnsi="Arial" w:cs="Arial"/>
                <w:sz w:val="21"/>
                <w:szCs w:val="21"/>
              </w:rPr>
            </w:pPr>
            <w:r w:rsidRPr="00627D41">
              <w:rPr>
                <w:rFonts w:ascii="Arial" w:hAnsi="Arial" w:cs="Arial"/>
                <w:sz w:val="21"/>
                <w:szCs w:val="21"/>
              </w:rPr>
              <w:t>А, Б</w:t>
            </w:r>
          </w:p>
        </w:tc>
        <w:tc>
          <w:tcPr>
            <w:tcW w:w="1701" w:type="dxa"/>
            <w:tcBorders>
              <w:top w:val="single" w:sz="6" w:space="0" w:color="000000"/>
              <w:left w:val="nil"/>
              <w:right w:val="single" w:sz="6" w:space="0" w:color="000000"/>
            </w:tcBorders>
          </w:tcPr>
          <w:p w14:paraId="00000391" w14:textId="77777777"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 II, IIIa</w:t>
            </w:r>
          </w:p>
        </w:tc>
        <w:tc>
          <w:tcPr>
            <w:tcW w:w="1134" w:type="dxa"/>
            <w:tcBorders>
              <w:top w:val="single" w:sz="6" w:space="0" w:color="000000"/>
              <w:left w:val="nil"/>
              <w:right w:val="single" w:sz="6" w:space="0" w:color="000000"/>
            </w:tcBorders>
          </w:tcPr>
          <w:p w14:paraId="00000392"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60</w:t>
            </w:r>
          </w:p>
        </w:tc>
        <w:tc>
          <w:tcPr>
            <w:tcW w:w="1134" w:type="dxa"/>
            <w:tcBorders>
              <w:top w:val="single" w:sz="6" w:space="0" w:color="000000"/>
              <w:left w:val="nil"/>
              <w:right w:val="single" w:sz="6" w:space="0" w:color="000000"/>
            </w:tcBorders>
          </w:tcPr>
          <w:p w14:paraId="00000393"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50</w:t>
            </w:r>
          </w:p>
        </w:tc>
        <w:tc>
          <w:tcPr>
            <w:tcW w:w="1275" w:type="dxa"/>
            <w:tcBorders>
              <w:top w:val="single" w:sz="6" w:space="0" w:color="000000"/>
              <w:left w:val="nil"/>
              <w:right w:val="single" w:sz="6" w:space="0" w:color="000000"/>
            </w:tcBorders>
          </w:tcPr>
          <w:p w14:paraId="00000394"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40</w:t>
            </w:r>
          </w:p>
        </w:tc>
        <w:tc>
          <w:tcPr>
            <w:tcW w:w="1292" w:type="dxa"/>
            <w:tcBorders>
              <w:top w:val="single" w:sz="6" w:space="0" w:color="000000"/>
              <w:left w:val="nil"/>
              <w:right w:val="single" w:sz="6" w:space="0" w:color="000000"/>
            </w:tcBorders>
          </w:tcPr>
          <w:p w14:paraId="00000395"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35</w:t>
            </w:r>
          </w:p>
        </w:tc>
      </w:tr>
      <w:tr w:rsidR="001614D7" w:rsidRPr="00627D41" w14:paraId="7E14E01C" w14:textId="77777777" w:rsidTr="00D31196">
        <w:tc>
          <w:tcPr>
            <w:tcW w:w="1787" w:type="dxa"/>
            <w:vMerge/>
            <w:tcBorders>
              <w:left w:val="single" w:sz="6" w:space="0" w:color="000000"/>
              <w:right w:val="single" w:sz="6" w:space="0" w:color="000000"/>
            </w:tcBorders>
          </w:tcPr>
          <w:p w14:paraId="00000396"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top w:val="single" w:sz="6" w:space="0" w:color="000000"/>
              <w:left w:val="nil"/>
              <w:right w:val="single" w:sz="6" w:space="0" w:color="000000"/>
            </w:tcBorders>
          </w:tcPr>
          <w:p w14:paraId="00000397"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1701" w:type="dxa"/>
            <w:tcBorders>
              <w:top w:val="single" w:sz="6" w:space="0" w:color="000000"/>
              <w:left w:val="nil"/>
              <w:right w:val="single" w:sz="6" w:space="0" w:color="000000"/>
            </w:tcBorders>
          </w:tcPr>
          <w:p w14:paraId="00000398" w14:textId="77777777"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 II, IIIa,</w:t>
            </w:r>
          </w:p>
        </w:tc>
        <w:tc>
          <w:tcPr>
            <w:tcW w:w="1134" w:type="dxa"/>
            <w:tcBorders>
              <w:top w:val="single" w:sz="6" w:space="0" w:color="000000"/>
              <w:left w:val="nil"/>
              <w:right w:val="single" w:sz="6" w:space="0" w:color="000000"/>
            </w:tcBorders>
          </w:tcPr>
          <w:p w14:paraId="00000399"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120</w:t>
            </w:r>
          </w:p>
        </w:tc>
        <w:tc>
          <w:tcPr>
            <w:tcW w:w="1134" w:type="dxa"/>
            <w:tcBorders>
              <w:top w:val="single" w:sz="6" w:space="0" w:color="000000"/>
              <w:left w:val="nil"/>
              <w:right w:val="single" w:sz="6" w:space="0" w:color="000000"/>
            </w:tcBorders>
          </w:tcPr>
          <w:p w14:paraId="0000039A"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95</w:t>
            </w:r>
          </w:p>
        </w:tc>
        <w:tc>
          <w:tcPr>
            <w:tcW w:w="1275" w:type="dxa"/>
            <w:tcBorders>
              <w:top w:val="single" w:sz="6" w:space="0" w:color="000000"/>
              <w:left w:val="nil"/>
              <w:right w:val="single" w:sz="6" w:space="0" w:color="000000"/>
            </w:tcBorders>
          </w:tcPr>
          <w:p w14:paraId="0000039B"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80</w:t>
            </w:r>
          </w:p>
        </w:tc>
        <w:tc>
          <w:tcPr>
            <w:tcW w:w="1292" w:type="dxa"/>
            <w:tcBorders>
              <w:top w:val="single" w:sz="6" w:space="0" w:color="000000"/>
              <w:left w:val="nil"/>
              <w:right w:val="single" w:sz="6" w:space="0" w:color="000000"/>
            </w:tcBorders>
          </w:tcPr>
          <w:p w14:paraId="0000039C"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65</w:t>
            </w:r>
          </w:p>
        </w:tc>
      </w:tr>
      <w:tr w:rsidR="001614D7" w:rsidRPr="00627D41" w14:paraId="01E686D7" w14:textId="77777777" w:rsidTr="00D31196">
        <w:tc>
          <w:tcPr>
            <w:tcW w:w="1787" w:type="dxa"/>
            <w:vMerge/>
            <w:tcBorders>
              <w:left w:val="single" w:sz="6" w:space="0" w:color="000000"/>
              <w:right w:val="single" w:sz="6" w:space="0" w:color="000000"/>
            </w:tcBorders>
          </w:tcPr>
          <w:p w14:paraId="0000039D"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9E" w14:textId="77777777" w:rsidR="00365C4E" w:rsidRPr="00627D41" w:rsidRDefault="00365C4E"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376F9450" w14:textId="77777777" w:rsidR="00D31196" w:rsidRDefault="00D31196" w:rsidP="009351ED">
            <w:pPr>
              <w:widowControl/>
              <w:spacing w:line="288" w:lineRule="auto"/>
              <w:jc w:val="both"/>
              <w:rPr>
                <w:rFonts w:ascii="Arial" w:hAnsi="Arial" w:cs="Arial"/>
                <w:sz w:val="21"/>
                <w:szCs w:val="21"/>
              </w:rPr>
            </w:pPr>
          </w:p>
          <w:p w14:paraId="0000039F" w14:textId="3BF4BFD1"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IIIб, IV</w:t>
            </w:r>
          </w:p>
        </w:tc>
        <w:tc>
          <w:tcPr>
            <w:tcW w:w="1134" w:type="dxa"/>
            <w:tcBorders>
              <w:left w:val="nil"/>
              <w:right w:val="single" w:sz="6" w:space="0" w:color="000000"/>
            </w:tcBorders>
          </w:tcPr>
          <w:p w14:paraId="7320C0E2" w14:textId="77777777" w:rsidR="00D31196" w:rsidRDefault="00D31196" w:rsidP="009351ED">
            <w:pPr>
              <w:widowControl/>
              <w:spacing w:line="288" w:lineRule="auto"/>
              <w:jc w:val="center"/>
              <w:rPr>
                <w:rFonts w:ascii="Arial" w:hAnsi="Arial" w:cs="Arial"/>
                <w:sz w:val="21"/>
                <w:szCs w:val="21"/>
              </w:rPr>
            </w:pPr>
          </w:p>
          <w:p w14:paraId="000003A0" w14:textId="4E9988C5"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85</w:t>
            </w:r>
          </w:p>
        </w:tc>
        <w:tc>
          <w:tcPr>
            <w:tcW w:w="1134" w:type="dxa"/>
            <w:tcBorders>
              <w:left w:val="nil"/>
              <w:right w:val="single" w:sz="6" w:space="0" w:color="000000"/>
            </w:tcBorders>
          </w:tcPr>
          <w:p w14:paraId="4272E91E" w14:textId="77777777" w:rsidR="00D31196" w:rsidRDefault="00D31196" w:rsidP="009351ED">
            <w:pPr>
              <w:widowControl/>
              <w:spacing w:line="288" w:lineRule="auto"/>
              <w:jc w:val="center"/>
              <w:rPr>
                <w:rFonts w:ascii="Arial" w:hAnsi="Arial" w:cs="Arial"/>
                <w:sz w:val="21"/>
                <w:szCs w:val="21"/>
              </w:rPr>
            </w:pPr>
          </w:p>
          <w:p w14:paraId="000003A1" w14:textId="4A949DB4"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65</w:t>
            </w:r>
          </w:p>
        </w:tc>
        <w:tc>
          <w:tcPr>
            <w:tcW w:w="1275" w:type="dxa"/>
            <w:tcBorders>
              <w:left w:val="nil"/>
              <w:right w:val="single" w:sz="6" w:space="0" w:color="000000"/>
            </w:tcBorders>
          </w:tcPr>
          <w:p w14:paraId="5CEF2B64" w14:textId="77777777" w:rsidR="00D31196" w:rsidRDefault="00D31196" w:rsidP="009351ED">
            <w:pPr>
              <w:widowControl/>
              <w:spacing w:line="288" w:lineRule="auto"/>
              <w:jc w:val="center"/>
              <w:rPr>
                <w:rFonts w:ascii="Arial" w:hAnsi="Arial" w:cs="Arial"/>
                <w:sz w:val="21"/>
                <w:szCs w:val="21"/>
              </w:rPr>
            </w:pPr>
          </w:p>
          <w:p w14:paraId="000003A2" w14:textId="4D65FEDC"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55</w:t>
            </w:r>
          </w:p>
        </w:tc>
        <w:tc>
          <w:tcPr>
            <w:tcW w:w="1292" w:type="dxa"/>
            <w:tcBorders>
              <w:left w:val="nil"/>
              <w:right w:val="single" w:sz="6" w:space="0" w:color="000000"/>
            </w:tcBorders>
          </w:tcPr>
          <w:p w14:paraId="37A68B55" w14:textId="77777777" w:rsidR="00D31196" w:rsidRDefault="00D31196" w:rsidP="009351ED">
            <w:pPr>
              <w:widowControl/>
              <w:spacing w:line="288" w:lineRule="auto"/>
              <w:jc w:val="center"/>
              <w:rPr>
                <w:rFonts w:ascii="Arial" w:hAnsi="Arial" w:cs="Arial"/>
                <w:sz w:val="21"/>
                <w:szCs w:val="21"/>
              </w:rPr>
            </w:pPr>
          </w:p>
          <w:p w14:paraId="000003A3" w14:textId="5E6083A0"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45</w:t>
            </w:r>
          </w:p>
        </w:tc>
      </w:tr>
      <w:tr w:rsidR="001614D7" w:rsidRPr="00627D41" w14:paraId="03CF928B" w14:textId="77777777" w:rsidTr="00D31196">
        <w:tc>
          <w:tcPr>
            <w:tcW w:w="1787" w:type="dxa"/>
            <w:vMerge/>
            <w:tcBorders>
              <w:left w:val="single" w:sz="6" w:space="0" w:color="000000"/>
              <w:right w:val="single" w:sz="6" w:space="0" w:color="000000"/>
            </w:tcBorders>
          </w:tcPr>
          <w:p w14:paraId="000003A4"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A5" w14:textId="77777777" w:rsidR="00365C4E" w:rsidRPr="00627D41" w:rsidRDefault="00365C4E"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1C929494" w14:textId="77777777" w:rsidR="00D31196" w:rsidRDefault="00D31196" w:rsidP="009351ED">
            <w:pPr>
              <w:widowControl/>
              <w:spacing w:line="288" w:lineRule="auto"/>
              <w:jc w:val="both"/>
              <w:rPr>
                <w:rFonts w:ascii="Arial" w:hAnsi="Arial" w:cs="Arial"/>
                <w:sz w:val="21"/>
                <w:szCs w:val="21"/>
              </w:rPr>
            </w:pPr>
          </w:p>
          <w:p w14:paraId="000003A6" w14:textId="0B3C1F89"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V</w:t>
            </w:r>
          </w:p>
        </w:tc>
        <w:tc>
          <w:tcPr>
            <w:tcW w:w="1134" w:type="dxa"/>
            <w:tcBorders>
              <w:left w:val="nil"/>
              <w:right w:val="single" w:sz="6" w:space="0" w:color="000000"/>
            </w:tcBorders>
          </w:tcPr>
          <w:p w14:paraId="360672C2" w14:textId="77777777" w:rsidR="00D31196" w:rsidRDefault="00D31196" w:rsidP="009351ED">
            <w:pPr>
              <w:widowControl/>
              <w:spacing w:line="288" w:lineRule="auto"/>
              <w:jc w:val="center"/>
              <w:rPr>
                <w:rFonts w:ascii="Arial" w:hAnsi="Arial" w:cs="Arial"/>
                <w:sz w:val="21"/>
                <w:szCs w:val="21"/>
              </w:rPr>
            </w:pPr>
          </w:p>
          <w:p w14:paraId="000003A7" w14:textId="3E5AA205"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60</w:t>
            </w:r>
          </w:p>
        </w:tc>
        <w:tc>
          <w:tcPr>
            <w:tcW w:w="1134" w:type="dxa"/>
            <w:tcBorders>
              <w:left w:val="nil"/>
              <w:right w:val="single" w:sz="6" w:space="0" w:color="000000"/>
            </w:tcBorders>
          </w:tcPr>
          <w:p w14:paraId="6B536D17" w14:textId="77777777" w:rsidR="00D31196" w:rsidRDefault="00D31196" w:rsidP="009351ED">
            <w:pPr>
              <w:widowControl/>
              <w:spacing w:line="288" w:lineRule="auto"/>
              <w:jc w:val="center"/>
              <w:rPr>
                <w:rFonts w:ascii="Arial" w:hAnsi="Arial" w:cs="Arial"/>
                <w:sz w:val="21"/>
                <w:szCs w:val="21"/>
              </w:rPr>
            </w:pPr>
          </w:p>
          <w:p w14:paraId="000003A8" w14:textId="306D4742"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50</w:t>
            </w:r>
          </w:p>
        </w:tc>
        <w:tc>
          <w:tcPr>
            <w:tcW w:w="1275" w:type="dxa"/>
            <w:tcBorders>
              <w:left w:val="nil"/>
              <w:right w:val="single" w:sz="6" w:space="0" w:color="000000"/>
            </w:tcBorders>
          </w:tcPr>
          <w:p w14:paraId="0D973A6E" w14:textId="77777777" w:rsidR="00D31196" w:rsidRDefault="00D31196" w:rsidP="009351ED">
            <w:pPr>
              <w:widowControl/>
              <w:spacing w:line="288" w:lineRule="auto"/>
              <w:jc w:val="center"/>
              <w:rPr>
                <w:rFonts w:ascii="Arial" w:hAnsi="Arial" w:cs="Arial"/>
                <w:sz w:val="21"/>
                <w:szCs w:val="21"/>
              </w:rPr>
            </w:pPr>
          </w:p>
          <w:p w14:paraId="000003A9" w14:textId="7A8CFB72"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40</w:t>
            </w:r>
          </w:p>
        </w:tc>
        <w:tc>
          <w:tcPr>
            <w:tcW w:w="1292" w:type="dxa"/>
            <w:tcBorders>
              <w:left w:val="nil"/>
              <w:right w:val="single" w:sz="6" w:space="0" w:color="000000"/>
            </w:tcBorders>
          </w:tcPr>
          <w:p w14:paraId="61BEB1AB" w14:textId="77777777" w:rsidR="00D31196" w:rsidRDefault="00D31196" w:rsidP="009351ED">
            <w:pPr>
              <w:widowControl/>
              <w:spacing w:line="288" w:lineRule="auto"/>
              <w:jc w:val="center"/>
              <w:rPr>
                <w:rFonts w:ascii="Arial" w:hAnsi="Arial" w:cs="Arial"/>
                <w:sz w:val="21"/>
                <w:szCs w:val="21"/>
              </w:rPr>
            </w:pPr>
          </w:p>
          <w:p w14:paraId="000003AA" w14:textId="7DA944BB"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35</w:t>
            </w:r>
          </w:p>
        </w:tc>
      </w:tr>
      <w:tr w:rsidR="001614D7" w:rsidRPr="00627D41" w14:paraId="4D3586F6" w14:textId="77777777" w:rsidTr="00D31196">
        <w:tc>
          <w:tcPr>
            <w:tcW w:w="1787" w:type="dxa"/>
            <w:vMerge/>
            <w:tcBorders>
              <w:left w:val="single" w:sz="6" w:space="0" w:color="000000"/>
              <w:right w:val="single" w:sz="6" w:space="0" w:color="000000"/>
            </w:tcBorders>
          </w:tcPr>
          <w:p w14:paraId="000003AB"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top w:val="single" w:sz="6" w:space="0" w:color="000000"/>
              <w:left w:val="nil"/>
              <w:right w:val="single" w:sz="6" w:space="0" w:color="000000"/>
            </w:tcBorders>
          </w:tcPr>
          <w:p w14:paraId="000003AC" w14:textId="77777777" w:rsidR="00365C4E" w:rsidRPr="00627D41" w:rsidRDefault="00365C4E" w:rsidP="00627D41">
            <w:pPr>
              <w:widowControl/>
              <w:spacing w:line="288" w:lineRule="auto"/>
              <w:ind w:firstLine="709"/>
              <w:jc w:val="both"/>
              <w:rPr>
                <w:rFonts w:ascii="Arial" w:hAnsi="Arial" w:cs="Arial"/>
                <w:sz w:val="21"/>
                <w:szCs w:val="21"/>
              </w:rPr>
            </w:pPr>
            <w:r w:rsidRPr="00627D41">
              <w:rPr>
                <w:rFonts w:ascii="Arial" w:hAnsi="Arial" w:cs="Arial"/>
                <w:sz w:val="21"/>
                <w:szCs w:val="21"/>
              </w:rPr>
              <w:t>Г, Д</w:t>
            </w:r>
          </w:p>
        </w:tc>
        <w:tc>
          <w:tcPr>
            <w:tcW w:w="1701" w:type="dxa"/>
            <w:tcBorders>
              <w:top w:val="single" w:sz="6" w:space="0" w:color="000000"/>
              <w:left w:val="nil"/>
              <w:right w:val="single" w:sz="6" w:space="0" w:color="000000"/>
            </w:tcBorders>
          </w:tcPr>
          <w:p w14:paraId="000003AD" w14:textId="77777777"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 II, III, IIIa</w:t>
            </w:r>
          </w:p>
        </w:tc>
        <w:tc>
          <w:tcPr>
            <w:tcW w:w="1134" w:type="dxa"/>
            <w:tcBorders>
              <w:top w:val="single" w:sz="6" w:space="0" w:color="000000"/>
              <w:left w:val="nil"/>
              <w:right w:val="single" w:sz="6" w:space="0" w:color="000000"/>
            </w:tcBorders>
          </w:tcPr>
          <w:p w14:paraId="000003AE"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180</w:t>
            </w:r>
          </w:p>
        </w:tc>
        <w:tc>
          <w:tcPr>
            <w:tcW w:w="1134" w:type="dxa"/>
            <w:tcBorders>
              <w:top w:val="single" w:sz="6" w:space="0" w:color="000000"/>
              <w:left w:val="nil"/>
              <w:right w:val="single" w:sz="6" w:space="0" w:color="000000"/>
            </w:tcBorders>
          </w:tcPr>
          <w:p w14:paraId="000003AF"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140</w:t>
            </w:r>
          </w:p>
        </w:tc>
        <w:tc>
          <w:tcPr>
            <w:tcW w:w="1275" w:type="dxa"/>
            <w:tcBorders>
              <w:top w:val="single" w:sz="6" w:space="0" w:color="000000"/>
              <w:left w:val="nil"/>
              <w:right w:val="single" w:sz="6" w:space="0" w:color="000000"/>
            </w:tcBorders>
          </w:tcPr>
          <w:p w14:paraId="000003B0"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120</w:t>
            </w:r>
          </w:p>
        </w:tc>
        <w:tc>
          <w:tcPr>
            <w:tcW w:w="1292" w:type="dxa"/>
            <w:tcBorders>
              <w:top w:val="single" w:sz="6" w:space="0" w:color="000000"/>
              <w:left w:val="nil"/>
              <w:right w:val="single" w:sz="6" w:space="0" w:color="000000"/>
            </w:tcBorders>
          </w:tcPr>
          <w:p w14:paraId="000003B1" w14:textId="77777777"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100</w:t>
            </w:r>
          </w:p>
        </w:tc>
      </w:tr>
      <w:tr w:rsidR="001614D7" w:rsidRPr="00627D41" w14:paraId="19875923" w14:textId="77777777" w:rsidTr="00D31196">
        <w:tc>
          <w:tcPr>
            <w:tcW w:w="1787" w:type="dxa"/>
            <w:vMerge/>
            <w:tcBorders>
              <w:left w:val="single" w:sz="6" w:space="0" w:color="000000"/>
              <w:right w:val="single" w:sz="6" w:space="0" w:color="000000"/>
            </w:tcBorders>
          </w:tcPr>
          <w:p w14:paraId="000003B2"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B3" w14:textId="77777777" w:rsidR="00365C4E" w:rsidRPr="00627D41" w:rsidRDefault="00365C4E"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460E8B73" w14:textId="77777777" w:rsidR="00D31196" w:rsidRDefault="00D31196" w:rsidP="009351ED">
            <w:pPr>
              <w:widowControl/>
              <w:spacing w:line="288" w:lineRule="auto"/>
              <w:jc w:val="both"/>
              <w:rPr>
                <w:rFonts w:ascii="Arial" w:hAnsi="Arial" w:cs="Arial"/>
                <w:sz w:val="21"/>
                <w:szCs w:val="21"/>
              </w:rPr>
            </w:pPr>
          </w:p>
          <w:p w14:paraId="000003B4" w14:textId="6BB2D126"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IIIб, IV</w:t>
            </w:r>
          </w:p>
        </w:tc>
        <w:tc>
          <w:tcPr>
            <w:tcW w:w="1134" w:type="dxa"/>
            <w:tcBorders>
              <w:left w:val="nil"/>
              <w:right w:val="single" w:sz="6" w:space="0" w:color="000000"/>
            </w:tcBorders>
          </w:tcPr>
          <w:p w14:paraId="0A1AFA6F" w14:textId="77777777" w:rsidR="00D31196" w:rsidRDefault="00D31196" w:rsidP="009351ED">
            <w:pPr>
              <w:widowControl/>
              <w:spacing w:line="288" w:lineRule="auto"/>
              <w:jc w:val="center"/>
              <w:rPr>
                <w:rFonts w:ascii="Arial" w:hAnsi="Arial" w:cs="Arial"/>
                <w:sz w:val="21"/>
                <w:szCs w:val="21"/>
              </w:rPr>
            </w:pPr>
          </w:p>
          <w:p w14:paraId="000003B5" w14:textId="4714F580"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125</w:t>
            </w:r>
          </w:p>
        </w:tc>
        <w:tc>
          <w:tcPr>
            <w:tcW w:w="1134" w:type="dxa"/>
            <w:tcBorders>
              <w:left w:val="nil"/>
              <w:right w:val="single" w:sz="6" w:space="0" w:color="000000"/>
            </w:tcBorders>
          </w:tcPr>
          <w:p w14:paraId="1881854C" w14:textId="77777777" w:rsidR="00D31196" w:rsidRDefault="00D31196" w:rsidP="009351ED">
            <w:pPr>
              <w:widowControl/>
              <w:spacing w:line="288" w:lineRule="auto"/>
              <w:jc w:val="center"/>
              <w:rPr>
                <w:rFonts w:ascii="Arial" w:hAnsi="Arial" w:cs="Arial"/>
                <w:sz w:val="21"/>
                <w:szCs w:val="21"/>
              </w:rPr>
            </w:pPr>
          </w:p>
          <w:p w14:paraId="000003B6" w14:textId="5E6309F3"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100</w:t>
            </w:r>
          </w:p>
        </w:tc>
        <w:tc>
          <w:tcPr>
            <w:tcW w:w="1275" w:type="dxa"/>
            <w:tcBorders>
              <w:left w:val="nil"/>
              <w:right w:val="single" w:sz="6" w:space="0" w:color="000000"/>
            </w:tcBorders>
          </w:tcPr>
          <w:p w14:paraId="70F56A5E" w14:textId="77777777" w:rsidR="00D31196" w:rsidRDefault="00D31196" w:rsidP="009351ED">
            <w:pPr>
              <w:widowControl/>
              <w:spacing w:line="288" w:lineRule="auto"/>
              <w:jc w:val="center"/>
              <w:rPr>
                <w:rFonts w:ascii="Arial" w:hAnsi="Arial" w:cs="Arial"/>
                <w:sz w:val="21"/>
                <w:szCs w:val="21"/>
              </w:rPr>
            </w:pPr>
          </w:p>
          <w:p w14:paraId="000003B7" w14:textId="475A5ED8"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85</w:t>
            </w:r>
          </w:p>
        </w:tc>
        <w:tc>
          <w:tcPr>
            <w:tcW w:w="1292" w:type="dxa"/>
            <w:tcBorders>
              <w:left w:val="nil"/>
              <w:right w:val="single" w:sz="6" w:space="0" w:color="000000"/>
            </w:tcBorders>
          </w:tcPr>
          <w:p w14:paraId="0465F2A6" w14:textId="77777777" w:rsidR="00D31196" w:rsidRDefault="00D31196" w:rsidP="009351ED">
            <w:pPr>
              <w:widowControl/>
              <w:spacing w:line="288" w:lineRule="auto"/>
              <w:jc w:val="center"/>
              <w:rPr>
                <w:rFonts w:ascii="Arial" w:hAnsi="Arial" w:cs="Arial"/>
                <w:sz w:val="21"/>
                <w:szCs w:val="21"/>
              </w:rPr>
            </w:pPr>
          </w:p>
          <w:p w14:paraId="000003B8" w14:textId="3EC41BA9"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70</w:t>
            </w:r>
          </w:p>
        </w:tc>
      </w:tr>
      <w:tr w:rsidR="001614D7" w:rsidRPr="00627D41" w14:paraId="78734CBB" w14:textId="77777777" w:rsidTr="00D31196">
        <w:trPr>
          <w:trHeight w:val="20"/>
        </w:trPr>
        <w:tc>
          <w:tcPr>
            <w:tcW w:w="1787" w:type="dxa"/>
            <w:vMerge/>
            <w:tcBorders>
              <w:left w:val="single" w:sz="6" w:space="0" w:color="000000"/>
              <w:right w:val="single" w:sz="6" w:space="0" w:color="000000"/>
            </w:tcBorders>
          </w:tcPr>
          <w:p w14:paraId="000003BA" w14:textId="77777777" w:rsidR="00365C4E" w:rsidRPr="00627D41" w:rsidRDefault="00365C4E" w:rsidP="00627D41">
            <w:pPr>
              <w:widowControl/>
              <w:spacing w:line="288" w:lineRule="auto"/>
              <w:ind w:firstLine="709"/>
              <w:jc w:val="both"/>
              <w:rPr>
                <w:rFonts w:ascii="Arial" w:hAnsi="Arial" w:cs="Arial"/>
                <w:sz w:val="21"/>
                <w:szCs w:val="21"/>
              </w:rPr>
            </w:pPr>
          </w:p>
        </w:tc>
        <w:tc>
          <w:tcPr>
            <w:tcW w:w="1418" w:type="dxa"/>
            <w:tcBorders>
              <w:left w:val="nil"/>
              <w:right w:val="single" w:sz="6" w:space="0" w:color="000000"/>
            </w:tcBorders>
          </w:tcPr>
          <w:p w14:paraId="000003BB" w14:textId="77777777" w:rsidR="00365C4E" w:rsidRPr="00627D41" w:rsidRDefault="00365C4E"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616DA9B8" w14:textId="77777777" w:rsidR="00D31196" w:rsidRDefault="00D31196" w:rsidP="009351ED">
            <w:pPr>
              <w:widowControl/>
              <w:spacing w:line="288" w:lineRule="auto"/>
              <w:jc w:val="both"/>
              <w:rPr>
                <w:rFonts w:ascii="Arial" w:hAnsi="Arial" w:cs="Arial"/>
                <w:sz w:val="21"/>
                <w:szCs w:val="21"/>
              </w:rPr>
            </w:pPr>
          </w:p>
          <w:p w14:paraId="000003BC" w14:textId="3708A34E" w:rsidR="00365C4E" w:rsidRPr="00627D41" w:rsidRDefault="00365C4E" w:rsidP="009351ED">
            <w:pPr>
              <w:widowControl/>
              <w:spacing w:line="288" w:lineRule="auto"/>
              <w:jc w:val="both"/>
              <w:rPr>
                <w:rFonts w:ascii="Arial" w:hAnsi="Arial" w:cs="Arial"/>
                <w:sz w:val="21"/>
                <w:szCs w:val="21"/>
              </w:rPr>
            </w:pPr>
            <w:r w:rsidRPr="00627D41">
              <w:rPr>
                <w:rFonts w:ascii="Arial" w:hAnsi="Arial" w:cs="Arial"/>
                <w:sz w:val="21"/>
                <w:szCs w:val="21"/>
              </w:rPr>
              <w:t>V</w:t>
            </w:r>
          </w:p>
        </w:tc>
        <w:tc>
          <w:tcPr>
            <w:tcW w:w="1134" w:type="dxa"/>
            <w:tcBorders>
              <w:left w:val="nil"/>
              <w:right w:val="single" w:sz="6" w:space="0" w:color="000000"/>
            </w:tcBorders>
          </w:tcPr>
          <w:p w14:paraId="2D20CCF1" w14:textId="77777777" w:rsidR="00D31196" w:rsidRDefault="00D31196" w:rsidP="009351ED">
            <w:pPr>
              <w:widowControl/>
              <w:spacing w:line="288" w:lineRule="auto"/>
              <w:jc w:val="center"/>
              <w:rPr>
                <w:rFonts w:ascii="Arial" w:hAnsi="Arial" w:cs="Arial"/>
                <w:sz w:val="21"/>
                <w:szCs w:val="21"/>
              </w:rPr>
            </w:pPr>
          </w:p>
          <w:p w14:paraId="000003BD" w14:textId="48061A03"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90</w:t>
            </w:r>
          </w:p>
        </w:tc>
        <w:tc>
          <w:tcPr>
            <w:tcW w:w="1134" w:type="dxa"/>
            <w:tcBorders>
              <w:left w:val="nil"/>
              <w:right w:val="single" w:sz="6" w:space="0" w:color="000000"/>
            </w:tcBorders>
          </w:tcPr>
          <w:p w14:paraId="211F4302" w14:textId="77777777" w:rsidR="00D31196" w:rsidRDefault="00D31196" w:rsidP="009351ED">
            <w:pPr>
              <w:widowControl/>
              <w:spacing w:line="288" w:lineRule="auto"/>
              <w:jc w:val="center"/>
              <w:rPr>
                <w:rFonts w:ascii="Arial" w:hAnsi="Arial" w:cs="Arial"/>
                <w:sz w:val="21"/>
                <w:szCs w:val="21"/>
              </w:rPr>
            </w:pPr>
          </w:p>
          <w:p w14:paraId="000003BE" w14:textId="3BE37C2B"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70</w:t>
            </w:r>
          </w:p>
        </w:tc>
        <w:tc>
          <w:tcPr>
            <w:tcW w:w="1275" w:type="dxa"/>
            <w:tcBorders>
              <w:left w:val="nil"/>
              <w:right w:val="single" w:sz="6" w:space="0" w:color="000000"/>
            </w:tcBorders>
          </w:tcPr>
          <w:p w14:paraId="6F55845F" w14:textId="77777777" w:rsidR="00D31196" w:rsidRDefault="00D31196" w:rsidP="009351ED">
            <w:pPr>
              <w:widowControl/>
              <w:spacing w:line="288" w:lineRule="auto"/>
              <w:jc w:val="center"/>
              <w:rPr>
                <w:rFonts w:ascii="Arial" w:hAnsi="Arial" w:cs="Arial"/>
                <w:sz w:val="21"/>
                <w:szCs w:val="21"/>
              </w:rPr>
            </w:pPr>
          </w:p>
          <w:p w14:paraId="000003BF" w14:textId="11FE998E"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60</w:t>
            </w:r>
          </w:p>
        </w:tc>
        <w:tc>
          <w:tcPr>
            <w:tcW w:w="1292" w:type="dxa"/>
            <w:tcBorders>
              <w:left w:val="nil"/>
              <w:right w:val="single" w:sz="6" w:space="0" w:color="000000"/>
            </w:tcBorders>
          </w:tcPr>
          <w:p w14:paraId="4EAEF1FA" w14:textId="77777777" w:rsidR="00D31196" w:rsidRDefault="00D31196" w:rsidP="009351ED">
            <w:pPr>
              <w:widowControl/>
              <w:spacing w:line="288" w:lineRule="auto"/>
              <w:jc w:val="center"/>
              <w:rPr>
                <w:rFonts w:ascii="Arial" w:hAnsi="Arial" w:cs="Arial"/>
                <w:sz w:val="21"/>
                <w:szCs w:val="21"/>
              </w:rPr>
            </w:pPr>
          </w:p>
          <w:p w14:paraId="000003C0" w14:textId="561A6C05" w:rsidR="00365C4E" w:rsidRPr="00627D41" w:rsidRDefault="00365C4E" w:rsidP="009351ED">
            <w:pPr>
              <w:widowControl/>
              <w:spacing w:line="288" w:lineRule="auto"/>
              <w:jc w:val="center"/>
              <w:rPr>
                <w:rFonts w:ascii="Arial" w:hAnsi="Arial" w:cs="Arial"/>
                <w:sz w:val="21"/>
                <w:szCs w:val="21"/>
              </w:rPr>
            </w:pPr>
            <w:r w:rsidRPr="00627D41">
              <w:rPr>
                <w:rFonts w:ascii="Arial" w:hAnsi="Arial" w:cs="Arial"/>
                <w:sz w:val="21"/>
                <w:szCs w:val="21"/>
              </w:rPr>
              <w:t>50</w:t>
            </w:r>
          </w:p>
        </w:tc>
      </w:tr>
      <w:tr w:rsidR="001614D7" w:rsidRPr="00627D41" w14:paraId="7A53AAE6" w14:textId="77777777" w:rsidTr="00D31196">
        <w:tc>
          <w:tcPr>
            <w:tcW w:w="1787" w:type="dxa"/>
            <w:tcBorders>
              <w:top w:val="single" w:sz="6" w:space="0" w:color="000000"/>
              <w:left w:val="single" w:sz="6" w:space="0" w:color="000000"/>
              <w:right w:val="single" w:sz="6" w:space="0" w:color="000000"/>
            </w:tcBorders>
          </w:tcPr>
          <w:p w14:paraId="000003C1" w14:textId="77777777" w:rsidR="00507760" w:rsidRPr="00627D41" w:rsidRDefault="00507760" w:rsidP="00F82B5F">
            <w:pPr>
              <w:widowControl/>
              <w:spacing w:line="288" w:lineRule="auto"/>
              <w:ind w:firstLine="251"/>
              <w:jc w:val="both"/>
              <w:rPr>
                <w:rFonts w:ascii="Arial" w:hAnsi="Arial" w:cs="Arial"/>
                <w:sz w:val="21"/>
                <w:szCs w:val="21"/>
              </w:rPr>
            </w:pPr>
            <w:r w:rsidRPr="00627D41">
              <w:rPr>
                <w:rFonts w:ascii="Arial" w:hAnsi="Arial" w:cs="Arial"/>
                <w:sz w:val="21"/>
                <w:szCs w:val="21"/>
              </w:rPr>
              <w:t>У тупиковий коридор</w:t>
            </w:r>
          </w:p>
        </w:tc>
        <w:tc>
          <w:tcPr>
            <w:tcW w:w="1418" w:type="dxa"/>
            <w:vMerge w:val="restart"/>
            <w:tcBorders>
              <w:top w:val="single" w:sz="6" w:space="0" w:color="000000"/>
              <w:left w:val="nil"/>
              <w:right w:val="single" w:sz="6" w:space="0" w:color="000000"/>
            </w:tcBorders>
          </w:tcPr>
          <w:p w14:paraId="1F2F115E" w14:textId="199359E0" w:rsidR="00507760" w:rsidRPr="00627D41" w:rsidRDefault="00507760" w:rsidP="009351ED">
            <w:pPr>
              <w:widowControl/>
              <w:spacing w:line="288" w:lineRule="auto"/>
              <w:ind w:firstLine="29"/>
              <w:jc w:val="center"/>
              <w:rPr>
                <w:rFonts w:ascii="Arial" w:hAnsi="Arial" w:cs="Arial"/>
                <w:sz w:val="21"/>
                <w:szCs w:val="21"/>
              </w:rPr>
            </w:pPr>
            <w:r w:rsidRPr="00627D41">
              <w:rPr>
                <w:rFonts w:ascii="Arial" w:hAnsi="Arial" w:cs="Arial"/>
                <w:sz w:val="21"/>
                <w:szCs w:val="21"/>
              </w:rPr>
              <w:t>Незалежно від</w:t>
            </w:r>
          </w:p>
          <w:p w14:paraId="000003C2" w14:textId="6BBA1617" w:rsidR="00507760" w:rsidRPr="00627D41" w:rsidRDefault="00507760" w:rsidP="009351ED">
            <w:pPr>
              <w:widowControl/>
              <w:spacing w:line="288" w:lineRule="auto"/>
              <w:ind w:firstLine="29"/>
              <w:jc w:val="center"/>
              <w:rPr>
                <w:rFonts w:ascii="Arial" w:hAnsi="Arial" w:cs="Arial"/>
                <w:sz w:val="21"/>
                <w:szCs w:val="21"/>
              </w:rPr>
            </w:pPr>
            <w:r w:rsidRPr="00627D41">
              <w:rPr>
                <w:rFonts w:ascii="Arial" w:hAnsi="Arial" w:cs="Arial"/>
                <w:sz w:val="21"/>
                <w:szCs w:val="21"/>
              </w:rPr>
              <w:t>категорії</w:t>
            </w:r>
          </w:p>
        </w:tc>
        <w:tc>
          <w:tcPr>
            <w:tcW w:w="1701" w:type="dxa"/>
            <w:tcBorders>
              <w:top w:val="single" w:sz="6" w:space="0" w:color="000000"/>
              <w:left w:val="nil"/>
              <w:right w:val="single" w:sz="6" w:space="0" w:color="000000"/>
            </w:tcBorders>
          </w:tcPr>
          <w:p w14:paraId="000003C3" w14:textId="77777777" w:rsidR="00507760" w:rsidRPr="00627D41" w:rsidRDefault="00507760" w:rsidP="009351ED">
            <w:pPr>
              <w:widowControl/>
              <w:spacing w:line="288" w:lineRule="auto"/>
              <w:jc w:val="both"/>
              <w:rPr>
                <w:rFonts w:ascii="Arial" w:hAnsi="Arial" w:cs="Arial"/>
                <w:sz w:val="21"/>
                <w:szCs w:val="21"/>
              </w:rPr>
            </w:pPr>
            <w:r w:rsidRPr="00627D41">
              <w:rPr>
                <w:rFonts w:ascii="Arial" w:hAnsi="Arial" w:cs="Arial"/>
                <w:sz w:val="21"/>
                <w:szCs w:val="21"/>
              </w:rPr>
              <w:t>I, II, III, IIIa</w:t>
            </w:r>
          </w:p>
        </w:tc>
        <w:tc>
          <w:tcPr>
            <w:tcW w:w="1134" w:type="dxa"/>
            <w:tcBorders>
              <w:top w:val="single" w:sz="6" w:space="0" w:color="000000"/>
              <w:left w:val="nil"/>
              <w:right w:val="single" w:sz="6" w:space="0" w:color="000000"/>
            </w:tcBorders>
          </w:tcPr>
          <w:p w14:paraId="000003C4"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30</w:t>
            </w:r>
          </w:p>
        </w:tc>
        <w:tc>
          <w:tcPr>
            <w:tcW w:w="1134" w:type="dxa"/>
            <w:tcBorders>
              <w:top w:val="single" w:sz="6" w:space="0" w:color="000000"/>
              <w:left w:val="nil"/>
              <w:right w:val="single" w:sz="6" w:space="0" w:color="000000"/>
            </w:tcBorders>
          </w:tcPr>
          <w:p w14:paraId="000003C5"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25</w:t>
            </w:r>
          </w:p>
        </w:tc>
        <w:tc>
          <w:tcPr>
            <w:tcW w:w="1275" w:type="dxa"/>
            <w:tcBorders>
              <w:top w:val="single" w:sz="6" w:space="0" w:color="000000"/>
              <w:left w:val="nil"/>
              <w:right w:val="single" w:sz="6" w:space="0" w:color="000000"/>
            </w:tcBorders>
          </w:tcPr>
          <w:p w14:paraId="000003C6"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20</w:t>
            </w:r>
          </w:p>
        </w:tc>
        <w:tc>
          <w:tcPr>
            <w:tcW w:w="1292" w:type="dxa"/>
            <w:tcBorders>
              <w:top w:val="single" w:sz="6" w:space="0" w:color="000000"/>
              <w:left w:val="nil"/>
              <w:right w:val="single" w:sz="6" w:space="0" w:color="000000"/>
            </w:tcBorders>
          </w:tcPr>
          <w:p w14:paraId="000003C7"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15</w:t>
            </w:r>
          </w:p>
        </w:tc>
      </w:tr>
      <w:tr w:rsidR="001614D7" w:rsidRPr="00627D41" w14:paraId="76D03B41" w14:textId="77777777" w:rsidTr="00D31196">
        <w:tc>
          <w:tcPr>
            <w:tcW w:w="1787" w:type="dxa"/>
            <w:tcBorders>
              <w:left w:val="single" w:sz="6" w:space="0" w:color="000000"/>
              <w:right w:val="single" w:sz="6" w:space="0" w:color="000000"/>
            </w:tcBorders>
          </w:tcPr>
          <w:p w14:paraId="000003C8" w14:textId="77777777" w:rsidR="00507760" w:rsidRPr="00627D41" w:rsidRDefault="00507760"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tc>
        <w:tc>
          <w:tcPr>
            <w:tcW w:w="1418" w:type="dxa"/>
            <w:vMerge/>
            <w:tcBorders>
              <w:left w:val="nil"/>
              <w:right w:val="single" w:sz="6" w:space="0" w:color="000000"/>
            </w:tcBorders>
          </w:tcPr>
          <w:p w14:paraId="000003C9" w14:textId="053897A8" w:rsidR="00507760" w:rsidRPr="00627D41" w:rsidRDefault="00507760" w:rsidP="00627D41">
            <w:pPr>
              <w:widowControl/>
              <w:spacing w:line="288" w:lineRule="auto"/>
              <w:ind w:firstLine="709"/>
              <w:jc w:val="both"/>
              <w:rPr>
                <w:rFonts w:ascii="Arial" w:hAnsi="Arial" w:cs="Arial"/>
                <w:sz w:val="21"/>
                <w:szCs w:val="21"/>
              </w:rPr>
            </w:pPr>
          </w:p>
        </w:tc>
        <w:tc>
          <w:tcPr>
            <w:tcW w:w="1701" w:type="dxa"/>
            <w:tcBorders>
              <w:left w:val="nil"/>
              <w:right w:val="single" w:sz="6" w:space="0" w:color="000000"/>
            </w:tcBorders>
          </w:tcPr>
          <w:p w14:paraId="000003CA" w14:textId="77777777" w:rsidR="00507760" w:rsidRPr="00627D41" w:rsidRDefault="00507760" w:rsidP="009351ED">
            <w:pPr>
              <w:widowControl/>
              <w:spacing w:line="288" w:lineRule="auto"/>
              <w:jc w:val="both"/>
              <w:rPr>
                <w:rFonts w:ascii="Arial" w:hAnsi="Arial" w:cs="Arial"/>
                <w:sz w:val="21"/>
                <w:szCs w:val="21"/>
              </w:rPr>
            </w:pPr>
            <w:r w:rsidRPr="00627D41">
              <w:rPr>
                <w:rFonts w:ascii="Arial" w:hAnsi="Arial" w:cs="Arial"/>
                <w:sz w:val="21"/>
                <w:szCs w:val="21"/>
              </w:rPr>
              <w:t>IIIб, IV</w:t>
            </w:r>
          </w:p>
        </w:tc>
        <w:tc>
          <w:tcPr>
            <w:tcW w:w="1134" w:type="dxa"/>
            <w:tcBorders>
              <w:left w:val="nil"/>
              <w:right w:val="single" w:sz="6" w:space="0" w:color="000000"/>
            </w:tcBorders>
          </w:tcPr>
          <w:p w14:paraId="000003CB"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20</w:t>
            </w:r>
          </w:p>
        </w:tc>
        <w:tc>
          <w:tcPr>
            <w:tcW w:w="1134" w:type="dxa"/>
            <w:tcBorders>
              <w:left w:val="nil"/>
              <w:right w:val="single" w:sz="6" w:space="0" w:color="000000"/>
            </w:tcBorders>
          </w:tcPr>
          <w:p w14:paraId="000003CC"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15</w:t>
            </w:r>
          </w:p>
        </w:tc>
        <w:tc>
          <w:tcPr>
            <w:tcW w:w="1275" w:type="dxa"/>
            <w:tcBorders>
              <w:left w:val="nil"/>
              <w:right w:val="single" w:sz="6" w:space="0" w:color="000000"/>
            </w:tcBorders>
          </w:tcPr>
          <w:p w14:paraId="000003CD"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15</w:t>
            </w:r>
          </w:p>
        </w:tc>
        <w:tc>
          <w:tcPr>
            <w:tcW w:w="1292" w:type="dxa"/>
            <w:tcBorders>
              <w:left w:val="nil"/>
              <w:right w:val="single" w:sz="6" w:space="0" w:color="000000"/>
            </w:tcBorders>
          </w:tcPr>
          <w:p w14:paraId="000003CE" w14:textId="7777777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10</w:t>
            </w:r>
          </w:p>
        </w:tc>
      </w:tr>
      <w:tr w:rsidR="00D31196" w:rsidRPr="00627D41" w14:paraId="2D7E16A3" w14:textId="77777777" w:rsidTr="00D31196">
        <w:tc>
          <w:tcPr>
            <w:tcW w:w="1787" w:type="dxa"/>
            <w:tcBorders>
              <w:left w:val="single" w:sz="6" w:space="0" w:color="000000"/>
              <w:bottom w:val="single" w:sz="4" w:space="0" w:color="000000"/>
              <w:right w:val="single" w:sz="6" w:space="0" w:color="000000"/>
            </w:tcBorders>
          </w:tcPr>
          <w:p w14:paraId="000003CF" w14:textId="77777777" w:rsidR="00507760" w:rsidRPr="00627D41" w:rsidRDefault="00507760"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 </w:t>
            </w:r>
          </w:p>
        </w:tc>
        <w:tc>
          <w:tcPr>
            <w:tcW w:w="1418" w:type="dxa"/>
            <w:vMerge/>
            <w:tcBorders>
              <w:left w:val="nil"/>
              <w:bottom w:val="single" w:sz="4" w:space="0" w:color="000000"/>
              <w:right w:val="single" w:sz="6" w:space="0" w:color="000000"/>
            </w:tcBorders>
          </w:tcPr>
          <w:p w14:paraId="000003D0" w14:textId="46959168" w:rsidR="00507760" w:rsidRPr="00627D41" w:rsidRDefault="00507760" w:rsidP="00627D41">
            <w:pPr>
              <w:widowControl/>
              <w:spacing w:line="288" w:lineRule="auto"/>
              <w:ind w:firstLine="709"/>
              <w:jc w:val="both"/>
              <w:rPr>
                <w:rFonts w:ascii="Arial" w:hAnsi="Arial" w:cs="Arial"/>
                <w:sz w:val="21"/>
                <w:szCs w:val="21"/>
              </w:rPr>
            </w:pPr>
          </w:p>
        </w:tc>
        <w:tc>
          <w:tcPr>
            <w:tcW w:w="1701" w:type="dxa"/>
            <w:tcBorders>
              <w:left w:val="nil"/>
              <w:bottom w:val="single" w:sz="4" w:space="0" w:color="000000"/>
              <w:right w:val="single" w:sz="6" w:space="0" w:color="000000"/>
            </w:tcBorders>
          </w:tcPr>
          <w:p w14:paraId="3527B074" w14:textId="77777777" w:rsidR="00D31196" w:rsidRDefault="00D31196" w:rsidP="009351ED">
            <w:pPr>
              <w:widowControl/>
              <w:spacing w:line="288" w:lineRule="auto"/>
              <w:jc w:val="both"/>
              <w:rPr>
                <w:rFonts w:ascii="Arial" w:hAnsi="Arial" w:cs="Arial"/>
                <w:sz w:val="21"/>
                <w:szCs w:val="21"/>
              </w:rPr>
            </w:pPr>
          </w:p>
          <w:p w14:paraId="000003D1" w14:textId="2885EED2" w:rsidR="00507760" w:rsidRPr="00627D41" w:rsidRDefault="00507760" w:rsidP="009351ED">
            <w:pPr>
              <w:widowControl/>
              <w:spacing w:line="288" w:lineRule="auto"/>
              <w:jc w:val="both"/>
              <w:rPr>
                <w:rFonts w:ascii="Arial" w:hAnsi="Arial" w:cs="Arial"/>
                <w:sz w:val="21"/>
                <w:szCs w:val="21"/>
              </w:rPr>
            </w:pPr>
            <w:r w:rsidRPr="00627D41">
              <w:rPr>
                <w:rFonts w:ascii="Arial" w:hAnsi="Arial" w:cs="Arial"/>
                <w:sz w:val="21"/>
                <w:szCs w:val="21"/>
              </w:rPr>
              <w:t>V</w:t>
            </w:r>
          </w:p>
        </w:tc>
        <w:tc>
          <w:tcPr>
            <w:tcW w:w="1134" w:type="dxa"/>
            <w:tcBorders>
              <w:left w:val="nil"/>
              <w:bottom w:val="single" w:sz="4" w:space="0" w:color="000000"/>
              <w:right w:val="single" w:sz="6" w:space="0" w:color="000000"/>
            </w:tcBorders>
          </w:tcPr>
          <w:p w14:paraId="47855656" w14:textId="77777777" w:rsidR="00D31196" w:rsidRDefault="00D31196" w:rsidP="009351ED">
            <w:pPr>
              <w:widowControl/>
              <w:spacing w:line="288" w:lineRule="auto"/>
              <w:jc w:val="center"/>
              <w:rPr>
                <w:rFonts w:ascii="Arial" w:hAnsi="Arial" w:cs="Arial"/>
                <w:sz w:val="21"/>
                <w:szCs w:val="21"/>
              </w:rPr>
            </w:pPr>
          </w:p>
          <w:p w14:paraId="000003D2" w14:textId="4EA91487"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15</w:t>
            </w:r>
          </w:p>
        </w:tc>
        <w:tc>
          <w:tcPr>
            <w:tcW w:w="1134" w:type="dxa"/>
            <w:tcBorders>
              <w:left w:val="nil"/>
              <w:bottom w:val="single" w:sz="4" w:space="0" w:color="000000"/>
              <w:right w:val="single" w:sz="6" w:space="0" w:color="000000"/>
            </w:tcBorders>
          </w:tcPr>
          <w:p w14:paraId="056A200A" w14:textId="77777777" w:rsidR="00D31196" w:rsidRDefault="00D31196" w:rsidP="009351ED">
            <w:pPr>
              <w:widowControl/>
              <w:spacing w:line="288" w:lineRule="auto"/>
              <w:jc w:val="center"/>
              <w:rPr>
                <w:rFonts w:ascii="Arial" w:hAnsi="Arial" w:cs="Arial"/>
                <w:sz w:val="21"/>
                <w:szCs w:val="21"/>
              </w:rPr>
            </w:pPr>
          </w:p>
          <w:p w14:paraId="000003D3" w14:textId="614DEC2B"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10</w:t>
            </w:r>
          </w:p>
        </w:tc>
        <w:tc>
          <w:tcPr>
            <w:tcW w:w="1275" w:type="dxa"/>
            <w:tcBorders>
              <w:left w:val="nil"/>
              <w:bottom w:val="single" w:sz="4" w:space="0" w:color="000000"/>
              <w:right w:val="single" w:sz="6" w:space="0" w:color="000000"/>
            </w:tcBorders>
          </w:tcPr>
          <w:p w14:paraId="06D832AA" w14:textId="77777777" w:rsidR="00D31196" w:rsidRDefault="00D31196" w:rsidP="009351ED">
            <w:pPr>
              <w:widowControl/>
              <w:spacing w:line="288" w:lineRule="auto"/>
              <w:jc w:val="center"/>
              <w:rPr>
                <w:rFonts w:ascii="Arial" w:hAnsi="Arial" w:cs="Arial"/>
                <w:sz w:val="21"/>
                <w:szCs w:val="21"/>
              </w:rPr>
            </w:pPr>
          </w:p>
          <w:p w14:paraId="000003D4" w14:textId="535BE11F"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10</w:t>
            </w:r>
          </w:p>
        </w:tc>
        <w:tc>
          <w:tcPr>
            <w:tcW w:w="1292" w:type="dxa"/>
            <w:tcBorders>
              <w:left w:val="nil"/>
              <w:bottom w:val="single" w:sz="4" w:space="0" w:color="000000"/>
              <w:right w:val="single" w:sz="6" w:space="0" w:color="000000"/>
            </w:tcBorders>
          </w:tcPr>
          <w:p w14:paraId="6CB8D110" w14:textId="77777777" w:rsidR="00D31196" w:rsidRDefault="00D31196" w:rsidP="009351ED">
            <w:pPr>
              <w:widowControl/>
              <w:spacing w:line="288" w:lineRule="auto"/>
              <w:jc w:val="center"/>
              <w:rPr>
                <w:rFonts w:ascii="Arial" w:hAnsi="Arial" w:cs="Arial"/>
                <w:sz w:val="21"/>
                <w:szCs w:val="21"/>
              </w:rPr>
            </w:pPr>
          </w:p>
          <w:p w14:paraId="000003D5" w14:textId="2F1C536A" w:rsidR="00507760" w:rsidRPr="00627D41" w:rsidRDefault="00507760" w:rsidP="009351ED">
            <w:pPr>
              <w:widowControl/>
              <w:spacing w:line="288" w:lineRule="auto"/>
              <w:jc w:val="center"/>
              <w:rPr>
                <w:rFonts w:ascii="Arial" w:hAnsi="Arial" w:cs="Arial"/>
                <w:sz w:val="21"/>
                <w:szCs w:val="21"/>
              </w:rPr>
            </w:pPr>
            <w:r w:rsidRPr="00627D41">
              <w:rPr>
                <w:rFonts w:ascii="Arial" w:hAnsi="Arial" w:cs="Arial"/>
                <w:sz w:val="21"/>
                <w:szCs w:val="21"/>
              </w:rPr>
              <w:t>8</w:t>
            </w:r>
          </w:p>
        </w:tc>
      </w:tr>
      <w:tr w:rsidR="007E058D" w:rsidRPr="00627D41" w14:paraId="593745F4" w14:textId="77777777">
        <w:tc>
          <w:tcPr>
            <w:tcW w:w="9741" w:type="dxa"/>
            <w:gridSpan w:val="7"/>
            <w:tcBorders>
              <w:top w:val="single" w:sz="4" w:space="0" w:color="000000"/>
              <w:left w:val="single" w:sz="6" w:space="0" w:color="000000"/>
              <w:bottom w:val="single" w:sz="6" w:space="0" w:color="000000"/>
              <w:right w:val="single" w:sz="6" w:space="0" w:color="000000"/>
            </w:tcBorders>
          </w:tcPr>
          <w:p w14:paraId="000003D6" w14:textId="6B82A86C" w:rsidR="007E058D" w:rsidRPr="00E341CF" w:rsidRDefault="0033366C" w:rsidP="00627D41">
            <w:pPr>
              <w:widowControl/>
              <w:spacing w:line="288" w:lineRule="auto"/>
              <w:ind w:firstLine="709"/>
              <w:jc w:val="both"/>
              <w:rPr>
                <w:rFonts w:ascii="Arial" w:hAnsi="Arial" w:cs="Arial"/>
              </w:rPr>
            </w:pPr>
            <w:r w:rsidRPr="00E341CF">
              <w:rPr>
                <w:rFonts w:ascii="Arial" w:hAnsi="Arial" w:cs="Arial"/>
                <w:b/>
              </w:rPr>
              <w:t>Примітка.</w:t>
            </w:r>
            <w:r w:rsidRPr="00E341CF">
              <w:rPr>
                <w:rFonts w:ascii="Arial" w:hAnsi="Arial" w:cs="Arial"/>
              </w:rPr>
              <w:t xml:space="preserve"> Щільність людського потоку в коридорі </w:t>
            </w:r>
            <w:r w:rsidR="0036711F" w:rsidRPr="00E341CF">
              <w:rPr>
                <w:rFonts w:ascii="Arial" w:hAnsi="Arial" w:cs="Arial"/>
              </w:rPr>
              <w:t xml:space="preserve">слід визначати </w:t>
            </w:r>
            <w:r w:rsidRPr="00E341CF">
              <w:rPr>
                <w:rFonts w:ascii="Arial" w:hAnsi="Arial" w:cs="Arial"/>
              </w:rPr>
              <w:t xml:space="preserve">як відношення кількості людей, що евакуюються з приміщень до коридору, до площі цього коридору, при цьому розрахункова ширина коридору приймається з урахуванням вимог </w:t>
            </w:r>
            <w:hyperlink r:id="rId179" w:history="1">
              <w:r w:rsidRPr="006E76D6">
                <w:rPr>
                  <w:rStyle w:val="ac"/>
                  <w:rFonts w:ascii="Arial" w:hAnsi="Arial" w:cs="Arial"/>
                </w:rPr>
                <w:t>ДБН В 1.1-7</w:t>
              </w:r>
            </w:hyperlink>
            <w:r w:rsidRPr="00E341CF">
              <w:rPr>
                <w:rFonts w:ascii="Arial" w:hAnsi="Arial" w:cs="Arial"/>
              </w:rPr>
              <w:t>.</w:t>
            </w:r>
          </w:p>
        </w:tc>
      </w:tr>
    </w:tbl>
    <w:p w14:paraId="000003DD" w14:textId="77777777" w:rsidR="007E058D" w:rsidRPr="00627D41" w:rsidRDefault="007E058D" w:rsidP="00627D41">
      <w:pPr>
        <w:widowControl/>
        <w:spacing w:line="288" w:lineRule="auto"/>
        <w:ind w:firstLine="709"/>
        <w:jc w:val="both"/>
        <w:rPr>
          <w:rFonts w:ascii="Arial" w:hAnsi="Arial" w:cs="Arial"/>
          <w:sz w:val="21"/>
          <w:szCs w:val="21"/>
        </w:rPr>
      </w:pPr>
    </w:p>
    <w:p w14:paraId="3EE092BC" w14:textId="755084A2" w:rsidR="0064008C"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8.2.13</w:t>
      </w:r>
      <w:r w:rsidRPr="00627D41">
        <w:rPr>
          <w:rFonts w:ascii="Arial" w:hAnsi="Arial" w:cs="Arial"/>
          <w:sz w:val="21"/>
          <w:szCs w:val="21"/>
        </w:rPr>
        <w:t xml:space="preserve"> Ширину евакуаційного виходу (дверей) із приміщень </w:t>
      </w:r>
      <w:r w:rsidR="0036711F" w:rsidRPr="00627D41">
        <w:rPr>
          <w:rFonts w:ascii="Arial" w:hAnsi="Arial" w:cs="Arial"/>
          <w:sz w:val="21"/>
          <w:szCs w:val="21"/>
        </w:rPr>
        <w:t xml:space="preserve">необхідно приймати </w:t>
      </w:r>
      <w:r w:rsidRPr="00627D41">
        <w:rPr>
          <w:rFonts w:ascii="Arial" w:hAnsi="Arial" w:cs="Arial"/>
          <w:sz w:val="21"/>
          <w:szCs w:val="21"/>
        </w:rPr>
        <w:t>залежно від загальної кількості людей, що евакуюються через цей вихід, та кількості людей на 1 м ширини виходу (дверей), встановленої в таблиці 8.4.</w:t>
      </w:r>
    </w:p>
    <w:p w14:paraId="21DC59FA" w14:textId="77777777" w:rsidR="00015291" w:rsidRDefault="00015291" w:rsidP="00627D41">
      <w:pPr>
        <w:widowControl/>
        <w:spacing w:line="288" w:lineRule="auto"/>
        <w:ind w:firstLine="709"/>
        <w:jc w:val="both"/>
        <w:rPr>
          <w:rFonts w:ascii="Arial" w:hAnsi="Arial" w:cs="Arial"/>
          <w:sz w:val="21"/>
          <w:szCs w:val="21"/>
        </w:rPr>
      </w:pPr>
    </w:p>
    <w:p w14:paraId="4C151479" w14:textId="2A550BA9" w:rsidR="00B77ED2" w:rsidRDefault="00B77ED2"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3E0" w14:textId="0104796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Таблиця 8.4</w:t>
      </w:r>
      <w:r w:rsidRPr="00627D41">
        <w:rPr>
          <w:rFonts w:ascii="Arial" w:hAnsi="Arial" w:cs="Arial"/>
          <w:sz w:val="21"/>
          <w:szCs w:val="21"/>
        </w:rPr>
        <w:t xml:space="preserve"> </w:t>
      </w:r>
      <w:r w:rsidR="00603CF4">
        <w:rPr>
          <w:rFonts w:ascii="Arial" w:hAnsi="Arial" w:cs="Arial"/>
          <w:sz w:val="21"/>
          <w:szCs w:val="21"/>
        </w:rPr>
        <w:t>—</w:t>
      </w:r>
      <w:r w:rsidRPr="00627D41">
        <w:rPr>
          <w:rFonts w:ascii="Arial" w:hAnsi="Arial" w:cs="Arial"/>
          <w:sz w:val="21"/>
          <w:szCs w:val="21"/>
        </w:rPr>
        <w:t xml:space="preserve"> Кількість осіб, що евакуюються</w:t>
      </w:r>
    </w:p>
    <w:tbl>
      <w:tblPr>
        <w:tblStyle w:val="affd"/>
        <w:tblW w:w="9623" w:type="dxa"/>
        <w:tblInd w:w="150" w:type="dxa"/>
        <w:tblLayout w:type="fixed"/>
        <w:tblLook w:val="0000" w:firstRow="0" w:lastRow="0" w:firstColumn="0" w:lastColumn="0" w:noHBand="0" w:noVBand="0"/>
      </w:tblPr>
      <w:tblGrid>
        <w:gridCol w:w="1827"/>
        <w:gridCol w:w="2008"/>
        <w:gridCol w:w="2717"/>
        <w:gridCol w:w="3071"/>
      </w:tblGrid>
      <w:tr w:rsidR="007E058D" w:rsidRPr="00627D41" w14:paraId="38837A35" w14:textId="77777777" w:rsidTr="009351ED">
        <w:tc>
          <w:tcPr>
            <w:tcW w:w="1827" w:type="dxa"/>
            <w:tcBorders>
              <w:top w:val="single" w:sz="6" w:space="0" w:color="000000"/>
              <w:left w:val="single" w:sz="6" w:space="0" w:color="000000"/>
              <w:right w:val="single" w:sz="6" w:space="0" w:color="000000"/>
            </w:tcBorders>
          </w:tcPr>
          <w:p w14:paraId="000003E1" w14:textId="77777777" w:rsidR="007E058D" w:rsidRPr="00627D41" w:rsidRDefault="0033366C" w:rsidP="009351ED">
            <w:pPr>
              <w:widowControl/>
              <w:spacing w:line="288" w:lineRule="auto"/>
              <w:jc w:val="center"/>
              <w:rPr>
                <w:rFonts w:ascii="Arial" w:hAnsi="Arial" w:cs="Arial"/>
                <w:sz w:val="21"/>
                <w:szCs w:val="21"/>
                <w:vertAlign w:val="superscript"/>
              </w:rPr>
            </w:pPr>
            <w:r w:rsidRPr="00627D41">
              <w:rPr>
                <w:rFonts w:ascii="Arial" w:hAnsi="Arial" w:cs="Arial"/>
                <w:sz w:val="21"/>
                <w:szCs w:val="21"/>
              </w:rPr>
              <w:t>Обʼєм приміщення, тис. м</w:t>
            </w:r>
            <w:r w:rsidRPr="00627D41">
              <w:rPr>
                <w:rFonts w:ascii="Arial" w:hAnsi="Arial" w:cs="Arial"/>
                <w:sz w:val="21"/>
                <w:szCs w:val="21"/>
                <w:vertAlign w:val="superscript"/>
              </w:rPr>
              <w:t>3</w:t>
            </w:r>
          </w:p>
        </w:tc>
        <w:tc>
          <w:tcPr>
            <w:tcW w:w="2008" w:type="dxa"/>
            <w:tcBorders>
              <w:top w:val="single" w:sz="6" w:space="0" w:color="000000"/>
              <w:left w:val="nil"/>
              <w:right w:val="single" w:sz="6" w:space="0" w:color="000000"/>
            </w:tcBorders>
          </w:tcPr>
          <w:p w14:paraId="000003E2" w14:textId="77777777" w:rsidR="007E058D" w:rsidRPr="00627D41" w:rsidRDefault="0033366C" w:rsidP="009351ED">
            <w:pPr>
              <w:widowControl/>
              <w:spacing w:line="288" w:lineRule="auto"/>
              <w:ind w:firstLine="169"/>
              <w:jc w:val="center"/>
              <w:rPr>
                <w:rFonts w:ascii="Arial" w:hAnsi="Arial" w:cs="Arial"/>
                <w:sz w:val="21"/>
                <w:szCs w:val="21"/>
              </w:rPr>
            </w:pPr>
            <w:r w:rsidRPr="00627D41">
              <w:rPr>
                <w:rFonts w:ascii="Arial" w:hAnsi="Arial" w:cs="Arial"/>
                <w:sz w:val="21"/>
                <w:szCs w:val="21"/>
              </w:rPr>
              <w:t>Категорія приміщення</w:t>
            </w:r>
          </w:p>
        </w:tc>
        <w:tc>
          <w:tcPr>
            <w:tcW w:w="2717" w:type="dxa"/>
            <w:tcBorders>
              <w:top w:val="single" w:sz="6" w:space="0" w:color="000000"/>
              <w:left w:val="nil"/>
              <w:right w:val="single" w:sz="6" w:space="0" w:color="000000"/>
            </w:tcBorders>
          </w:tcPr>
          <w:p w14:paraId="000003E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Ступінь вогнестійкості будівлі</w:t>
            </w:r>
          </w:p>
        </w:tc>
        <w:tc>
          <w:tcPr>
            <w:tcW w:w="3071" w:type="dxa"/>
            <w:tcBorders>
              <w:top w:val="single" w:sz="6" w:space="0" w:color="000000"/>
              <w:left w:val="nil"/>
              <w:right w:val="single" w:sz="6" w:space="0" w:color="000000"/>
            </w:tcBorders>
          </w:tcPr>
          <w:p w14:paraId="000003E4" w14:textId="77777777" w:rsidR="007E058D" w:rsidRPr="00627D41" w:rsidRDefault="0033366C" w:rsidP="009351ED">
            <w:pPr>
              <w:widowControl/>
              <w:spacing w:line="288" w:lineRule="auto"/>
              <w:jc w:val="center"/>
              <w:rPr>
                <w:rFonts w:ascii="Arial" w:hAnsi="Arial" w:cs="Arial"/>
                <w:sz w:val="21"/>
                <w:szCs w:val="21"/>
              </w:rPr>
            </w:pPr>
            <w:r w:rsidRPr="00627D41">
              <w:rPr>
                <w:rFonts w:ascii="Arial" w:hAnsi="Arial" w:cs="Arial"/>
                <w:sz w:val="21"/>
                <w:szCs w:val="21"/>
              </w:rPr>
              <w:t>Кількість людей на 1 м ширини евакуаційного виходу (дверей), осіб</w:t>
            </w:r>
          </w:p>
        </w:tc>
      </w:tr>
      <w:tr w:rsidR="007E058D" w:rsidRPr="00627D41" w14:paraId="26F4118E" w14:textId="77777777" w:rsidTr="0064008C">
        <w:tc>
          <w:tcPr>
            <w:tcW w:w="1827" w:type="dxa"/>
            <w:tcBorders>
              <w:top w:val="single" w:sz="6" w:space="0" w:color="000000"/>
              <w:left w:val="single" w:sz="6" w:space="0" w:color="000000"/>
              <w:right w:val="single" w:sz="6" w:space="0" w:color="000000"/>
            </w:tcBorders>
          </w:tcPr>
          <w:p w14:paraId="000003E5"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w:t>
            </w:r>
          </w:p>
        </w:tc>
        <w:tc>
          <w:tcPr>
            <w:tcW w:w="2008" w:type="dxa"/>
            <w:tcBorders>
              <w:top w:val="single" w:sz="6" w:space="0" w:color="000000"/>
              <w:left w:val="nil"/>
              <w:right w:val="single" w:sz="6" w:space="0" w:color="000000"/>
            </w:tcBorders>
          </w:tcPr>
          <w:p w14:paraId="000003E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3E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right w:val="single" w:sz="6" w:space="0" w:color="000000"/>
            </w:tcBorders>
          </w:tcPr>
          <w:p w14:paraId="000003E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45</w:t>
            </w:r>
          </w:p>
        </w:tc>
      </w:tr>
      <w:tr w:rsidR="007E058D" w:rsidRPr="00627D41" w14:paraId="7C52474E" w14:textId="77777777" w:rsidTr="0064008C">
        <w:tc>
          <w:tcPr>
            <w:tcW w:w="1827" w:type="dxa"/>
            <w:tcBorders>
              <w:left w:val="single" w:sz="6" w:space="0" w:color="000000"/>
              <w:right w:val="single" w:sz="6" w:space="0" w:color="000000"/>
            </w:tcBorders>
          </w:tcPr>
          <w:p w14:paraId="000003E9"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3E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3E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3E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110</w:t>
            </w:r>
          </w:p>
        </w:tc>
      </w:tr>
      <w:tr w:rsidR="007E058D" w:rsidRPr="00627D41" w14:paraId="7B86698D" w14:textId="77777777" w:rsidTr="0064008C">
        <w:tc>
          <w:tcPr>
            <w:tcW w:w="1827" w:type="dxa"/>
            <w:tcBorders>
              <w:left w:val="single" w:sz="6" w:space="0" w:color="000000"/>
              <w:right w:val="single" w:sz="6" w:space="0" w:color="000000"/>
            </w:tcBorders>
          </w:tcPr>
          <w:p w14:paraId="000003ED"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3EE"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3E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3F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75</w:t>
            </w:r>
          </w:p>
        </w:tc>
      </w:tr>
      <w:tr w:rsidR="007E058D" w:rsidRPr="00627D41" w14:paraId="6E8C4DEA" w14:textId="77777777" w:rsidTr="0064008C">
        <w:tc>
          <w:tcPr>
            <w:tcW w:w="1827" w:type="dxa"/>
            <w:tcBorders>
              <w:left w:val="single" w:sz="6" w:space="0" w:color="000000"/>
              <w:right w:val="single" w:sz="6" w:space="0" w:color="000000"/>
            </w:tcBorders>
          </w:tcPr>
          <w:p w14:paraId="000003F1"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3F2"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3F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V</w:t>
            </w:r>
          </w:p>
        </w:tc>
        <w:tc>
          <w:tcPr>
            <w:tcW w:w="3071" w:type="dxa"/>
            <w:tcBorders>
              <w:left w:val="nil"/>
              <w:right w:val="single" w:sz="6" w:space="0" w:color="000000"/>
            </w:tcBorders>
          </w:tcPr>
          <w:p w14:paraId="000003F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55</w:t>
            </w:r>
          </w:p>
        </w:tc>
      </w:tr>
      <w:tr w:rsidR="007E058D" w:rsidRPr="00627D41" w14:paraId="1796086A" w14:textId="77777777" w:rsidTr="0064008C">
        <w:tc>
          <w:tcPr>
            <w:tcW w:w="1827" w:type="dxa"/>
            <w:tcBorders>
              <w:top w:val="single" w:sz="6" w:space="0" w:color="000000"/>
              <w:left w:val="single" w:sz="6" w:space="0" w:color="000000"/>
              <w:right w:val="single" w:sz="6" w:space="0" w:color="000000"/>
            </w:tcBorders>
          </w:tcPr>
          <w:p w14:paraId="000003F5"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30</w:t>
            </w:r>
          </w:p>
        </w:tc>
        <w:tc>
          <w:tcPr>
            <w:tcW w:w="2008" w:type="dxa"/>
            <w:tcBorders>
              <w:top w:val="single" w:sz="6" w:space="0" w:color="000000"/>
              <w:left w:val="nil"/>
              <w:right w:val="single" w:sz="6" w:space="0" w:color="000000"/>
            </w:tcBorders>
          </w:tcPr>
          <w:p w14:paraId="000003F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3F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I,II,IIIa</w:t>
            </w:r>
          </w:p>
        </w:tc>
        <w:tc>
          <w:tcPr>
            <w:tcW w:w="3071" w:type="dxa"/>
            <w:tcBorders>
              <w:top w:val="single" w:sz="6" w:space="0" w:color="000000"/>
              <w:left w:val="nil"/>
              <w:right w:val="single" w:sz="6" w:space="0" w:color="000000"/>
            </w:tcBorders>
          </w:tcPr>
          <w:p w14:paraId="000003F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65</w:t>
            </w:r>
          </w:p>
        </w:tc>
      </w:tr>
      <w:tr w:rsidR="007E058D" w:rsidRPr="00627D41" w14:paraId="71CD8E77" w14:textId="77777777" w:rsidTr="0064008C">
        <w:tc>
          <w:tcPr>
            <w:tcW w:w="1827" w:type="dxa"/>
            <w:tcBorders>
              <w:left w:val="single" w:sz="6" w:space="0" w:color="000000"/>
              <w:right w:val="single" w:sz="6" w:space="0" w:color="000000"/>
            </w:tcBorders>
          </w:tcPr>
          <w:p w14:paraId="000003F9"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3F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3F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3F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155</w:t>
            </w:r>
          </w:p>
        </w:tc>
      </w:tr>
      <w:tr w:rsidR="007E058D" w:rsidRPr="00627D41" w14:paraId="75DF61C4" w14:textId="77777777" w:rsidTr="0064008C">
        <w:tc>
          <w:tcPr>
            <w:tcW w:w="1827" w:type="dxa"/>
            <w:tcBorders>
              <w:left w:val="single" w:sz="6" w:space="0" w:color="000000"/>
              <w:right w:val="single" w:sz="6" w:space="0" w:color="000000"/>
            </w:tcBorders>
          </w:tcPr>
          <w:p w14:paraId="000003FD"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3FE"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3F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0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110</w:t>
            </w:r>
          </w:p>
        </w:tc>
      </w:tr>
      <w:tr w:rsidR="007E058D" w:rsidRPr="00627D41" w14:paraId="15B683D5" w14:textId="77777777" w:rsidTr="0064008C">
        <w:tc>
          <w:tcPr>
            <w:tcW w:w="1827" w:type="dxa"/>
            <w:tcBorders>
              <w:top w:val="single" w:sz="6" w:space="0" w:color="000000"/>
              <w:left w:val="single" w:sz="6" w:space="0" w:color="000000"/>
              <w:right w:val="single" w:sz="6" w:space="0" w:color="000000"/>
            </w:tcBorders>
          </w:tcPr>
          <w:p w14:paraId="00000401"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40</w:t>
            </w:r>
          </w:p>
        </w:tc>
        <w:tc>
          <w:tcPr>
            <w:tcW w:w="2008" w:type="dxa"/>
            <w:tcBorders>
              <w:top w:val="single" w:sz="6" w:space="0" w:color="000000"/>
              <w:left w:val="nil"/>
              <w:right w:val="single" w:sz="6" w:space="0" w:color="000000"/>
            </w:tcBorders>
          </w:tcPr>
          <w:p w14:paraId="00000402"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40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right w:val="single" w:sz="6" w:space="0" w:color="000000"/>
            </w:tcBorders>
          </w:tcPr>
          <w:p w14:paraId="0000040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85</w:t>
            </w:r>
          </w:p>
        </w:tc>
      </w:tr>
      <w:tr w:rsidR="007E058D" w:rsidRPr="00627D41" w14:paraId="15EC3DF3" w14:textId="77777777" w:rsidTr="0064008C">
        <w:tc>
          <w:tcPr>
            <w:tcW w:w="1827" w:type="dxa"/>
            <w:tcBorders>
              <w:left w:val="single" w:sz="6" w:space="0" w:color="000000"/>
              <w:right w:val="single" w:sz="6" w:space="0" w:color="000000"/>
            </w:tcBorders>
          </w:tcPr>
          <w:p w14:paraId="00000405"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40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40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40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175</w:t>
            </w:r>
          </w:p>
        </w:tc>
      </w:tr>
      <w:tr w:rsidR="007E058D" w:rsidRPr="00627D41" w14:paraId="23115644" w14:textId="77777777" w:rsidTr="0064008C">
        <w:tc>
          <w:tcPr>
            <w:tcW w:w="1827" w:type="dxa"/>
            <w:tcBorders>
              <w:left w:val="single" w:sz="6" w:space="0" w:color="000000"/>
              <w:right w:val="single" w:sz="6" w:space="0" w:color="000000"/>
            </w:tcBorders>
          </w:tcPr>
          <w:p w14:paraId="00000409"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40A"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40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0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120</w:t>
            </w:r>
          </w:p>
        </w:tc>
      </w:tr>
      <w:tr w:rsidR="007E058D" w:rsidRPr="00627D41" w14:paraId="6B273103" w14:textId="77777777" w:rsidTr="0064008C">
        <w:tc>
          <w:tcPr>
            <w:tcW w:w="1827" w:type="dxa"/>
            <w:tcBorders>
              <w:top w:val="single" w:sz="6" w:space="0" w:color="000000"/>
              <w:left w:val="single" w:sz="6" w:space="0" w:color="000000"/>
              <w:right w:val="single" w:sz="6" w:space="0" w:color="000000"/>
            </w:tcBorders>
          </w:tcPr>
          <w:p w14:paraId="0000040D"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50</w:t>
            </w:r>
          </w:p>
        </w:tc>
        <w:tc>
          <w:tcPr>
            <w:tcW w:w="2008" w:type="dxa"/>
            <w:tcBorders>
              <w:top w:val="single" w:sz="6" w:space="0" w:color="000000"/>
              <w:left w:val="nil"/>
              <w:right w:val="single" w:sz="6" w:space="0" w:color="000000"/>
            </w:tcBorders>
          </w:tcPr>
          <w:p w14:paraId="0000040E"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40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right w:val="single" w:sz="6" w:space="0" w:color="000000"/>
            </w:tcBorders>
          </w:tcPr>
          <w:p w14:paraId="0000041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130</w:t>
            </w:r>
          </w:p>
        </w:tc>
      </w:tr>
      <w:tr w:rsidR="007E058D" w:rsidRPr="00627D41" w14:paraId="599036C6" w14:textId="77777777" w:rsidTr="0064008C">
        <w:tc>
          <w:tcPr>
            <w:tcW w:w="1827" w:type="dxa"/>
            <w:tcBorders>
              <w:left w:val="single" w:sz="6" w:space="0" w:color="000000"/>
              <w:right w:val="single" w:sz="6" w:space="0" w:color="000000"/>
            </w:tcBorders>
          </w:tcPr>
          <w:p w14:paraId="00000411"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412"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41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41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195</w:t>
            </w:r>
          </w:p>
        </w:tc>
      </w:tr>
      <w:tr w:rsidR="007E058D" w:rsidRPr="00627D41" w14:paraId="0C923F59" w14:textId="77777777" w:rsidTr="0064008C">
        <w:tc>
          <w:tcPr>
            <w:tcW w:w="1827" w:type="dxa"/>
            <w:tcBorders>
              <w:left w:val="single" w:sz="6" w:space="0" w:color="000000"/>
              <w:right w:val="single" w:sz="6" w:space="0" w:color="000000"/>
            </w:tcBorders>
          </w:tcPr>
          <w:p w14:paraId="00000415"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416"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41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1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135</w:t>
            </w:r>
          </w:p>
        </w:tc>
      </w:tr>
      <w:tr w:rsidR="007E058D" w:rsidRPr="00627D41" w14:paraId="6194DEA5" w14:textId="77777777" w:rsidTr="0064008C">
        <w:tc>
          <w:tcPr>
            <w:tcW w:w="1827" w:type="dxa"/>
            <w:tcBorders>
              <w:top w:val="single" w:sz="6" w:space="0" w:color="000000"/>
              <w:left w:val="single" w:sz="6" w:space="0" w:color="000000"/>
              <w:right w:val="single" w:sz="6" w:space="0" w:color="000000"/>
            </w:tcBorders>
          </w:tcPr>
          <w:p w14:paraId="1B45C122" w14:textId="77777777" w:rsidR="00F34838"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60 </w:t>
            </w:r>
          </w:p>
          <w:p w14:paraId="00000419" w14:textId="50244A5D" w:rsidR="007E058D" w:rsidRPr="00627D41" w:rsidRDefault="0033366C" w:rsidP="00F34838">
            <w:pPr>
              <w:widowControl/>
              <w:spacing w:line="288" w:lineRule="auto"/>
              <w:jc w:val="both"/>
              <w:rPr>
                <w:rFonts w:ascii="Arial" w:hAnsi="Arial" w:cs="Arial"/>
                <w:sz w:val="21"/>
                <w:szCs w:val="21"/>
              </w:rPr>
            </w:pPr>
            <w:r w:rsidRPr="00627D41">
              <w:rPr>
                <w:rFonts w:ascii="Arial" w:hAnsi="Arial" w:cs="Arial"/>
                <w:sz w:val="21"/>
                <w:szCs w:val="21"/>
              </w:rPr>
              <w:t>і більше</w:t>
            </w:r>
          </w:p>
        </w:tc>
        <w:tc>
          <w:tcPr>
            <w:tcW w:w="2008" w:type="dxa"/>
            <w:tcBorders>
              <w:top w:val="single" w:sz="6" w:space="0" w:color="000000"/>
              <w:left w:val="nil"/>
              <w:right w:val="single" w:sz="6" w:space="0" w:color="000000"/>
            </w:tcBorders>
          </w:tcPr>
          <w:p w14:paraId="0000041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А, Б</w:t>
            </w:r>
          </w:p>
        </w:tc>
        <w:tc>
          <w:tcPr>
            <w:tcW w:w="2717" w:type="dxa"/>
            <w:tcBorders>
              <w:top w:val="single" w:sz="6" w:space="0" w:color="000000"/>
              <w:left w:val="nil"/>
              <w:right w:val="single" w:sz="6" w:space="0" w:color="000000"/>
            </w:tcBorders>
          </w:tcPr>
          <w:p w14:paraId="0000041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right w:val="single" w:sz="6" w:space="0" w:color="000000"/>
            </w:tcBorders>
          </w:tcPr>
          <w:p w14:paraId="0000041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150</w:t>
            </w:r>
          </w:p>
        </w:tc>
      </w:tr>
      <w:tr w:rsidR="007E058D" w:rsidRPr="00627D41" w14:paraId="272E4B51" w14:textId="77777777" w:rsidTr="0064008C">
        <w:tc>
          <w:tcPr>
            <w:tcW w:w="1827" w:type="dxa"/>
            <w:tcBorders>
              <w:left w:val="single" w:sz="6" w:space="0" w:color="000000"/>
              <w:right w:val="single" w:sz="6" w:space="0" w:color="000000"/>
            </w:tcBorders>
          </w:tcPr>
          <w:p w14:paraId="0000041D"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top w:val="single" w:sz="6" w:space="0" w:color="000000"/>
              <w:left w:val="nil"/>
              <w:right w:val="single" w:sz="6" w:space="0" w:color="000000"/>
            </w:tcBorders>
          </w:tcPr>
          <w:p w14:paraId="0000041E"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right w:val="single" w:sz="6" w:space="0" w:color="000000"/>
            </w:tcBorders>
          </w:tcPr>
          <w:p w14:paraId="0000041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42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220</w:t>
            </w:r>
          </w:p>
        </w:tc>
      </w:tr>
      <w:tr w:rsidR="007E058D" w:rsidRPr="00627D41" w14:paraId="360C2111" w14:textId="77777777" w:rsidTr="0064008C">
        <w:tc>
          <w:tcPr>
            <w:tcW w:w="1827" w:type="dxa"/>
            <w:tcBorders>
              <w:left w:val="single" w:sz="6" w:space="0" w:color="000000"/>
              <w:right w:val="single" w:sz="6" w:space="0" w:color="000000"/>
            </w:tcBorders>
          </w:tcPr>
          <w:p w14:paraId="00000421"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right w:val="single" w:sz="6" w:space="0" w:color="000000"/>
            </w:tcBorders>
          </w:tcPr>
          <w:p w14:paraId="00000422"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42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2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155</w:t>
            </w:r>
          </w:p>
        </w:tc>
      </w:tr>
      <w:tr w:rsidR="007E058D" w:rsidRPr="00627D41" w14:paraId="0A5D5D53" w14:textId="77777777" w:rsidTr="0064008C">
        <w:tc>
          <w:tcPr>
            <w:tcW w:w="1827" w:type="dxa"/>
            <w:tcBorders>
              <w:top w:val="single" w:sz="6" w:space="0" w:color="000000"/>
              <w:left w:val="single" w:sz="6" w:space="0" w:color="000000"/>
              <w:bottom w:val="single" w:sz="6" w:space="0" w:color="000000"/>
              <w:right w:val="single" w:sz="6" w:space="0" w:color="000000"/>
            </w:tcBorders>
          </w:tcPr>
          <w:p w14:paraId="7C8E241E" w14:textId="77777777" w:rsidR="00F34838"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80 </w:t>
            </w:r>
          </w:p>
          <w:p w14:paraId="00000425" w14:textId="5E0EE5AE" w:rsidR="007E058D" w:rsidRPr="00627D41" w:rsidRDefault="0033366C" w:rsidP="00F34838">
            <w:pPr>
              <w:widowControl/>
              <w:spacing w:line="288" w:lineRule="auto"/>
              <w:jc w:val="both"/>
              <w:rPr>
                <w:rFonts w:ascii="Arial" w:hAnsi="Arial" w:cs="Arial"/>
                <w:sz w:val="21"/>
                <w:szCs w:val="21"/>
              </w:rPr>
            </w:pPr>
            <w:r w:rsidRPr="00627D41">
              <w:rPr>
                <w:rFonts w:ascii="Arial" w:hAnsi="Arial" w:cs="Arial"/>
                <w:sz w:val="21"/>
                <w:szCs w:val="21"/>
              </w:rPr>
              <w:t>і більше</w:t>
            </w:r>
          </w:p>
        </w:tc>
        <w:tc>
          <w:tcPr>
            <w:tcW w:w="2008" w:type="dxa"/>
            <w:tcBorders>
              <w:top w:val="single" w:sz="6" w:space="0" w:color="000000"/>
              <w:left w:val="nil"/>
              <w:bottom w:val="single" w:sz="6" w:space="0" w:color="000000"/>
              <w:right w:val="single" w:sz="6" w:space="0" w:color="000000"/>
            </w:tcBorders>
          </w:tcPr>
          <w:p w14:paraId="0000042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В</w:t>
            </w:r>
          </w:p>
        </w:tc>
        <w:tc>
          <w:tcPr>
            <w:tcW w:w="2717" w:type="dxa"/>
            <w:tcBorders>
              <w:top w:val="single" w:sz="6" w:space="0" w:color="000000"/>
              <w:left w:val="nil"/>
              <w:bottom w:val="single" w:sz="6" w:space="0" w:color="000000"/>
              <w:right w:val="single" w:sz="6" w:space="0" w:color="000000"/>
            </w:tcBorders>
          </w:tcPr>
          <w:p w14:paraId="0000042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071" w:type="dxa"/>
            <w:tcBorders>
              <w:top w:val="single" w:sz="6" w:space="0" w:color="000000"/>
              <w:left w:val="nil"/>
              <w:bottom w:val="single" w:sz="6" w:space="0" w:color="000000"/>
              <w:right w:val="single" w:sz="6" w:space="0" w:color="000000"/>
            </w:tcBorders>
          </w:tcPr>
          <w:p w14:paraId="00000428"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260</w:t>
            </w:r>
          </w:p>
        </w:tc>
      </w:tr>
      <w:tr w:rsidR="007E058D" w:rsidRPr="00627D41" w14:paraId="3AD1EBF4" w14:textId="77777777" w:rsidTr="0064008C">
        <w:tc>
          <w:tcPr>
            <w:tcW w:w="1827" w:type="dxa"/>
            <w:tcBorders>
              <w:top w:val="single" w:sz="6" w:space="0" w:color="000000"/>
              <w:left w:val="single" w:sz="6" w:space="0" w:color="000000"/>
              <w:right w:val="single" w:sz="6" w:space="0" w:color="000000"/>
            </w:tcBorders>
          </w:tcPr>
          <w:p w14:paraId="00000429" w14:textId="77777777" w:rsidR="007E058D" w:rsidRPr="00627D41" w:rsidRDefault="0033366C" w:rsidP="009351ED">
            <w:pPr>
              <w:widowControl/>
              <w:spacing w:line="288" w:lineRule="auto"/>
              <w:jc w:val="both"/>
              <w:rPr>
                <w:rFonts w:ascii="Arial" w:hAnsi="Arial" w:cs="Arial"/>
                <w:sz w:val="21"/>
                <w:szCs w:val="21"/>
              </w:rPr>
            </w:pPr>
            <w:r w:rsidRPr="00627D41">
              <w:rPr>
                <w:rFonts w:ascii="Arial" w:hAnsi="Arial" w:cs="Arial"/>
                <w:sz w:val="21"/>
                <w:szCs w:val="21"/>
              </w:rPr>
              <w:t>Незалежно</w:t>
            </w:r>
          </w:p>
        </w:tc>
        <w:tc>
          <w:tcPr>
            <w:tcW w:w="2008" w:type="dxa"/>
            <w:tcBorders>
              <w:top w:val="single" w:sz="6" w:space="0" w:color="000000"/>
              <w:left w:val="nil"/>
              <w:right w:val="single" w:sz="6" w:space="0" w:color="000000"/>
            </w:tcBorders>
          </w:tcPr>
          <w:p w14:paraId="0000042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Г, Д</w:t>
            </w:r>
          </w:p>
        </w:tc>
        <w:tc>
          <w:tcPr>
            <w:tcW w:w="2717" w:type="dxa"/>
            <w:tcBorders>
              <w:top w:val="single" w:sz="6" w:space="0" w:color="000000"/>
              <w:left w:val="nil"/>
              <w:right w:val="single" w:sz="6" w:space="0" w:color="000000"/>
            </w:tcBorders>
          </w:tcPr>
          <w:p w14:paraId="0000042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071" w:type="dxa"/>
            <w:tcBorders>
              <w:top w:val="single" w:sz="6" w:space="0" w:color="000000"/>
              <w:left w:val="nil"/>
              <w:right w:val="single" w:sz="6" w:space="0" w:color="000000"/>
            </w:tcBorders>
          </w:tcPr>
          <w:p w14:paraId="0000042C"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260</w:t>
            </w:r>
          </w:p>
        </w:tc>
      </w:tr>
      <w:tr w:rsidR="007E058D" w:rsidRPr="00627D41" w14:paraId="2255CF54" w14:textId="77777777" w:rsidTr="0064008C">
        <w:tc>
          <w:tcPr>
            <w:tcW w:w="1827" w:type="dxa"/>
            <w:tcBorders>
              <w:left w:val="single" w:sz="6" w:space="0" w:color="000000"/>
              <w:right w:val="single" w:sz="6" w:space="0" w:color="000000"/>
            </w:tcBorders>
          </w:tcPr>
          <w:p w14:paraId="0000042D" w14:textId="77777777" w:rsidR="007E058D" w:rsidRPr="00627D41" w:rsidRDefault="0033366C" w:rsidP="009351ED">
            <w:pPr>
              <w:widowControl/>
              <w:spacing w:line="288" w:lineRule="auto"/>
              <w:jc w:val="both"/>
              <w:rPr>
                <w:rFonts w:ascii="Arial" w:hAnsi="Arial" w:cs="Arial"/>
                <w:sz w:val="21"/>
                <w:szCs w:val="21"/>
              </w:rPr>
            </w:pPr>
            <w:r w:rsidRPr="00627D41">
              <w:rPr>
                <w:rFonts w:ascii="Arial" w:hAnsi="Arial" w:cs="Arial"/>
                <w:sz w:val="21"/>
                <w:szCs w:val="21"/>
              </w:rPr>
              <w:t>від обсягу</w:t>
            </w:r>
          </w:p>
        </w:tc>
        <w:tc>
          <w:tcPr>
            <w:tcW w:w="2008" w:type="dxa"/>
            <w:tcBorders>
              <w:left w:val="nil"/>
              <w:right w:val="single" w:sz="6" w:space="0" w:color="000000"/>
            </w:tcBorders>
          </w:tcPr>
          <w:p w14:paraId="0000042E"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right w:val="single" w:sz="6" w:space="0" w:color="000000"/>
            </w:tcBorders>
          </w:tcPr>
          <w:p w14:paraId="0000042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071" w:type="dxa"/>
            <w:tcBorders>
              <w:left w:val="nil"/>
              <w:right w:val="single" w:sz="6" w:space="0" w:color="000000"/>
            </w:tcBorders>
          </w:tcPr>
          <w:p w14:paraId="0000043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180</w:t>
            </w:r>
          </w:p>
        </w:tc>
      </w:tr>
      <w:tr w:rsidR="007E058D" w:rsidRPr="00627D41" w14:paraId="50FF7B44" w14:textId="77777777" w:rsidTr="0064008C">
        <w:tc>
          <w:tcPr>
            <w:tcW w:w="1827" w:type="dxa"/>
            <w:tcBorders>
              <w:left w:val="single" w:sz="6" w:space="0" w:color="000000"/>
              <w:bottom w:val="single" w:sz="4" w:space="0" w:color="000000"/>
              <w:right w:val="single" w:sz="6" w:space="0" w:color="000000"/>
            </w:tcBorders>
          </w:tcPr>
          <w:p w14:paraId="00000431" w14:textId="77777777" w:rsidR="007E058D" w:rsidRPr="00627D41" w:rsidRDefault="007E058D" w:rsidP="00627D41">
            <w:pPr>
              <w:widowControl/>
              <w:spacing w:line="288" w:lineRule="auto"/>
              <w:ind w:firstLine="709"/>
              <w:jc w:val="both"/>
              <w:rPr>
                <w:rFonts w:ascii="Arial" w:hAnsi="Arial" w:cs="Arial"/>
                <w:sz w:val="21"/>
                <w:szCs w:val="21"/>
              </w:rPr>
            </w:pPr>
          </w:p>
        </w:tc>
        <w:tc>
          <w:tcPr>
            <w:tcW w:w="2008" w:type="dxa"/>
            <w:tcBorders>
              <w:left w:val="nil"/>
              <w:bottom w:val="single" w:sz="4" w:space="0" w:color="000000"/>
              <w:right w:val="single" w:sz="6" w:space="0" w:color="000000"/>
            </w:tcBorders>
          </w:tcPr>
          <w:p w14:paraId="00000432" w14:textId="77777777" w:rsidR="007E058D" w:rsidRPr="00627D41" w:rsidRDefault="007E058D" w:rsidP="00627D41">
            <w:pPr>
              <w:widowControl/>
              <w:spacing w:line="288" w:lineRule="auto"/>
              <w:ind w:firstLine="709"/>
              <w:jc w:val="both"/>
              <w:rPr>
                <w:rFonts w:ascii="Arial" w:hAnsi="Arial" w:cs="Arial"/>
                <w:sz w:val="21"/>
                <w:szCs w:val="21"/>
              </w:rPr>
            </w:pPr>
          </w:p>
        </w:tc>
        <w:tc>
          <w:tcPr>
            <w:tcW w:w="2717" w:type="dxa"/>
            <w:tcBorders>
              <w:left w:val="nil"/>
              <w:bottom w:val="single" w:sz="4" w:space="0" w:color="000000"/>
              <w:right w:val="single" w:sz="6" w:space="0" w:color="000000"/>
            </w:tcBorders>
          </w:tcPr>
          <w:p w14:paraId="0000043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V</w:t>
            </w:r>
          </w:p>
        </w:tc>
        <w:tc>
          <w:tcPr>
            <w:tcW w:w="3071" w:type="dxa"/>
            <w:tcBorders>
              <w:left w:val="nil"/>
              <w:bottom w:val="single" w:sz="4" w:space="0" w:color="000000"/>
              <w:right w:val="single" w:sz="6" w:space="0" w:color="000000"/>
            </w:tcBorders>
          </w:tcPr>
          <w:p w14:paraId="0000043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130</w:t>
            </w:r>
          </w:p>
        </w:tc>
      </w:tr>
      <w:tr w:rsidR="007E058D" w:rsidRPr="00627D41" w14:paraId="7428D0EB" w14:textId="77777777" w:rsidTr="0064008C">
        <w:tc>
          <w:tcPr>
            <w:tcW w:w="9623" w:type="dxa"/>
            <w:gridSpan w:val="4"/>
            <w:tcBorders>
              <w:top w:val="single" w:sz="4" w:space="0" w:color="000000"/>
              <w:left w:val="single" w:sz="6" w:space="0" w:color="000000"/>
              <w:bottom w:val="single" w:sz="6" w:space="0" w:color="000000"/>
              <w:right w:val="single" w:sz="6" w:space="0" w:color="000000"/>
            </w:tcBorders>
          </w:tcPr>
          <w:p w14:paraId="00000435" w14:textId="0A5AE85A" w:rsidR="007E058D" w:rsidRPr="00015291" w:rsidRDefault="0033366C" w:rsidP="00627D41">
            <w:pPr>
              <w:widowControl/>
              <w:spacing w:line="288" w:lineRule="auto"/>
              <w:ind w:firstLine="709"/>
              <w:jc w:val="both"/>
              <w:rPr>
                <w:rFonts w:ascii="Arial" w:hAnsi="Arial" w:cs="Arial"/>
              </w:rPr>
            </w:pPr>
            <w:r w:rsidRPr="00015291">
              <w:rPr>
                <w:rFonts w:ascii="Arial" w:hAnsi="Arial" w:cs="Arial"/>
                <w:b/>
              </w:rPr>
              <w:t>Примітка 1.</w:t>
            </w:r>
            <w:r w:rsidRPr="00015291">
              <w:rPr>
                <w:rFonts w:ascii="Arial" w:hAnsi="Arial" w:cs="Arial"/>
              </w:rPr>
              <w:t xml:space="preserve"> Кількість людей на 1 м ширини виходу за проміжних значень обсягу приміщень </w:t>
            </w:r>
            <w:r w:rsidR="0036711F" w:rsidRPr="00015291">
              <w:rPr>
                <w:rFonts w:ascii="Arial" w:hAnsi="Arial" w:cs="Arial"/>
              </w:rPr>
              <w:t xml:space="preserve">слід визначати </w:t>
            </w:r>
            <w:r w:rsidRPr="00015291">
              <w:rPr>
                <w:rFonts w:ascii="Arial" w:hAnsi="Arial" w:cs="Arial"/>
              </w:rPr>
              <w:t>інтерполяцією.</w:t>
            </w:r>
          </w:p>
          <w:p w14:paraId="00000436" w14:textId="23B210DA" w:rsidR="007E058D" w:rsidRPr="00627D41" w:rsidRDefault="0033366C" w:rsidP="00603CF4">
            <w:pPr>
              <w:widowControl/>
              <w:spacing w:line="288" w:lineRule="auto"/>
              <w:ind w:firstLine="709"/>
              <w:jc w:val="both"/>
              <w:rPr>
                <w:rFonts w:ascii="Arial" w:hAnsi="Arial" w:cs="Arial"/>
                <w:sz w:val="21"/>
                <w:szCs w:val="21"/>
              </w:rPr>
            </w:pPr>
            <w:r w:rsidRPr="00015291">
              <w:rPr>
                <w:rFonts w:ascii="Arial" w:hAnsi="Arial" w:cs="Arial"/>
                <w:b/>
              </w:rPr>
              <w:t>Примітка 2.</w:t>
            </w:r>
            <w:r w:rsidRPr="00015291">
              <w:rPr>
                <w:rFonts w:ascii="Arial" w:hAnsi="Arial" w:cs="Arial"/>
              </w:rPr>
              <w:t xml:space="preserve"> Кількість людей на 1 м ширини евакуаційного виходу (дверей)</w:t>
            </w:r>
            <w:r w:rsidR="009A342C" w:rsidRPr="00015291">
              <w:rPr>
                <w:rFonts w:ascii="Arial" w:hAnsi="Arial" w:cs="Arial"/>
              </w:rPr>
              <w:t xml:space="preserve"> із приміщень висотою понад 6 м</w:t>
            </w:r>
            <w:r w:rsidR="0036711F" w:rsidRPr="00015291">
              <w:rPr>
                <w:rFonts w:ascii="Arial" w:hAnsi="Arial" w:cs="Arial"/>
              </w:rPr>
              <w:t xml:space="preserve"> необхідно збільшувати</w:t>
            </w:r>
            <w:r w:rsidRPr="00015291">
              <w:rPr>
                <w:rFonts w:ascii="Arial" w:hAnsi="Arial" w:cs="Arial"/>
              </w:rPr>
              <w:t>: при висоті приміщення 12 м – на 20</w:t>
            </w:r>
            <w:r w:rsidR="00603CF4">
              <w:rPr>
                <w:rFonts w:ascii="Arial" w:hAnsi="Arial" w:cs="Arial"/>
              </w:rPr>
              <w:t xml:space="preserve"> </w:t>
            </w:r>
            <w:r w:rsidRPr="00015291">
              <w:rPr>
                <w:rFonts w:ascii="Arial" w:hAnsi="Arial" w:cs="Arial"/>
              </w:rPr>
              <w:t>%, 18 м – на 30</w:t>
            </w:r>
            <w:r w:rsidR="00603CF4">
              <w:rPr>
                <w:rFonts w:ascii="Arial" w:hAnsi="Arial" w:cs="Arial"/>
              </w:rPr>
              <w:t xml:space="preserve"> </w:t>
            </w:r>
            <w:r w:rsidRPr="00015291">
              <w:rPr>
                <w:rFonts w:ascii="Arial" w:hAnsi="Arial" w:cs="Arial"/>
              </w:rPr>
              <w:t>%, 24</w:t>
            </w:r>
            <w:r w:rsidR="00603CF4">
              <w:rPr>
                <w:rFonts w:ascii="Arial" w:hAnsi="Arial" w:cs="Arial"/>
              </w:rPr>
              <w:t xml:space="preserve"> </w:t>
            </w:r>
            <w:r w:rsidRPr="00015291">
              <w:rPr>
                <w:rFonts w:ascii="Arial" w:hAnsi="Arial" w:cs="Arial"/>
              </w:rPr>
              <w:t>м – на 40</w:t>
            </w:r>
            <w:r w:rsidR="00603CF4">
              <w:rPr>
                <w:rFonts w:ascii="Arial" w:hAnsi="Arial" w:cs="Arial"/>
              </w:rPr>
              <w:t xml:space="preserve"> </w:t>
            </w:r>
            <w:r w:rsidRPr="00015291">
              <w:rPr>
                <w:rFonts w:ascii="Arial" w:hAnsi="Arial" w:cs="Arial"/>
              </w:rPr>
              <w:t xml:space="preserve">%; при проміжних значеннях висоти приміщень збільшення кількості людей на 1 м ширини виходу </w:t>
            </w:r>
            <w:r w:rsidR="0036711F" w:rsidRPr="00015291">
              <w:rPr>
                <w:rFonts w:ascii="Arial" w:hAnsi="Arial" w:cs="Arial"/>
              </w:rPr>
              <w:t xml:space="preserve">слід визначати </w:t>
            </w:r>
            <w:r w:rsidRPr="00015291">
              <w:rPr>
                <w:rFonts w:ascii="Arial" w:hAnsi="Arial" w:cs="Arial"/>
              </w:rPr>
              <w:t>інтерполяцією</w:t>
            </w:r>
            <w:r w:rsidR="00603CF4">
              <w:rPr>
                <w:rFonts w:ascii="Arial" w:hAnsi="Arial" w:cs="Arial"/>
              </w:rPr>
              <w:t>.</w:t>
            </w:r>
          </w:p>
        </w:tc>
      </w:tr>
    </w:tbl>
    <w:p w14:paraId="0000043A" w14:textId="77777777" w:rsidR="007E058D" w:rsidRPr="00627D41" w:rsidRDefault="007E058D" w:rsidP="00627D41">
      <w:pPr>
        <w:widowControl/>
        <w:spacing w:line="288" w:lineRule="auto"/>
        <w:ind w:firstLine="709"/>
        <w:jc w:val="both"/>
        <w:rPr>
          <w:rFonts w:ascii="Arial" w:hAnsi="Arial" w:cs="Arial"/>
          <w:sz w:val="21"/>
          <w:szCs w:val="21"/>
        </w:rPr>
      </w:pPr>
    </w:p>
    <w:p w14:paraId="0000043B" w14:textId="274D8A75" w:rsidR="007E058D"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8.2.14</w:t>
      </w:r>
      <w:r w:rsidRPr="00627D41">
        <w:rPr>
          <w:rFonts w:ascii="Arial" w:hAnsi="Arial" w:cs="Arial"/>
          <w:sz w:val="21"/>
          <w:szCs w:val="21"/>
        </w:rPr>
        <w:t xml:space="preserve"> Ширину евакуаційного виходу (дверей) з коридору назовні або в сходову клітку слід приймати  залежно від загальної кількості людей, що евакуюються через цей вихід, та кількості людей на 1 м ширини виходу (дверей), що встановлена у таблиці 8.5, але не менше ніж 0,8 м.</w:t>
      </w:r>
    </w:p>
    <w:p w14:paraId="65049365" w14:textId="64C56429" w:rsidR="00015291" w:rsidRPr="00015291" w:rsidRDefault="00015291" w:rsidP="00015291">
      <w:pPr>
        <w:widowControl/>
        <w:spacing w:line="288" w:lineRule="auto"/>
        <w:ind w:firstLine="709"/>
        <w:jc w:val="both"/>
        <w:rPr>
          <w:rFonts w:ascii="Arial" w:hAnsi="Arial" w:cs="Arial"/>
          <w:b/>
          <w:sz w:val="21"/>
          <w:szCs w:val="21"/>
        </w:rPr>
      </w:pPr>
      <w:r w:rsidRPr="00015291">
        <w:rPr>
          <w:rFonts w:ascii="Arial" w:hAnsi="Arial" w:cs="Arial"/>
          <w:b/>
          <w:sz w:val="21"/>
          <w:szCs w:val="21"/>
        </w:rPr>
        <w:t xml:space="preserve">Таблиця 8.5 </w:t>
      </w:r>
      <w:r w:rsidR="00603CF4">
        <w:rPr>
          <w:rFonts w:ascii="Arial" w:hAnsi="Arial" w:cs="Arial"/>
          <w:b/>
          <w:sz w:val="21"/>
          <w:szCs w:val="21"/>
        </w:rPr>
        <w:t>—</w:t>
      </w:r>
      <w:r w:rsidRPr="00015291">
        <w:rPr>
          <w:rFonts w:ascii="Arial" w:hAnsi="Arial" w:cs="Arial"/>
          <w:sz w:val="21"/>
          <w:szCs w:val="21"/>
        </w:rPr>
        <w:t xml:space="preserve"> Ширина евакуаційного виходу</w:t>
      </w:r>
    </w:p>
    <w:tbl>
      <w:tblPr>
        <w:tblW w:w="9765" w:type="dxa"/>
        <w:tblInd w:w="134" w:type="dxa"/>
        <w:tblLayout w:type="fixed"/>
        <w:tblLook w:val="0000" w:firstRow="0" w:lastRow="0" w:firstColumn="0" w:lastColumn="0" w:noHBand="0" w:noVBand="0"/>
      </w:tblPr>
      <w:tblGrid>
        <w:gridCol w:w="2961"/>
        <w:gridCol w:w="2977"/>
        <w:gridCol w:w="3827"/>
      </w:tblGrid>
      <w:tr w:rsidR="00015291" w:rsidRPr="00627D41" w14:paraId="5EA3A39D" w14:textId="77777777" w:rsidTr="009351ED">
        <w:tc>
          <w:tcPr>
            <w:tcW w:w="2961" w:type="dxa"/>
            <w:tcBorders>
              <w:top w:val="single" w:sz="6" w:space="0" w:color="000000"/>
              <w:left w:val="single" w:sz="6" w:space="0" w:color="000000"/>
              <w:right w:val="single" w:sz="6" w:space="0" w:color="000000"/>
            </w:tcBorders>
          </w:tcPr>
          <w:p w14:paraId="2544A5BF" w14:textId="77777777" w:rsidR="00015291" w:rsidRPr="00627D41" w:rsidRDefault="00015291" w:rsidP="009351ED">
            <w:pPr>
              <w:spacing w:line="288" w:lineRule="auto"/>
              <w:jc w:val="center"/>
              <w:rPr>
                <w:rFonts w:ascii="Arial" w:hAnsi="Arial" w:cs="Arial"/>
                <w:sz w:val="21"/>
                <w:szCs w:val="21"/>
              </w:rPr>
            </w:pPr>
            <w:r w:rsidRPr="00627D41">
              <w:rPr>
                <w:rFonts w:ascii="Arial" w:hAnsi="Arial" w:cs="Arial"/>
                <w:sz w:val="21"/>
                <w:szCs w:val="21"/>
              </w:rPr>
              <w:t>Категорія приміщення</w:t>
            </w:r>
          </w:p>
        </w:tc>
        <w:tc>
          <w:tcPr>
            <w:tcW w:w="2977" w:type="dxa"/>
            <w:tcBorders>
              <w:top w:val="single" w:sz="6" w:space="0" w:color="000000"/>
              <w:left w:val="nil"/>
              <w:right w:val="single" w:sz="6" w:space="0" w:color="000000"/>
            </w:tcBorders>
          </w:tcPr>
          <w:p w14:paraId="55974882"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Ступінь вогнестійкості будівлі</w:t>
            </w:r>
          </w:p>
        </w:tc>
        <w:tc>
          <w:tcPr>
            <w:tcW w:w="3827" w:type="dxa"/>
            <w:tcBorders>
              <w:top w:val="single" w:sz="6" w:space="0" w:color="000000"/>
              <w:left w:val="nil"/>
              <w:right w:val="single" w:sz="6" w:space="0" w:color="000000"/>
            </w:tcBorders>
          </w:tcPr>
          <w:p w14:paraId="27C57EF1" w14:textId="77777777" w:rsidR="00015291" w:rsidRPr="00627D41" w:rsidRDefault="00015291" w:rsidP="009351ED">
            <w:pPr>
              <w:spacing w:line="288" w:lineRule="auto"/>
              <w:jc w:val="center"/>
              <w:rPr>
                <w:rFonts w:ascii="Arial" w:hAnsi="Arial" w:cs="Arial"/>
                <w:sz w:val="21"/>
                <w:szCs w:val="21"/>
              </w:rPr>
            </w:pPr>
            <w:r w:rsidRPr="00627D41">
              <w:rPr>
                <w:rFonts w:ascii="Arial" w:hAnsi="Arial" w:cs="Arial"/>
                <w:sz w:val="21"/>
                <w:szCs w:val="21"/>
              </w:rPr>
              <w:t>Кількість людей на 1 м ширини евакуаційного виходу (дверей) з коридору, осіб</w:t>
            </w:r>
          </w:p>
        </w:tc>
      </w:tr>
      <w:tr w:rsidR="00015291" w:rsidRPr="00627D41" w14:paraId="1B93C268" w14:textId="77777777" w:rsidTr="00015291">
        <w:tc>
          <w:tcPr>
            <w:tcW w:w="2961" w:type="dxa"/>
            <w:tcBorders>
              <w:top w:val="single" w:sz="6" w:space="0" w:color="000000"/>
              <w:left w:val="single" w:sz="6" w:space="0" w:color="000000"/>
              <w:bottom w:val="single" w:sz="6" w:space="0" w:color="000000"/>
              <w:right w:val="single" w:sz="6" w:space="0" w:color="000000"/>
            </w:tcBorders>
          </w:tcPr>
          <w:p w14:paraId="46C8A37D"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А, Б</w:t>
            </w:r>
          </w:p>
        </w:tc>
        <w:tc>
          <w:tcPr>
            <w:tcW w:w="2977" w:type="dxa"/>
            <w:tcBorders>
              <w:top w:val="single" w:sz="6" w:space="0" w:color="000000"/>
              <w:left w:val="nil"/>
              <w:bottom w:val="single" w:sz="6" w:space="0" w:color="000000"/>
              <w:right w:val="single" w:sz="6" w:space="0" w:color="000000"/>
            </w:tcBorders>
          </w:tcPr>
          <w:p w14:paraId="1A34CA01"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 II, IIIa</w:t>
            </w:r>
          </w:p>
        </w:tc>
        <w:tc>
          <w:tcPr>
            <w:tcW w:w="3827" w:type="dxa"/>
            <w:tcBorders>
              <w:top w:val="single" w:sz="6" w:space="0" w:color="000000"/>
              <w:left w:val="nil"/>
              <w:bottom w:val="single" w:sz="6" w:space="0" w:color="000000"/>
              <w:right w:val="single" w:sz="6" w:space="0" w:color="000000"/>
            </w:tcBorders>
          </w:tcPr>
          <w:p w14:paraId="763648CC"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85</w:t>
            </w:r>
          </w:p>
        </w:tc>
      </w:tr>
      <w:tr w:rsidR="00015291" w:rsidRPr="00627D41" w14:paraId="550CC610" w14:textId="77777777" w:rsidTr="00015291">
        <w:tc>
          <w:tcPr>
            <w:tcW w:w="2961" w:type="dxa"/>
            <w:tcBorders>
              <w:top w:val="single" w:sz="6" w:space="0" w:color="000000"/>
              <w:left w:val="single" w:sz="6" w:space="0" w:color="000000"/>
              <w:right w:val="single" w:sz="6" w:space="0" w:color="000000"/>
            </w:tcBorders>
          </w:tcPr>
          <w:p w14:paraId="0E95D2D8"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В</w:t>
            </w:r>
          </w:p>
        </w:tc>
        <w:tc>
          <w:tcPr>
            <w:tcW w:w="2977" w:type="dxa"/>
            <w:tcBorders>
              <w:top w:val="single" w:sz="6" w:space="0" w:color="000000"/>
              <w:left w:val="nil"/>
              <w:right w:val="single" w:sz="6" w:space="0" w:color="000000"/>
            </w:tcBorders>
          </w:tcPr>
          <w:p w14:paraId="24C671C0"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 II, III, IIIa</w:t>
            </w:r>
          </w:p>
        </w:tc>
        <w:tc>
          <w:tcPr>
            <w:tcW w:w="3827" w:type="dxa"/>
            <w:tcBorders>
              <w:top w:val="single" w:sz="6" w:space="0" w:color="000000"/>
              <w:left w:val="nil"/>
              <w:right w:val="single" w:sz="6" w:space="0" w:color="000000"/>
            </w:tcBorders>
          </w:tcPr>
          <w:p w14:paraId="6C069EF3"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175</w:t>
            </w:r>
          </w:p>
        </w:tc>
      </w:tr>
      <w:tr w:rsidR="00015291" w:rsidRPr="00627D41" w14:paraId="73370FD3" w14:textId="77777777" w:rsidTr="00015291">
        <w:tc>
          <w:tcPr>
            <w:tcW w:w="2961" w:type="dxa"/>
            <w:tcBorders>
              <w:left w:val="single" w:sz="6" w:space="0" w:color="000000"/>
              <w:right w:val="single" w:sz="6" w:space="0" w:color="000000"/>
            </w:tcBorders>
          </w:tcPr>
          <w:p w14:paraId="66174254" w14:textId="77777777" w:rsidR="00015291" w:rsidRPr="00627D41" w:rsidRDefault="00015291" w:rsidP="00865004">
            <w:pPr>
              <w:spacing w:line="288" w:lineRule="auto"/>
              <w:ind w:firstLine="709"/>
              <w:jc w:val="both"/>
              <w:rPr>
                <w:rFonts w:ascii="Arial" w:hAnsi="Arial" w:cs="Arial"/>
                <w:sz w:val="21"/>
                <w:szCs w:val="21"/>
              </w:rPr>
            </w:pPr>
          </w:p>
        </w:tc>
        <w:tc>
          <w:tcPr>
            <w:tcW w:w="2977" w:type="dxa"/>
            <w:tcBorders>
              <w:left w:val="nil"/>
              <w:right w:val="single" w:sz="6" w:space="0" w:color="000000"/>
            </w:tcBorders>
          </w:tcPr>
          <w:p w14:paraId="25588DA6"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827" w:type="dxa"/>
            <w:tcBorders>
              <w:left w:val="nil"/>
              <w:right w:val="single" w:sz="6" w:space="0" w:color="000000"/>
            </w:tcBorders>
          </w:tcPr>
          <w:p w14:paraId="513ED9D1"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120</w:t>
            </w:r>
          </w:p>
        </w:tc>
      </w:tr>
      <w:tr w:rsidR="00015291" w:rsidRPr="00627D41" w14:paraId="4E9A4DC6" w14:textId="77777777" w:rsidTr="00015291">
        <w:tc>
          <w:tcPr>
            <w:tcW w:w="2961" w:type="dxa"/>
            <w:tcBorders>
              <w:left w:val="single" w:sz="6" w:space="0" w:color="000000"/>
              <w:right w:val="single" w:sz="6" w:space="0" w:color="000000"/>
            </w:tcBorders>
          </w:tcPr>
          <w:p w14:paraId="2266F6E2" w14:textId="77777777" w:rsidR="00015291" w:rsidRPr="00627D41" w:rsidRDefault="00015291" w:rsidP="00865004">
            <w:pPr>
              <w:spacing w:line="288" w:lineRule="auto"/>
              <w:ind w:firstLine="709"/>
              <w:jc w:val="both"/>
              <w:rPr>
                <w:rFonts w:ascii="Arial" w:hAnsi="Arial" w:cs="Arial"/>
                <w:sz w:val="21"/>
                <w:szCs w:val="21"/>
              </w:rPr>
            </w:pPr>
          </w:p>
        </w:tc>
        <w:tc>
          <w:tcPr>
            <w:tcW w:w="2977" w:type="dxa"/>
            <w:tcBorders>
              <w:left w:val="nil"/>
              <w:right w:val="single" w:sz="6" w:space="0" w:color="000000"/>
            </w:tcBorders>
          </w:tcPr>
          <w:p w14:paraId="6319FEDC"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V</w:t>
            </w:r>
          </w:p>
        </w:tc>
        <w:tc>
          <w:tcPr>
            <w:tcW w:w="3827" w:type="dxa"/>
            <w:tcBorders>
              <w:left w:val="nil"/>
              <w:right w:val="single" w:sz="6" w:space="0" w:color="000000"/>
            </w:tcBorders>
          </w:tcPr>
          <w:p w14:paraId="7753380D"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85</w:t>
            </w:r>
          </w:p>
        </w:tc>
      </w:tr>
      <w:tr w:rsidR="00015291" w:rsidRPr="00627D41" w14:paraId="6BBD1D69" w14:textId="77777777" w:rsidTr="00015291">
        <w:tc>
          <w:tcPr>
            <w:tcW w:w="2961" w:type="dxa"/>
            <w:tcBorders>
              <w:top w:val="single" w:sz="6" w:space="0" w:color="000000"/>
              <w:left w:val="single" w:sz="6" w:space="0" w:color="000000"/>
              <w:right w:val="single" w:sz="6" w:space="0" w:color="000000"/>
            </w:tcBorders>
          </w:tcPr>
          <w:p w14:paraId="10A672EF"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Г, Д</w:t>
            </w:r>
          </w:p>
        </w:tc>
        <w:tc>
          <w:tcPr>
            <w:tcW w:w="2977" w:type="dxa"/>
            <w:tcBorders>
              <w:top w:val="single" w:sz="6" w:space="0" w:color="000000"/>
              <w:left w:val="nil"/>
              <w:right w:val="single" w:sz="6" w:space="0" w:color="000000"/>
            </w:tcBorders>
          </w:tcPr>
          <w:p w14:paraId="5C93F1AC" w14:textId="56B9E202"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w:t>
            </w:r>
            <w:r w:rsidR="00603CF4">
              <w:rPr>
                <w:rFonts w:ascii="Arial" w:hAnsi="Arial" w:cs="Arial"/>
                <w:sz w:val="21"/>
                <w:szCs w:val="21"/>
              </w:rPr>
              <w:t xml:space="preserve"> </w:t>
            </w:r>
            <w:r w:rsidRPr="00627D41">
              <w:rPr>
                <w:rFonts w:ascii="Arial" w:hAnsi="Arial" w:cs="Arial"/>
                <w:sz w:val="21"/>
                <w:szCs w:val="21"/>
              </w:rPr>
              <w:t>II,</w:t>
            </w:r>
            <w:r w:rsidR="00603CF4">
              <w:rPr>
                <w:rFonts w:ascii="Arial" w:hAnsi="Arial" w:cs="Arial"/>
                <w:sz w:val="21"/>
                <w:szCs w:val="21"/>
              </w:rPr>
              <w:t xml:space="preserve"> </w:t>
            </w:r>
            <w:r w:rsidRPr="00627D41">
              <w:rPr>
                <w:rFonts w:ascii="Arial" w:hAnsi="Arial" w:cs="Arial"/>
                <w:sz w:val="21"/>
                <w:szCs w:val="21"/>
              </w:rPr>
              <w:t>III,</w:t>
            </w:r>
            <w:r w:rsidR="00603CF4">
              <w:rPr>
                <w:rFonts w:ascii="Arial" w:hAnsi="Arial" w:cs="Arial"/>
                <w:sz w:val="21"/>
                <w:szCs w:val="21"/>
              </w:rPr>
              <w:t xml:space="preserve"> </w:t>
            </w:r>
            <w:r w:rsidRPr="00627D41">
              <w:rPr>
                <w:rFonts w:ascii="Arial" w:hAnsi="Arial" w:cs="Arial"/>
                <w:sz w:val="21"/>
                <w:szCs w:val="21"/>
              </w:rPr>
              <w:t>IIIa</w:t>
            </w:r>
          </w:p>
        </w:tc>
        <w:tc>
          <w:tcPr>
            <w:tcW w:w="3827" w:type="dxa"/>
            <w:tcBorders>
              <w:top w:val="single" w:sz="6" w:space="0" w:color="000000"/>
              <w:left w:val="nil"/>
              <w:right w:val="single" w:sz="6" w:space="0" w:color="000000"/>
            </w:tcBorders>
          </w:tcPr>
          <w:p w14:paraId="32AB2BD3"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260</w:t>
            </w:r>
          </w:p>
        </w:tc>
      </w:tr>
      <w:tr w:rsidR="00015291" w:rsidRPr="00627D41" w14:paraId="22D10E9C" w14:textId="77777777" w:rsidTr="00015291">
        <w:tc>
          <w:tcPr>
            <w:tcW w:w="2961" w:type="dxa"/>
            <w:tcBorders>
              <w:left w:val="single" w:sz="6" w:space="0" w:color="000000"/>
              <w:right w:val="single" w:sz="6" w:space="0" w:color="000000"/>
            </w:tcBorders>
          </w:tcPr>
          <w:p w14:paraId="511E243A" w14:textId="77777777" w:rsidR="00015291" w:rsidRPr="00627D41" w:rsidRDefault="00015291" w:rsidP="00865004">
            <w:pPr>
              <w:spacing w:line="288" w:lineRule="auto"/>
              <w:ind w:firstLine="709"/>
              <w:jc w:val="both"/>
              <w:rPr>
                <w:rFonts w:ascii="Arial" w:hAnsi="Arial" w:cs="Arial"/>
                <w:sz w:val="21"/>
                <w:szCs w:val="21"/>
              </w:rPr>
            </w:pPr>
          </w:p>
        </w:tc>
        <w:tc>
          <w:tcPr>
            <w:tcW w:w="2977" w:type="dxa"/>
            <w:tcBorders>
              <w:left w:val="nil"/>
              <w:right w:val="single" w:sz="6" w:space="0" w:color="000000"/>
            </w:tcBorders>
          </w:tcPr>
          <w:p w14:paraId="0C60B23F"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IIIб, IV</w:t>
            </w:r>
          </w:p>
        </w:tc>
        <w:tc>
          <w:tcPr>
            <w:tcW w:w="3827" w:type="dxa"/>
            <w:tcBorders>
              <w:left w:val="nil"/>
              <w:right w:val="single" w:sz="6" w:space="0" w:color="000000"/>
            </w:tcBorders>
          </w:tcPr>
          <w:p w14:paraId="74A2C0F3"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180</w:t>
            </w:r>
          </w:p>
        </w:tc>
      </w:tr>
      <w:tr w:rsidR="00015291" w:rsidRPr="00627D41" w14:paraId="2BA2D521" w14:textId="77777777" w:rsidTr="00015291">
        <w:tc>
          <w:tcPr>
            <w:tcW w:w="2961" w:type="dxa"/>
            <w:tcBorders>
              <w:left w:val="single" w:sz="6" w:space="0" w:color="000000"/>
              <w:bottom w:val="single" w:sz="6" w:space="0" w:color="000000"/>
              <w:right w:val="single" w:sz="6" w:space="0" w:color="000000"/>
            </w:tcBorders>
          </w:tcPr>
          <w:p w14:paraId="492A328A" w14:textId="77777777" w:rsidR="00015291" w:rsidRPr="00627D41" w:rsidRDefault="00015291" w:rsidP="00865004">
            <w:pPr>
              <w:spacing w:line="288" w:lineRule="auto"/>
              <w:ind w:firstLine="709"/>
              <w:jc w:val="both"/>
              <w:rPr>
                <w:rFonts w:ascii="Arial" w:hAnsi="Arial" w:cs="Arial"/>
                <w:sz w:val="21"/>
                <w:szCs w:val="21"/>
              </w:rPr>
            </w:pPr>
          </w:p>
        </w:tc>
        <w:tc>
          <w:tcPr>
            <w:tcW w:w="2977" w:type="dxa"/>
            <w:tcBorders>
              <w:left w:val="nil"/>
              <w:bottom w:val="single" w:sz="6" w:space="0" w:color="000000"/>
              <w:right w:val="single" w:sz="6" w:space="0" w:color="000000"/>
            </w:tcBorders>
          </w:tcPr>
          <w:p w14:paraId="72E1B6FD"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V</w:t>
            </w:r>
          </w:p>
        </w:tc>
        <w:tc>
          <w:tcPr>
            <w:tcW w:w="3827" w:type="dxa"/>
            <w:tcBorders>
              <w:left w:val="nil"/>
              <w:bottom w:val="single" w:sz="6" w:space="0" w:color="000000"/>
              <w:right w:val="single" w:sz="6" w:space="0" w:color="000000"/>
            </w:tcBorders>
          </w:tcPr>
          <w:p w14:paraId="58360677" w14:textId="77777777" w:rsidR="00015291" w:rsidRPr="00627D41" w:rsidRDefault="00015291" w:rsidP="00865004">
            <w:pPr>
              <w:spacing w:line="288" w:lineRule="auto"/>
              <w:ind w:firstLine="709"/>
              <w:jc w:val="both"/>
              <w:rPr>
                <w:rFonts w:ascii="Arial" w:hAnsi="Arial" w:cs="Arial"/>
                <w:sz w:val="21"/>
                <w:szCs w:val="21"/>
              </w:rPr>
            </w:pPr>
            <w:r w:rsidRPr="00627D41">
              <w:rPr>
                <w:rFonts w:ascii="Arial" w:hAnsi="Arial" w:cs="Arial"/>
                <w:sz w:val="21"/>
                <w:szCs w:val="21"/>
              </w:rPr>
              <w:t>130</w:t>
            </w:r>
          </w:p>
        </w:tc>
      </w:tr>
    </w:tbl>
    <w:p w14:paraId="00000456" w14:textId="77777777" w:rsidR="007E058D" w:rsidRPr="00627D41" w:rsidRDefault="007E058D" w:rsidP="00627D41">
      <w:pPr>
        <w:widowControl/>
        <w:spacing w:line="288" w:lineRule="auto"/>
        <w:ind w:firstLine="709"/>
        <w:jc w:val="both"/>
        <w:rPr>
          <w:rFonts w:ascii="Arial" w:hAnsi="Arial" w:cs="Arial"/>
          <w:sz w:val="21"/>
          <w:szCs w:val="21"/>
        </w:rPr>
      </w:pPr>
    </w:p>
    <w:p w14:paraId="00000457" w14:textId="245F79F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8.2.15</w:t>
      </w:r>
      <w:r w:rsidRPr="00627D41">
        <w:rPr>
          <w:rFonts w:ascii="Arial" w:hAnsi="Arial" w:cs="Arial"/>
          <w:sz w:val="21"/>
          <w:szCs w:val="21"/>
        </w:rPr>
        <w:t xml:space="preserve"> Ширину маршу сходів слід приймати не меншою за розрахункову ширину евакуаційного виходу (дверей) з поверху з найбільш широкими дверима в сходову клітку, але не менше </w:t>
      </w:r>
      <w:r w:rsidR="008A7BD9">
        <w:rPr>
          <w:rFonts w:ascii="Arial" w:hAnsi="Arial" w:cs="Arial"/>
          <w:sz w:val="21"/>
          <w:szCs w:val="21"/>
        </w:rPr>
        <w:t xml:space="preserve">ніж </w:t>
      </w:r>
      <w:r w:rsidRPr="00627D41">
        <w:rPr>
          <w:rFonts w:ascii="Arial" w:hAnsi="Arial" w:cs="Arial"/>
          <w:sz w:val="21"/>
          <w:szCs w:val="21"/>
        </w:rPr>
        <w:t xml:space="preserve">1 м. Ширину проходів і сходів до одиночних робочих місць допускається приймати 0,7 м, а для евакуації не більше </w:t>
      </w:r>
      <w:r w:rsidR="008A7BD9">
        <w:rPr>
          <w:rFonts w:ascii="Arial" w:hAnsi="Arial" w:cs="Arial"/>
          <w:sz w:val="21"/>
          <w:szCs w:val="21"/>
        </w:rPr>
        <w:t xml:space="preserve">ніж </w:t>
      </w:r>
      <w:r w:rsidRPr="00627D41">
        <w:rPr>
          <w:rFonts w:ascii="Arial" w:hAnsi="Arial" w:cs="Arial"/>
          <w:sz w:val="21"/>
          <w:szCs w:val="21"/>
        </w:rPr>
        <w:t>50 осіб – 0,9 м.</w:t>
      </w:r>
    </w:p>
    <w:p w14:paraId="00000458" w14:textId="716400B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8.2.16</w:t>
      </w:r>
      <w:r w:rsidRPr="00627D41">
        <w:rPr>
          <w:rFonts w:ascii="Arial" w:hAnsi="Arial" w:cs="Arial"/>
          <w:sz w:val="21"/>
          <w:szCs w:val="21"/>
        </w:rPr>
        <w:t xml:space="preserve"> У будівлях з умовною висотою до 26,5 м включно слід передбачати сходові клітки типу СК1. Допускається в цих будівлях передбачати незади</w:t>
      </w:r>
      <w:r w:rsidR="0090110A" w:rsidRPr="00627D41">
        <w:rPr>
          <w:rFonts w:ascii="Arial" w:hAnsi="Arial" w:cs="Arial"/>
          <w:sz w:val="21"/>
          <w:szCs w:val="21"/>
        </w:rPr>
        <w:t>м</w:t>
      </w:r>
      <w:r w:rsidRPr="00627D41">
        <w:rPr>
          <w:rFonts w:ascii="Arial" w:hAnsi="Arial" w:cs="Arial"/>
          <w:sz w:val="21"/>
          <w:szCs w:val="21"/>
        </w:rPr>
        <w:t>лювані сходові клітки типів Н1, Н2, Н4.</w:t>
      </w:r>
    </w:p>
    <w:p w14:paraId="00000459"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У будівлях з умовною висотою понад 26,5 м слід передбачати виключно незадимлювані сходові клітки  типів Н1, Н2, Н4.</w:t>
      </w:r>
    </w:p>
    <w:p w14:paraId="0000045A" w14:textId="03A068B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Примітка.</w:t>
      </w:r>
      <w:r w:rsidRPr="00627D41">
        <w:rPr>
          <w:rFonts w:ascii="Arial" w:hAnsi="Arial" w:cs="Arial"/>
          <w:sz w:val="21"/>
          <w:szCs w:val="21"/>
        </w:rPr>
        <w:t xml:space="preserve"> </w:t>
      </w:r>
      <w:r w:rsidR="008A7BD9">
        <w:rPr>
          <w:rFonts w:ascii="Arial" w:hAnsi="Arial" w:cs="Arial"/>
          <w:sz w:val="21"/>
          <w:szCs w:val="21"/>
        </w:rPr>
        <w:t>У</w:t>
      </w:r>
      <w:r w:rsidRPr="00627D41">
        <w:rPr>
          <w:rFonts w:ascii="Arial" w:hAnsi="Arial" w:cs="Arial"/>
          <w:sz w:val="21"/>
          <w:szCs w:val="21"/>
        </w:rPr>
        <w:t xml:space="preserve"> будівлях, що експлуатуються, границя умовної висоти при</w:t>
      </w:r>
      <w:r w:rsidR="0024182B" w:rsidRPr="00627D41">
        <w:rPr>
          <w:rFonts w:ascii="Arial" w:hAnsi="Arial" w:cs="Arial"/>
          <w:sz w:val="21"/>
          <w:szCs w:val="21"/>
        </w:rPr>
        <w:t>й</w:t>
      </w:r>
      <w:r w:rsidRPr="00627D41">
        <w:rPr>
          <w:rFonts w:ascii="Arial" w:hAnsi="Arial" w:cs="Arial"/>
          <w:sz w:val="21"/>
          <w:szCs w:val="21"/>
        </w:rPr>
        <w:t xml:space="preserve">мається 30 м </w:t>
      </w:r>
      <w:r w:rsidR="00015291">
        <w:rPr>
          <w:rFonts w:ascii="Arial" w:hAnsi="Arial" w:cs="Arial"/>
          <w:sz w:val="21"/>
          <w:szCs w:val="21"/>
        </w:rPr>
        <w:t xml:space="preserve">   </w:t>
      </w:r>
      <w:r w:rsidR="00A90DBE">
        <w:rPr>
          <w:rFonts w:ascii="Arial" w:hAnsi="Arial" w:cs="Arial"/>
          <w:sz w:val="21"/>
          <w:szCs w:val="21"/>
        </w:rPr>
        <w:t xml:space="preserve">      </w:t>
      </w:r>
      <w:r w:rsidR="00015291">
        <w:rPr>
          <w:rFonts w:ascii="Arial" w:hAnsi="Arial" w:cs="Arial"/>
          <w:sz w:val="21"/>
          <w:szCs w:val="21"/>
        </w:rPr>
        <w:t xml:space="preserve"> </w:t>
      </w:r>
      <w:r w:rsidRPr="00627D41">
        <w:rPr>
          <w:rFonts w:ascii="Arial" w:hAnsi="Arial" w:cs="Arial"/>
          <w:sz w:val="21"/>
          <w:szCs w:val="21"/>
        </w:rPr>
        <w:t>згідно з 13.9.</w:t>
      </w:r>
    </w:p>
    <w:p w14:paraId="0000045B"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8.2.17 </w:t>
      </w:r>
      <w:r w:rsidRPr="00627D41">
        <w:rPr>
          <w:rFonts w:ascii="Arial" w:hAnsi="Arial" w:cs="Arial"/>
          <w:sz w:val="21"/>
          <w:szCs w:val="21"/>
        </w:rPr>
        <w:t>Незадимлювані сходові клітки повинні мати евакуаційне освітлення.</w:t>
      </w:r>
    </w:p>
    <w:p w14:paraId="0000045C" w14:textId="4E46577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Незадимлювані сходові клітки типу Н2 та Н4 повинні розділятися на висоту двох маршів глухою протипожежною перегородкою 1-го типу через кожні 30 м по висоті в будівлях категорій</w:t>
      </w:r>
      <w:r w:rsidR="00C140B8">
        <w:rPr>
          <w:rFonts w:ascii="Arial" w:hAnsi="Arial" w:cs="Arial"/>
          <w:sz w:val="21"/>
          <w:szCs w:val="21"/>
        </w:rPr>
        <w:t xml:space="preserve">                    </w:t>
      </w:r>
      <w:r w:rsidRPr="00627D41">
        <w:rPr>
          <w:rFonts w:ascii="Arial" w:hAnsi="Arial" w:cs="Arial"/>
          <w:sz w:val="21"/>
          <w:szCs w:val="21"/>
        </w:rPr>
        <w:t xml:space="preserve"> </w:t>
      </w:r>
      <w:r w:rsidR="00E022BE">
        <w:rPr>
          <w:rFonts w:ascii="Arial" w:hAnsi="Arial" w:cs="Arial"/>
          <w:sz w:val="21"/>
          <w:szCs w:val="21"/>
        </w:rPr>
        <w:t xml:space="preserve">                    </w:t>
      </w:r>
      <w:r w:rsidRPr="00627D41">
        <w:rPr>
          <w:rFonts w:ascii="Arial" w:hAnsi="Arial" w:cs="Arial"/>
          <w:sz w:val="21"/>
          <w:szCs w:val="21"/>
        </w:rPr>
        <w:t>Г і Д та 20 м — у будівлях категорії В (з переходом з однієї частини сходової клітки в іншу поза обсягом сходової клітки).</w:t>
      </w:r>
    </w:p>
    <w:p w14:paraId="0000045D" w14:textId="3BDD021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8.2.18 </w:t>
      </w:r>
      <w:r w:rsidRPr="00627D41">
        <w:rPr>
          <w:rFonts w:ascii="Arial" w:hAnsi="Arial" w:cs="Arial"/>
          <w:sz w:val="21"/>
          <w:szCs w:val="21"/>
        </w:rPr>
        <w:t xml:space="preserve">Ширину тамбурів і тамбур-шлюзів слід приймати більше ширини </w:t>
      </w:r>
      <w:r w:rsidR="005B1D41" w:rsidRPr="00627D41">
        <w:rPr>
          <w:rFonts w:ascii="Arial" w:hAnsi="Arial" w:cs="Arial"/>
          <w:sz w:val="21"/>
          <w:szCs w:val="21"/>
        </w:rPr>
        <w:t xml:space="preserve">прорізів </w:t>
      </w:r>
      <w:r w:rsidRPr="00627D41">
        <w:rPr>
          <w:rFonts w:ascii="Arial" w:hAnsi="Arial" w:cs="Arial"/>
          <w:sz w:val="21"/>
          <w:szCs w:val="21"/>
        </w:rPr>
        <w:t xml:space="preserve">не менше ніж на 0,5 м (по 0,25 м </w:t>
      </w:r>
      <w:r w:rsidR="005B1D41" w:rsidRPr="00627D41">
        <w:rPr>
          <w:rFonts w:ascii="Arial" w:hAnsi="Arial" w:cs="Arial"/>
          <w:sz w:val="21"/>
          <w:szCs w:val="21"/>
        </w:rPr>
        <w:t>з кожного боку прорізу</w:t>
      </w:r>
      <w:r w:rsidRPr="00627D41">
        <w:rPr>
          <w:rFonts w:ascii="Arial" w:hAnsi="Arial" w:cs="Arial"/>
          <w:sz w:val="21"/>
          <w:szCs w:val="21"/>
        </w:rPr>
        <w:t xml:space="preserve">), а глибину </w:t>
      </w:r>
      <w:r w:rsidR="008A7BD9">
        <w:rPr>
          <w:rFonts w:ascii="Arial" w:hAnsi="Arial" w:cs="Arial"/>
          <w:sz w:val="21"/>
          <w:szCs w:val="21"/>
        </w:rPr>
        <w:t>–</w:t>
      </w:r>
      <w:r w:rsidRPr="00627D41">
        <w:rPr>
          <w:rFonts w:ascii="Arial" w:hAnsi="Arial" w:cs="Arial"/>
          <w:sz w:val="21"/>
          <w:szCs w:val="21"/>
        </w:rPr>
        <w:t xml:space="preserve"> більше ширини дверного або ворітного полотна не менше ніж на 0,2 м, але не менше </w:t>
      </w:r>
      <w:r w:rsidR="005B1D41" w:rsidRPr="00627D41">
        <w:rPr>
          <w:rFonts w:ascii="Arial" w:hAnsi="Arial" w:cs="Arial"/>
          <w:sz w:val="21"/>
          <w:szCs w:val="21"/>
        </w:rPr>
        <w:t xml:space="preserve">ніж </w:t>
      </w:r>
      <w:r w:rsidRPr="00627D41">
        <w:rPr>
          <w:rFonts w:ascii="Arial" w:hAnsi="Arial" w:cs="Arial"/>
          <w:sz w:val="21"/>
          <w:szCs w:val="21"/>
        </w:rPr>
        <w:t>1,2 м.</w:t>
      </w:r>
    </w:p>
    <w:p w14:paraId="0000045E" w14:textId="301DCBC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8.2.19</w:t>
      </w:r>
      <w:r w:rsidRPr="00627D41">
        <w:rPr>
          <w:rFonts w:ascii="Arial" w:hAnsi="Arial" w:cs="Arial"/>
          <w:sz w:val="21"/>
          <w:szCs w:val="21"/>
        </w:rPr>
        <w:t xml:space="preserve"> Якщо про</w:t>
      </w:r>
      <w:r w:rsidR="00DF4501">
        <w:rPr>
          <w:rFonts w:ascii="Arial" w:hAnsi="Arial" w:cs="Arial"/>
          <w:sz w:val="21"/>
          <w:szCs w:val="21"/>
        </w:rPr>
        <w:t>є</w:t>
      </w:r>
      <w:r w:rsidRPr="00627D41">
        <w:rPr>
          <w:rFonts w:ascii="Arial" w:hAnsi="Arial" w:cs="Arial"/>
          <w:sz w:val="21"/>
          <w:szCs w:val="21"/>
        </w:rPr>
        <w:t xml:space="preserve">ктними рішеннями не вдається забезпечити необхідний час евакуації працюючих маломобільних груп населення з поверху будівлі, на шляхах евакуації необхідно передбачати пожежобезпечні зони. Їх слід передбачати поблизу вертикальних комунікацій або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увати їх як єдиний вузол з виходом на незадимлювану сходову клітку типу Н1, у тамбур-шлюз пожежного ліфта або до приміщення з пандусом так, щоб люди, які не мають можливості евакуюватися з поверху, досягли цієї зони за необхідний час евакуації.</w:t>
      </w:r>
    </w:p>
    <w:p w14:paraId="0000045F" w14:textId="703D84A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w:t>
      </w:r>
      <w:r w:rsidR="008A7BD9">
        <w:rPr>
          <w:rFonts w:ascii="Arial" w:hAnsi="Arial" w:cs="Arial"/>
          <w:sz w:val="21"/>
          <w:szCs w:val="21"/>
        </w:rPr>
        <w:t>о</w:t>
      </w:r>
      <w:r w:rsidRPr="00627D41">
        <w:rPr>
          <w:rFonts w:ascii="Arial" w:hAnsi="Arial" w:cs="Arial"/>
          <w:sz w:val="21"/>
          <w:szCs w:val="21"/>
        </w:rPr>
        <w:t xml:space="preserve">жежобезпечна зона повинна бути відокремлена від інших приміщень і прилеглих коридорів протипожежними перешкодами, які мають клас вогнестійкості: стіни – REI 90, перекриття </w:t>
      </w:r>
      <w:r w:rsidR="008A7BD9">
        <w:rPr>
          <w:rFonts w:ascii="Arial" w:hAnsi="Arial" w:cs="Arial"/>
          <w:sz w:val="21"/>
          <w:szCs w:val="21"/>
        </w:rPr>
        <w:t>–</w:t>
      </w:r>
      <w:r w:rsidRPr="00627D41">
        <w:rPr>
          <w:rFonts w:ascii="Arial" w:hAnsi="Arial" w:cs="Arial"/>
          <w:sz w:val="21"/>
          <w:szCs w:val="21"/>
        </w:rPr>
        <w:t xml:space="preserve"> REI 60, протипожежні двері і вікна 1-го типу.</w:t>
      </w:r>
    </w:p>
    <w:p w14:paraId="00000460"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У разі пожежі в пожежобезпечній зоні повинен створюватися надлишковий тиск 20 Па при одних відкритих дверях або вхід (входи) до пожежонебезпечної зони повинен (повинні) виконуватися через протипожежний тамбур-шлюз 1-го типу з підпором повітря під час пожежі. Допускається не влаштовувати протипожежний тамбур у випадку входу (виходу) до пожежобезпечної зони через повітряну зону незадимлюваної сходової клітки типу Н1.</w:t>
      </w:r>
    </w:p>
    <w:p w14:paraId="00000461" w14:textId="60ECB46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шахтах ліфтів, що мають виходи до пожежобезпечної зони, повинен бути створений підпір повітря під час пожежі відповідно до </w:t>
      </w:r>
      <w:hyperlink r:id="rId180" w:history="1">
        <w:r w:rsidRPr="00967851">
          <w:rPr>
            <w:rStyle w:val="ac"/>
            <w:rFonts w:ascii="Arial" w:hAnsi="Arial" w:cs="Arial"/>
            <w:sz w:val="21"/>
            <w:szCs w:val="21"/>
          </w:rPr>
          <w:t>ДБН В.2.5-56.</w:t>
        </w:r>
      </w:hyperlink>
    </w:p>
    <w:p w14:paraId="00000462" w14:textId="0317FD4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Матеріали, що застосову</w:t>
      </w:r>
      <w:r w:rsidR="008A7BD9">
        <w:rPr>
          <w:rFonts w:ascii="Arial" w:hAnsi="Arial" w:cs="Arial"/>
          <w:sz w:val="21"/>
          <w:szCs w:val="21"/>
        </w:rPr>
        <w:t>ю</w:t>
      </w:r>
      <w:r w:rsidRPr="00627D41">
        <w:rPr>
          <w:rFonts w:ascii="Arial" w:hAnsi="Arial" w:cs="Arial"/>
          <w:sz w:val="21"/>
          <w:szCs w:val="21"/>
        </w:rPr>
        <w:t>ться для оздоблення стін, стель та підлоги пожежобезпечних зон</w:t>
      </w:r>
      <w:r w:rsidR="008A7BD9">
        <w:rPr>
          <w:rFonts w:ascii="Arial" w:hAnsi="Arial" w:cs="Arial"/>
          <w:sz w:val="21"/>
          <w:szCs w:val="21"/>
        </w:rPr>
        <w:t>,</w:t>
      </w:r>
      <w:r w:rsidRPr="00627D41">
        <w:rPr>
          <w:rFonts w:ascii="Arial" w:hAnsi="Arial" w:cs="Arial"/>
          <w:sz w:val="21"/>
          <w:szCs w:val="21"/>
        </w:rPr>
        <w:t xml:space="preserve"> повинні бути негорючими.</w:t>
      </w:r>
    </w:p>
    <w:p w14:paraId="00000463"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Пожежобезпечні зони повинні бути обладнані аварійним освітленням та двостороннім зв’язком із черговим персоналом та пожежним постом будівлі.</w:t>
      </w:r>
    </w:p>
    <w:p w14:paraId="00000464" w14:textId="77777777" w:rsidR="007E058D" w:rsidRPr="00627D41" w:rsidRDefault="007E058D" w:rsidP="00627D41">
      <w:pPr>
        <w:widowControl/>
        <w:spacing w:line="288" w:lineRule="auto"/>
        <w:ind w:firstLine="709"/>
        <w:jc w:val="both"/>
        <w:rPr>
          <w:rFonts w:ascii="Arial" w:hAnsi="Arial" w:cs="Arial"/>
          <w:sz w:val="21"/>
          <w:szCs w:val="21"/>
        </w:rPr>
      </w:pPr>
    </w:p>
    <w:p w14:paraId="00000471" w14:textId="77777777" w:rsidR="007E058D" w:rsidRPr="00627D41" w:rsidRDefault="0033366C" w:rsidP="00347D69">
      <w:pPr>
        <w:keepNext/>
        <w:widowControl/>
        <w:spacing w:after="120" w:line="288" w:lineRule="auto"/>
        <w:ind w:firstLine="709"/>
        <w:jc w:val="both"/>
        <w:rPr>
          <w:rFonts w:ascii="Arial" w:hAnsi="Arial" w:cs="Arial"/>
          <w:b/>
          <w:sz w:val="21"/>
          <w:szCs w:val="21"/>
        </w:rPr>
      </w:pPr>
      <w:r w:rsidRPr="00627D41">
        <w:rPr>
          <w:rFonts w:ascii="Arial" w:hAnsi="Arial" w:cs="Arial"/>
          <w:b/>
          <w:sz w:val="21"/>
          <w:szCs w:val="21"/>
        </w:rPr>
        <w:t>9 БЕЗПЕКА ТА ДОСТУПНІСТЬ У ВИКОРИСТАННІ</w:t>
      </w:r>
    </w:p>
    <w:p w14:paraId="00000472" w14:textId="4A5D30A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9.1</w:t>
      </w:r>
      <w:r w:rsidRPr="00627D41">
        <w:rPr>
          <w:rFonts w:ascii="Arial" w:hAnsi="Arial" w:cs="Arial"/>
          <w:sz w:val="21"/>
          <w:szCs w:val="21"/>
        </w:rPr>
        <w:t xml:space="preserve"> Промислові будівлі </w:t>
      </w:r>
      <w:r w:rsidR="00C8271B" w:rsidRPr="00627D41">
        <w:rPr>
          <w:rFonts w:ascii="Arial" w:hAnsi="Arial" w:cs="Arial"/>
          <w:sz w:val="21"/>
          <w:szCs w:val="21"/>
        </w:rPr>
        <w:t xml:space="preserve">необхідно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w:t>
      </w:r>
      <w:r w:rsidR="00C8271B" w:rsidRPr="00627D41">
        <w:rPr>
          <w:rFonts w:ascii="Arial" w:hAnsi="Arial" w:cs="Arial"/>
          <w:sz w:val="21"/>
          <w:szCs w:val="21"/>
        </w:rPr>
        <w:t>вати</w:t>
      </w:r>
      <w:r w:rsidRPr="00627D41">
        <w:rPr>
          <w:rFonts w:ascii="Arial" w:hAnsi="Arial" w:cs="Arial"/>
          <w:sz w:val="21"/>
          <w:szCs w:val="21"/>
        </w:rPr>
        <w:t xml:space="preserve">, </w:t>
      </w:r>
      <w:r w:rsidR="00546DBF" w:rsidRPr="00627D41">
        <w:rPr>
          <w:rFonts w:ascii="Arial" w:hAnsi="Arial" w:cs="Arial"/>
          <w:sz w:val="21"/>
          <w:szCs w:val="21"/>
        </w:rPr>
        <w:t>буду</w:t>
      </w:r>
      <w:r w:rsidR="00C8271B" w:rsidRPr="00627D41">
        <w:rPr>
          <w:rFonts w:ascii="Arial" w:hAnsi="Arial" w:cs="Arial"/>
          <w:sz w:val="21"/>
          <w:szCs w:val="21"/>
        </w:rPr>
        <w:t>вати</w:t>
      </w:r>
      <w:r w:rsidRPr="00627D41">
        <w:rPr>
          <w:rFonts w:ascii="Arial" w:hAnsi="Arial" w:cs="Arial"/>
          <w:sz w:val="21"/>
          <w:szCs w:val="21"/>
        </w:rPr>
        <w:t xml:space="preserve"> та обладну</w:t>
      </w:r>
      <w:r w:rsidR="00C8271B" w:rsidRPr="00627D41">
        <w:rPr>
          <w:rFonts w:ascii="Arial" w:hAnsi="Arial" w:cs="Arial"/>
          <w:sz w:val="21"/>
          <w:szCs w:val="21"/>
        </w:rPr>
        <w:t>вати</w:t>
      </w:r>
      <w:r w:rsidRPr="00627D41">
        <w:rPr>
          <w:rFonts w:ascii="Arial" w:hAnsi="Arial" w:cs="Arial"/>
          <w:sz w:val="21"/>
          <w:szCs w:val="21"/>
        </w:rPr>
        <w:t xml:space="preserve"> так, щоб попередити ризик отримання травм при знаходженні в них людей при вході і виході, у процесі пересування, роботи, користування пересувними пристроями, технологічним та інженерним обладнанням згідно з вимогами </w:t>
      </w:r>
      <w:hyperlink r:id="rId181" w:history="1">
        <w:r w:rsidRPr="00A91676">
          <w:rPr>
            <w:rStyle w:val="ac"/>
            <w:rFonts w:ascii="Arial" w:hAnsi="Arial" w:cs="Arial"/>
            <w:sz w:val="21"/>
            <w:szCs w:val="21"/>
          </w:rPr>
          <w:t>ДБН В.1.2-9</w:t>
        </w:r>
      </w:hyperlink>
      <w:r w:rsidRPr="00627D41">
        <w:rPr>
          <w:rFonts w:ascii="Arial" w:hAnsi="Arial" w:cs="Arial"/>
          <w:sz w:val="21"/>
          <w:szCs w:val="21"/>
        </w:rPr>
        <w:t>.</w:t>
      </w:r>
    </w:p>
    <w:p w14:paraId="00000473" w14:textId="48FD076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9.2</w:t>
      </w:r>
      <w:r w:rsidRPr="00627D41">
        <w:rPr>
          <w:rFonts w:ascii="Arial" w:hAnsi="Arial" w:cs="Arial"/>
          <w:sz w:val="21"/>
          <w:szCs w:val="21"/>
        </w:rPr>
        <w:t xml:space="preserve"> При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уванні промислових будівель </w:t>
      </w:r>
      <w:r w:rsidR="00C8271B" w:rsidRPr="00627D41">
        <w:rPr>
          <w:rFonts w:ascii="Arial" w:hAnsi="Arial" w:cs="Arial"/>
          <w:sz w:val="21"/>
          <w:szCs w:val="21"/>
        </w:rPr>
        <w:t xml:space="preserve">слід передбачати </w:t>
      </w:r>
      <w:r w:rsidRPr="00627D41">
        <w:rPr>
          <w:rFonts w:ascii="Arial" w:hAnsi="Arial" w:cs="Arial"/>
          <w:sz w:val="21"/>
          <w:szCs w:val="21"/>
        </w:rPr>
        <w:t xml:space="preserve">організацію безпечних підходів і підʼїздів до них, мінімальний перетин людських потоків з маршрутами технологічного транспорту, можливість безпечного переміщення персоналу всередині будівель, в тому числі осіб з інвалідністю. </w:t>
      </w:r>
    </w:p>
    <w:p w14:paraId="00000474" w14:textId="1FD6F42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планувальних рішеннях </w:t>
      </w:r>
      <w:r w:rsidR="00C8271B" w:rsidRPr="00627D41">
        <w:rPr>
          <w:rFonts w:ascii="Arial" w:hAnsi="Arial" w:cs="Arial"/>
          <w:sz w:val="21"/>
          <w:szCs w:val="21"/>
        </w:rPr>
        <w:t xml:space="preserve">слід передбачати </w:t>
      </w:r>
      <w:r w:rsidRPr="00627D41">
        <w:rPr>
          <w:rFonts w:ascii="Arial" w:hAnsi="Arial" w:cs="Arial"/>
          <w:sz w:val="21"/>
          <w:szCs w:val="21"/>
        </w:rPr>
        <w:t>можливість вносити і виносити обладнання, меблі, ноші з хворими тощо.</w:t>
      </w:r>
    </w:p>
    <w:p w14:paraId="00000475" w14:textId="028FFC4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9.3</w:t>
      </w:r>
      <w:r w:rsidRPr="00627D41">
        <w:rPr>
          <w:rFonts w:ascii="Arial" w:hAnsi="Arial" w:cs="Arial"/>
          <w:sz w:val="21"/>
          <w:szCs w:val="21"/>
        </w:rPr>
        <w:t xml:space="preserve"> Ухил </w:t>
      </w:r>
      <w:r w:rsidR="003F0E14">
        <w:rPr>
          <w:rFonts w:ascii="Arial" w:hAnsi="Arial" w:cs="Arial"/>
          <w:sz w:val="21"/>
          <w:szCs w:val="21"/>
        </w:rPr>
        <w:t>та</w:t>
      </w:r>
      <w:r w:rsidRPr="00627D41">
        <w:rPr>
          <w:rFonts w:ascii="Arial" w:hAnsi="Arial" w:cs="Arial"/>
          <w:sz w:val="21"/>
          <w:szCs w:val="21"/>
        </w:rPr>
        <w:t xml:space="preserve"> ширина сходових маршів і пандусів, висота сходинок, ширина проступів, ширина </w:t>
      </w:r>
      <w:r w:rsidR="003F0E14" w:rsidRPr="003F0E14">
        <w:rPr>
          <w:rFonts w:ascii="Arial" w:hAnsi="Arial" w:cs="Arial"/>
          <w:sz w:val="21"/>
          <w:szCs w:val="21"/>
        </w:rPr>
        <w:t xml:space="preserve">майданчиків </w:t>
      </w:r>
      <w:r w:rsidR="005B1D41" w:rsidRPr="003F0E14">
        <w:rPr>
          <w:rFonts w:ascii="Arial" w:hAnsi="Arial" w:cs="Arial"/>
          <w:sz w:val="21"/>
          <w:szCs w:val="21"/>
        </w:rPr>
        <w:t xml:space="preserve"> сходів</w:t>
      </w:r>
      <w:r w:rsidRPr="001454FB">
        <w:rPr>
          <w:rFonts w:ascii="Arial" w:hAnsi="Arial" w:cs="Arial"/>
          <w:sz w:val="21"/>
          <w:szCs w:val="21"/>
        </w:rPr>
        <w:t>,</w:t>
      </w:r>
      <w:r w:rsidRPr="00627D41">
        <w:rPr>
          <w:rFonts w:ascii="Arial" w:hAnsi="Arial" w:cs="Arial"/>
          <w:sz w:val="21"/>
          <w:szCs w:val="21"/>
        </w:rPr>
        <w:t xml:space="preserve"> висота проходів по сходах, а також розміри дверних прорізів повинні забезпечувати зручність та безпеку пересування, можливість переміщення предметів обладнання.</w:t>
      </w:r>
    </w:p>
    <w:p w14:paraId="00000476"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Застосування сходових маршів з різною висотою і глибиною сходинок не допускається.</w:t>
      </w:r>
    </w:p>
    <w:p w14:paraId="00000477" w14:textId="0F20518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9.4</w:t>
      </w:r>
      <w:r w:rsidRPr="00627D41">
        <w:rPr>
          <w:rFonts w:ascii="Arial" w:hAnsi="Arial" w:cs="Arial"/>
          <w:sz w:val="21"/>
          <w:szCs w:val="21"/>
        </w:rPr>
        <w:t xml:space="preserve"> Висоту перепадів </w:t>
      </w:r>
      <w:r w:rsidR="00D45CB7" w:rsidRPr="00627D41">
        <w:rPr>
          <w:rFonts w:ascii="Arial" w:hAnsi="Arial" w:cs="Arial"/>
          <w:sz w:val="21"/>
          <w:szCs w:val="21"/>
        </w:rPr>
        <w:t xml:space="preserve">на </w:t>
      </w:r>
      <w:r w:rsidRPr="00627D41">
        <w:rPr>
          <w:rFonts w:ascii="Arial" w:hAnsi="Arial" w:cs="Arial"/>
          <w:sz w:val="21"/>
          <w:szCs w:val="21"/>
        </w:rPr>
        <w:t xml:space="preserve">рівні підлоги суміжних приміщень і просторів у будівлі </w:t>
      </w:r>
      <w:r w:rsidR="00C8271B" w:rsidRPr="00627D41">
        <w:rPr>
          <w:rFonts w:ascii="Arial" w:hAnsi="Arial" w:cs="Arial"/>
          <w:sz w:val="21"/>
          <w:szCs w:val="21"/>
        </w:rPr>
        <w:t xml:space="preserve">необхідно приймати </w:t>
      </w:r>
      <w:r w:rsidRPr="00627D41">
        <w:rPr>
          <w:rFonts w:ascii="Arial" w:hAnsi="Arial" w:cs="Arial"/>
          <w:sz w:val="21"/>
          <w:szCs w:val="21"/>
        </w:rPr>
        <w:t xml:space="preserve">мінімально можливою. </w:t>
      </w:r>
    </w:p>
    <w:p w14:paraId="00000478" w14:textId="68CEE7B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Дверні прорізи </w:t>
      </w:r>
      <w:r w:rsidR="00C8271B" w:rsidRPr="00627D41">
        <w:rPr>
          <w:rFonts w:ascii="Arial" w:hAnsi="Arial" w:cs="Arial"/>
          <w:sz w:val="21"/>
          <w:szCs w:val="21"/>
        </w:rPr>
        <w:t>слід про</w:t>
      </w:r>
      <w:r w:rsidR="00DF4501">
        <w:rPr>
          <w:rFonts w:ascii="Arial" w:hAnsi="Arial" w:cs="Arial"/>
          <w:sz w:val="21"/>
          <w:szCs w:val="21"/>
        </w:rPr>
        <w:t>є</w:t>
      </w:r>
      <w:r w:rsidR="00C8271B" w:rsidRPr="00627D41">
        <w:rPr>
          <w:rFonts w:ascii="Arial" w:hAnsi="Arial" w:cs="Arial"/>
          <w:sz w:val="21"/>
          <w:szCs w:val="21"/>
        </w:rPr>
        <w:t xml:space="preserve">ктувати </w:t>
      </w:r>
      <w:r w:rsidRPr="00627D41">
        <w:rPr>
          <w:rFonts w:ascii="Arial" w:hAnsi="Arial" w:cs="Arial"/>
          <w:sz w:val="21"/>
          <w:szCs w:val="21"/>
        </w:rPr>
        <w:t>переважно без порогів. При необхідності влаштування порогів їх висота не повинна перевищувати 0,025 м. Усі перепади від 0,005 м до 0,025 м повинні мати похилий профіль.</w:t>
      </w:r>
    </w:p>
    <w:p w14:paraId="00000479" w14:textId="649C5E3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На шляхах руху людей не </w:t>
      </w:r>
      <w:r w:rsidR="00C8271B" w:rsidRPr="00627D41">
        <w:rPr>
          <w:rFonts w:ascii="Arial" w:hAnsi="Arial" w:cs="Arial"/>
          <w:sz w:val="21"/>
          <w:szCs w:val="21"/>
        </w:rPr>
        <w:t xml:space="preserve">слід використовувати </w:t>
      </w:r>
      <w:r w:rsidRPr="00627D41">
        <w:rPr>
          <w:rFonts w:ascii="Arial" w:hAnsi="Arial" w:cs="Arial"/>
          <w:sz w:val="21"/>
          <w:szCs w:val="21"/>
        </w:rPr>
        <w:t>поодинокі сходинки (1</w:t>
      </w:r>
      <w:r w:rsidR="0049393F">
        <w:rPr>
          <w:rFonts w:ascii="Arial" w:hAnsi="Arial" w:cs="Arial"/>
          <w:sz w:val="21"/>
          <w:szCs w:val="21"/>
        </w:rPr>
        <w:t>–</w:t>
      </w:r>
      <w:r w:rsidRPr="00627D41">
        <w:rPr>
          <w:rFonts w:ascii="Arial" w:hAnsi="Arial" w:cs="Arial"/>
          <w:sz w:val="21"/>
          <w:szCs w:val="21"/>
        </w:rPr>
        <w:t xml:space="preserve">2 сходинки), а </w:t>
      </w:r>
      <w:r w:rsidR="00C8271B" w:rsidRPr="00627D41">
        <w:rPr>
          <w:rFonts w:ascii="Arial" w:hAnsi="Arial" w:cs="Arial"/>
          <w:sz w:val="21"/>
          <w:szCs w:val="21"/>
        </w:rPr>
        <w:t xml:space="preserve">необхідно застосовувати </w:t>
      </w:r>
      <w:r w:rsidRPr="00627D41">
        <w:rPr>
          <w:rFonts w:ascii="Arial" w:hAnsi="Arial" w:cs="Arial"/>
          <w:sz w:val="21"/>
          <w:szCs w:val="21"/>
        </w:rPr>
        <w:t>пандуси з безпечним ухилом.</w:t>
      </w:r>
    </w:p>
    <w:p w14:paraId="0000047A" w14:textId="23363D4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За наявності у приміщенні уступу з перепадом рівнів підлоги 0,25 м і більше на верхньому рівні </w:t>
      </w:r>
      <w:r w:rsidR="00C8271B" w:rsidRPr="00627D41">
        <w:rPr>
          <w:rFonts w:ascii="Arial" w:hAnsi="Arial" w:cs="Arial"/>
          <w:sz w:val="21"/>
          <w:szCs w:val="21"/>
        </w:rPr>
        <w:t xml:space="preserve">необхідно передбачати </w:t>
      </w:r>
      <w:r w:rsidRPr="00627D41">
        <w:rPr>
          <w:rFonts w:ascii="Arial" w:hAnsi="Arial" w:cs="Arial"/>
          <w:sz w:val="21"/>
          <w:szCs w:val="21"/>
        </w:rPr>
        <w:t>огоро</w:t>
      </w:r>
      <w:r w:rsidR="00546DBF" w:rsidRPr="00627D41">
        <w:rPr>
          <w:rFonts w:ascii="Arial" w:hAnsi="Arial" w:cs="Arial"/>
          <w:sz w:val="21"/>
          <w:szCs w:val="21"/>
        </w:rPr>
        <w:t>дження</w:t>
      </w:r>
      <w:r w:rsidRPr="00627D41">
        <w:rPr>
          <w:rFonts w:ascii="Arial" w:hAnsi="Arial" w:cs="Arial"/>
          <w:sz w:val="21"/>
          <w:szCs w:val="21"/>
        </w:rPr>
        <w:t xml:space="preserve"> висотою не менше </w:t>
      </w:r>
      <w:r w:rsidR="0049393F">
        <w:rPr>
          <w:rFonts w:ascii="Arial" w:hAnsi="Arial" w:cs="Arial"/>
          <w:sz w:val="21"/>
          <w:szCs w:val="21"/>
        </w:rPr>
        <w:t xml:space="preserve">ніж </w:t>
      </w:r>
      <w:r w:rsidRPr="00627D41">
        <w:rPr>
          <w:rFonts w:ascii="Arial" w:hAnsi="Arial" w:cs="Arial"/>
          <w:sz w:val="21"/>
          <w:szCs w:val="21"/>
        </w:rPr>
        <w:t>0,9 м.</w:t>
      </w:r>
    </w:p>
    <w:p w14:paraId="0000047B" w14:textId="5DD6D1F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9.5</w:t>
      </w:r>
      <w:r w:rsidRPr="00627D41">
        <w:rPr>
          <w:rFonts w:ascii="Arial" w:hAnsi="Arial" w:cs="Arial"/>
          <w:sz w:val="21"/>
          <w:szCs w:val="21"/>
        </w:rPr>
        <w:t xml:space="preserve"> Перемички, які розташовані у прорізах над пішохідними шляхами, </w:t>
      </w:r>
      <w:r w:rsidR="00C8271B" w:rsidRPr="00627D41">
        <w:rPr>
          <w:rFonts w:ascii="Arial" w:hAnsi="Arial" w:cs="Arial"/>
          <w:sz w:val="21"/>
          <w:szCs w:val="21"/>
        </w:rPr>
        <w:t xml:space="preserve">необхідно встановлювати </w:t>
      </w:r>
      <w:r w:rsidRPr="00627D41">
        <w:rPr>
          <w:rFonts w:ascii="Arial" w:hAnsi="Arial" w:cs="Arial"/>
          <w:sz w:val="21"/>
          <w:szCs w:val="21"/>
        </w:rPr>
        <w:t>на висоті</w:t>
      </w:r>
      <w:r w:rsidR="00D45CB7" w:rsidRPr="00627D41">
        <w:rPr>
          <w:rFonts w:ascii="Arial" w:hAnsi="Arial" w:cs="Arial"/>
          <w:sz w:val="21"/>
          <w:szCs w:val="21"/>
        </w:rPr>
        <w:t>, що забезпечує висоту проходу</w:t>
      </w:r>
      <w:r w:rsidRPr="00627D41">
        <w:rPr>
          <w:rFonts w:ascii="Arial" w:hAnsi="Arial" w:cs="Arial"/>
          <w:sz w:val="21"/>
          <w:szCs w:val="21"/>
        </w:rPr>
        <w:t xml:space="preserve"> </w:t>
      </w:r>
      <w:r w:rsidR="00D45CB7" w:rsidRPr="00627D41">
        <w:rPr>
          <w:rFonts w:ascii="Arial" w:hAnsi="Arial" w:cs="Arial"/>
          <w:sz w:val="21"/>
          <w:szCs w:val="21"/>
        </w:rPr>
        <w:t xml:space="preserve">у чистоті </w:t>
      </w:r>
      <w:r w:rsidRPr="00627D41">
        <w:rPr>
          <w:rFonts w:ascii="Arial" w:hAnsi="Arial" w:cs="Arial"/>
          <w:sz w:val="21"/>
          <w:szCs w:val="21"/>
        </w:rPr>
        <w:t xml:space="preserve">не менше </w:t>
      </w:r>
      <w:r w:rsidR="0049393F">
        <w:rPr>
          <w:rFonts w:ascii="Arial" w:hAnsi="Arial" w:cs="Arial"/>
          <w:sz w:val="21"/>
          <w:szCs w:val="21"/>
        </w:rPr>
        <w:t xml:space="preserve">ніж </w:t>
      </w:r>
      <w:r w:rsidRPr="00627D41">
        <w:rPr>
          <w:rFonts w:ascii="Arial" w:hAnsi="Arial" w:cs="Arial"/>
          <w:sz w:val="21"/>
          <w:szCs w:val="21"/>
        </w:rPr>
        <w:t>2,1 м</w:t>
      </w:r>
      <w:r w:rsidR="00D45CB7" w:rsidRPr="00627D41">
        <w:rPr>
          <w:rFonts w:ascii="Arial" w:hAnsi="Arial" w:cs="Arial"/>
          <w:sz w:val="21"/>
          <w:szCs w:val="21"/>
        </w:rPr>
        <w:t xml:space="preserve"> з </w:t>
      </w:r>
      <w:r w:rsidR="0049393F">
        <w:rPr>
          <w:rFonts w:ascii="Arial" w:hAnsi="Arial" w:cs="Arial"/>
          <w:sz w:val="21"/>
          <w:szCs w:val="21"/>
        </w:rPr>
        <w:t>у</w:t>
      </w:r>
      <w:r w:rsidR="00D45CB7" w:rsidRPr="00627D41">
        <w:rPr>
          <w:rFonts w:ascii="Arial" w:hAnsi="Arial" w:cs="Arial"/>
          <w:sz w:val="21"/>
          <w:szCs w:val="21"/>
        </w:rPr>
        <w:t>рахуванням можливого розміщення комунікацій</w:t>
      </w:r>
      <w:r w:rsidRPr="00627D41">
        <w:rPr>
          <w:rFonts w:ascii="Arial" w:hAnsi="Arial" w:cs="Arial"/>
          <w:sz w:val="21"/>
          <w:szCs w:val="21"/>
        </w:rPr>
        <w:t>.</w:t>
      </w:r>
    </w:p>
    <w:p w14:paraId="0000047C" w14:textId="142E926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 xml:space="preserve">9.6 </w:t>
      </w:r>
      <w:r w:rsidRPr="00627D41">
        <w:rPr>
          <w:rFonts w:ascii="Arial" w:hAnsi="Arial" w:cs="Arial"/>
          <w:sz w:val="21"/>
          <w:szCs w:val="21"/>
        </w:rPr>
        <w:t>Для скляних дверей, що не мають обрамлення, а також для внутрішніх засклених дверей, якщо відстань від скла до рівня підлоги менше</w:t>
      </w:r>
      <w:r w:rsidR="0049393F">
        <w:rPr>
          <w:rFonts w:ascii="Arial" w:hAnsi="Arial" w:cs="Arial"/>
          <w:sz w:val="21"/>
          <w:szCs w:val="21"/>
        </w:rPr>
        <w:t xml:space="preserve"> ніж </w:t>
      </w:r>
      <w:r w:rsidRPr="00627D41">
        <w:rPr>
          <w:rFonts w:ascii="Arial" w:hAnsi="Arial" w:cs="Arial"/>
          <w:sz w:val="21"/>
          <w:szCs w:val="21"/>
        </w:rPr>
        <w:t xml:space="preserve"> 0,9 м, </w:t>
      </w:r>
      <w:r w:rsidR="00C8271B" w:rsidRPr="00627D41">
        <w:rPr>
          <w:rFonts w:ascii="Arial" w:hAnsi="Arial" w:cs="Arial"/>
          <w:sz w:val="21"/>
          <w:szCs w:val="21"/>
        </w:rPr>
        <w:t xml:space="preserve">необхідно застосовувати </w:t>
      </w:r>
      <w:r w:rsidRPr="00627D41">
        <w:rPr>
          <w:rFonts w:ascii="Arial" w:hAnsi="Arial" w:cs="Arial"/>
          <w:sz w:val="21"/>
          <w:szCs w:val="21"/>
        </w:rPr>
        <w:t>безпечне скло (загартоване, армоване).</w:t>
      </w:r>
    </w:p>
    <w:p w14:paraId="0000047D" w14:textId="02DDF1C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Скляні двері, що не мають обрамлення, </w:t>
      </w:r>
      <w:r w:rsidR="00C8271B" w:rsidRPr="00627D41">
        <w:rPr>
          <w:rFonts w:ascii="Arial" w:hAnsi="Arial" w:cs="Arial"/>
          <w:sz w:val="21"/>
          <w:szCs w:val="21"/>
        </w:rPr>
        <w:t xml:space="preserve">слід забезпечувати </w:t>
      </w:r>
      <w:r w:rsidRPr="00627D41">
        <w:rPr>
          <w:rFonts w:ascii="Arial" w:hAnsi="Arial" w:cs="Arial"/>
          <w:sz w:val="21"/>
          <w:szCs w:val="21"/>
        </w:rPr>
        <w:t xml:space="preserve">покажчиками, які мають площу не менше </w:t>
      </w:r>
      <w:r w:rsidR="0049393F">
        <w:rPr>
          <w:rFonts w:ascii="Arial" w:hAnsi="Arial" w:cs="Arial"/>
          <w:sz w:val="21"/>
          <w:szCs w:val="21"/>
        </w:rPr>
        <w:t xml:space="preserve">ніж </w:t>
      </w:r>
      <w:r w:rsidRPr="00627D41">
        <w:rPr>
          <w:rFonts w:ascii="Arial" w:hAnsi="Arial" w:cs="Arial"/>
          <w:sz w:val="21"/>
          <w:szCs w:val="21"/>
        </w:rPr>
        <w:t>0,02 м</w:t>
      </w:r>
      <w:r w:rsidRPr="00627D41">
        <w:rPr>
          <w:rFonts w:ascii="Arial" w:hAnsi="Arial" w:cs="Arial"/>
          <w:sz w:val="21"/>
          <w:szCs w:val="21"/>
          <w:vertAlign w:val="superscript"/>
        </w:rPr>
        <w:t>2</w:t>
      </w:r>
      <w:r w:rsidRPr="00627D41">
        <w:rPr>
          <w:rFonts w:ascii="Arial" w:hAnsi="Arial" w:cs="Arial"/>
          <w:sz w:val="21"/>
          <w:szCs w:val="21"/>
        </w:rPr>
        <w:t xml:space="preserve"> і розташовуються на висоті 0,7</w:t>
      </w:r>
      <w:r w:rsidR="00ED058B">
        <w:rPr>
          <w:rFonts w:ascii="Arial" w:hAnsi="Arial" w:cs="Arial"/>
          <w:sz w:val="21"/>
          <w:szCs w:val="21"/>
        </w:rPr>
        <w:t xml:space="preserve">м </w:t>
      </w:r>
      <w:r w:rsidR="0049393F">
        <w:rPr>
          <w:rFonts w:ascii="Arial" w:hAnsi="Arial" w:cs="Arial"/>
          <w:sz w:val="21"/>
          <w:szCs w:val="21"/>
        </w:rPr>
        <w:t>–</w:t>
      </w:r>
      <w:r w:rsidRPr="00627D41">
        <w:rPr>
          <w:rFonts w:ascii="Arial" w:hAnsi="Arial" w:cs="Arial"/>
          <w:sz w:val="21"/>
          <w:szCs w:val="21"/>
        </w:rPr>
        <w:t>1,5 м від рівня підлоги. Це стосується також дверей, що відчиняються на обидва боки.</w:t>
      </w:r>
    </w:p>
    <w:p w14:paraId="0000047F" w14:textId="4858E81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9.7</w:t>
      </w:r>
      <w:r w:rsidRPr="00627D41">
        <w:rPr>
          <w:rFonts w:ascii="Arial" w:hAnsi="Arial" w:cs="Arial"/>
          <w:sz w:val="21"/>
          <w:szCs w:val="21"/>
        </w:rPr>
        <w:t xml:space="preserve"> </w:t>
      </w:r>
      <w:r w:rsidR="00546DBF" w:rsidRPr="00627D41">
        <w:rPr>
          <w:rFonts w:ascii="Arial" w:hAnsi="Arial" w:cs="Arial"/>
          <w:sz w:val="21"/>
          <w:szCs w:val="21"/>
        </w:rPr>
        <w:t>Д</w:t>
      </w:r>
      <w:r w:rsidR="00D1769C" w:rsidRPr="00627D41">
        <w:rPr>
          <w:rFonts w:ascii="Arial" w:hAnsi="Arial" w:cs="Arial"/>
          <w:sz w:val="21"/>
          <w:szCs w:val="21"/>
        </w:rPr>
        <w:t xml:space="preserve">ля </w:t>
      </w:r>
      <w:r w:rsidR="0049393F">
        <w:rPr>
          <w:rFonts w:ascii="Arial" w:hAnsi="Arial" w:cs="Arial"/>
          <w:sz w:val="21"/>
          <w:szCs w:val="21"/>
        </w:rPr>
        <w:t xml:space="preserve">унеможливлення </w:t>
      </w:r>
      <w:r w:rsidR="00D1769C" w:rsidRPr="00627D41">
        <w:rPr>
          <w:rFonts w:ascii="Arial" w:hAnsi="Arial" w:cs="Arial"/>
          <w:sz w:val="21"/>
          <w:szCs w:val="21"/>
        </w:rPr>
        <w:t>утворення і падіння льоду</w:t>
      </w:r>
      <w:r w:rsidR="00546DBF" w:rsidRPr="00627D41">
        <w:rPr>
          <w:rFonts w:ascii="Arial" w:hAnsi="Arial" w:cs="Arial"/>
          <w:sz w:val="21"/>
          <w:szCs w:val="21"/>
        </w:rPr>
        <w:t xml:space="preserve"> з зовнішніх водостоків покрівлі</w:t>
      </w:r>
      <w:r w:rsidR="00D1769C" w:rsidRPr="00627D41">
        <w:rPr>
          <w:rFonts w:ascii="Arial" w:hAnsi="Arial" w:cs="Arial"/>
          <w:sz w:val="21"/>
          <w:szCs w:val="21"/>
        </w:rPr>
        <w:t xml:space="preserve"> </w:t>
      </w:r>
      <w:r w:rsidR="00CF24F1" w:rsidRPr="00627D41">
        <w:rPr>
          <w:rFonts w:ascii="Arial" w:hAnsi="Arial" w:cs="Arial"/>
          <w:sz w:val="21"/>
          <w:szCs w:val="21"/>
        </w:rPr>
        <w:t xml:space="preserve">у місцях проходу людей </w:t>
      </w:r>
      <w:r w:rsidR="00C8271B" w:rsidRPr="00627D41">
        <w:rPr>
          <w:rFonts w:ascii="Arial" w:hAnsi="Arial" w:cs="Arial"/>
          <w:sz w:val="21"/>
          <w:szCs w:val="21"/>
        </w:rPr>
        <w:t xml:space="preserve">необхідно передбачати </w:t>
      </w:r>
      <w:r w:rsidR="00D1769C" w:rsidRPr="00627D41">
        <w:rPr>
          <w:rFonts w:ascii="Arial" w:hAnsi="Arial" w:cs="Arial"/>
          <w:sz w:val="21"/>
          <w:szCs w:val="21"/>
        </w:rPr>
        <w:t>антикригові системи</w:t>
      </w:r>
      <w:r w:rsidR="00CF24F1" w:rsidRPr="00627D41">
        <w:rPr>
          <w:rFonts w:ascii="Arial" w:hAnsi="Arial" w:cs="Arial"/>
          <w:sz w:val="21"/>
          <w:szCs w:val="21"/>
        </w:rPr>
        <w:t>.</w:t>
      </w:r>
    </w:p>
    <w:p w14:paraId="00000480" w14:textId="6812A92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9.8</w:t>
      </w:r>
      <w:r w:rsidRPr="00627D41">
        <w:rPr>
          <w:rFonts w:ascii="Arial" w:hAnsi="Arial" w:cs="Arial"/>
          <w:sz w:val="21"/>
          <w:szCs w:val="21"/>
        </w:rPr>
        <w:t xml:space="preserve"> У промислових будівлях </w:t>
      </w:r>
      <w:r w:rsidR="002E3679" w:rsidRPr="00627D41">
        <w:rPr>
          <w:rFonts w:ascii="Arial" w:hAnsi="Arial" w:cs="Arial"/>
          <w:sz w:val="21"/>
          <w:szCs w:val="21"/>
        </w:rPr>
        <w:t xml:space="preserve">необхідно передбачати </w:t>
      </w:r>
      <w:r w:rsidRPr="00627D41">
        <w:rPr>
          <w:rFonts w:ascii="Arial" w:hAnsi="Arial" w:cs="Arial"/>
          <w:sz w:val="21"/>
          <w:szCs w:val="21"/>
        </w:rPr>
        <w:t xml:space="preserve">захисні пристрої, що </w:t>
      </w:r>
      <w:r w:rsidR="0049393F">
        <w:rPr>
          <w:rFonts w:ascii="Arial" w:hAnsi="Arial" w:cs="Arial"/>
          <w:sz w:val="21"/>
          <w:szCs w:val="21"/>
        </w:rPr>
        <w:t xml:space="preserve">унеможливлюють </w:t>
      </w:r>
      <w:r w:rsidRPr="00627D41">
        <w:rPr>
          <w:rFonts w:ascii="Arial" w:hAnsi="Arial" w:cs="Arial"/>
          <w:sz w:val="21"/>
          <w:szCs w:val="21"/>
        </w:rPr>
        <w:t xml:space="preserve"> несанкціонован</w:t>
      </w:r>
      <w:r w:rsidR="0049393F">
        <w:rPr>
          <w:rFonts w:ascii="Arial" w:hAnsi="Arial" w:cs="Arial"/>
          <w:sz w:val="21"/>
          <w:szCs w:val="21"/>
        </w:rPr>
        <w:t>е</w:t>
      </w:r>
      <w:r w:rsidRPr="00627D41">
        <w:rPr>
          <w:rFonts w:ascii="Arial" w:hAnsi="Arial" w:cs="Arial"/>
          <w:sz w:val="21"/>
          <w:szCs w:val="21"/>
        </w:rPr>
        <w:t xml:space="preserve"> проникнення. Для цього </w:t>
      </w:r>
      <w:r w:rsidR="00546DBF" w:rsidRPr="00627D41">
        <w:rPr>
          <w:rFonts w:ascii="Arial" w:hAnsi="Arial" w:cs="Arial"/>
          <w:sz w:val="21"/>
          <w:szCs w:val="21"/>
        </w:rPr>
        <w:t>рекомендується</w:t>
      </w:r>
      <w:r w:rsidRPr="00627D41">
        <w:rPr>
          <w:rFonts w:ascii="Arial" w:hAnsi="Arial" w:cs="Arial"/>
          <w:sz w:val="21"/>
          <w:szCs w:val="21"/>
        </w:rPr>
        <w:t xml:space="preserve"> застосування механічних і кодових замків, відеоспостереження, систем охоронної сигналізації, захищених конструкцій віконних прорізів у перших, цокольних і верхніх поверхах, вхідних дверей, а також дверей, що ведуть у підвал, на горище та в інші приміщення.</w:t>
      </w:r>
    </w:p>
    <w:p w14:paraId="00000481" w14:textId="2EF0520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9.9</w:t>
      </w:r>
      <w:r w:rsidRPr="00627D41">
        <w:rPr>
          <w:rFonts w:ascii="Arial" w:hAnsi="Arial" w:cs="Arial"/>
          <w:sz w:val="21"/>
          <w:szCs w:val="21"/>
        </w:rPr>
        <w:t xml:space="preserve"> Електрощитові, телефонні розподільні шафи тощо </w:t>
      </w:r>
      <w:r w:rsidR="00546DBF" w:rsidRPr="00627D41">
        <w:rPr>
          <w:rFonts w:ascii="Arial" w:hAnsi="Arial" w:cs="Arial"/>
          <w:sz w:val="21"/>
          <w:szCs w:val="21"/>
        </w:rPr>
        <w:t xml:space="preserve">не дозволяється </w:t>
      </w:r>
      <w:r w:rsidRPr="00627D41">
        <w:rPr>
          <w:rFonts w:ascii="Arial" w:hAnsi="Arial" w:cs="Arial"/>
          <w:sz w:val="21"/>
          <w:szCs w:val="21"/>
        </w:rPr>
        <w:t>розміщу</w:t>
      </w:r>
      <w:r w:rsidR="00546DBF" w:rsidRPr="00627D41">
        <w:rPr>
          <w:rFonts w:ascii="Arial" w:hAnsi="Arial" w:cs="Arial"/>
          <w:sz w:val="21"/>
          <w:szCs w:val="21"/>
        </w:rPr>
        <w:t>вати</w:t>
      </w:r>
      <w:r w:rsidRPr="00627D41">
        <w:rPr>
          <w:rFonts w:ascii="Arial" w:hAnsi="Arial" w:cs="Arial"/>
          <w:sz w:val="21"/>
          <w:szCs w:val="21"/>
        </w:rPr>
        <w:t xml:space="preserve"> під приміщеннями санвузлів, душових та інших приміщень </w:t>
      </w:r>
      <w:r w:rsidR="0049393F">
        <w:rPr>
          <w:rFonts w:ascii="Arial" w:hAnsi="Arial" w:cs="Arial"/>
          <w:sz w:val="21"/>
          <w:szCs w:val="21"/>
        </w:rPr>
        <w:t>і</w:t>
      </w:r>
      <w:r w:rsidRPr="00627D41">
        <w:rPr>
          <w:rFonts w:ascii="Arial" w:hAnsi="Arial" w:cs="Arial"/>
          <w:sz w:val="21"/>
          <w:szCs w:val="21"/>
        </w:rPr>
        <w:t xml:space="preserve">з </w:t>
      </w:r>
      <w:r w:rsidR="0049393F">
        <w:rPr>
          <w:rFonts w:ascii="Arial" w:hAnsi="Arial" w:cs="Arial"/>
          <w:sz w:val="21"/>
          <w:szCs w:val="21"/>
        </w:rPr>
        <w:t>водопостачанням</w:t>
      </w:r>
      <w:r w:rsidRPr="00627D41">
        <w:rPr>
          <w:rFonts w:ascii="Arial" w:hAnsi="Arial" w:cs="Arial"/>
          <w:sz w:val="21"/>
          <w:szCs w:val="21"/>
        </w:rPr>
        <w:t>.</w:t>
      </w:r>
    </w:p>
    <w:p w14:paraId="00000482" w14:textId="2C73B9F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9.10</w:t>
      </w:r>
      <w:r w:rsidRPr="00627D41">
        <w:rPr>
          <w:rFonts w:ascii="Arial" w:hAnsi="Arial" w:cs="Arial"/>
          <w:sz w:val="21"/>
          <w:szCs w:val="21"/>
        </w:rPr>
        <w:t xml:space="preserve"> Сигнально-попереджувальне фарбування елементів будівельних конструкцій, що становлять небезпеку при аварії та нещасних випадках, небезпечних елементів виробничого обладнання та внутрішньоцехового транспорту, елементів забезпечення безпеки, а також колірне рішення виробничих знаків безпеки </w:t>
      </w:r>
      <w:r w:rsidR="002E3679" w:rsidRPr="00627D41">
        <w:rPr>
          <w:rFonts w:ascii="Arial" w:hAnsi="Arial" w:cs="Arial"/>
          <w:sz w:val="21"/>
          <w:szCs w:val="21"/>
        </w:rPr>
        <w:t xml:space="preserve">слід виконувати </w:t>
      </w:r>
      <w:r w:rsidRPr="00627D41">
        <w:rPr>
          <w:rFonts w:ascii="Arial" w:hAnsi="Arial" w:cs="Arial"/>
          <w:sz w:val="21"/>
          <w:szCs w:val="21"/>
        </w:rPr>
        <w:t xml:space="preserve">згідно з </w:t>
      </w:r>
      <w:hyperlink r:id="rId182" w:history="1">
        <w:r w:rsidRPr="00C140B8">
          <w:rPr>
            <w:rStyle w:val="ac"/>
            <w:rFonts w:ascii="Arial" w:hAnsi="Arial" w:cs="Arial"/>
            <w:sz w:val="21"/>
            <w:szCs w:val="21"/>
          </w:rPr>
          <w:t>ДСТУ EN ISO 7010</w:t>
        </w:r>
      </w:hyperlink>
      <w:r w:rsidRPr="00627D41">
        <w:rPr>
          <w:rFonts w:ascii="Arial" w:hAnsi="Arial" w:cs="Arial"/>
          <w:sz w:val="21"/>
          <w:szCs w:val="21"/>
        </w:rPr>
        <w:t>.</w:t>
      </w:r>
    </w:p>
    <w:p w14:paraId="00000487" w14:textId="168F094A" w:rsidR="007E058D" w:rsidRPr="00627D41" w:rsidRDefault="00CF24F1" w:rsidP="00627D41">
      <w:pPr>
        <w:widowControl/>
        <w:spacing w:line="288" w:lineRule="auto"/>
        <w:ind w:firstLine="709"/>
        <w:jc w:val="both"/>
        <w:rPr>
          <w:rFonts w:ascii="Arial" w:hAnsi="Arial" w:cs="Arial"/>
          <w:sz w:val="21"/>
          <w:szCs w:val="21"/>
        </w:rPr>
      </w:pPr>
      <w:r w:rsidRPr="00627D41">
        <w:rPr>
          <w:rFonts w:ascii="Arial" w:hAnsi="Arial" w:cs="Arial"/>
          <w:b/>
          <w:sz w:val="21"/>
          <w:szCs w:val="21"/>
        </w:rPr>
        <w:t>9.11</w:t>
      </w:r>
      <w:r w:rsidR="0033366C" w:rsidRPr="00627D41">
        <w:rPr>
          <w:rFonts w:ascii="Arial" w:hAnsi="Arial" w:cs="Arial"/>
          <w:sz w:val="21"/>
          <w:szCs w:val="21"/>
        </w:rPr>
        <w:t xml:space="preserve"> </w:t>
      </w:r>
      <w:r w:rsidR="0049393F">
        <w:rPr>
          <w:rFonts w:ascii="Arial" w:hAnsi="Arial" w:cs="Arial"/>
          <w:sz w:val="21"/>
          <w:szCs w:val="21"/>
        </w:rPr>
        <w:t>Я</w:t>
      </w:r>
      <w:r w:rsidRPr="00627D41">
        <w:rPr>
          <w:rFonts w:ascii="Arial" w:hAnsi="Arial" w:cs="Arial"/>
          <w:sz w:val="21"/>
          <w:szCs w:val="21"/>
        </w:rPr>
        <w:t>кщо на підприємстві передбачена зайнятість маломобільних груп населення, п</w:t>
      </w:r>
      <w:r w:rsidR="0033366C" w:rsidRPr="00627D41">
        <w:rPr>
          <w:rFonts w:ascii="Arial" w:hAnsi="Arial" w:cs="Arial"/>
          <w:sz w:val="21"/>
          <w:szCs w:val="21"/>
        </w:rPr>
        <w:t xml:space="preserve">ромислові будівлі </w:t>
      </w:r>
      <w:r w:rsidR="002E3679" w:rsidRPr="00627D41">
        <w:rPr>
          <w:rFonts w:ascii="Arial" w:hAnsi="Arial" w:cs="Arial"/>
          <w:sz w:val="21"/>
          <w:szCs w:val="21"/>
        </w:rPr>
        <w:t>слід про</w:t>
      </w:r>
      <w:r w:rsidR="00DF4501">
        <w:rPr>
          <w:rFonts w:ascii="Arial" w:hAnsi="Arial" w:cs="Arial"/>
          <w:sz w:val="21"/>
          <w:szCs w:val="21"/>
        </w:rPr>
        <w:t>є</w:t>
      </w:r>
      <w:r w:rsidR="002E3679" w:rsidRPr="00627D41">
        <w:rPr>
          <w:rFonts w:ascii="Arial" w:hAnsi="Arial" w:cs="Arial"/>
          <w:sz w:val="21"/>
          <w:szCs w:val="21"/>
        </w:rPr>
        <w:t xml:space="preserve">ктувати </w:t>
      </w:r>
      <w:r w:rsidR="0033366C" w:rsidRPr="00627D41">
        <w:rPr>
          <w:rFonts w:ascii="Arial" w:hAnsi="Arial" w:cs="Arial"/>
          <w:sz w:val="21"/>
          <w:szCs w:val="21"/>
        </w:rPr>
        <w:t xml:space="preserve">з </w:t>
      </w:r>
      <w:r w:rsidR="00805522">
        <w:rPr>
          <w:rFonts w:ascii="Arial" w:hAnsi="Arial" w:cs="Arial"/>
          <w:sz w:val="21"/>
          <w:szCs w:val="21"/>
        </w:rPr>
        <w:t>у</w:t>
      </w:r>
      <w:r w:rsidR="0033366C" w:rsidRPr="00627D41">
        <w:rPr>
          <w:rFonts w:ascii="Arial" w:hAnsi="Arial" w:cs="Arial"/>
          <w:sz w:val="21"/>
          <w:szCs w:val="21"/>
        </w:rPr>
        <w:t xml:space="preserve">рахуванням забезпечення вимог щодо доступу, переміщення, організації праці та </w:t>
      </w:r>
      <w:r w:rsidR="00D45CB7" w:rsidRPr="00627D41">
        <w:rPr>
          <w:rFonts w:ascii="Arial" w:hAnsi="Arial" w:cs="Arial"/>
          <w:sz w:val="21"/>
          <w:szCs w:val="21"/>
        </w:rPr>
        <w:t xml:space="preserve">санітарно-побутових умов </w:t>
      </w:r>
      <w:r w:rsidRPr="00627D41">
        <w:rPr>
          <w:rFonts w:ascii="Arial" w:hAnsi="Arial" w:cs="Arial"/>
          <w:sz w:val="21"/>
          <w:szCs w:val="21"/>
        </w:rPr>
        <w:t xml:space="preserve">на ділянках </w:t>
      </w:r>
      <w:r w:rsidR="00D45CB7" w:rsidRPr="00627D41">
        <w:rPr>
          <w:rFonts w:ascii="Arial" w:hAnsi="Arial" w:cs="Arial"/>
          <w:sz w:val="21"/>
          <w:szCs w:val="21"/>
        </w:rPr>
        <w:t xml:space="preserve">їхньої </w:t>
      </w:r>
      <w:r w:rsidRPr="00627D41">
        <w:rPr>
          <w:rFonts w:ascii="Arial" w:hAnsi="Arial" w:cs="Arial"/>
          <w:sz w:val="21"/>
          <w:szCs w:val="21"/>
        </w:rPr>
        <w:t>зайнятості та руху</w:t>
      </w:r>
      <w:r w:rsidR="0033366C" w:rsidRPr="00627D41">
        <w:rPr>
          <w:rFonts w:ascii="Arial" w:hAnsi="Arial" w:cs="Arial"/>
          <w:sz w:val="21"/>
          <w:szCs w:val="21"/>
        </w:rPr>
        <w:t>.</w:t>
      </w:r>
    </w:p>
    <w:p w14:paraId="539F876A" w14:textId="77777777" w:rsidR="00546DBF" w:rsidRPr="00627D41" w:rsidRDefault="00546DBF" w:rsidP="00627D41">
      <w:pPr>
        <w:widowControl/>
        <w:spacing w:line="288" w:lineRule="auto"/>
        <w:ind w:firstLine="709"/>
        <w:jc w:val="both"/>
        <w:rPr>
          <w:rFonts w:ascii="Arial" w:hAnsi="Arial" w:cs="Arial"/>
          <w:smallCaps/>
          <w:sz w:val="21"/>
          <w:szCs w:val="21"/>
        </w:rPr>
      </w:pPr>
    </w:p>
    <w:p w14:paraId="00000489" w14:textId="77777777" w:rsidR="007E058D" w:rsidRPr="00627D41" w:rsidRDefault="0033366C" w:rsidP="00347D69">
      <w:pPr>
        <w:widowControl/>
        <w:spacing w:after="80" w:line="288" w:lineRule="auto"/>
        <w:ind w:firstLine="709"/>
        <w:jc w:val="both"/>
        <w:rPr>
          <w:rFonts w:ascii="Arial" w:hAnsi="Arial" w:cs="Arial"/>
          <w:b/>
          <w:smallCaps/>
          <w:sz w:val="21"/>
          <w:szCs w:val="21"/>
        </w:rPr>
      </w:pPr>
      <w:r w:rsidRPr="00627D41">
        <w:rPr>
          <w:rFonts w:ascii="Arial" w:hAnsi="Arial" w:cs="Arial"/>
          <w:b/>
          <w:smallCaps/>
          <w:sz w:val="21"/>
          <w:szCs w:val="21"/>
        </w:rPr>
        <w:t>10 САНІТАРНО-ГІГІЄНІЧНІ ТА ЕКОЛОГІЧНІ ВИМОГИ</w:t>
      </w:r>
    </w:p>
    <w:p w14:paraId="0000048A"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10.1 Загальні гігієнічні та екологічні вимоги</w:t>
      </w:r>
    </w:p>
    <w:p w14:paraId="0000048B" w14:textId="08641E6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10.1.1</w:t>
      </w:r>
      <w:r w:rsidRPr="00627D41">
        <w:rPr>
          <w:rFonts w:ascii="Arial" w:hAnsi="Arial" w:cs="Arial"/>
          <w:sz w:val="21"/>
          <w:szCs w:val="21"/>
        </w:rPr>
        <w:t xml:space="preserve"> Безпеку перебування людей у промислових будівлях, безпечні для людини умови праці та збереження </w:t>
      </w:r>
      <w:r w:rsidR="00262029" w:rsidRPr="00627D41">
        <w:rPr>
          <w:rFonts w:ascii="Arial" w:hAnsi="Arial" w:cs="Arial"/>
          <w:sz w:val="21"/>
          <w:szCs w:val="21"/>
        </w:rPr>
        <w:t>здоров’я</w:t>
      </w:r>
      <w:r w:rsidRPr="00627D41">
        <w:rPr>
          <w:rFonts w:ascii="Arial" w:hAnsi="Arial" w:cs="Arial"/>
          <w:sz w:val="21"/>
          <w:szCs w:val="21"/>
        </w:rPr>
        <w:t xml:space="preserve"> працівників </w:t>
      </w:r>
      <w:r w:rsidR="002E3679" w:rsidRPr="00627D41">
        <w:rPr>
          <w:rFonts w:ascii="Arial" w:hAnsi="Arial" w:cs="Arial"/>
          <w:sz w:val="21"/>
          <w:szCs w:val="21"/>
        </w:rPr>
        <w:t xml:space="preserve">необхідно забезпечувати </w:t>
      </w:r>
      <w:r w:rsidRPr="00627D41">
        <w:rPr>
          <w:rFonts w:ascii="Arial" w:hAnsi="Arial" w:cs="Arial"/>
          <w:sz w:val="21"/>
          <w:szCs w:val="21"/>
        </w:rPr>
        <w:t>санітарно-епідеміологічними та мікрокліматичними умовами згідно з вимогами [6</w:t>
      </w:r>
      <w:r w:rsidR="00805522" w:rsidRPr="009351ED">
        <w:rPr>
          <w:rFonts w:ascii="Arial" w:hAnsi="Arial" w:cs="Arial"/>
          <w:sz w:val="21"/>
          <w:szCs w:val="21"/>
        </w:rPr>
        <w:t>]</w:t>
      </w:r>
      <w:r w:rsidRPr="00627D41">
        <w:rPr>
          <w:rFonts w:ascii="Arial" w:hAnsi="Arial" w:cs="Arial"/>
          <w:sz w:val="21"/>
          <w:szCs w:val="21"/>
        </w:rPr>
        <w:t xml:space="preserve">, </w:t>
      </w:r>
      <w:r w:rsidR="00805522" w:rsidRPr="009351ED">
        <w:rPr>
          <w:rFonts w:ascii="Arial" w:hAnsi="Arial" w:cs="Arial"/>
          <w:sz w:val="21"/>
          <w:szCs w:val="21"/>
        </w:rPr>
        <w:t>[</w:t>
      </w:r>
      <w:r w:rsidRPr="00627D41">
        <w:rPr>
          <w:rFonts w:ascii="Arial" w:hAnsi="Arial" w:cs="Arial"/>
          <w:sz w:val="21"/>
          <w:szCs w:val="21"/>
        </w:rPr>
        <w:t>1</w:t>
      </w:r>
      <w:r w:rsidR="0087626B" w:rsidRPr="00627D41">
        <w:rPr>
          <w:rFonts w:ascii="Arial" w:hAnsi="Arial" w:cs="Arial"/>
          <w:sz w:val="21"/>
          <w:szCs w:val="21"/>
        </w:rPr>
        <w:t>5</w:t>
      </w:r>
      <w:r w:rsidR="00805522" w:rsidRPr="009351ED">
        <w:rPr>
          <w:rFonts w:ascii="Arial" w:hAnsi="Arial" w:cs="Arial"/>
          <w:sz w:val="21"/>
          <w:szCs w:val="21"/>
        </w:rPr>
        <w:t>—</w:t>
      </w:r>
      <w:r w:rsidRPr="00627D41">
        <w:rPr>
          <w:rFonts w:ascii="Arial" w:hAnsi="Arial" w:cs="Arial"/>
          <w:sz w:val="21"/>
          <w:szCs w:val="21"/>
        </w:rPr>
        <w:t>2</w:t>
      </w:r>
      <w:r w:rsidR="0087626B" w:rsidRPr="00627D41">
        <w:rPr>
          <w:rFonts w:ascii="Arial" w:hAnsi="Arial" w:cs="Arial"/>
          <w:sz w:val="21"/>
          <w:szCs w:val="21"/>
        </w:rPr>
        <w:t>5</w:t>
      </w:r>
      <w:r w:rsidRPr="00627D41">
        <w:rPr>
          <w:rFonts w:ascii="Arial" w:hAnsi="Arial" w:cs="Arial"/>
          <w:sz w:val="21"/>
          <w:szCs w:val="21"/>
        </w:rPr>
        <w:t xml:space="preserve">], </w:t>
      </w:r>
      <w:hyperlink r:id="rId183" w:history="1">
        <w:r w:rsidRPr="00A91676">
          <w:rPr>
            <w:rStyle w:val="ac"/>
            <w:rFonts w:ascii="Arial" w:hAnsi="Arial" w:cs="Arial"/>
            <w:sz w:val="21"/>
            <w:szCs w:val="21"/>
          </w:rPr>
          <w:t>ДБН В.1.2-8,</w:t>
        </w:r>
      </w:hyperlink>
      <w:r w:rsidRPr="00627D41">
        <w:rPr>
          <w:rFonts w:ascii="Arial" w:hAnsi="Arial" w:cs="Arial"/>
          <w:sz w:val="21"/>
          <w:szCs w:val="21"/>
        </w:rPr>
        <w:t xml:space="preserve"> а саме: </w:t>
      </w:r>
    </w:p>
    <w:p w14:paraId="0000048C" w14:textId="03EFD41A" w:rsidR="007E058D" w:rsidRPr="00627D41" w:rsidRDefault="00805522" w:rsidP="00627D41">
      <w:pPr>
        <w:widowControl/>
        <w:spacing w:line="288" w:lineRule="auto"/>
        <w:ind w:firstLine="709"/>
        <w:jc w:val="both"/>
        <w:rPr>
          <w:rFonts w:ascii="Arial" w:hAnsi="Arial" w:cs="Arial"/>
          <w:sz w:val="21"/>
          <w:szCs w:val="21"/>
        </w:rPr>
      </w:pPr>
      <w:r w:rsidRPr="009351ED">
        <w:rPr>
          <w:rFonts w:ascii="Arial" w:hAnsi="Arial" w:cs="Arial"/>
          <w:sz w:val="21"/>
          <w:szCs w:val="21"/>
          <w:lang w:val="ru-RU"/>
        </w:rPr>
        <w:t>—</w:t>
      </w:r>
      <w:r w:rsidR="0049763E" w:rsidRPr="00627D41">
        <w:rPr>
          <w:rFonts w:ascii="Arial" w:hAnsi="Arial" w:cs="Arial"/>
          <w:sz w:val="21"/>
          <w:szCs w:val="21"/>
        </w:rPr>
        <w:t xml:space="preserve"> </w:t>
      </w:r>
      <w:r w:rsidR="0033366C" w:rsidRPr="00627D41">
        <w:rPr>
          <w:rFonts w:ascii="Arial" w:hAnsi="Arial" w:cs="Arial"/>
          <w:sz w:val="21"/>
          <w:szCs w:val="21"/>
        </w:rPr>
        <w:t>передбаченням заходів безпеки виробничих процесів та технологічного обладнання;</w:t>
      </w:r>
    </w:p>
    <w:p w14:paraId="0000048D" w14:textId="22A8AC22" w:rsidR="007E058D" w:rsidRPr="00627D41" w:rsidRDefault="00805522" w:rsidP="00627D41">
      <w:pPr>
        <w:widowControl/>
        <w:spacing w:line="288" w:lineRule="auto"/>
        <w:ind w:firstLine="709"/>
        <w:jc w:val="both"/>
        <w:rPr>
          <w:rFonts w:ascii="Arial" w:hAnsi="Arial" w:cs="Arial"/>
          <w:sz w:val="21"/>
          <w:szCs w:val="21"/>
        </w:rPr>
      </w:pPr>
      <w:r w:rsidRPr="009351ED">
        <w:rPr>
          <w:rFonts w:ascii="Arial" w:hAnsi="Arial" w:cs="Arial"/>
          <w:sz w:val="21"/>
          <w:szCs w:val="21"/>
          <w:lang w:val="ru-RU"/>
        </w:rPr>
        <w:t>—</w:t>
      </w:r>
      <w:r w:rsidR="0049763E" w:rsidRPr="00627D41">
        <w:rPr>
          <w:rFonts w:ascii="Arial" w:hAnsi="Arial" w:cs="Arial"/>
          <w:sz w:val="21"/>
          <w:szCs w:val="21"/>
        </w:rPr>
        <w:t xml:space="preserve"> </w:t>
      </w:r>
      <w:r w:rsidR="0033366C" w:rsidRPr="00627D41">
        <w:rPr>
          <w:rFonts w:ascii="Arial" w:hAnsi="Arial" w:cs="Arial"/>
          <w:sz w:val="21"/>
          <w:szCs w:val="21"/>
        </w:rPr>
        <w:t>відсутністю шкідливих речовин у повітрі робочих зон вище гранично допустимих концентрацій;</w:t>
      </w:r>
    </w:p>
    <w:p w14:paraId="0000048E" w14:textId="3BE06127" w:rsidR="007E058D" w:rsidRPr="00627D41" w:rsidRDefault="00805522" w:rsidP="00627D41">
      <w:pPr>
        <w:widowControl/>
        <w:spacing w:line="288" w:lineRule="auto"/>
        <w:ind w:firstLine="709"/>
        <w:jc w:val="both"/>
        <w:rPr>
          <w:rFonts w:ascii="Arial" w:hAnsi="Arial" w:cs="Arial"/>
          <w:sz w:val="21"/>
          <w:szCs w:val="21"/>
        </w:rPr>
      </w:pPr>
      <w:r w:rsidRPr="009351ED">
        <w:rPr>
          <w:rFonts w:ascii="Arial" w:hAnsi="Arial" w:cs="Arial"/>
          <w:sz w:val="21"/>
          <w:szCs w:val="21"/>
          <w:lang w:val="ru-RU"/>
        </w:rPr>
        <w:t>—</w:t>
      </w:r>
      <w:r w:rsidR="0049763E" w:rsidRPr="00627D41">
        <w:rPr>
          <w:rFonts w:ascii="Arial" w:hAnsi="Arial" w:cs="Arial"/>
          <w:sz w:val="21"/>
          <w:szCs w:val="21"/>
        </w:rPr>
        <w:t xml:space="preserve"> </w:t>
      </w:r>
      <w:r w:rsidR="0033366C" w:rsidRPr="00627D41">
        <w:rPr>
          <w:rFonts w:ascii="Arial" w:hAnsi="Arial" w:cs="Arial"/>
          <w:sz w:val="21"/>
          <w:szCs w:val="21"/>
        </w:rPr>
        <w:t xml:space="preserve">мінімальним виділенням теплоти та вологи до приміщень; </w:t>
      </w:r>
    </w:p>
    <w:p w14:paraId="0000048F" w14:textId="29FBF5FA" w:rsidR="007E058D" w:rsidRPr="00627D41" w:rsidRDefault="00805522" w:rsidP="00627D41">
      <w:pPr>
        <w:widowControl/>
        <w:spacing w:line="288" w:lineRule="auto"/>
        <w:ind w:firstLine="709"/>
        <w:jc w:val="both"/>
        <w:rPr>
          <w:rFonts w:ascii="Arial" w:hAnsi="Arial" w:cs="Arial"/>
          <w:sz w:val="21"/>
          <w:szCs w:val="21"/>
        </w:rPr>
      </w:pPr>
      <w:r w:rsidRPr="009351ED">
        <w:rPr>
          <w:rFonts w:ascii="Arial" w:hAnsi="Arial" w:cs="Arial"/>
          <w:sz w:val="21"/>
          <w:szCs w:val="21"/>
        </w:rPr>
        <w:t>—</w:t>
      </w:r>
      <w:r w:rsidR="0049763E" w:rsidRPr="00627D41">
        <w:rPr>
          <w:rFonts w:ascii="Arial" w:hAnsi="Arial" w:cs="Arial"/>
          <w:sz w:val="21"/>
          <w:szCs w:val="21"/>
        </w:rPr>
        <w:t xml:space="preserve"> </w:t>
      </w:r>
      <w:r w:rsidR="0033366C" w:rsidRPr="00627D41">
        <w:rPr>
          <w:rFonts w:ascii="Arial" w:hAnsi="Arial" w:cs="Arial"/>
          <w:sz w:val="21"/>
          <w:szCs w:val="21"/>
        </w:rPr>
        <w:t xml:space="preserve">відсутністю вище допустимих значень шуму, вібрації, рівня ультразвуку, електромагнітних хвиль, радіочастот, статичної електрики та іонізуючих випромінювань. </w:t>
      </w:r>
    </w:p>
    <w:p w14:paraId="00000490" w14:textId="382A274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10.1.2</w:t>
      </w:r>
      <w:r w:rsidRPr="00627D41">
        <w:rPr>
          <w:rFonts w:ascii="Arial" w:hAnsi="Arial" w:cs="Arial"/>
          <w:sz w:val="21"/>
          <w:szCs w:val="21"/>
        </w:rPr>
        <w:t xml:space="preserve"> Конструкції, деталі та обладнання будівель, опорядження стін і стель, покриття підлог </w:t>
      </w:r>
      <w:r w:rsidR="00464C79" w:rsidRPr="009351ED">
        <w:rPr>
          <w:rFonts w:ascii="Arial" w:hAnsi="Arial" w:cs="Arial"/>
          <w:sz w:val="21"/>
          <w:szCs w:val="21"/>
        </w:rPr>
        <w:t>у</w:t>
      </w:r>
      <w:r w:rsidRPr="00627D41">
        <w:rPr>
          <w:rFonts w:ascii="Arial" w:hAnsi="Arial" w:cs="Arial"/>
          <w:sz w:val="21"/>
          <w:szCs w:val="21"/>
        </w:rPr>
        <w:t xml:space="preserve">сіх приміщень, а також коридорів, сходів тощо </w:t>
      </w:r>
      <w:r w:rsidR="002E3679" w:rsidRPr="00627D41">
        <w:rPr>
          <w:rFonts w:ascii="Arial" w:hAnsi="Arial" w:cs="Arial"/>
          <w:sz w:val="21"/>
          <w:szCs w:val="21"/>
        </w:rPr>
        <w:t xml:space="preserve">необхідно передбачати </w:t>
      </w:r>
      <w:r w:rsidRPr="00627D41">
        <w:rPr>
          <w:rFonts w:ascii="Arial" w:hAnsi="Arial" w:cs="Arial"/>
          <w:sz w:val="21"/>
          <w:szCs w:val="21"/>
        </w:rPr>
        <w:t>із матеріалів, що відповідають вимогам санітарно-епідеміологічних правил і норм.</w:t>
      </w:r>
      <w:r w:rsidR="005160E7" w:rsidRPr="00627D41">
        <w:rPr>
          <w:rFonts w:ascii="Arial" w:hAnsi="Arial" w:cs="Arial"/>
          <w:sz w:val="21"/>
          <w:szCs w:val="21"/>
        </w:rPr>
        <w:t xml:space="preserve"> Полімерні та полімервмісні матеріали, вироби і конструкції слід застосовувати з </w:t>
      </w:r>
      <w:r w:rsidR="00464C79">
        <w:rPr>
          <w:rFonts w:ascii="Arial" w:hAnsi="Arial" w:cs="Arial"/>
          <w:sz w:val="21"/>
          <w:szCs w:val="21"/>
        </w:rPr>
        <w:t>у</w:t>
      </w:r>
      <w:r w:rsidR="005160E7" w:rsidRPr="00627D41">
        <w:rPr>
          <w:rFonts w:ascii="Arial" w:hAnsi="Arial" w:cs="Arial"/>
          <w:sz w:val="21"/>
          <w:szCs w:val="21"/>
        </w:rPr>
        <w:t>рахуванням вимог [22].</w:t>
      </w:r>
    </w:p>
    <w:p w14:paraId="00000498" w14:textId="18508AD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10.1.3</w:t>
      </w:r>
      <w:r w:rsidRPr="00627D41">
        <w:rPr>
          <w:rFonts w:ascii="Arial" w:hAnsi="Arial" w:cs="Arial"/>
          <w:sz w:val="21"/>
          <w:szCs w:val="21"/>
        </w:rPr>
        <w:t xml:space="preserve"> Концентрації забруднюючих речовин у повітрі приміщень промислових будівель </w:t>
      </w:r>
      <w:r w:rsidR="00E23A92" w:rsidRPr="00627D41">
        <w:rPr>
          <w:rFonts w:ascii="Arial" w:hAnsi="Arial" w:cs="Arial"/>
          <w:sz w:val="21"/>
          <w:szCs w:val="21"/>
        </w:rPr>
        <w:t xml:space="preserve">та робочих зон </w:t>
      </w:r>
      <w:r w:rsidRPr="00627D41">
        <w:rPr>
          <w:rFonts w:ascii="Arial" w:hAnsi="Arial" w:cs="Arial"/>
          <w:sz w:val="21"/>
          <w:szCs w:val="21"/>
        </w:rPr>
        <w:t>не повинні перевищувати гранично допустимі концентрації згідно з [1</w:t>
      </w:r>
      <w:r w:rsidR="0087626B" w:rsidRPr="00627D41">
        <w:rPr>
          <w:rFonts w:ascii="Arial" w:hAnsi="Arial" w:cs="Arial"/>
          <w:sz w:val="21"/>
          <w:szCs w:val="21"/>
        </w:rPr>
        <w:t>7</w:t>
      </w:r>
      <w:r w:rsidRPr="00627D41">
        <w:rPr>
          <w:rFonts w:ascii="Arial" w:hAnsi="Arial" w:cs="Arial"/>
          <w:sz w:val="21"/>
          <w:szCs w:val="21"/>
        </w:rPr>
        <w:t>].</w:t>
      </w:r>
    </w:p>
    <w:p w14:paraId="00000499" w14:textId="796769A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разі перевищення гранично допустимих концентрацій забруднюючих речовин </w:t>
      </w:r>
      <w:r w:rsidR="002E3679" w:rsidRPr="00627D41">
        <w:rPr>
          <w:rFonts w:ascii="Arial" w:hAnsi="Arial" w:cs="Arial"/>
          <w:sz w:val="21"/>
          <w:szCs w:val="21"/>
        </w:rPr>
        <w:t xml:space="preserve">слід передбачати </w:t>
      </w:r>
      <w:r w:rsidRPr="00627D41">
        <w:rPr>
          <w:rFonts w:ascii="Arial" w:hAnsi="Arial" w:cs="Arial"/>
          <w:sz w:val="21"/>
          <w:szCs w:val="21"/>
        </w:rPr>
        <w:t>влаштування місцевої вентиляції на робочих місцях, застосування засобів індивідуального захисту, обмеження часу перебування працівників у зоні забруднення.</w:t>
      </w:r>
    </w:p>
    <w:p w14:paraId="0000049A" w14:textId="654DC38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10.1.4</w:t>
      </w:r>
      <w:r w:rsidRPr="00627D41">
        <w:rPr>
          <w:rFonts w:ascii="Arial" w:hAnsi="Arial" w:cs="Arial"/>
          <w:sz w:val="21"/>
          <w:szCs w:val="21"/>
        </w:rPr>
        <w:t xml:space="preserve"> У приміщеннях, що межують </w:t>
      </w:r>
      <w:r w:rsidR="00464C79">
        <w:rPr>
          <w:rFonts w:ascii="Arial" w:hAnsi="Arial" w:cs="Arial"/>
          <w:sz w:val="21"/>
          <w:szCs w:val="21"/>
        </w:rPr>
        <w:t>і</w:t>
      </w:r>
      <w:r w:rsidRPr="00627D41">
        <w:rPr>
          <w:rFonts w:ascii="Arial" w:hAnsi="Arial" w:cs="Arial"/>
          <w:sz w:val="21"/>
          <w:szCs w:val="21"/>
        </w:rPr>
        <w:t>з зовнішніми і внутрішніми лініями електропередачі, не допускають перевищення нормованого рівня напруги електричного поля та величини індукції магнітного поля згідно з [2</w:t>
      </w:r>
      <w:r w:rsidR="0087626B" w:rsidRPr="00627D41">
        <w:rPr>
          <w:rFonts w:ascii="Arial" w:hAnsi="Arial" w:cs="Arial"/>
          <w:sz w:val="21"/>
          <w:szCs w:val="21"/>
        </w:rPr>
        <w:t>3</w:t>
      </w:r>
      <w:r w:rsidRPr="00627D41">
        <w:rPr>
          <w:rFonts w:ascii="Arial" w:hAnsi="Arial" w:cs="Arial"/>
          <w:sz w:val="21"/>
          <w:szCs w:val="21"/>
        </w:rPr>
        <w:t>].</w:t>
      </w:r>
    </w:p>
    <w:p w14:paraId="61C3D2F5" w14:textId="3238C9EC" w:rsidR="00B624CC"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10.1.5</w:t>
      </w:r>
      <w:r w:rsidRPr="00627D41">
        <w:rPr>
          <w:rFonts w:ascii="Arial" w:hAnsi="Arial" w:cs="Arial"/>
          <w:sz w:val="21"/>
          <w:szCs w:val="21"/>
        </w:rPr>
        <w:t xml:space="preserve"> </w:t>
      </w:r>
      <w:r w:rsidR="00B624CC" w:rsidRPr="00627D41">
        <w:rPr>
          <w:rFonts w:ascii="Arial" w:hAnsi="Arial" w:cs="Arial"/>
          <w:sz w:val="21"/>
          <w:szCs w:val="21"/>
        </w:rPr>
        <w:t xml:space="preserve">У промислових будівлях, при відсутності адміністративно-побутових будівель (приміщень) або їх віддаленості більше </w:t>
      </w:r>
      <w:r w:rsidR="00464C79">
        <w:rPr>
          <w:rFonts w:ascii="Arial" w:hAnsi="Arial" w:cs="Arial"/>
          <w:sz w:val="21"/>
          <w:szCs w:val="21"/>
        </w:rPr>
        <w:t xml:space="preserve">ніж на </w:t>
      </w:r>
      <w:r w:rsidR="00B624CC" w:rsidRPr="00627D41">
        <w:rPr>
          <w:rFonts w:ascii="Arial" w:hAnsi="Arial" w:cs="Arial"/>
          <w:sz w:val="21"/>
          <w:szCs w:val="21"/>
        </w:rPr>
        <w:t>1</w:t>
      </w:r>
      <w:r w:rsidR="00464C79">
        <w:rPr>
          <w:rFonts w:ascii="Arial" w:hAnsi="Arial" w:cs="Arial"/>
          <w:sz w:val="21"/>
          <w:szCs w:val="21"/>
        </w:rPr>
        <w:t xml:space="preserve"> </w:t>
      </w:r>
      <w:r w:rsidR="00B624CC" w:rsidRPr="00627D41">
        <w:rPr>
          <w:rFonts w:ascii="Arial" w:hAnsi="Arial" w:cs="Arial"/>
          <w:sz w:val="21"/>
          <w:szCs w:val="21"/>
        </w:rPr>
        <w:t>000 метрів, необхідно передбачати приміщення для відпочинку, обігріву та прийняття їжі для працівників, а також приміщення для зберігання особистого та спеціального одягу працівників, з відповідними санітарно-технічними приміщеннями</w:t>
      </w:r>
      <w:r w:rsidR="00464C79">
        <w:rPr>
          <w:rFonts w:ascii="Arial" w:hAnsi="Arial" w:cs="Arial"/>
          <w:sz w:val="21"/>
          <w:szCs w:val="21"/>
        </w:rPr>
        <w:t>.</w:t>
      </w:r>
    </w:p>
    <w:p w14:paraId="0000049D"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10.2 Санітарно-гігієнічні приміщення</w:t>
      </w:r>
    </w:p>
    <w:p w14:paraId="0000049E" w14:textId="4431997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10.2.1</w:t>
      </w:r>
      <w:r w:rsidRPr="00627D41">
        <w:rPr>
          <w:rFonts w:ascii="Arial" w:hAnsi="Arial" w:cs="Arial"/>
          <w:sz w:val="21"/>
          <w:szCs w:val="21"/>
        </w:rPr>
        <w:t xml:space="preserve"> Розміщення, розміри </w:t>
      </w:r>
      <w:r w:rsidR="00464C79">
        <w:rPr>
          <w:rFonts w:ascii="Arial" w:hAnsi="Arial" w:cs="Arial"/>
          <w:sz w:val="21"/>
          <w:szCs w:val="21"/>
        </w:rPr>
        <w:t>й</w:t>
      </w:r>
      <w:r w:rsidRPr="00627D41">
        <w:rPr>
          <w:rFonts w:ascii="Arial" w:hAnsi="Arial" w:cs="Arial"/>
          <w:sz w:val="21"/>
          <w:szCs w:val="21"/>
        </w:rPr>
        <w:t xml:space="preserve"> обладнання санітарно-гігієнічних приміщень промислових будівель повинні задовольняти вимоги зручності користування, прибирання та дезінфекції, запобігання розповсюдження інфекції, неприємних запахів, надмірної вологості, паразитарної фауни і мікрофлори.</w:t>
      </w:r>
    </w:p>
    <w:p w14:paraId="768AEB6C" w14:textId="01A00029" w:rsidR="00302102" w:rsidRPr="00627D41" w:rsidRDefault="00302102" w:rsidP="00627D41">
      <w:pPr>
        <w:widowControl/>
        <w:spacing w:line="288" w:lineRule="auto"/>
        <w:ind w:firstLine="709"/>
        <w:jc w:val="both"/>
        <w:rPr>
          <w:rFonts w:ascii="Arial" w:hAnsi="Arial" w:cs="Arial"/>
          <w:color w:val="FF0000"/>
          <w:sz w:val="21"/>
          <w:szCs w:val="21"/>
        </w:rPr>
      </w:pPr>
      <w:r w:rsidRPr="00627D41">
        <w:rPr>
          <w:rFonts w:ascii="Arial" w:hAnsi="Arial" w:cs="Arial"/>
          <w:b/>
          <w:sz w:val="21"/>
          <w:szCs w:val="21"/>
        </w:rPr>
        <w:t xml:space="preserve">10.2.2 </w:t>
      </w:r>
      <w:r w:rsidRPr="00627D41">
        <w:rPr>
          <w:rFonts w:ascii="Arial" w:hAnsi="Arial" w:cs="Arial"/>
          <w:sz w:val="21"/>
          <w:szCs w:val="21"/>
        </w:rPr>
        <w:t xml:space="preserve">Площу санітарно-гігієнічних приміщень, кількість обладнання та відстань до робочих місць </w:t>
      </w:r>
      <w:r w:rsidR="002E3679" w:rsidRPr="00627D41">
        <w:rPr>
          <w:rFonts w:ascii="Arial" w:hAnsi="Arial" w:cs="Arial"/>
          <w:sz w:val="21"/>
          <w:szCs w:val="21"/>
        </w:rPr>
        <w:t xml:space="preserve">необхідно визначати </w:t>
      </w:r>
      <w:r w:rsidRPr="00627D41">
        <w:rPr>
          <w:rFonts w:ascii="Arial" w:hAnsi="Arial" w:cs="Arial"/>
          <w:sz w:val="21"/>
          <w:szCs w:val="21"/>
        </w:rPr>
        <w:t xml:space="preserve">згідно з </w:t>
      </w:r>
      <w:hyperlink r:id="rId184" w:history="1">
        <w:r w:rsidRPr="00CD496E">
          <w:rPr>
            <w:rStyle w:val="ac"/>
            <w:rFonts w:ascii="Arial" w:hAnsi="Arial" w:cs="Arial"/>
            <w:sz w:val="21"/>
            <w:szCs w:val="21"/>
          </w:rPr>
          <w:t>ДБН В.2.2-28</w:t>
        </w:r>
      </w:hyperlink>
      <w:r w:rsidRPr="00627D41">
        <w:rPr>
          <w:rFonts w:ascii="Arial" w:hAnsi="Arial" w:cs="Arial"/>
          <w:sz w:val="21"/>
          <w:szCs w:val="21"/>
        </w:rPr>
        <w:t xml:space="preserve">  залежно від розрахункової чисельності осіб чоловічої і жіночої статі, а також осіб з інвалідністю.</w:t>
      </w:r>
    </w:p>
    <w:p w14:paraId="000004A2" w14:textId="77777777" w:rsidR="007E058D" w:rsidRPr="00627D41" w:rsidRDefault="0033366C" w:rsidP="00627D41">
      <w:pPr>
        <w:keepNext/>
        <w:widowControl/>
        <w:spacing w:line="288" w:lineRule="auto"/>
        <w:ind w:firstLine="709"/>
        <w:jc w:val="both"/>
        <w:rPr>
          <w:rFonts w:ascii="Arial" w:hAnsi="Arial" w:cs="Arial"/>
          <w:b/>
          <w:sz w:val="21"/>
          <w:szCs w:val="21"/>
        </w:rPr>
      </w:pPr>
      <w:r w:rsidRPr="00627D41">
        <w:rPr>
          <w:rFonts w:ascii="Arial" w:hAnsi="Arial" w:cs="Arial"/>
          <w:b/>
          <w:sz w:val="21"/>
          <w:szCs w:val="21"/>
        </w:rPr>
        <w:t>10.3 Повітряне середовище, температурний режим</w:t>
      </w:r>
    </w:p>
    <w:p w14:paraId="000004A3" w14:textId="7E78EDD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10.3.1</w:t>
      </w:r>
      <w:r w:rsidRPr="00627D41">
        <w:rPr>
          <w:rFonts w:ascii="Arial" w:hAnsi="Arial" w:cs="Arial"/>
          <w:sz w:val="21"/>
          <w:szCs w:val="21"/>
        </w:rPr>
        <w:t xml:space="preserve"> Розрахункові параметри повітряного середовища у промислових будівлях (температура, відносна вологість, рухомість повітря) </w:t>
      </w:r>
      <w:r w:rsidR="002E3679" w:rsidRPr="00627D41">
        <w:rPr>
          <w:rFonts w:ascii="Arial" w:hAnsi="Arial" w:cs="Arial"/>
          <w:sz w:val="21"/>
          <w:szCs w:val="21"/>
        </w:rPr>
        <w:t xml:space="preserve">необхідно приймати </w:t>
      </w:r>
      <w:r w:rsidRPr="00627D41">
        <w:rPr>
          <w:rFonts w:ascii="Arial" w:hAnsi="Arial" w:cs="Arial"/>
          <w:sz w:val="21"/>
          <w:szCs w:val="21"/>
        </w:rPr>
        <w:t xml:space="preserve">відповідно до технологічних вимог, нормативів опалення та вентиляції </w:t>
      </w:r>
      <w:r w:rsidR="0049763E" w:rsidRPr="00627D41">
        <w:rPr>
          <w:rFonts w:ascii="Arial" w:hAnsi="Arial" w:cs="Arial"/>
          <w:sz w:val="21"/>
          <w:szCs w:val="21"/>
        </w:rPr>
        <w:t>з урахуванням</w:t>
      </w:r>
      <w:r w:rsidRPr="00627D41">
        <w:rPr>
          <w:rFonts w:ascii="Arial" w:hAnsi="Arial" w:cs="Arial"/>
          <w:sz w:val="21"/>
          <w:szCs w:val="21"/>
        </w:rPr>
        <w:t xml:space="preserve">  [</w:t>
      </w:r>
      <w:r w:rsidR="0087626B" w:rsidRPr="00627D41">
        <w:rPr>
          <w:rFonts w:ascii="Arial" w:hAnsi="Arial" w:cs="Arial"/>
          <w:sz w:val="21"/>
          <w:szCs w:val="21"/>
        </w:rPr>
        <w:t>20</w:t>
      </w:r>
      <w:r w:rsidRPr="00627D41">
        <w:rPr>
          <w:rFonts w:ascii="Arial" w:hAnsi="Arial" w:cs="Arial"/>
          <w:sz w:val="21"/>
          <w:szCs w:val="21"/>
        </w:rPr>
        <w:t>].</w:t>
      </w:r>
    </w:p>
    <w:p w14:paraId="000004A4" w14:textId="14DAEED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Оптимальні параметри повітряного середовища і мікроклімату в приміщеннях </w:t>
      </w:r>
      <w:r w:rsidR="002E3679" w:rsidRPr="00627D41">
        <w:rPr>
          <w:rFonts w:ascii="Arial" w:hAnsi="Arial" w:cs="Arial"/>
          <w:sz w:val="21"/>
          <w:szCs w:val="21"/>
        </w:rPr>
        <w:t xml:space="preserve">слід приймати </w:t>
      </w:r>
      <w:r w:rsidRPr="00627D41">
        <w:rPr>
          <w:rFonts w:ascii="Arial" w:hAnsi="Arial" w:cs="Arial"/>
          <w:sz w:val="21"/>
          <w:szCs w:val="21"/>
        </w:rPr>
        <w:t xml:space="preserve">згідно з </w:t>
      </w:r>
      <w:hyperlink r:id="rId185" w:history="1">
        <w:r w:rsidRPr="00967851">
          <w:rPr>
            <w:rStyle w:val="ac"/>
            <w:rFonts w:ascii="Arial" w:hAnsi="Arial" w:cs="Arial"/>
            <w:sz w:val="21"/>
            <w:szCs w:val="21"/>
          </w:rPr>
          <w:t>ДБН В.2.5-67</w:t>
        </w:r>
      </w:hyperlink>
      <w:r w:rsidRPr="00627D41">
        <w:rPr>
          <w:rFonts w:ascii="Arial" w:hAnsi="Arial" w:cs="Arial"/>
          <w:sz w:val="21"/>
          <w:szCs w:val="21"/>
        </w:rPr>
        <w:t>,</w:t>
      </w:r>
      <w:r w:rsidR="0087626B" w:rsidRPr="00627D41">
        <w:rPr>
          <w:rFonts w:ascii="Arial" w:hAnsi="Arial" w:cs="Arial"/>
          <w:sz w:val="21"/>
          <w:szCs w:val="21"/>
        </w:rPr>
        <w:t xml:space="preserve"> </w:t>
      </w:r>
      <w:hyperlink r:id="rId186" w:history="1">
        <w:r w:rsidR="0087626B" w:rsidRPr="00C140B8">
          <w:rPr>
            <w:rStyle w:val="ac"/>
            <w:rFonts w:ascii="Arial" w:hAnsi="Arial" w:cs="Arial"/>
            <w:sz w:val="21"/>
            <w:szCs w:val="21"/>
          </w:rPr>
          <w:t>ДСТУ Б EN 15242</w:t>
        </w:r>
      </w:hyperlink>
      <w:r w:rsidR="0087626B" w:rsidRPr="00627D41">
        <w:rPr>
          <w:rFonts w:ascii="Arial" w:hAnsi="Arial" w:cs="Arial"/>
          <w:sz w:val="21"/>
          <w:szCs w:val="21"/>
        </w:rPr>
        <w:t xml:space="preserve">, </w:t>
      </w:r>
      <w:hyperlink r:id="rId187" w:history="1">
        <w:r w:rsidR="0087626B" w:rsidRPr="00C140B8">
          <w:rPr>
            <w:rStyle w:val="ac"/>
            <w:rFonts w:ascii="Arial" w:hAnsi="Arial" w:cs="Arial"/>
            <w:sz w:val="21"/>
            <w:szCs w:val="21"/>
          </w:rPr>
          <w:t>ДСТУ Б EN ISO </w:t>
        </w:r>
        <w:r w:rsidRPr="00C140B8">
          <w:rPr>
            <w:rStyle w:val="ac"/>
            <w:rFonts w:ascii="Arial" w:hAnsi="Arial" w:cs="Arial"/>
            <w:sz w:val="21"/>
            <w:szCs w:val="21"/>
          </w:rPr>
          <w:t>7730</w:t>
        </w:r>
      </w:hyperlink>
      <w:r w:rsidRPr="00627D41">
        <w:rPr>
          <w:rFonts w:ascii="Arial" w:hAnsi="Arial" w:cs="Arial"/>
          <w:sz w:val="21"/>
          <w:szCs w:val="21"/>
        </w:rPr>
        <w:t xml:space="preserve"> і </w:t>
      </w:r>
      <w:r w:rsidR="002E3679" w:rsidRPr="00627D41">
        <w:rPr>
          <w:rFonts w:ascii="Arial" w:hAnsi="Arial" w:cs="Arial"/>
          <w:sz w:val="21"/>
          <w:szCs w:val="21"/>
        </w:rPr>
        <w:t>забезпечувати</w:t>
      </w:r>
      <w:r w:rsidRPr="00627D41">
        <w:rPr>
          <w:rFonts w:ascii="Arial" w:hAnsi="Arial" w:cs="Arial"/>
          <w:sz w:val="21"/>
          <w:szCs w:val="21"/>
        </w:rPr>
        <w:t xml:space="preserve"> роботою систем кондиціонування повітря.</w:t>
      </w:r>
    </w:p>
    <w:p w14:paraId="000004A5" w14:textId="0DE150A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10.3.2</w:t>
      </w:r>
      <w:r w:rsidRPr="00627D41">
        <w:rPr>
          <w:rFonts w:ascii="Arial" w:hAnsi="Arial" w:cs="Arial"/>
          <w:sz w:val="21"/>
          <w:szCs w:val="21"/>
        </w:rPr>
        <w:t xml:space="preserve"> Параметри опалювального та вентиляційного </w:t>
      </w:r>
      <w:r w:rsidR="002E3679" w:rsidRPr="00627D41">
        <w:rPr>
          <w:rFonts w:ascii="Arial" w:hAnsi="Arial" w:cs="Arial"/>
          <w:sz w:val="21"/>
          <w:szCs w:val="21"/>
        </w:rPr>
        <w:t xml:space="preserve">слід </w:t>
      </w:r>
      <w:r w:rsidR="00F46ED0" w:rsidRPr="00627D41">
        <w:rPr>
          <w:rFonts w:ascii="Arial" w:hAnsi="Arial" w:cs="Arial"/>
          <w:sz w:val="21"/>
          <w:szCs w:val="21"/>
        </w:rPr>
        <w:t>приймати</w:t>
      </w:r>
      <w:r w:rsidR="002E3679" w:rsidRPr="00627D41">
        <w:rPr>
          <w:rFonts w:ascii="Arial" w:hAnsi="Arial" w:cs="Arial"/>
          <w:sz w:val="21"/>
          <w:szCs w:val="21"/>
        </w:rPr>
        <w:t xml:space="preserve"> </w:t>
      </w:r>
      <w:r w:rsidRPr="00627D41">
        <w:rPr>
          <w:rFonts w:ascii="Arial" w:hAnsi="Arial" w:cs="Arial"/>
          <w:sz w:val="21"/>
          <w:szCs w:val="21"/>
        </w:rPr>
        <w:t xml:space="preserve">згідно з </w:t>
      </w:r>
      <w:hyperlink r:id="rId188" w:history="1">
        <w:r w:rsidRPr="00BD6611">
          <w:rPr>
            <w:rStyle w:val="ac"/>
            <w:rFonts w:ascii="Arial" w:hAnsi="Arial" w:cs="Arial"/>
            <w:sz w:val="21"/>
            <w:szCs w:val="21"/>
          </w:rPr>
          <w:t>ДБН В.2.6-31</w:t>
        </w:r>
      </w:hyperlink>
      <w:r w:rsidRPr="00627D41">
        <w:rPr>
          <w:rFonts w:ascii="Arial" w:hAnsi="Arial" w:cs="Arial"/>
          <w:sz w:val="21"/>
          <w:szCs w:val="21"/>
        </w:rPr>
        <w:t xml:space="preserve"> для запобігання утворення конденсату, вологих плям, плісняви та грибкових утворень на поверхні стін, стель та трубопроводів.</w:t>
      </w:r>
    </w:p>
    <w:p w14:paraId="000004A6" w14:textId="28952C1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10.3.3</w:t>
      </w:r>
      <w:r w:rsidRPr="00627D41">
        <w:rPr>
          <w:rFonts w:ascii="Arial" w:hAnsi="Arial" w:cs="Arial"/>
          <w:sz w:val="21"/>
          <w:szCs w:val="21"/>
        </w:rPr>
        <w:t xml:space="preserve"> У складських приміщеннях промислових будівель температуру, відносну вологість та швидкість руху повітря </w:t>
      </w:r>
      <w:r w:rsidR="002E3679" w:rsidRPr="00627D41">
        <w:rPr>
          <w:rFonts w:ascii="Arial" w:hAnsi="Arial" w:cs="Arial"/>
          <w:sz w:val="21"/>
          <w:szCs w:val="21"/>
        </w:rPr>
        <w:t xml:space="preserve">слід приймати </w:t>
      </w:r>
      <w:r w:rsidRPr="00627D41">
        <w:rPr>
          <w:rFonts w:ascii="Arial" w:hAnsi="Arial" w:cs="Arial"/>
          <w:sz w:val="21"/>
          <w:szCs w:val="21"/>
        </w:rPr>
        <w:t>відповідно</w:t>
      </w:r>
      <w:r w:rsidR="009A342C" w:rsidRPr="00627D41">
        <w:rPr>
          <w:rFonts w:ascii="Arial" w:hAnsi="Arial" w:cs="Arial"/>
          <w:sz w:val="21"/>
          <w:szCs w:val="21"/>
        </w:rPr>
        <w:t xml:space="preserve"> до вимог технології зберігання</w:t>
      </w:r>
      <w:r w:rsidRPr="00627D41">
        <w:rPr>
          <w:rFonts w:ascii="Arial" w:hAnsi="Arial" w:cs="Arial"/>
          <w:sz w:val="21"/>
          <w:szCs w:val="21"/>
        </w:rPr>
        <w:t>.</w:t>
      </w:r>
    </w:p>
    <w:p w14:paraId="000004A7"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10.3.4</w:t>
      </w:r>
      <w:r w:rsidRPr="00627D41">
        <w:rPr>
          <w:rFonts w:ascii="Arial" w:hAnsi="Arial" w:cs="Arial"/>
          <w:sz w:val="21"/>
          <w:szCs w:val="21"/>
        </w:rPr>
        <w:t xml:space="preserve"> Нормативний температурний режим приміщень, для яких передбачається програмне зниження температури у неробочий час, повинен відновлюватись автоматично до початку робочого дня.</w:t>
      </w:r>
    </w:p>
    <w:p w14:paraId="000004A8" w14:textId="7DC8EF5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10.3.5</w:t>
      </w:r>
      <w:r w:rsidRPr="00627D41">
        <w:rPr>
          <w:rFonts w:ascii="Arial" w:hAnsi="Arial" w:cs="Arial"/>
          <w:sz w:val="21"/>
          <w:szCs w:val="21"/>
        </w:rPr>
        <w:t xml:space="preserve"> У чистих приміщеннях </w:t>
      </w:r>
      <w:r w:rsidR="00BD018D" w:rsidRPr="00627D41">
        <w:rPr>
          <w:rFonts w:ascii="Arial" w:hAnsi="Arial" w:cs="Arial"/>
          <w:sz w:val="21"/>
          <w:szCs w:val="21"/>
        </w:rPr>
        <w:t xml:space="preserve">необхідно передбачати </w:t>
      </w:r>
      <w:r w:rsidRPr="00627D41">
        <w:rPr>
          <w:rFonts w:ascii="Arial" w:hAnsi="Arial" w:cs="Arial"/>
          <w:sz w:val="21"/>
          <w:szCs w:val="21"/>
        </w:rPr>
        <w:t>системи вентиляції та кондиціювання повітря, які здійснюють:</w:t>
      </w:r>
    </w:p>
    <w:p w14:paraId="000004A9" w14:textId="7232CDCD"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подачу необхідної кількості зовнішнього повітря для дихання людини;</w:t>
      </w:r>
    </w:p>
    <w:p w14:paraId="000004AA" w14:textId="220E386C"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видалення шкідливих речовин;</w:t>
      </w:r>
    </w:p>
    <w:p w14:paraId="000004AB" w14:textId="16974B7F"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забезпечення необхідних параметрів мікроклімату (температура та вологість повітря);</w:t>
      </w:r>
    </w:p>
    <w:p w14:paraId="000004AC" w14:textId="45380CD2"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підтримку позитивного або відʼємного тиску повітря в приміщенні;</w:t>
      </w:r>
    </w:p>
    <w:p w14:paraId="000004AD" w14:textId="1250AB49"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забезпечення заданого класу чистоти повітря.</w:t>
      </w:r>
    </w:p>
    <w:p w14:paraId="000004AE" w14:textId="3BC7BE93" w:rsidR="007E058D" w:rsidRPr="00627D41" w:rsidRDefault="00E91746"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10.3.6 </w:t>
      </w:r>
      <w:r w:rsidRPr="00627D41">
        <w:rPr>
          <w:rFonts w:ascii="Arial" w:hAnsi="Arial" w:cs="Arial"/>
          <w:sz w:val="21"/>
          <w:szCs w:val="21"/>
        </w:rPr>
        <w:t>Для забезпечення в</w:t>
      </w:r>
      <w:r w:rsidR="0033366C" w:rsidRPr="00627D41">
        <w:rPr>
          <w:rFonts w:ascii="Arial" w:hAnsi="Arial" w:cs="Arial"/>
          <w:sz w:val="21"/>
          <w:szCs w:val="21"/>
        </w:rPr>
        <w:t>имог</w:t>
      </w:r>
      <w:r w:rsidRPr="00627D41">
        <w:rPr>
          <w:rFonts w:ascii="Arial" w:hAnsi="Arial" w:cs="Arial"/>
          <w:sz w:val="21"/>
          <w:szCs w:val="21"/>
        </w:rPr>
        <w:t xml:space="preserve"> 10.3.5</w:t>
      </w:r>
      <w:r w:rsidR="0033366C" w:rsidRPr="00627D41">
        <w:rPr>
          <w:rFonts w:ascii="Arial" w:hAnsi="Arial" w:cs="Arial"/>
          <w:sz w:val="21"/>
          <w:szCs w:val="21"/>
        </w:rPr>
        <w:t xml:space="preserve"> до систем вентиляції та кондиціонування </w:t>
      </w:r>
      <w:r w:rsidRPr="00627D41">
        <w:rPr>
          <w:rFonts w:ascii="Arial" w:hAnsi="Arial" w:cs="Arial"/>
          <w:sz w:val="21"/>
          <w:szCs w:val="21"/>
        </w:rPr>
        <w:t>рекомендується</w:t>
      </w:r>
      <w:r w:rsidR="0033366C" w:rsidRPr="00627D41">
        <w:rPr>
          <w:rFonts w:ascii="Arial" w:hAnsi="Arial" w:cs="Arial"/>
          <w:sz w:val="21"/>
          <w:szCs w:val="21"/>
        </w:rPr>
        <w:t xml:space="preserve"> застосування </w:t>
      </w:r>
      <w:r w:rsidRPr="00627D41">
        <w:rPr>
          <w:rFonts w:ascii="Arial" w:hAnsi="Arial" w:cs="Arial"/>
          <w:sz w:val="21"/>
          <w:szCs w:val="21"/>
        </w:rPr>
        <w:t>таких</w:t>
      </w:r>
      <w:r w:rsidR="0033366C" w:rsidRPr="00627D41">
        <w:rPr>
          <w:rFonts w:ascii="Arial" w:hAnsi="Arial" w:cs="Arial"/>
          <w:sz w:val="21"/>
          <w:szCs w:val="21"/>
        </w:rPr>
        <w:t xml:space="preserve"> типів систем вентиляції та кондиціювання або їх комбінації:</w:t>
      </w:r>
    </w:p>
    <w:p w14:paraId="000004AF" w14:textId="78E6E9F0"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прямоточна;</w:t>
      </w:r>
    </w:p>
    <w:p w14:paraId="000004B0" w14:textId="4DA9828A"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прямоточна з рекуперацією тепла;</w:t>
      </w:r>
    </w:p>
    <w:p w14:paraId="000004B1" w14:textId="7B01C6C4"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lastRenderedPageBreak/>
        <w:t>—</w:t>
      </w:r>
      <w:r w:rsidR="0033366C" w:rsidRPr="00627D41">
        <w:rPr>
          <w:rFonts w:ascii="Arial" w:hAnsi="Arial" w:cs="Arial"/>
          <w:sz w:val="21"/>
          <w:szCs w:val="21"/>
        </w:rPr>
        <w:t xml:space="preserve"> з рециркуляцією повітря;</w:t>
      </w:r>
    </w:p>
    <w:p w14:paraId="000004B2" w14:textId="0E3336DB"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дворівнева;</w:t>
      </w:r>
    </w:p>
    <w:p w14:paraId="000004B3" w14:textId="5DCC2787"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 локальними зонами.</w:t>
      </w:r>
    </w:p>
    <w:p w14:paraId="000004B5" w14:textId="1E3C36B5" w:rsidR="007E058D" w:rsidRPr="00627D41" w:rsidRDefault="00E91746"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10.3.7 </w:t>
      </w:r>
      <w:r w:rsidR="0033366C" w:rsidRPr="00627D41">
        <w:rPr>
          <w:rFonts w:ascii="Arial" w:hAnsi="Arial" w:cs="Arial"/>
          <w:sz w:val="21"/>
          <w:szCs w:val="21"/>
        </w:rPr>
        <w:t>Локальні установки очищення повітря допускається розміщувати як у самому приміщенні, так і за його межами.</w:t>
      </w:r>
    </w:p>
    <w:p w14:paraId="000004B6" w14:textId="2092513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необхідності </w:t>
      </w:r>
      <w:r w:rsidR="00BD018D" w:rsidRPr="00627D41">
        <w:rPr>
          <w:rFonts w:ascii="Arial" w:hAnsi="Arial" w:cs="Arial"/>
          <w:sz w:val="21"/>
          <w:szCs w:val="21"/>
        </w:rPr>
        <w:t xml:space="preserve">слід передбачати </w:t>
      </w:r>
      <w:r w:rsidRPr="00627D41">
        <w:rPr>
          <w:rFonts w:ascii="Arial" w:hAnsi="Arial" w:cs="Arial"/>
          <w:sz w:val="21"/>
          <w:szCs w:val="21"/>
        </w:rPr>
        <w:t>фільтри для видалення запахів та хімічні фільтри.</w:t>
      </w:r>
    </w:p>
    <w:p w14:paraId="000004B7" w14:textId="284293C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10.3.</w:t>
      </w:r>
      <w:r w:rsidR="00E91746" w:rsidRPr="00627D41">
        <w:rPr>
          <w:rFonts w:ascii="Arial" w:hAnsi="Arial" w:cs="Arial"/>
          <w:b/>
          <w:sz w:val="21"/>
          <w:szCs w:val="21"/>
        </w:rPr>
        <w:t>8</w:t>
      </w:r>
      <w:r w:rsidRPr="00627D41">
        <w:rPr>
          <w:rFonts w:ascii="Arial" w:hAnsi="Arial" w:cs="Arial"/>
          <w:sz w:val="21"/>
          <w:szCs w:val="21"/>
        </w:rPr>
        <w:t xml:space="preserve"> Для інженерних систем, що забезпечують температурно-вологісний режим чистих виробничих приміщень, </w:t>
      </w:r>
      <w:r w:rsidR="00BD018D" w:rsidRPr="00627D41">
        <w:rPr>
          <w:rFonts w:ascii="Arial" w:hAnsi="Arial" w:cs="Arial"/>
          <w:sz w:val="21"/>
          <w:szCs w:val="21"/>
        </w:rPr>
        <w:t xml:space="preserve">необхідно передбачати </w:t>
      </w:r>
      <w:r w:rsidRPr="00627D41">
        <w:rPr>
          <w:rFonts w:ascii="Arial" w:hAnsi="Arial" w:cs="Arial"/>
          <w:sz w:val="21"/>
          <w:szCs w:val="21"/>
        </w:rPr>
        <w:t>автоматизовану систему управління та диспетчеризації для цілодобового забезпечення дотримання заданих параметрів та вимог протоколу чистоти.</w:t>
      </w:r>
    </w:p>
    <w:p w14:paraId="000004B8"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10.4 Освітленість та інсоляція</w:t>
      </w:r>
    </w:p>
    <w:p w14:paraId="000004B9" w14:textId="7C155A2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10.4.1</w:t>
      </w:r>
      <w:r w:rsidRPr="00627D41">
        <w:rPr>
          <w:rFonts w:ascii="Arial" w:hAnsi="Arial" w:cs="Arial"/>
          <w:sz w:val="21"/>
          <w:szCs w:val="21"/>
        </w:rPr>
        <w:t xml:space="preserve"> У промислових будівлях </w:t>
      </w:r>
      <w:r w:rsidR="00BD018D" w:rsidRPr="00627D41">
        <w:rPr>
          <w:rFonts w:ascii="Arial" w:hAnsi="Arial" w:cs="Arial"/>
          <w:sz w:val="21"/>
          <w:szCs w:val="21"/>
        </w:rPr>
        <w:t xml:space="preserve">необхідно забезпечувати </w:t>
      </w:r>
      <w:r w:rsidRPr="00627D41">
        <w:rPr>
          <w:rFonts w:ascii="Arial" w:hAnsi="Arial" w:cs="Arial"/>
          <w:sz w:val="21"/>
          <w:szCs w:val="21"/>
        </w:rPr>
        <w:t xml:space="preserve">природне і штучне освітлення згідно з вимогами </w:t>
      </w:r>
      <w:hyperlink r:id="rId189" w:history="1">
        <w:r w:rsidRPr="00CD496E">
          <w:rPr>
            <w:rStyle w:val="ac"/>
            <w:rFonts w:ascii="Arial" w:hAnsi="Arial" w:cs="Arial"/>
            <w:sz w:val="21"/>
            <w:szCs w:val="21"/>
          </w:rPr>
          <w:t>ДБН В.2.5-28</w:t>
        </w:r>
      </w:hyperlink>
      <w:r w:rsidRPr="00627D41">
        <w:rPr>
          <w:rFonts w:ascii="Arial" w:hAnsi="Arial" w:cs="Arial"/>
          <w:sz w:val="21"/>
          <w:szCs w:val="21"/>
        </w:rPr>
        <w:t xml:space="preserve">. Інсоляційний режим приміщень </w:t>
      </w:r>
      <w:r w:rsidR="00BD018D" w:rsidRPr="00627D41">
        <w:rPr>
          <w:rFonts w:ascii="Arial" w:hAnsi="Arial" w:cs="Arial"/>
          <w:sz w:val="21"/>
          <w:szCs w:val="21"/>
        </w:rPr>
        <w:t xml:space="preserve">слід встановлювати </w:t>
      </w:r>
      <w:r w:rsidRPr="00627D41">
        <w:rPr>
          <w:rFonts w:ascii="Arial" w:hAnsi="Arial" w:cs="Arial"/>
          <w:sz w:val="21"/>
          <w:szCs w:val="21"/>
        </w:rPr>
        <w:t>у технологічному завданн</w:t>
      </w:r>
      <w:r w:rsidR="009A342C" w:rsidRPr="00627D41">
        <w:rPr>
          <w:rFonts w:ascii="Arial" w:hAnsi="Arial" w:cs="Arial"/>
          <w:sz w:val="21"/>
          <w:szCs w:val="21"/>
        </w:rPr>
        <w:t xml:space="preserve">і з </w:t>
      </w:r>
      <w:r w:rsidR="00464C79">
        <w:rPr>
          <w:rFonts w:ascii="Arial" w:hAnsi="Arial" w:cs="Arial"/>
          <w:sz w:val="21"/>
          <w:szCs w:val="21"/>
        </w:rPr>
        <w:t>у</w:t>
      </w:r>
      <w:r w:rsidR="009A342C" w:rsidRPr="00627D41">
        <w:rPr>
          <w:rFonts w:ascii="Arial" w:hAnsi="Arial" w:cs="Arial"/>
          <w:sz w:val="21"/>
          <w:szCs w:val="21"/>
        </w:rPr>
        <w:t>рахуванням санітарних норм</w:t>
      </w:r>
      <w:r w:rsidRPr="00627D41">
        <w:rPr>
          <w:rFonts w:ascii="Arial" w:hAnsi="Arial" w:cs="Arial"/>
          <w:sz w:val="21"/>
          <w:szCs w:val="21"/>
        </w:rPr>
        <w:t xml:space="preserve">. </w:t>
      </w:r>
    </w:p>
    <w:p w14:paraId="000004BA"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10.4.2</w:t>
      </w:r>
      <w:r w:rsidRPr="00627D41">
        <w:rPr>
          <w:rFonts w:ascii="Arial" w:hAnsi="Arial" w:cs="Arial"/>
          <w:sz w:val="21"/>
          <w:szCs w:val="21"/>
        </w:rPr>
        <w:t xml:space="preserve"> Для природного освітлення приміщень допускається використання світлоаераційних та зенітних ліхтарів.</w:t>
      </w:r>
    </w:p>
    <w:p w14:paraId="000004BB" w14:textId="7AA32B9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10.4.3</w:t>
      </w:r>
      <w:r w:rsidRPr="00627D41">
        <w:rPr>
          <w:rFonts w:ascii="Arial" w:hAnsi="Arial" w:cs="Arial"/>
          <w:sz w:val="21"/>
          <w:szCs w:val="21"/>
        </w:rPr>
        <w:t xml:space="preserve"> Допускається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увати без природного освітлення приміщення, у яких працівники перебувають не більше </w:t>
      </w:r>
      <w:r w:rsidR="00464C79">
        <w:rPr>
          <w:rFonts w:ascii="Arial" w:hAnsi="Arial" w:cs="Arial"/>
          <w:sz w:val="21"/>
          <w:szCs w:val="21"/>
        </w:rPr>
        <w:t xml:space="preserve">ніж </w:t>
      </w:r>
      <w:r w:rsidRPr="00627D41">
        <w:rPr>
          <w:rFonts w:ascii="Arial" w:hAnsi="Arial" w:cs="Arial"/>
          <w:sz w:val="21"/>
          <w:szCs w:val="21"/>
        </w:rPr>
        <w:t>4 годин на зміну.</w:t>
      </w:r>
    </w:p>
    <w:p w14:paraId="000004BC" w14:textId="428F8B3A"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10.4.4</w:t>
      </w:r>
      <w:r w:rsidRPr="00627D41">
        <w:rPr>
          <w:rFonts w:ascii="Arial" w:hAnsi="Arial" w:cs="Arial"/>
          <w:sz w:val="21"/>
          <w:szCs w:val="21"/>
        </w:rPr>
        <w:t xml:space="preserve"> Приміщення промислових будівель, до яких за технологічними вимогами не допускається пряме проникнення сонячних променів, та приміщення з системами кондиціонування повітря </w:t>
      </w:r>
      <w:r w:rsidR="00BD018D" w:rsidRPr="00627D41">
        <w:rPr>
          <w:rFonts w:ascii="Arial" w:hAnsi="Arial" w:cs="Arial"/>
          <w:sz w:val="21"/>
          <w:szCs w:val="21"/>
        </w:rPr>
        <w:t xml:space="preserve">необхідно обладнувати </w:t>
      </w:r>
      <w:r w:rsidRPr="00627D41">
        <w:rPr>
          <w:rFonts w:ascii="Arial" w:hAnsi="Arial" w:cs="Arial"/>
          <w:sz w:val="21"/>
          <w:szCs w:val="21"/>
        </w:rPr>
        <w:t xml:space="preserve">сонцезахисними пристроями. У будівлях I і II ступенів вогнестійкості сонцезахист </w:t>
      </w:r>
      <w:r w:rsidR="00BD018D" w:rsidRPr="00627D41">
        <w:rPr>
          <w:rFonts w:ascii="Arial" w:hAnsi="Arial" w:cs="Arial"/>
          <w:sz w:val="21"/>
          <w:szCs w:val="21"/>
        </w:rPr>
        <w:t xml:space="preserve">необхідно виконувати </w:t>
      </w:r>
      <w:r w:rsidRPr="00627D41">
        <w:rPr>
          <w:rFonts w:ascii="Arial" w:hAnsi="Arial" w:cs="Arial"/>
          <w:sz w:val="21"/>
          <w:szCs w:val="21"/>
        </w:rPr>
        <w:t>з будівельних матеріалів з класом щодо реакції на вогонь</w:t>
      </w:r>
      <w:r w:rsidR="00015291">
        <w:rPr>
          <w:rFonts w:ascii="Arial" w:hAnsi="Arial" w:cs="Arial"/>
          <w:sz w:val="21"/>
          <w:szCs w:val="21"/>
        </w:rPr>
        <w:t xml:space="preserve">        </w:t>
      </w:r>
      <w:r w:rsidR="00E022BE">
        <w:rPr>
          <w:rFonts w:ascii="Arial" w:hAnsi="Arial" w:cs="Arial"/>
          <w:sz w:val="21"/>
          <w:szCs w:val="21"/>
        </w:rPr>
        <w:t xml:space="preserve">                  </w:t>
      </w:r>
      <w:r w:rsidRPr="00627D41">
        <w:rPr>
          <w:rFonts w:ascii="Arial" w:hAnsi="Arial" w:cs="Arial"/>
          <w:sz w:val="21"/>
          <w:szCs w:val="21"/>
        </w:rPr>
        <w:t xml:space="preserve"> F2-s1, d0 згідно з </w:t>
      </w:r>
      <w:hyperlink r:id="rId190" w:history="1">
        <w:r w:rsidRPr="00C140B8">
          <w:rPr>
            <w:rStyle w:val="ac"/>
            <w:rFonts w:ascii="Arial" w:hAnsi="Arial" w:cs="Arial"/>
            <w:sz w:val="21"/>
            <w:szCs w:val="21"/>
          </w:rPr>
          <w:t>ДСТУ EN 13501-1</w:t>
        </w:r>
      </w:hyperlink>
      <w:r w:rsidRPr="00627D41">
        <w:rPr>
          <w:rFonts w:ascii="Arial" w:hAnsi="Arial" w:cs="Arial"/>
          <w:sz w:val="21"/>
          <w:szCs w:val="21"/>
        </w:rPr>
        <w:t xml:space="preserve"> або з негорючих матеріалів.</w:t>
      </w:r>
    </w:p>
    <w:p w14:paraId="000004BD" w14:textId="38D6BF0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10.4.5</w:t>
      </w:r>
      <w:r w:rsidRPr="00627D41">
        <w:rPr>
          <w:rFonts w:ascii="Arial" w:hAnsi="Arial" w:cs="Arial"/>
          <w:sz w:val="21"/>
          <w:szCs w:val="21"/>
        </w:rPr>
        <w:t xml:space="preserve"> При освітленні коридорів природним світлом з одного торця їх довжина не повинна перевищувати 24 м, при освітленні з двох торців – 48 м, якщо довжина коридора більша, </w:t>
      </w:r>
      <w:r w:rsidR="00BD018D" w:rsidRPr="00627D41">
        <w:rPr>
          <w:rFonts w:ascii="Arial" w:hAnsi="Arial" w:cs="Arial"/>
          <w:sz w:val="21"/>
          <w:szCs w:val="21"/>
        </w:rPr>
        <w:t xml:space="preserve">слід передбачати </w:t>
      </w:r>
      <w:r w:rsidRPr="00627D41">
        <w:rPr>
          <w:rFonts w:ascii="Arial" w:hAnsi="Arial" w:cs="Arial"/>
          <w:sz w:val="21"/>
          <w:szCs w:val="21"/>
        </w:rPr>
        <w:t>світлові розширення (</w:t>
      </w:r>
      <w:r w:rsidR="00F2152D">
        <w:rPr>
          <w:rFonts w:ascii="Arial" w:hAnsi="Arial" w:cs="Arial"/>
          <w:sz w:val="21"/>
          <w:szCs w:val="21"/>
        </w:rPr>
        <w:t>кармани</w:t>
      </w:r>
      <w:r w:rsidRPr="00627D41">
        <w:rPr>
          <w:rFonts w:ascii="Arial" w:hAnsi="Arial" w:cs="Arial"/>
          <w:sz w:val="21"/>
          <w:szCs w:val="21"/>
        </w:rPr>
        <w:t>).</w:t>
      </w:r>
    </w:p>
    <w:p w14:paraId="000004BE" w14:textId="1C6F189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Відстань між світловими </w:t>
      </w:r>
      <w:r w:rsidR="00F2152D">
        <w:rPr>
          <w:rFonts w:ascii="Arial" w:hAnsi="Arial" w:cs="Arial"/>
          <w:sz w:val="21"/>
          <w:szCs w:val="21"/>
        </w:rPr>
        <w:t>карманами</w:t>
      </w:r>
      <w:r w:rsidR="001B2AA1">
        <w:rPr>
          <w:rFonts w:ascii="Arial" w:hAnsi="Arial" w:cs="Arial"/>
          <w:sz w:val="21"/>
          <w:szCs w:val="21"/>
        </w:rPr>
        <w:t xml:space="preserve"> </w:t>
      </w:r>
      <w:r w:rsidRPr="00627D41">
        <w:rPr>
          <w:rFonts w:ascii="Arial" w:hAnsi="Arial" w:cs="Arial"/>
          <w:sz w:val="21"/>
          <w:szCs w:val="21"/>
        </w:rPr>
        <w:t xml:space="preserve"> не повинна перевищувати 24 м, а між світловим карманом і вікном у торці коридору – 36 м. Ширину  світлового кармана </w:t>
      </w:r>
      <w:r w:rsidR="00BD018D" w:rsidRPr="00627D41">
        <w:rPr>
          <w:rFonts w:ascii="Arial" w:hAnsi="Arial" w:cs="Arial"/>
          <w:sz w:val="21"/>
          <w:szCs w:val="21"/>
        </w:rPr>
        <w:t xml:space="preserve">слід приймати </w:t>
      </w:r>
      <w:r w:rsidRPr="00627D41">
        <w:rPr>
          <w:rFonts w:ascii="Arial" w:hAnsi="Arial" w:cs="Arial"/>
          <w:sz w:val="21"/>
          <w:szCs w:val="21"/>
        </w:rPr>
        <w:t>не менше половини його глибини, ширину прилеглого коридору при цьому не враховують.</w:t>
      </w:r>
    </w:p>
    <w:p w14:paraId="000004BF"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10.4.6</w:t>
      </w:r>
      <w:r w:rsidRPr="00627D41">
        <w:rPr>
          <w:rFonts w:ascii="Arial" w:hAnsi="Arial" w:cs="Arial"/>
          <w:sz w:val="21"/>
          <w:szCs w:val="21"/>
        </w:rPr>
        <w:t xml:space="preserve"> Інтенсивність випромінювання від внутрішніх джерел у приміщеннях не повинна перевищувати нормованих рівнів для ультрафіолетового випромінювання, інфрачервоного випромінювання, іонізації повітря.</w:t>
      </w:r>
    </w:p>
    <w:p w14:paraId="000004C0"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10.5 Захист від шуму і вібрації</w:t>
      </w:r>
    </w:p>
    <w:p w14:paraId="000004C1" w14:textId="70E137F0"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10.5.1</w:t>
      </w:r>
      <w:r w:rsidRPr="00627D41">
        <w:rPr>
          <w:rFonts w:ascii="Arial" w:hAnsi="Arial" w:cs="Arial"/>
          <w:sz w:val="21"/>
          <w:szCs w:val="21"/>
        </w:rPr>
        <w:t xml:space="preserve"> У промислових будівлях </w:t>
      </w:r>
      <w:r w:rsidR="00BD018D" w:rsidRPr="00627D41">
        <w:rPr>
          <w:rFonts w:ascii="Arial" w:hAnsi="Arial" w:cs="Arial"/>
          <w:sz w:val="21"/>
          <w:szCs w:val="21"/>
        </w:rPr>
        <w:t xml:space="preserve">необхідно передбачати </w:t>
      </w:r>
      <w:r w:rsidRPr="00627D41">
        <w:rPr>
          <w:rFonts w:ascii="Arial" w:hAnsi="Arial" w:cs="Arial"/>
          <w:sz w:val="21"/>
          <w:szCs w:val="21"/>
        </w:rPr>
        <w:t xml:space="preserve">дотримання шумового та вібраційного режимів згідно з вимогами </w:t>
      </w:r>
      <w:hyperlink r:id="rId191" w:history="1">
        <w:r w:rsidRPr="00A91676">
          <w:rPr>
            <w:rStyle w:val="ac"/>
            <w:rFonts w:ascii="Arial" w:hAnsi="Arial" w:cs="Arial"/>
            <w:sz w:val="21"/>
            <w:szCs w:val="21"/>
          </w:rPr>
          <w:t>ДБН В.1.2-10</w:t>
        </w:r>
      </w:hyperlink>
      <w:r w:rsidRPr="00627D41">
        <w:rPr>
          <w:rFonts w:ascii="Arial" w:hAnsi="Arial" w:cs="Arial"/>
          <w:sz w:val="21"/>
          <w:szCs w:val="21"/>
        </w:rPr>
        <w:t xml:space="preserve"> та </w:t>
      </w:r>
      <w:hyperlink r:id="rId192" w:history="1">
        <w:r w:rsidRPr="007D7FF3">
          <w:rPr>
            <w:rStyle w:val="ac"/>
            <w:rFonts w:ascii="Arial" w:hAnsi="Arial" w:cs="Arial"/>
            <w:sz w:val="21"/>
            <w:szCs w:val="21"/>
          </w:rPr>
          <w:t>ДБН В.1.1-31</w:t>
        </w:r>
      </w:hyperlink>
      <w:r w:rsidRPr="00627D41">
        <w:rPr>
          <w:rFonts w:ascii="Arial" w:hAnsi="Arial" w:cs="Arial"/>
          <w:sz w:val="21"/>
          <w:szCs w:val="21"/>
        </w:rPr>
        <w:t xml:space="preserve">. </w:t>
      </w:r>
    </w:p>
    <w:p w14:paraId="000004C2" w14:textId="018C207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10.5.2</w:t>
      </w:r>
      <w:r w:rsidRPr="00627D41">
        <w:rPr>
          <w:rFonts w:ascii="Arial" w:hAnsi="Arial" w:cs="Arial"/>
          <w:sz w:val="21"/>
          <w:szCs w:val="21"/>
        </w:rPr>
        <w:t xml:space="preserve"> Зниження рівня шуму до нормативного </w:t>
      </w:r>
      <w:r w:rsidR="00BD018D" w:rsidRPr="00627D41">
        <w:rPr>
          <w:rFonts w:ascii="Arial" w:hAnsi="Arial" w:cs="Arial"/>
          <w:sz w:val="21"/>
          <w:szCs w:val="21"/>
        </w:rPr>
        <w:t xml:space="preserve">слід досягати </w:t>
      </w:r>
      <w:r w:rsidRPr="00627D41">
        <w:rPr>
          <w:rFonts w:ascii="Arial" w:hAnsi="Arial" w:cs="Arial"/>
          <w:sz w:val="21"/>
          <w:szCs w:val="21"/>
        </w:rPr>
        <w:t>архітектурно-планувальними та будівельно-акустичним заходами з урахуванням звукоізоляційних властивостей огороджувальних конструкцій та перегородок.</w:t>
      </w:r>
    </w:p>
    <w:p w14:paraId="000004C3" w14:textId="5A8A0B75"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10.5.3</w:t>
      </w:r>
      <w:r w:rsidRPr="00627D41">
        <w:rPr>
          <w:rFonts w:ascii="Arial" w:hAnsi="Arial" w:cs="Arial"/>
          <w:sz w:val="21"/>
          <w:szCs w:val="21"/>
        </w:rPr>
        <w:t xml:space="preserve"> При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уванні захисту від шуму у промислових будівлях </w:t>
      </w:r>
      <w:r w:rsidR="00BD018D" w:rsidRPr="00627D41">
        <w:rPr>
          <w:rFonts w:ascii="Arial" w:hAnsi="Arial" w:cs="Arial"/>
          <w:sz w:val="21"/>
          <w:szCs w:val="21"/>
        </w:rPr>
        <w:t xml:space="preserve">необхідно керуватися </w:t>
      </w:r>
      <w:r w:rsidRPr="00627D41">
        <w:rPr>
          <w:rFonts w:ascii="Arial" w:hAnsi="Arial" w:cs="Arial"/>
          <w:sz w:val="21"/>
          <w:szCs w:val="21"/>
        </w:rPr>
        <w:t>вимогами [1</w:t>
      </w:r>
      <w:r w:rsidR="0087626B" w:rsidRPr="00627D41">
        <w:rPr>
          <w:rFonts w:ascii="Arial" w:hAnsi="Arial" w:cs="Arial"/>
          <w:sz w:val="21"/>
          <w:szCs w:val="21"/>
        </w:rPr>
        <w:t>8</w:t>
      </w:r>
      <w:r w:rsidRPr="00627D41">
        <w:rPr>
          <w:rFonts w:ascii="Arial" w:hAnsi="Arial" w:cs="Arial"/>
          <w:sz w:val="21"/>
          <w:szCs w:val="21"/>
        </w:rPr>
        <w:t xml:space="preserve">], </w:t>
      </w:r>
      <w:hyperlink r:id="rId193" w:history="1">
        <w:r w:rsidRPr="007D7FF3">
          <w:rPr>
            <w:rStyle w:val="ac"/>
            <w:rFonts w:ascii="Arial" w:hAnsi="Arial" w:cs="Arial"/>
            <w:sz w:val="21"/>
            <w:szCs w:val="21"/>
          </w:rPr>
          <w:t>ДБН В.1.1-31</w:t>
        </w:r>
      </w:hyperlink>
      <w:r w:rsidRPr="00627D41">
        <w:rPr>
          <w:rFonts w:ascii="Arial" w:hAnsi="Arial" w:cs="Arial"/>
          <w:sz w:val="21"/>
          <w:szCs w:val="21"/>
        </w:rPr>
        <w:t xml:space="preserve">, </w:t>
      </w:r>
      <w:hyperlink r:id="rId194" w:history="1">
        <w:r w:rsidRPr="00C140B8">
          <w:rPr>
            <w:rStyle w:val="ac"/>
            <w:rFonts w:ascii="Arial" w:hAnsi="Arial" w:cs="Arial"/>
            <w:sz w:val="21"/>
            <w:szCs w:val="21"/>
          </w:rPr>
          <w:t>ДСТУ-Н Б В.1.1-32</w:t>
        </w:r>
      </w:hyperlink>
      <w:r w:rsidRPr="00627D41">
        <w:rPr>
          <w:rFonts w:ascii="Arial" w:hAnsi="Arial" w:cs="Arial"/>
          <w:sz w:val="21"/>
          <w:szCs w:val="21"/>
        </w:rPr>
        <w:t xml:space="preserve"> та </w:t>
      </w:r>
      <w:hyperlink r:id="rId195" w:history="1">
        <w:r w:rsidRPr="00C140B8">
          <w:rPr>
            <w:rStyle w:val="ac"/>
            <w:rFonts w:ascii="Arial" w:hAnsi="Arial" w:cs="Arial"/>
            <w:sz w:val="21"/>
            <w:szCs w:val="21"/>
          </w:rPr>
          <w:t>ДСТУ-Н Б В.1.1-35.</w:t>
        </w:r>
      </w:hyperlink>
    </w:p>
    <w:p w14:paraId="000004C4"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10.6 Радіаційна безпека</w:t>
      </w:r>
    </w:p>
    <w:p w14:paraId="000004C5" w14:textId="65C52DC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10.6.1</w:t>
      </w:r>
      <w:r w:rsidRPr="00627D41">
        <w:rPr>
          <w:rFonts w:ascii="Arial" w:hAnsi="Arial" w:cs="Arial"/>
          <w:sz w:val="21"/>
          <w:szCs w:val="21"/>
        </w:rPr>
        <w:t xml:space="preserve"> При розробленні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ів промислових будівель слід передбачати заходи щодо радіаційної безпеки згідно з [2</w:t>
      </w:r>
      <w:r w:rsidR="0087626B" w:rsidRPr="00627D41">
        <w:rPr>
          <w:rFonts w:ascii="Arial" w:hAnsi="Arial" w:cs="Arial"/>
          <w:sz w:val="21"/>
          <w:szCs w:val="21"/>
        </w:rPr>
        <w:t>1</w:t>
      </w:r>
      <w:r w:rsidRPr="00627D41">
        <w:rPr>
          <w:rFonts w:ascii="Arial" w:hAnsi="Arial" w:cs="Arial"/>
          <w:sz w:val="21"/>
          <w:szCs w:val="21"/>
        </w:rPr>
        <w:t>].</w:t>
      </w:r>
    </w:p>
    <w:p w14:paraId="000004C6" w14:textId="7C755F47" w:rsidR="007E058D" w:rsidRPr="00627D41" w:rsidRDefault="00CF456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Заходи </w:t>
      </w:r>
      <w:r w:rsidR="0033366C" w:rsidRPr="00627D41">
        <w:rPr>
          <w:rFonts w:ascii="Arial" w:hAnsi="Arial" w:cs="Arial"/>
          <w:sz w:val="21"/>
          <w:szCs w:val="21"/>
        </w:rPr>
        <w:t>повинні забезпечувати зниження доз опромінювання, які не мають перевищувати встановлених лімітів (регламентів) за рахунок:</w:t>
      </w:r>
    </w:p>
    <w:p w14:paraId="000004C7" w14:textId="6D101D98"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 xml:space="preserve">— </w:t>
      </w:r>
      <w:r w:rsidR="0033366C" w:rsidRPr="00627D41">
        <w:rPr>
          <w:rFonts w:ascii="Arial" w:hAnsi="Arial" w:cs="Arial"/>
          <w:sz w:val="21"/>
          <w:szCs w:val="21"/>
        </w:rPr>
        <w:t>використання будівельних матеріалів з мінімальним вмістом природних радіонуклідів;</w:t>
      </w:r>
    </w:p>
    <w:p w14:paraId="000004C8" w14:textId="1E4C32E7"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застосування для приміщень з підвищеним рівнем випромінювання автономних систем вентиляції з </w:t>
      </w:r>
      <w:r w:rsidR="00DA7ADF" w:rsidRPr="00627D41">
        <w:rPr>
          <w:rFonts w:ascii="Arial" w:hAnsi="Arial" w:cs="Arial"/>
          <w:sz w:val="21"/>
          <w:szCs w:val="21"/>
        </w:rPr>
        <w:t xml:space="preserve">необхідною </w:t>
      </w:r>
      <w:r w:rsidR="0033366C" w:rsidRPr="00627D41">
        <w:rPr>
          <w:rFonts w:ascii="Arial" w:hAnsi="Arial" w:cs="Arial"/>
          <w:sz w:val="21"/>
          <w:szCs w:val="21"/>
        </w:rPr>
        <w:t>кратністю повітрообміну;</w:t>
      </w:r>
    </w:p>
    <w:p w14:paraId="000004C9" w14:textId="6C4983EF" w:rsidR="007E058D" w:rsidRPr="00627D41" w:rsidRDefault="00464C79"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застосування конструктивних заходів захисту від закритих джерел іонізуючого випромінювання.</w:t>
      </w:r>
    </w:p>
    <w:p w14:paraId="000004CA" w14:textId="023164B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10.6.2</w:t>
      </w:r>
      <w:r w:rsidRPr="00627D41">
        <w:rPr>
          <w:rFonts w:ascii="Arial" w:hAnsi="Arial" w:cs="Arial"/>
          <w:sz w:val="21"/>
          <w:szCs w:val="21"/>
        </w:rPr>
        <w:t xml:space="preserve"> У разі використання у технологічному процесі відкритих джерел іонізуючого випромінювання,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ування промислових будівель </w:t>
      </w:r>
      <w:r w:rsidR="00BD018D" w:rsidRPr="00627D41">
        <w:rPr>
          <w:rFonts w:ascii="Arial" w:hAnsi="Arial" w:cs="Arial"/>
          <w:sz w:val="21"/>
          <w:szCs w:val="21"/>
        </w:rPr>
        <w:t xml:space="preserve">необхідно здійснювати </w:t>
      </w:r>
      <w:r w:rsidRPr="00627D41">
        <w:rPr>
          <w:rFonts w:ascii="Arial" w:hAnsi="Arial" w:cs="Arial"/>
          <w:sz w:val="21"/>
          <w:szCs w:val="21"/>
        </w:rPr>
        <w:t>з урахуванням відповідних (спеціальних) технологічних норм.</w:t>
      </w:r>
    </w:p>
    <w:p w14:paraId="000004CB" w14:textId="33560B0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10.6.3</w:t>
      </w:r>
      <w:r w:rsidRPr="00627D41">
        <w:rPr>
          <w:rFonts w:ascii="Arial" w:hAnsi="Arial" w:cs="Arial"/>
          <w:sz w:val="21"/>
          <w:szCs w:val="21"/>
        </w:rPr>
        <w:t xml:space="preserve"> У будівлях, розташованих на ділянках з підвищеним рівнем природного радону, не допускається розміщення у підвальному, цокольному та на першому поверхах приміщень з постійним перебуванням людей без виконання заходів, зазначених у підпу</w:t>
      </w:r>
      <w:r w:rsidR="007D639E" w:rsidRPr="00627D41">
        <w:rPr>
          <w:rFonts w:ascii="Arial" w:hAnsi="Arial" w:cs="Arial"/>
          <w:sz w:val="21"/>
          <w:szCs w:val="21"/>
        </w:rPr>
        <w:t>нкті 10.6.1. Для таких будівель</w:t>
      </w:r>
      <w:r w:rsidR="00BD018D" w:rsidRPr="00627D41">
        <w:rPr>
          <w:rFonts w:ascii="Arial" w:hAnsi="Arial" w:cs="Arial"/>
          <w:sz w:val="21"/>
          <w:szCs w:val="21"/>
        </w:rPr>
        <w:t xml:space="preserve"> необхідно передбачати </w:t>
      </w:r>
      <w:r w:rsidRPr="00627D41">
        <w:rPr>
          <w:rFonts w:ascii="Arial" w:hAnsi="Arial" w:cs="Arial"/>
          <w:sz w:val="21"/>
          <w:szCs w:val="21"/>
        </w:rPr>
        <w:t xml:space="preserve"> посилену герметизацію перекритт</w:t>
      </w:r>
      <w:r w:rsidR="00BD018D" w:rsidRPr="00627D41">
        <w:rPr>
          <w:rFonts w:ascii="Arial" w:hAnsi="Arial" w:cs="Arial"/>
          <w:sz w:val="21"/>
          <w:szCs w:val="21"/>
        </w:rPr>
        <w:t>я</w:t>
      </w:r>
      <w:r w:rsidRPr="00627D41">
        <w:rPr>
          <w:rFonts w:ascii="Arial" w:hAnsi="Arial" w:cs="Arial"/>
          <w:sz w:val="21"/>
          <w:szCs w:val="21"/>
        </w:rPr>
        <w:t xml:space="preserve"> між першим поверхом і підвалом.</w:t>
      </w:r>
    </w:p>
    <w:p w14:paraId="000004CC" w14:textId="77777777" w:rsidR="007E058D" w:rsidRPr="00627D41" w:rsidRDefault="0033366C" w:rsidP="00627D41">
      <w:pPr>
        <w:widowControl/>
        <w:spacing w:line="288" w:lineRule="auto"/>
        <w:ind w:firstLine="709"/>
        <w:jc w:val="both"/>
        <w:rPr>
          <w:rFonts w:ascii="Arial" w:hAnsi="Arial" w:cs="Arial"/>
          <w:b/>
          <w:sz w:val="21"/>
          <w:szCs w:val="21"/>
        </w:rPr>
      </w:pPr>
      <w:r w:rsidRPr="00627D41">
        <w:rPr>
          <w:rFonts w:ascii="Arial" w:hAnsi="Arial" w:cs="Arial"/>
          <w:b/>
          <w:sz w:val="21"/>
          <w:szCs w:val="21"/>
        </w:rPr>
        <w:t>10.7 Екологічні вимоги</w:t>
      </w:r>
    </w:p>
    <w:p w14:paraId="000004CD" w14:textId="06F3076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10.7.1</w:t>
      </w:r>
      <w:r w:rsidRPr="00627D41">
        <w:rPr>
          <w:rFonts w:ascii="Arial" w:hAnsi="Arial" w:cs="Arial"/>
          <w:sz w:val="21"/>
          <w:szCs w:val="21"/>
        </w:rPr>
        <w:t xml:space="preserve"> Для виключення негативного впливу </w:t>
      </w:r>
      <w:r w:rsidR="00D67958" w:rsidRPr="00627D41">
        <w:rPr>
          <w:rFonts w:ascii="Arial" w:hAnsi="Arial" w:cs="Arial"/>
          <w:sz w:val="21"/>
          <w:szCs w:val="21"/>
        </w:rPr>
        <w:t xml:space="preserve">технологічних процесів </w:t>
      </w:r>
      <w:r w:rsidRPr="00627D41">
        <w:rPr>
          <w:rFonts w:ascii="Arial" w:hAnsi="Arial" w:cs="Arial"/>
          <w:sz w:val="21"/>
          <w:szCs w:val="21"/>
        </w:rPr>
        <w:t xml:space="preserve">промислових будівель на навколишнє </w:t>
      </w:r>
      <w:r w:rsidR="0028412F" w:rsidRPr="00627D41">
        <w:rPr>
          <w:rFonts w:ascii="Arial" w:hAnsi="Arial" w:cs="Arial"/>
          <w:sz w:val="21"/>
          <w:szCs w:val="21"/>
        </w:rPr>
        <w:t xml:space="preserve">природне </w:t>
      </w:r>
      <w:r w:rsidRPr="00627D41">
        <w:rPr>
          <w:rFonts w:ascii="Arial" w:hAnsi="Arial" w:cs="Arial"/>
          <w:sz w:val="21"/>
          <w:szCs w:val="21"/>
        </w:rPr>
        <w:t xml:space="preserve">середовище </w:t>
      </w:r>
      <w:r w:rsidR="00611C1B" w:rsidRPr="00627D41">
        <w:rPr>
          <w:rFonts w:ascii="Arial" w:hAnsi="Arial" w:cs="Arial"/>
          <w:sz w:val="21"/>
          <w:szCs w:val="21"/>
        </w:rPr>
        <w:t xml:space="preserve">необхідно передбачати </w:t>
      </w:r>
      <w:r w:rsidRPr="00627D41">
        <w:rPr>
          <w:rFonts w:ascii="Arial" w:hAnsi="Arial" w:cs="Arial"/>
          <w:sz w:val="21"/>
          <w:szCs w:val="21"/>
        </w:rPr>
        <w:t>заходи щодо:</w:t>
      </w:r>
    </w:p>
    <w:p w14:paraId="000004CE" w14:textId="5B57549E"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впровадження безвідходних та маловідходних технологій; </w:t>
      </w:r>
    </w:p>
    <w:p w14:paraId="000004CF" w14:textId="405627B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очищення та знешкодження промислових стоків;</w:t>
      </w:r>
    </w:p>
    <w:p w14:paraId="000004D0" w14:textId="443E43B0"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уловлювання та очищення технологічних та вентиляційних викидів;</w:t>
      </w:r>
    </w:p>
    <w:p w14:paraId="000004D1" w14:textId="23B7973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своєчасного видалення, знешкодження та утилізації відходів виробництва.</w:t>
      </w:r>
    </w:p>
    <w:p w14:paraId="1281CEED" w14:textId="0DBAE5B2" w:rsidR="00B624CC" w:rsidRPr="00627D41" w:rsidRDefault="00B624CC" w:rsidP="00627D41">
      <w:pPr>
        <w:widowControl/>
        <w:spacing w:line="288" w:lineRule="auto"/>
        <w:ind w:firstLine="709"/>
        <w:jc w:val="both"/>
        <w:rPr>
          <w:rFonts w:ascii="Arial" w:hAnsi="Arial" w:cs="Arial"/>
          <w:b/>
          <w:bCs/>
          <w:sz w:val="21"/>
          <w:szCs w:val="21"/>
        </w:rPr>
      </w:pPr>
      <w:r w:rsidRPr="00627D41">
        <w:rPr>
          <w:rFonts w:ascii="Arial" w:hAnsi="Arial" w:cs="Arial"/>
          <w:b/>
          <w:bCs/>
          <w:sz w:val="21"/>
          <w:szCs w:val="21"/>
        </w:rPr>
        <w:t>10.8 Санітарно-захисна зона</w:t>
      </w:r>
    </w:p>
    <w:p w14:paraId="000004D2" w14:textId="553128D8" w:rsidR="007E058D" w:rsidRPr="00627D41" w:rsidRDefault="00B624C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Санітарно-захисна зона і санітарні розриви між промисловими будівлями і сельбищними зонами </w:t>
      </w:r>
      <w:r w:rsidR="00CD7224" w:rsidRPr="00627D41">
        <w:rPr>
          <w:rFonts w:ascii="Arial" w:hAnsi="Arial" w:cs="Arial"/>
          <w:sz w:val="21"/>
          <w:szCs w:val="21"/>
        </w:rPr>
        <w:t xml:space="preserve">необхідно розраховувати і встановлювати </w:t>
      </w:r>
      <w:r w:rsidRPr="00627D41">
        <w:rPr>
          <w:rFonts w:ascii="Arial" w:hAnsi="Arial" w:cs="Arial"/>
          <w:sz w:val="21"/>
          <w:szCs w:val="21"/>
        </w:rPr>
        <w:t>на етапі розроблення про</w:t>
      </w:r>
      <w:r w:rsidR="00DF4501">
        <w:rPr>
          <w:rFonts w:ascii="Arial" w:hAnsi="Arial" w:cs="Arial"/>
          <w:sz w:val="21"/>
          <w:szCs w:val="21"/>
        </w:rPr>
        <w:t>є</w:t>
      </w:r>
      <w:r w:rsidRPr="00627D41">
        <w:rPr>
          <w:rFonts w:ascii="Arial" w:hAnsi="Arial" w:cs="Arial"/>
          <w:sz w:val="21"/>
          <w:szCs w:val="21"/>
        </w:rPr>
        <w:t>ктної документації на будівництво (у тому числі, на реконструкцію).</w:t>
      </w:r>
    </w:p>
    <w:p w14:paraId="37D571F6" w14:textId="77777777" w:rsidR="00B624CC" w:rsidRPr="00627D41" w:rsidRDefault="00B624CC" w:rsidP="00627D41">
      <w:pPr>
        <w:widowControl/>
        <w:spacing w:line="288" w:lineRule="auto"/>
        <w:ind w:firstLine="709"/>
        <w:jc w:val="both"/>
        <w:rPr>
          <w:rFonts w:ascii="Arial" w:hAnsi="Arial" w:cs="Arial"/>
          <w:sz w:val="21"/>
          <w:szCs w:val="21"/>
        </w:rPr>
      </w:pPr>
    </w:p>
    <w:p w14:paraId="000004D3" w14:textId="77777777" w:rsidR="007E058D" w:rsidRPr="00627D41" w:rsidRDefault="0033366C" w:rsidP="00736E4E">
      <w:pPr>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t>11 ЕНЕРГОЗБЕРЕЖЕННЯ ТА ЕНЕРГОЕФЕКТИВНІСТЬ</w:t>
      </w:r>
    </w:p>
    <w:p w14:paraId="4FE709F1" w14:textId="58626474" w:rsidR="00AE618E"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11.1</w:t>
      </w:r>
      <w:r w:rsidRPr="00627D41">
        <w:rPr>
          <w:rFonts w:ascii="Arial" w:hAnsi="Arial" w:cs="Arial"/>
          <w:sz w:val="21"/>
          <w:szCs w:val="21"/>
        </w:rPr>
        <w:t xml:space="preserve"> </w:t>
      </w:r>
      <w:r w:rsidR="00646F3D" w:rsidRPr="00627D41">
        <w:rPr>
          <w:rFonts w:ascii="Arial" w:hAnsi="Arial" w:cs="Arial"/>
          <w:sz w:val="21"/>
          <w:szCs w:val="21"/>
        </w:rPr>
        <w:t xml:space="preserve">Заходи з енергозбереження промислових будівель необхідно передбачати згідно з вимогами </w:t>
      </w:r>
      <w:hyperlink r:id="rId196" w:history="1">
        <w:r w:rsidR="00646F3D" w:rsidRPr="00A91676">
          <w:rPr>
            <w:rStyle w:val="ac"/>
            <w:rFonts w:ascii="Arial" w:hAnsi="Arial" w:cs="Arial"/>
            <w:sz w:val="21"/>
            <w:szCs w:val="21"/>
          </w:rPr>
          <w:t>ДБН В.1.2-11</w:t>
        </w:r>
      </w:hyperlink>
      <w:r w:rsidR="00646F3D" w:rsidRPr="00627D41">
        <w:rPr>
          <w:rFonts w:ascii="Arial" w:hAnsi="Arial" w:cs="Arial"/>
          <w:sz w:val="21"/>
          <w:szCs w:val="21"/>
        </w:rPr>
        <w:t xml:space="preserve">, </w:t>
      </w:r>
      <w:hyperlink r:id="rId197" w:history="1">
        <w:r w:rsidR="00646F3D" w:rsidRPr="00BD6611">
          <w:rPr>
            <w:rStyle w:val="ac"/>
            <w:rFonts w:ascii="Arial" w:hAnsi="Arial" w:cs="Arial"/>
            <w:sz w:val="21"/>
            <w:szCs w:val="21"/>
          </w:rPr>
          <w:t>ДБН В.2.6-31</w:t>
        </w:r>
      </w:hyperlink>
      <w:r w:rsidR="00646F3D" w:rsidRPr="00627D41">
        <w:rPr>
          <w:rFonts w:ascii="Arial" w:hAnsi="Arial" w:cs="Arial"/>
          <w:sz w:val="21"/>
          <w:szCs w:val="21"/>
        </w:rPr>
        <w:t xml:space="preserve"> та погоджувати у завданні на про</w:t>
      </w:r>
      <w:r w:rsidR="00DF4501">
        <w:rPr>
          <w:rFonts w:ascii="Arial" w:hAnsi="Arial" w:cs="Arial"/>
          <w:sz w:val="21"/>
          <w:szCs w:val="21"/>
        </w:rPr>
        <w:t>є</w:t>
      </w:r>
      <w:r w:rsidR="00646F3D" w:rsidRPr="00627D41">
        <w:rPr>
          <w:rFonts w:ascii="Arial" w:hAnsi="Arial" w:cs="Arial"/>
          <w:sz w:val="21"/>
          <w:szCs w:val="21"/>
        </w:rPr>
        <w:t>ктування.</w:t>
      </w:r>
    </w:p>
    <w:p w14:paraId="000004D5" w14:textId="59F8B6B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11.2</w:t>
      </w:r>
      <w:r w:rsidRPr="00627D41">
        <w:rPr>
          <w:rFonts w:ascii="Arial" w:hAnsi="Arial" w:cs="Arial"/>
          <w:sz w:val="21"/>
          <w:szCs w:val="21"/>
        </w:rPr>
        <w:t xml:space="preserve"> Огороджувальні конструкції промислових будівель </w:t>
      </w:r>
      <w:r w:rsidR="00CD7224" w:rsidRPr="00627D41">
        <w:rPr>
          <w:rFonts w:ascii="Arial" w:hAnsi="Arial" w:cs="Arial"/>
          <w:sz w:val="21"/>
          <w:szCs w:val="21"/>
        </w:rPr>
        <w:t>слід про</w:t>
      </w:r>
      <w:r w:rsidR="00DF4501">
        <w:rPr>
          <w:rFonts w:ascii="Arial" w:hAnsi="Arial" w:cs="Arial"/>
          <w:sz w:val="21"/>
          <w:szCs w:val="21"/>
        </w:rPr>
        <w:t>є</w:t>
      </w:r>
      <w:r w:rsidR="00CD7224" w:rsidRPr="00627D41">
        <w:rPr>
          <w:rFonts w:ascii="Arial" w:hAnsi="Arial" w:cs="Arial"/>
          <w:sz w:val="21"/>
          <w:szCs w:val="21"/>
        </w:rPr>
        <w:t xml:space="preserve">ктувати </w:t>
      </w:r>
      <w:r w:rsidRPr="00627D41">
        <w:rPr>
          <w:rFonts w:ascii="Arial" w:hAnsi="Arial" w:cs="Arial"/>
          <w:sz w:val="21"/>
          <w:szCs w:val="21"/>
        </w:rPr>
        <w:t xml:space="preserve">так, щоб розрахункові величини приведеного опору теплопередачі, визначені з урахуванням теплопровідних включень згідно з </w:t>
      </w:r>
      <w:hyperlink r:id="rId198" w:history="1">
        <w:r w:rsidRPr="00C140B8">
          <w:rPr>
            <w:rStyle w:val="ac"/>
            <w:rFonts w:ascii="Arial" w:hAnsi="Arial" w:cs="Arial"/>
            <w:sz w:val="21"/>
            <w:szCs w:val="21"/>
          </w:rPr>
          <w:t>ДСТУ 9191</w:t>
        </w:r>
      </w:hyperlink>
      <w:r w:rsidRPr="00627D41">
        <w:rPr>
          <w:rFonts w:ascii="Arial" w:hAnsi="Arial" w:cs="Arial"/>
          <w:sz w:val="21"/>
          <w:szCs w:val="21"/>
        </w:rPr>
        <w:t xml:space="preserve">, були не менше ніж нормативні значення, встановлені </w:t>
      </w:r>
      <w:hyperlink r:id="rId199" w:history="1">
        <w:r w:rsidRPr="00BD6611">
          <w:rPr>
            <w:rStyle w:val="ac"/>
            <w:rFonts w:ascii="Arial" w:hAnsi="Arial" w:cs="Arial"/>
            <w:sz w:val="21"/>
            <w:szCs w:val="21"/>
          </w:rPr>
          <w:t>ДБН В.2.6-31</w:t>
        </w:r>
      </w:hyperlink>
      <w:r w:rsidRPr="00627D41">
        <w:rPr>
          <w:rFonts w:ascii="Arial" w:hAnsi="Arial" w:cs="Arial"/>
          <w:sz w:val="21"/>
          <w:szCs w:val="21"/>
        </w:rPr>
        <w:t>.</w:t>
      </w:r>
    </w:p>
    <w:p w14:paraId="000004D6" w14:textId="702D6188" w:rsidR="007E058D" w:rsidRPr="00627D41" w:rsidRDefault="00AF6123"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11.3 </w:t>
      </w:r>
      <w:r w:rsidR="0033366C" w:rsidRPr="00627D41">
        <w:rPr>
          <w:rFonts w:ascii="Arial" w:hAnsi="Arial" w:cs="Arial"/>
          <w:sz w:val="21"/>
          <w:szCs w:val="21"/>
        </w:rPr>
        <w:t xml:space="preserve">Вимоги щодо енергозбереження інженерного обладнання та систем опалення, вентиляції та кондиціонування будівель </w:t>
      </w:r>
      <w:r w:rsidR="00CD7224" w:rsidRPr="00627D41">
        <w:rPr>
          <w:rFonts w:ascii="Arial" w:hAnsi="Arial" w:cs="Arial"/>
          <w:sz w:val="21"/>
          <w:szCs w:val="21"/>
        </w:rPr>
        <w:t xml:space="preserve">слід враховувати </w:t>
      </w:r>
      <w:r w:rsidR="0033366C" w:rsidRPr="00627D41">
        <w:rPr>
          <w:rFonts w:ascii="Arial" w:hAnsi="Arial" w:cs="Arial"/>
          <w:sz w:val="21"/>
          <w:szCs w:val="21"/>
        </w:rPr>
        <w:t xml:space="preserve">згідно з </w:t>
      </w:r>
      <w:hyperlink r:id="rId200" w:history="1">
        <w:r w:rsidR="0033366C" w:rsidRPr="00967851">
          <w:rPr>
            <w:rStyle w:val="ac"/>
            <w:rFonts w:ascii="Arial" w:hAnsi="Arial" w:cs="Arial"/>
            <w:sz w:val="21"/>
            <w:szCs w:val="21"/>
          </w:rPr>
          <w:t>ДБН В.2.5-67</w:t>
        </w:r>
      </w:hyperlink>
      <w:r w:rsidR="0033366C" w:rsidRPr="00627D41">
        <w:rPr>
          <w:rFonts w:ascii="Arial" w:hAnsi="Arial" w:cs="Arial"/>
          <w:sz w:val="21"/>
          <w:szCs w:val="21"/>
        </w:rPr>
        <w:t>.</w:t>
      </w:r>
    </w:p>
    <w:p w14:paraId="5F0F7CDC" w14:textId="3A9F8D0E" w:rsidR="00AF6123"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11.4</w:t>
      </w:r>
      <w:r w:rsidRPr="00627D41">
        <w:rPr>
          <w:rFonts w:ascii="Arial" w:hAnsi="Arial" w:cs="Arial"/>
          <w:sz w:val="21"/>
          <w:szCs w:val="21"/>
        </w:rPr>
        <w:t xml:space="preserve"> </w:t>
      </w:r>
      <w:r w:rsidR="00AF6123" w:rsidRPr="00627D41">
        <w:rPr>
          <w:rFonts w:ascii="Arial" w:hAnsi="Arial" w:cs="Arial"/>
          <w:sz w:val="21"/>
          <w:szCs w:val="21"/>
        </w:rPr>
        <w:t>Інженерні системи повинні мати автоматичне або ручне регулювання системи повітрозабезпечення. Системи опалення будівлі мають бути оснащені приладами для регулювання теплового потоку.</w:t>
      </w:r>
    </w:p>
    <w:p w14:paraId="000004D9" w14:textId="6E5F939C"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11.5</w:t>
      </w:r>
      <w:r w:rsidRPr="00627D41">
        <w:rPr>
          <w:rFonts w:ascii="Arial" w:hAnsi="Arial" w:cs="Arial"/>
          <w:sz w:val="21"/>
          <w:szCs w:val="21"/>
        </w:rPr>
        <w:t xml:space="preserve"> Холодильні машини будівель з центральною системою кондиціонування повітря </w:t>
      </w:r>
      <w:r w:rsidR="00CF24F1" w:rsidRPr="00627D41">
        <w:rPr>
          <w:rFonts w:ascii="Arial" w:hAnsi="Arial" w:cs="Arial"/>
          <w:sz w:val="21"/>
          <w:szCs w:val="21"/>
        </w:rPr>
        <w:t xml:space="preserve">можуть </w:t>
      </w:r>
      <w:r w:rsidR="000535FA" w:rsidRPr="00627D41">
        <w:rPr>
          <w:rFonts w:ascii="Arial" w:hAnsi="Arial" w:cs="Arial"/>
          <w:sz w:val="21"/>
          <w:szCs w:val="21"/>
        </w:rPr>
        <w:t>про</w:t>
      </w:r>
      <w:r w:rsidR="00DF4501">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w:t>
      </w:r>
      <w:r w:rsidR="00CF24F1" w:rsidRPr="00627D41">
        <w:rPr>
          <w:rFonts w:ascii="Arial" w:hAnsi="Arial" w:cs="Arial"/>
          <w:sz w:val="21"/>
          <w:szCs w:val="21"/>
        </w:rPr>
        <w:t>ватися</w:t>
      </w:r>
      <w:r w:rsidRPr="00627D41">
        <w:rPr>
          <w:rFonts w:ascii="Arial" w:hAnsi="Arial" w:cs="Arial"/>
          <w:sz w:val="21"/>
          <w:szCs w:val="21"/>
        </w:rPr>
        <w:t xml:space="preserve"> з пристроями, що забезпечують відведення теплоти конденсації холодильного агент</w:t>
      </w:r>
      <w:r w:rsidR="001A3360" w:rsidRPr="00627D41">
        <w:rPr>
          <w:rFonts w:ascii="Arial" w:hAnsi="Arial" w:cs="Arial"/>
          <w:sz w:val="21"/>
          <w:szCs w:val="21"/>
        </w:rPr>
        <w:t>у</w:t>
      </w:r>
      <w:r w:rsidRPr="00627D41">
        <w:rPr>
          <w:rFonts w:ascii="Arial" w:hAnsi="Arial" w:cs="Arial"/>
          <w:sz w:val="21"/>
          <w:szCs w:val="21"/>
        </w:rPr>
        <w:t xml:space="preserve"> до системи гарячого водопостачання.</w:t>
      </w:r>
    </w:p>
    <w:p w14:paraId="000004DA" w14:textId="406AEE66"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11.6</w:t>
      </w:r>
      <w:r w:rsidRPr="00627D41">
        <w:rPr>
          <w:rFonts w:ascii="Arial" w:hAnsi="Arial" w:cs="Arial"/>
          <w:sz w:val="21"/>
          <w:szCs w:val="21"/>
        </w:rPr>
        <w:t xml:space="preserve"> Підвищувальні насоси систем водопостачання промислових будівель </w:t>
      </w:r>
      <w:r w:rsidR="00CD7224" w:rsidRPr="00627D41">
        <w:rPr>
          <w:rFonts w:ascii="Arial" w:hAnsi="Arial" w:cs="Arial"/>
          <w:sz w:val="21"/>
          <w:szCs w:val="21"/>
        </w:rPr>
        <w:t>слід про</w:t>
      </w:r>
      <w:r w:rsidR="00DF4501">
        <w:rPr>
          <w:rFonts w:ascii="Arial" w:hAnsi="Arial" w:cs="Arial"/>
          <w:sz w:val="21"/>
          <w:szCs w:val="21"/>
        </w:rPr>
        <w:t>є</w:t>
      </w:r>
      <w:r w:rsidR="00CD7224" w:rsidRPr="00627D41">
        <w:rPr>
          <w:rFonts w:ascii="Arial" w:hAnsi="Arial" w:cs="Arial"/>
          <w:sz w:val="21"/>
          <w:szCs w:val="21"/>
        </w:rPr>
        <w:t xml:space="preserve">ктувати </w:t>
      </w:r>
      <w:r w:rsidRPr="00627D41">
        <w:rPr>
          <w:rFonts w:ascii="Arial" w:hAnsi="Arial" w:cs="Arial"/>
          <w:sz w:val="21"/>
          <w:szCs w:val="21"/>
        </w:rPr>
        <w:t>з автоматикою, що забезпечує зменшення споживання електроенергії при скороченні споживання води.</w:t>
      </w:r>
    </w:p>
    <w:p w14:paraId="714974B6" w14:textId="77777777" w:rsidR="0014608B"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11.7</w:t>
      </w:r>
      <w:r w:rsidRPr="00627D41">
        <w:rPr>
          <w:rFonts w:ascii="Arial" w:hAnsi="Arial" w:cs="Arial"/>
          <w:sz w:val="21"/>
          <w:szCs w:val="21"/>
        </w:rPr>
        <w:t xml:space="preserve"> </w:t>
      </w:r>
      <w:r w:rsidR="00AF6123" w:rsidRPr="00627D41">
        <w:rPr>
          <w:rFonts w:ascii="Arial" w:hAnsi="Arial" w:cs="Arial"/>
          <w:sz w:val="21"/>
          <w:szCs w:val="21"/>
        </w:rPr>
        <w:t>Встановлення дефлекторів на викиді витяжних систем не допускається.</w:t>
      </w:r>
    </w:p>
    <w:p w14:paraId="2AD66FE7" w14:textId="77777777" w:rsidR="0014608B" w:rsidRPr="00627D41" w:rsidRDefault="0014608B" w:rsidP="00627D41">
      <w:pPr>
        <w:widowControl/>
        <w:spacing w:line="288" w:lineRule="auto"/>
        <w:ind w:firstLine="709"/>
        <w:jc w:val="both"/>
        <w:rPr>
          <w:rFonts w:ascii="Arial" w:hAnsi="Arial" w:cs="Arial"/>
          <w:sz w:val="21"/>
          <w:szCs w:val="21"/>
        </w:rPr>
      </w:pPr>
    </w:p>
    <w:p w14:paraId="000004E0" w14:textId="2A0F5FAE" w:rsidR="007E058D" w:rsidRPr="00627D41" w:rsidRDefault="0033366C" w:rsidP="00E11B8F">
      <w:pPr>
        <w:pStyle w:val="3"/>
        <w:spacing w:before="0" w:after="120" w:line="288" w:lineRule="auto"/>
        <w:ind w:firstLine="709"/>
        <w:jc w:val="both"/>
        <w:rPr>
          <w:rFonts w:ascii="Arial" w:hAnsi="Arial" w:cs="Arial"/>
          <w:sz w:val="21"/>
          <w:szCs w:val="21"/>
        </w:rPr>
      </w:pPr>
      <w:r w:rsidRPr="00627D41">
        <w:rPr>
          <w:rFonts w:ascii="Arial" w:hAnsi="Arial" w:cs="Arial"/>
          <w:sz w:val="21"/>
          <w:szCs w:val="21"/>
        </w:rPr>
        <w:t>12 ТЕХНОЛОГІЧНІ РІШЕННЯ</w:t>
      </w:r>
    </w:p>
    <w:p w14:paraId="000004E1" w14:textId="7E6DD9AE"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12.1</w:t>
      </w:r>
      <w:r w:rsidRPr="00627D41">
        <w:rPr>
          <w:rFonts w:ascii="Arial" w:hAnsi="Arial" w:cs="Arial"/>
          <w:sz w:val="21"/>
          <w:szCs w:val="21"/>
        </w:rPr>
        <w:t xml:space="preserve"> Технологічне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ування є вихідним етапом розробки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промислової будівлі загалом </w:t>
      </w:r>
      <w:r w:rsidR="002853AE" w:rsidRPr="00627D41">
        <w:rPr>
          <w:rFonts w:ascii="Arial" w:hAnsi="Arial" w:cs="Arial"/>
          <w:sz w:val="21"/>
          <w:szCs w:val="21"/>
        </w:rPr>
        <w:t>та</w:t>
      </w:r>
      <w:r w:rsidRPr="00627D41">
        <w:rPr>
          <w:rFonts w:ascii="Arial" w:hAnsi="Arial" w:cs="Arial"/>
          <w:sz w:val="21"/>
          <w:szCs w:val="21"/>
        </w:rPr>
        <w:t xml:space="preserve"> визначає </w:t>
      </w:r>
      <w:r w:rsidR="002853AE" w:rsidRPr="00627D41">
        <w:rPr>
          <w:rFonts w:ascii="Arial" w:hAnsi="Arial" w:cs="Arial"/>
          <w:sz w:val="21"/>
          <w:szCs w:val="21"/>
        </w:rPr>
        <w:t>технологічний процес випуску заданої номенклатури продукції у заданому обсязі</w:t>
      </w:r>
      <w:r w:rsidR="00143020">
        <w:rPr>
          <w:rFonts w:ascii="Arial" w:hAnsi="Arial" w:cs="Arial"/>
          <w:sz w:val="21"/>
          <w:szCs w:val="21"/>
        </w:rPr>
        <w:t>.</w:t>
      </w:r>
    </w:p>
    <w:p w14:paraId="000004E7" w14:textId="6D00B63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2853AE" w:rsidRPr="00627D41">
        <w:rPr>
          <w:rFonts w:ascii="Arial" w:hAnsi="Arial" w:cs="Arial"/>
          <w:b/>
          <w:sz w:val="21"/>
          <w:szCs w:val="21"/>
        </w:rPr>
        <w:t>2</w:t>
      </w:r>
      <w:r w:rsidRPr="00627D41">
        <w:rPr>
          <w:rFonts w:ascii="Arial" w:hAnsi="Arial" w:cs="Arial"/>
          <w:sz w:val="21"/>
          <w:szCs w:val="21"/>
        </w:rPr>
        <w:t xml:space="preserve"> Вихідними даними для розробки технологічної частини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 є:</w:t>
      </w:r>
    </w:p>
    <w:p w14:paraId="000004E8" w14:textId="358678ED"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завдання на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ування;</w:t>
      </w:r>
    </w:p>
    <w:p w14:paraId="000004E9" w14:textId="72BD68F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технологічний регламент, в якому наведен</w:t>
      </w:r>
      <w:r>
        <w:rPr>
          <w:rFonts w:ascii="Arial" w:hAnsi="Arial" w:cs="Arial"/>
          <w:sz w:val="21"/>
          <w:szCs w:val="21"/>
        </w:rPr>
        <w:t>о</w:t>
      </w:r>
      <w:r w:rsidR="0033366C" w:rsidRPr="00627D41">
        <w:rPr>
          <w:rFonts w:ascii="Arial" w:hAnsi="Arial" w:cs="Arial"/>
          <w:sz w:val="21"/>
          <w:szCs w:val="21"/>
        </w:rPr>
        <w:t xml:space="preserve"> всі етапи технологічного процесу, норми витрати матеріалів, зазначені відходи та викиди </w:t>
      </w:r>
      <w:r>
        <w:rPr>
          <w:rFonts w:ascii="Arial" w:hAnsi="Arial" w:cs="Arial"/>
          <w:sz w:val="21"/>
          <w:szCs w:val="21"/>
        </w:rPr>
        <w:t>в</w:t>
      </w:r>
      <w:r w:rsidR="0033366C" w:rsidRPr="00627D41">
        <w:rPr>
          <w:rFonts w:ascii="Arial" w:hAnsi="Arial" w:cs="Arial"/>
          <w:sz w:val="21"/>
          <w:szCs w:val="21"/>
        </w:rPr>
        <w:t xml:space="preserve"> навколишнє </w:t>
      </w:r>
      <w:r w:rsidR="0028412F" w:rsidRPr="00627D41">
        <w:rPr>
          <w:rFonts w:ascii="Arial" w:hAnsi="Arial" w:cs="Arial"/>
          <w:sz w:val="21"/>
          <w:szCs w:val="21"/>
        </w:rPr>
        <w:t xml:space="preserve">природне </w:t>
      </w:r>
      <w:r w:rsidR="0033366C" w:rsidRPr="00627D41">
        <w:rPr>
          <w:rFonts w:ascii="Arial" w:hAnsi="Arial" w:cs="Arial"/>
          <w:sz w:val="21"/>
          <w:szCs w:val="21"/>
        </w:rPr>
        <w:t>середовище тощо;</w:t>
      </w:r>
    </w:p>
    <w:p w14:paraId="000004EA" w14:textId="6770A51E" w:rsidR="007E058D"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технічні умови на підключення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ованого виробництва (наявність електроенергії, гарячої та холодної води, пари тощо).</w:t>
      </w:r>
    </w:p>
    <w:p w14:paraId="16401823" w14:textId="4E7B755B" w:rsidR="00E11B8F" w:rsidRDefault="00E11B8F" w:rsidP="00627D41">
      <w:pPr>
        <w:widowControl/>
        <w:spacing w:line="288" w:lineRule="auto"/>
        <w:ind w:firstLine="709"/>
        <w:jc w:val="both"/>
        <w:rPr>
          <w:rFonts w:ascii="Arial" w:hAnsi="Arial" w:cs="Arial"/>
          <w:sz w:val="21"/>
          <w:szCs w:val="21"/>
        </w:rPr>
      </w:pPr>
      <w:r>
        <w:rPr>
          <w:rFonts w:ascii="Arial" w:hAnsi="Arial" w:cs="Arial"/>
          <w:sz w:val="21"/>
          <w:szCs w:val="21"/>
        </w:rPr>
        <w:br w:type="page"/>
      </w:r>
    </w:p>
    <w:p w14:paraId="000004EB" w14:textId="38D6E60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12.</w:t>
      </w:r>
      <w:r w:rsidR="002853AE" w:rsidRPr="00627D41">
        <w:rPr>
          <w:rFonts w:ascii="Arial" w:hAnsi="Arial" w:cs="Arial"/>
          <w:b/>
          <w:sz w:val="21"/>
          <w:szCs w:val="21"/>
        </w:rPr>
        <w:t>3</w:t>
      </w:r>
      <w:r w:rsidRPr="00627D41">
        <w:rPr>
          <w:rFonts w:ascii="Arial" w:hAnsi="Arial" w:cs="Arial"/>
          <w:sz w:val="21"/>
          <w:szCs w:val="21"/>
        </w:rPr>
        <w:t xml:space="preserve"> У завданні на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ування </w:t>
      </w:r>
      <w:r w:rsidR="00067971" w:rsidRPr="00627D41">
        <w:rPr>
          <w:rFonts w:ascii="Arial" w:hAnsi="Arial" w:cs="Arial"/>
          <w:sz w:val="21"/>
          <w:szCs w:val="21"/>
        </w:rPr>
        <w:t xml:space="preserve">технологічного розділу </w:t>
      </w:r>
      <w:r w:rsidR="00CD7224" w:rsidRPr="00627D41">
        <w:rPr>
          <w:rFonts w:ascii="Arial" w:hAnsi="Arial" w:cs="Arial"/>
          <w:sz w:val="21"/>
          <w:szCs w:val="21"/>
        </w:rPr>
        <w:t>слід вказувати</w:t>
      </w:r>
      <w:r w:rsidRPr="00627D41">
        <w:rPr>
          <w:rFonts w:ascii="Arial" w:hAnsi="Arial" w:cs="Arial"/>
          <w:sz w:val="21"/>
          <w:szCs w:val="21"/>
        </w:rPr>
        <w:t>:</w:t>
      </w:r>
    </w:p>
    <w:p w14:paraId="000004EC" w14:textId="677B648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номенклатуру та обсяг випуску продукції, дані про виробничий майданчик з додатком вихідно-дозвільної документації для нового будівництва, поверхових планів та розрізів для існуючих будівель тощо;</w:t>
      </w:r>
    </w:p>
    <w:p w14:paraId="000004ED" w14:textId="6CB07CE1"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вид упаковки (первинн</w:t>
      </w:r>
      <w:r>
        <w:rPr>
          <w:rFonts w:ascii="Arial" w:hAnsi="Arial" w:cs="Arial"/>
          <w:sz w:val="21"/>
          <w:szCs w:val="21"/>
        </w:rPr>
        <w:t>а</w:t>
      </w:r>
      <w:r w:rsidR="0033366C" w:rsidRPr="00627D41">
        <w:rPr>
          <w:rFonts w:ascii="Arial" w:hAnsi="Arial" w:cs="Arial"/>
          <w:sz w:val="21"/>
          <w:szCs w:val="21"/>
        </w:rPr>
        <w:t>, вторинн</w:t>
      </w:r>
      <w:r>
        <w:rPr>
          <w:rFonts w:ascii="Arial" w:hAnsi="Arial" w:cs="Arial"/>
          <w:sz w:val="21"/>
          <w:szCs w:val="21"/>
        </w:rPr>
        <w:t>а</w:t>
      </w:r>
      <w:r w:rsidR="0033366C" w:rsidRPr="00627D41">
        <w:rPr>
          <w:rFonts w:ascii="Arial" w:hAnsi="Arial" w:cs="Arial"/>
          <w:sz w:val="21"/>
          <w:szCs w:val="21"/>
        </w:rPr>
        <w:t>);</w:t>
      </w:r>
    </w:p>
    <w:p w14:paraId="000004EE" w14:textId="49B3BB1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дані про технологічні процеси та методи виробництва;</w:t>
      </w:r>
    </w:p>
    <w:p w14:paraId="000004EF" w14:textId="0F1D9590"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характеристики сировини та вихідних матеріалів, проміжної та готової продукції, на які відсутні затверджені нормативи та довідкові матеріали; </w:t>
      </w:r>
    </w:p>
    <w:p w14:paraId="000004F0" w14:textId="7CFF62DE"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плани та розрізи будівель (у разі реконструкції існуючих будівель);</w:t>
      </w:r>
    </w:p>
    <w:p w14:paraId="000004F1" w14:textId="6C80C945"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кількість робочих днів на рік;</w:t>
      </w:r>
    </w:p>
    <w:p w14:paraId="000004F2" w14:textId="23B64831"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змінність.</w:t>
      </w:r>
    </w:p>
    <w:p w14:paraId="000004F3" w14:textId="4D3432D8"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Наведений склад вихідних даних може бути доповнений і змінений залежно від виду діяльності та обсягу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ування</w:t>
      </w:r>
      <w:r w:rsidR="007D639E" w:rsidRPr="00627D41">
        <w:rPr>
          <w:rFonts w:ascii="Arial" w:hAnsi="Arial" w:cs="Arial"/>
          <w:sz w:val="21"/>
          <w:szCs w:val="21"/>
        </w:rPr>
        <w:t>.</w:t>
      </w:r>
    </w:p>
    <w:p w14:paraId="000004F5" w14:textId="27958D0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2853AE" w:rsidRPr="00627D41">
        <w:rPr>
          <w:rFonts w:ascii="Arial" w:hAnsi="Arial" w:cs="Arial"/>
          <w:b/>
          <w:sz w:val="21"/>
          <w:szCs w:val="21"/>
        </w:rPr>
        <w:t>4</w:t>
      </w:r>
      <w:r w:rsidRPr="00627D41">
        <w:rPr>
          <w:rFonts w:ascii="Arial" w:hAnsi="Arial" w:cs="Arial"/>
          <w:color w:val="FF0000"/>
          <w:sz w:val="21"/>
          <w:szCs w:val="21"/>
        </w:rPr>
        <w:t xml:space="preserve"> </w:t>
      </w:r>
      <w:r w:rsidRPr="00627D41">
        <w:rPr>
          <w:rFonts w:ascii="Arial" w:hAnsi="Arial" w:cs="Arial"/>
          <w:sz w:val="21"/>
          <w:szCs w:val="21"/>
        </w:rPr>
        <w:t xml:space="preserve">У разі необхідності </w:t>
      </w:r>
      <w:r w:rsidR="00CD7224" w:rsidRPr="00627D41">
        <w:rPr>
          <w:rFonts w:ascii="Arial" w:hAnsi="Arial" w:cs="Arial"/>
          <w:sz w:val="21"/>
          <w:szCs w:val="21"/>
        </w:rPr>
        <w:t xml:space="preserve">слід виконувати </w:t>
      </w:r>
      <w:r w:rsidRPr="00627D41">
        <w:rPr>
          <w:rFonts w:ascii="Arial" w:hAnsi="Arial" w:cs="Arial"/>
          <w:sz w:val="21"/>
          <w:szCs w:val="21"/>
        </w:rPr>
        <w:t>перед</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ні роботи, в рамках яких розробляється:</w:t>
      </w:r>
    </w:p>
    <w:p w14:paraId="000004F7" w14:textId="22FC377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блок-схема (схеми) технологічного процесу;</w:t>
      </w:r>
    </w:p>
    <w:p w14:paraId="000004F8" w14:textId="40E8F53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склад основного технологічного обладнання;</w:t>
      </w:r>
    </w:p>
    <w:p w14:paraId="000004F9" w14:textId="5D603F57"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укрупнені планувальні рішення щодо дільниць та зон з нанесенням потоків персоналу, вихідних та пакувальних матеріалів, проміжної та готової продукції (за </w:t>
      </w:r>
      <w:r>
        <w:rPr>
          <w:rFonts w:ascii="Arial" w:hAnsi="Arial" w:cs="Arial"/>
          <w:sz w:val="21"/>
          <w:szCs w:val="21"/>
        </w:rPr>
        <w:t>потреби</w:t>
      </w:r>
      <w:r w:rsidR="0033366C" w:rsidRPr="00627D41">
        <w:rPr>
          <w:rFonts w:ascii="Arial" w:hAnsi="Arial" w:cs="Arial"/>
          <w:sz w:val="21"/>
          <w:szCs w:val="21"/>
        </w:rPr>
        <w:t>);</w:t>
      </w:r>
    </w:p>
    <w:p w14:paraId="000004FA" w14:textId="506AD953"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оцінювання визначення ймовірності виникнення пожежі (вибуху) на об’єкті відповідно до </w:t>
      </w:r>
      <w:hyperlink r:id="rId201" w:history="1">
        <w:r w:rsidR="0033366C" w:rsidRPr="00C140B8">
          <w:rPr>
            <w:rStyle w:val="ac"/>
            <w:rFonts w:ascii="Arial" w:hAnsi="Arial" w:cs="Arial"/>
            <w:sz w:val="21"/>
            <w:szCs w:val="21"/>
          </w:rPr>
          <w:t>ДСТУ 8828;</w:t>
        </w:r>
      </w:hyperlink>
    </w:p>
    <w:p w14:paraId="000004FB" w14:textId="2E20347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класи чистоти або типи виробничих зон (за наявності чистих приміщень);</w:t>
      </w:r>
    </w:p>
    <w:p w14:paraId="000004FC" w14:textId="248AC2D5"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принципові рішення щодо вентиляції та кондиціювання повітря;</w:t>
      </w:r>
    </w:p>
    <w:p w14:paraId="000004FD" w14:textId="7A611EEC"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вимоги до контролю та моніторингу параметрів;</w:t>
      </w:r>
    </w:p>
    <w:p w14:paraId="000004FE" w14:textId="7AEC30C0"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орієнтовна оцінка енерговитрат;</w:t>
      </w:r>
    </w:p>
    <w:p w14:paraId="00000502" w14:textId="5217410A"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орієнтовна оцінка вартості реалізації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у</w:t>
      </w:r>
      <w:r w:rsidR="001A3360" w:rsidRPr="00627D41">
        <w:rPr>
          <w:rFonts w:ascii="Arial" w:hAnsi="Arial" w:cs="Arial"/>
          <w:sz w:val="21"/>
          <w:szCs w:val="21"/>
        </w:rPr>
        <w:t xml:space="preserve"> </w:t>
      </w:r>
      <w:r w:rsidR="0033366C" w:rsidRPr="00627D41">
        <w:rPr>
          <w:rFonts w:ascii="Arial" w:hAnsi="Arial" w:cs="Arial"/>
          <w:sz w:val="21"/>
          <w:szCs w:val="21"/>
        </w:rPr>
        <w:t>тощо.</w:t>
      </w:r>
    </w:p>
    <w:p w14:paraId="00000505" w14:textId="1E0B8A9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067971" w:rsidRPr="00627D41">
        <w:rPr>
          <w:rFonts w:ascii="Arial" w:hAnsi="Arial" w:cs="Arial"/>
          <w:b/>
          <w:sz w:val="21"/>
          <w:szCs w:val="21"/>
        </w:rPr>
        <w:t>5</w:t>
      </w:r>
      <w:r w:rsidRPr="00627D41">
        <w:rPr>
          <w:rFonts w:ascii="Arial" w:hAnsi="Arial" w:cs="Arial"/>
          <w:color w:val="FF0000"/>
          <w:sz w:val="21"/>
          <w:szCs w:val="21"/>
        </w:rPr>
        <w:t xml:space="preserve"> </w:t>
      </w:r>
      <w:r w:rsidRPr="00627D41">
        <w:rPr>
          <w:rFonts w:ascii="Arial" w:hAnsi="Arial" w:cs="Arial"/>
          <w:sz w:val="21"/>
          <w:szCs w:val="21"/>
        </w:rPr>
        <w:t xml:space="preserve">До складу технологічних рішень </w:t>
      </w:r>
      <w:r w:rsidR="00CD7224" w:rsidRPr="00627D41">
        <w:rPr>
          <w:rFonts w:ascii="Arial" w:hAnsi="Arial" w:cs="Arial"/>
          <w:sz w:val="21"/>
          <w:szCs w:val="21"/>
        </w:rPr>
        <w:t>слід включати</w:t>
      </w:r>
      <w:r w:rsidRPr="00627D41">
        <w:rPr>
          <w:rFonts w:ascii="Arial" w:hAnsi="Arial" w:cs="Arial"/>
          <w:sz w:val="21"/>
          <w:szCs w:val="21"/>
        </w:rPr>
        <w:t>:</w:t>
      </w:r>
    </w:p>
    <w:p w14:paraId="00000506" w14:textId="6127103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технологічні схеми (блок-схеми) із зазначенням всіх етапів виробництва, вихідних та проміжних матеріалів, вимог до технологічних середовищ (води, стиснутого повітря, газів тощо);</w:t>
      </w:r>
    </w:p>
    <w:p w14:paraId="00000507" w14:textId="32A72524"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специфікації технологічного обладнання;</w:t>
      </w:r>
    </w:p>
    <w:p w14:paraId="00000508" w14:textId="5148B144"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планувальні рішення із зазначенням класів чистоти приміщень (за їх наявності) та розстановкою обладнання;</w:t>
      </w:r>
    </w:p>
    <w:p w14:paraId="00000509" w14:textId="6CC559B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планувальні рішення з нанесенням маршрутів руху персоналу, транспортних потоків, переміщення матеріалів, проміжної та готової продукції;</w:t>
      </w:r>
    </w:p>
    <w:p w14:paraId="0000050A" w14:textId="6A0F9D6A"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порядок входу в приміщення та виходу з них (у тому числі під час евакуації), подачі матеріалів тощо;</w:t>
      </w:r>
    </w:p>
    <w:p w14:paraId="0000050B" w14:textId="7416E6E9"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основні вимоги до експлуатації чистих приміщень (за наявності), включаючи забезпечення одягом, прибирання, обробку тощо;</w:t>
      </w:r>
    </w:p>
    <w:p w14:paraId="0000050C" w14:textId="2DA57F11"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схеми підготовки води, стисненого повітря тощо;</w:t>
      </w:r>
    </w:p>
    <w:p w14:paraId="0000050D" w14:textId="410883EC"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баланс потужностей виробництва (ув’язка продуктивності устаткування на різних технологічних стадіях);</w:t>
      </w:r>
    </w:p>
    <w:p w14:paraId="0000050E" w14:textId="7EB9B8EA"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матеріальний баланс;</w:t>
      </w:r>
    </w:p>
    <w:p w14:paraId="0000050F" w14:textId="35F7F473"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тимчасові діаграми виробництва;</w:t>
      </w:r>
    </w:p>
    <w:p w14:paraId="00000510" w14:textId="0469BAF8"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штат виробництва тощо.</w:t>
      </w:r>
    </w:p>
    <w:p w14:paraId="00000528" w14:textId="3AFE520F" w:rsidR="007E058D" w:rsidRPr="00627D41" w:rsidRDefault="007B23CF" w:rsidP="00627D41">
      <w:pPr>
        <w:widowControl/>
        <w:spacing w:line="288" w:lineRule="auto"/>
        <w:ind w:firstLine="709"/>
        <w:jc w:val="both"/>
        <w:rPr>
          <w:rFonts w:ascii="Arial" w:hAnsi="Arial" w:cs="Arial"/>
          <w:sz w:val="21"/>
          <w:szCs w:val="21"/>
        </w:rPr>
      </w:pPr>
      <w:sdt>
        <w:sdtPr>
          <w:rPr>
            <w:rFonts w:ascii="Arial" w:hAnsi="Arial" w:cs="Arial"/>
            <w:sz w:val="21"/>
            <w:szCs w:val="21"/>
          </w:rPr>
          <w:tag w:val="goog_rdk_15"/>
          <w:id w:val="1473717816"/>
        </w:sdtPr>
        <w:sdtEndPr/>
        <w:sdtContent/>
      </w:sdt>
      <w:r w:rsidR="0033366C" w:rsidRPr="00627D41">
        <w:rPr>
          <w:rFonts w:ascii="Arial" w:hAnsi="Arial" w:cs="Arial"/>
          <w:b/>
          <w:sz w:val="21"/>
          <w:szCs w:val="21"/>
        </w:rPr>
        <w:t>12.</w:t>
      </w:r>
      <w:r w:rsidR="00067971" w:rsidRPr="00627D41">
        <w:rPr>
          <w:rFonts w:ascii="Arial" w:hAnsi="Arial" w:cs="Arial"/>
          <w:b/>
          <w:sz w:val="21"/>
          <w:szCs w:val="21"/>
        </w:rPr>
        <w:t>6</w:t>
      </w:r>
      <w:r w:rsidR="0033366C" w:rsidRPr="00627D41">
        <w:rPr>
          <w:rFonts w:ascii="Arial" w:hAnsi="Arial" w:cs="Arial"/>
          <w:b/>
          <w:sz w:val="21"/>
          <w:szCs w:val="21"/>
        </w:rPr>
        <w:t xml:space="preserve"> </w:t>
      </w:r>
      <w:r w:rsidR="0033366C" w:rsidRPr="00627D41">
        <w:rPr>
          <w:rFonts w:ascii="Arial" w:hAnsi="Arial" w:cs="Arial"/>
          <w:sz w:val="21"/>
          <w:szCs w:val="21"/>
        </w:rPr>
        <w:t>Про</w:t>
      </w:r>
      <w:r w:rsidR="003F4FB2">
        <w:rPr>
          <w:rFonts w:ascii="Arial" w:hAnsi="Arial" w:cs="Arial"/>
          <w:sz w:val="21"/>
          <w:szCs w:val="21"/>
        </w:rPr>
        <w:t>є</w:t>
      </w:r>
      <w:r w:rsidR="0033366C" w:rsidRPr="00627D41">
        <w:rPr>
          <w:rFonts w:ascii="Arial" w:hAnsi="Arial" w:cs="Arial"/>
          <w:sz w:val="21"/>
          <w:szCs w:val="21"/>
        </w:rPr>
        <w:t xml:space="preserve">ктування адміністративно-побутових та інших допоміжних приміщень промислової будівлі </w:t>
      </w:r>
      <w:r w:rsidR="00CD7224" w:rsidRPr="00627D41">
        <w:rPr>
          <w:rFonts w:ascii="Arial" w:hAnsi="Arial" w:cs="Arial"/>
          <w:sz w:val="21"/>
          <w:szCs w:val="21"/>
        </w:rPr>
        <w:t xml:space="preserve">слід виконувати </w:t>
      </w:r>
      <w:r w:rsidR="0033366C" w:rsidRPr="00627D41">
        <w:rPr>
          <w:rFonts w:ascii="Arial" w:hAnsi="Arial" w:cs="Arial"/>
          <w:sz w:val="21"/>
          <w:szCs w:val="21"/>
        </w:rPr>
        <w:t xml:space="preserve">на підставі </w:t>
      </w:r>
      <w:r w:rsidR="003B6A28" w:rsidRPr="00627D41">
        <w:rPr>
          <w:rFonts w:ascii="Arial" w:hAnsi="Arial" w:cs="Arial"/>
          <w:sz w:val="21"/>
          <w:szCs w:val="21"/>
        </w:rPr>
        <w:t xml:space="preserve">розрахунку складу </w:t>
      </w:r>
      <w:r w:rsidR="0033366C" w:rsidRPr="00627D41">
        <w:rPr>
          <w:rFonts w:ascii="Arial" w:hAnsi="Arial" w:cs="Arial"/>
          <w:sz w:val="21"/>
          <w:szCs w:val="21"/>
        </w:rPr>
        <w:t>виробничого і допоміжного персоналу</w:t>
      </w:r>
      <w:r w:rsidR="00646F3D" w:rsidRPr="00627D41">
        <w:rPr>
          <w:rFonts w:ascii="Arial" w:hAnsi="Arial" w:cs="Arial"/>
          <w:sz w:val="21"/>
          <w:szCs w:val="21"/>
        </w:rPr>
        <w:t xml:space="preserve"> як мінімум для кількості людей найбільш чисельної зміни, за умови розміщення даних приміщень в </w:t>
      </w:r>
      <w:r w:rsidR="00143020">
        <w:rPr>
          <w:rFonts w:ascii="Arial" w:hAnsi="Arial" w:cs="Arial"/>
          <w:sz w:val="21"/>
          <w:szCs w:val="21"/>
        </w:rPr>
        <w:t>ц</w:t>
      </w:r>
      <w:r w:rsidR="00646F3D" w:rsidRPr="00627D41">
        <w:rPr>
          <w:rFonts w:ascii="Arial" w:hAnsi="Arial" w:cs="Arial"/>
          <w:sz w:val="21"/>
          <w:szCs w:val="21"/>
        </w:rPr>
        <w:t>ій будівлі.</w:t>
      </w:r>
      <w:r w:rsidR="0033366C" w:rsidRPr="00627D41">
        <w:rPr>
          <w:rFonts w:ascii="Arial" w:hAnsi="Arial" w:cs="Arial"/>
          <w:sz w:val="21"/>
          <w:szCs w:val="21"/>
        </w:rPr>
        <w:t xml:space="preserve"> </w:t>
      </w:r>
    </w:p>
    <w:p w14:paraId="0000052B" w14:textId="32A41333"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12.</w:t>
      </w:r>
      <w:r w:rsidR="00067971" w:rsidRPr="00627D41">
        <w:rPr>
          <w:rFonts w:ascii="Arial" w:hAnsi="Arial" w:cs="Arial"/>
          <w:b/>
          <w:sz w:val="21"/>
          <w:szCs w:val="21"/>
        </w:rPr>
        <w:t>7</w:t>
      </w:r>
      <w:r w:rsidRPr="00627D41">
        <w:rPr>
          <w:rFonts w:ascii="Arial" w:hAnsi="Arial" w:cs="Arial"/>
          <w:b/>
          <w:sz w:val="21"/>
          <w:szCs w:val="21"/>
        </w:rPr>
        <w:t xml:space="preserve"> </w:t>
      </w:r>
      <w:r w:rsidRPr="00627D41">
        <w:rPr>
          <w:rFonts w:ascii="Arial" w:hAnsi="Arial" w:cs="Arial"/>
          <w:sz w:val="21"/>
          <w:szCs w:val="21"/>
        </w:rPr>
        <w:t xml:space="preserve">Чисельність та </w:t>
      </w:r>
      <w:r w:rsidR="00CD7AE5" w:rsidRPr="00627D41">
        <w:rPr>
          <w:rFonts w:ascii="Arial" w:hAnsi="Arial" w:cs="Arial"/>
          <w:sz w:val="21"/>
          <w:szCs w:val="21"/>
        </w:rPr>
        <w:t xml:space="preserve">професійний склад </w:t>
      </w:r>
      <w:r w:rsidRPr="00627D41">
        <w:rPr>
          <w:rFonts w:ascii="Arial" w:hAnsi="Arial" w:cs="Arial"/>
          <w:sz w:val="21"/>
          <w:szCs w:val="21"/>
        </w:rPr>
        <w:t xml:space="preserve">персоналу </w:t>
      </w:r>
      <w:r w:rsidR="00CD7224" w:rsidRPr="00627D41">
        <w:rPr>
          <w:rFonts w:ascii="Arial" w:hAnsi="Arial" w:cs="Arial"/>
          <w:sz w:val="21"/>
          <w:szCs w:val="21"/>
        </w:rPr>
        <w:t xml:space="preserve">слід визначати </w:t>
      </w:r>
      <w:r w:rsidRPr="00627D41">
        <w:rPr>
          <w:rFonts w:ascii="Arial" w:hAnsi="Arial" w:cs="Arial"/>
          <w:sz w:val="21"/>
          <w:szCs w:val="21"/>
        </w:rPr>
        <w:t xml:space="preserve">відповідно до розмірів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ованого об’єкту та складності технологічних процесів, кількості та тривалості робочих змін.</w:t>
      </w:r>
    </w:p>
    <w:p w14:paraId="0000052C" w14:textId="6DFB712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lastRenderedPageBreak/>
        <w:t>12.</w:t>
      </w:r>
      <w:r w:rsidR="00067971" w:rsidRPr="00627D41">
        <w:rPr>
          <w:rFonts w:ascii="Arial" w:hAnsi="Arial" w:cs="Arial"/>
          <w:b/>
          <w:sz w:val="21"/>
          <w:szCs w:val="21"/>
        </w:rPr>
        <w:t>8</w:t>
      </w:r>
      <w:r w:rsidRPr="00627D41">
        <w:rPr>
          <w:rFonts w:ascii="Arial" w:hAnsi="Arial" w:cs="Arial"/>
          <w:sz w:val="21"/>
          <w:szCs w:val="21"/>
        </w:rPr>
        <w:t xml:space="preserve"> У промислових будівлях</w:t>
      </w:r>
      <w:r w:rsidR="00646F3D" w:rsidRPr="00627D41">
        <w:rPr>
          <w:rFonts w:ascii="Arial" w:hAnsi="Arial" w:cs="Arial"/>
          <w:sz w:val="21"/>
          <w:szCs w:val="21"/>
        </w:rPr>
        <w:t>, за необхідності,</w:t>
      </w:r>
      <w:r w:rsidRPr="00627D41">
        <w:rPr>
          <w:rFonts w:ascii="Arial" w:hAnsi="Arial" w:cs="Arial"/>
          <w:sz w:val="21"/>
          <w:szCs w:val="21"/>
        </w:rPr>
        <w:t xml:space="preserve"> </w:t>
      </w:r>
      <w:r w:rsidR="00646F3D" w:rsidRPr="00627D41">
        <w:rPr>
          <w:rFonts w:ascii="Arial" w:hAnsi="Arial" w:cs="Arial"/>
          <w:sz w:val="21"/>
          <w:szCs w:val="21"/>
        </w:rPr>
        <w:t xml:space="preserve">слід </w:t>
      </w:r>
      <w:r w:rsidR="00CD7224" w:rsidRPr="00627D41">
        <w:rPr>
          <w:rFonts w:ascii="Arial" w:hAnsi="Arial" w:cs="Arial"/>
          <w:sz w:val="21"/>
          <w:szCs w:val="21"/>
        </w:rPr>
        <w:t xml:space="preserve">передбачати </w:t>
      </w:r>
      <w:r w:rsidRPr="00627D41">
        <w:rPr>
          <w:rFonts w:ascii="Arial" w:hAnsi="Arial" w:cs="Arial"/>
          <w:sz w:val="21"/>
          <w:szCs w:val="21"/>
        </w:rPr>
        <w:t>приміщення для зберігання та обробки технологічного одягу, з огляду на його застосування для захисту працюючих від впливу шкідливих факторів технологічного середовища</w:t>
      </w:r>
      <w:r w:rsidR="00646F3D" w:rsidRPr="00627D41">
        <w:rPr>
          <w:rFonts w:ascii="Arial" w:hAnsi="Arial" w:cs="Arial"/>
          <w:sz w:val="21"/>
          <w:szCs w:val="21"/>
        </w:rPr>
        <w:t xml:space="preserve">, а також для </w:t>
      </w:r>
      <w:r w:rsidRPr="00627D41">
        <w:rPr>
          <w:rFonts w:ascii="Arial" w:hAnsi="Arial" w:cs="Arial"/>
          <w:sz w:val="21"/>
          <w:szCs w:val="21"/>
        </w:rPr>
        <w:t>захисту технологічного середовища від частинок та мікроорганізмів, що виділя</w:t>
      </w:r>
      <w:r w:rsidR="00143020">
        <w:rPr>
          <w:rFonts w:ascii="Arial" w:hAnsi="Arial" w:cs="Arial"/>
          <w:sz w:val="21"/>
          <w:szCs w:val="21"/>
        </w:rPr>
        <w:t>є</w:t>
      </w:r>
      <w:r w:rsidRPr="00627D41">
        <w:rPr>
          <w:rFonts w:ascii="Arial" w:hAnsi="Arial" w:cs="Arial"/>
          <w:sz w:val="21"/>
          <w:szCs w:val="21"/>
        </w:rPr>
        <w:t xml:space="preserve"> людин</w:t>
      </w:r>
      <w:r w:rsidR="00143020">
        <w:rPr>
          <w:rFonts w:ascii="Arial" w:hAnsi="Arial" w:cs="Arial"/>
          <w:sz w:val="21"/>
          <w:szCs w:val="21"/>
        </w:rPr>
        <w:t>а</w:t>
      </w:r>
      <w:r w:rsidRPr="00627D41">
        <w:rPr>
          <w:rFonts w:ascii="Arial" w:hAnsi="Arial" w:cs="Arial"/>
          <w:sz w:val="21"/>
          <w:szCs w:val="21"/>
        </w:rPr>
        <w:t>, для збереження заданого рівня чистоти повітря у виробничому приміщенні.</w:t>
      </w:r>
    </w:p>
    <w:p w14:paraId="0000052E" w14:textId="3BEFEFF2"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b/>
          <w:sz w:val="21"/>
          <w:szCs w:val="21"/>
        </w:rPr>
        <w:t>12.</w:t>
      </w:r>
      <w:r w:rsidR="00067971" w:rsidRPr="00627D41">
        <w:rPr>
          <w:rFonts w:ascii="Arial" w:hAnsi="Arial" w:cs="Arial"/>
          <w:b/>
          <w:sz w:val="21"/>
          <w:szCs w:val="21"/>
        </w:rPr>
        <w:t>9</w:t>
      </w:r>
      <w:r w:rsidRPr="00627D41">
        <w:rPr>
          <w:rFonts w:ascii="Arial" w:hAnsi="Arial" w:cs="Arial"/>
          <w:sz w:val="21"/>
          <w:szCs w:val="21"/>
        </w:rPr>
        <w:t xml:space="preserve"> У складі приміщень (ділянок) </w:t>
      </w:r>
      <w:r w:rsidR="00CD7224" w:rsidRPr="00627D41">
        <w:rPr>
          <w:rFonts w:ascii="Arial" w:hAnsi="Arial" w:cs="Arial"/>
          <w:sz w:val="21"/>
          <w:szCs w:val="21"/>
        </w:rPr>
        <w:t xml:space="preserve">слід передбачати </w:t>
      </w:r>
      <w:r w:rsidRPr="00627D41">
        <w:rPr>
          <w:rFonts w:ascii="Arial" w:hAnsi="Arial" w:cs="Arial"/>
          <w:sz w:val="21"/>
          <w:szCs w:val="21"/>
        </w:rPr>
        <w:t>приміщення для прибирального інвентарю та його підготовку, а також підведення необхідних інженерних комунікацій.</w:t>
      </w:r>
    </w:p>
    <w:p w14:paraId="0000052F" w14:textId="0D599EE8"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sz w:val="21"/>
          <w:szCs w:val="21"/>
        </w:rPr>
        <w:t xml:space="preserve">Приміщення мають бути достатніх розмірів для розміщення прибирального інвентарю. Розміщення таких приміщень для виробництва має бути у виробничій зоні з метою унеможливлення переплутування та перехресних забруднень. </w:t>
      </w:r>
    </w:p>
    <w:p w14:paraId="00000530" w14:textId="2A0EA0F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0</w:t>
      </w:r>
      <w:r w:rsidRPr="00627D41">
        <w:rPr>
          <w:rFonts w:ascii="Arial" w:hAnsi="Arial" w:cs="Arial"/>
          <w:sz w:val="21"/>
          <w:szCs w:val="21"/>
        </w:rPr>
        <w:t xml:space="preserve"> Розташування обладнання має забезпечувати зону обслуговування та огляду, а також виключати важкодоступні ділянки для прибирання. При розміщенні (компонуванні) обладнання враховують обв’язку обладнання трубопроводами та арматурою, необхідність влаштування майданчиків та вантажопідйомних механізмів для обслуговування обладнання.</w:t>
      </w:r>
    </w:p>
    <w:p w14:paraId="00000531" w14:textId="73EA5E31"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розміщенні обладнання </w:t>
      </w:r>
      <w:r w:rsidR="00CD7224" w:rsidRPr="00627D41">
        <w:rPr>
          <w:rFonts w:ascii="Arial" w:hAnsi="Arial" w:cs="Arial"/>
          <w:sz w:val="21"/>
          <w:szCs w:val="21"/>
        </w:rPr>
        <w:t xml:space="preserve">слід передбачати </w:t>
      </w:r>
      <w:r w:rsidRPr="00627D41">
        <w:rPr>
          <w:rFonts w:ascii="Arial" w:hAnsi="Arial" w:cs="Arial"/>
          <w:sz w:val="21"/>
          <w:szCs w:val="21"/>
        </w:rPr>
        <w:t>необхідні проходи для персоналу.</w:t>
      </w:r>
    </w:p>
    <w:p w14:paraId="00000532" w14:textId="0CD007B2"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1</w:t>
      </w:r>
      <w:r w:rsidRPr="00627D41">
        <w:rPr>
          <w:rFonts w:ascii="Arial" w:hAnsi="Arial" w:cs="Arial"/>
          <w:sz w:val="21"/>
          <w:szCs w:val="21"/>
        </w:rPr>
        <w:t xml:space="preserve"> У технологічному розділі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у промислової будівлі з чистими приміщеннями </w:t>
      </w:r>
      <w:r w:rsidR="00AE550E" w:rsidRPr="00627D41">
        <w:rPr>
          <w:rFonts w:ascii="Arial" w:hAnsi="Arial" w:cs="Arial"/>
          <w:sz w:val="21"/>
          <w:szCs w:val="21"/>
        </w:rPr>
        <w:t xml:space="preserve">слід передбачати </w:t>
      </w:r>
      <w:r w:rsidRPr="00627D41">
        <w:rPr>
          <w:rFonts w:ascii="Arial" w:hAnsi="Arial" w:cs="Arial"/>
          <w:sz w:val="21"/>
          <w:szCs w:val="21"/>
        </w:rPr>
        <w:t>класи чистоти та вимоги до параметрів процесу (обладнання, приміщень, персоналу) за умовами технологічного процесу, які забезпечують випуск продукції відповідно до заданих вимог.</w:t>
      </w:r>
    </w:p>
    <w:p w14:paraId="00000533" w14:textId="30179F1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пояснювальній записці повинні бути описані та обґрунтовані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ні рішення щодо процедур подачі матеріалів, сировини, готової продукції у виробничу зону з чистими приміщеннями та повернення назад.</w:t>
      </w:r>
    </w:p>
    <w:p w14:paraId="00000534" w14:textId="3E43366D"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2</w:t>
      </w:r>
      <w:r w:rsidRPr="00627D41">
        <w:rPr>
          <w:rFonts w:ascii="Arial" w:hAnsi="Arial" w:cs="Arial"/>
          <w:b/>
          <w:sz w:val="21"/>
          <w:szCs w:val="21"/>
        </w:rPr>
        <w:t xml:space="preserve"> </w:t>
      </w:r>
      <w:r w:rsidRPr="00627D41">
        <w:rPr>
          <w:rFonts w:ascii="Arial" w:hAnsi="Arial" w:cs="Arial"/>
          <w:sz w:val="21"/>
          <w:szCs w:val="21"/>
        </w:rPr>
        <w:t xml:space="preserve">У планувальних рішеннях промислових будівель з чистими приміщеннями </w:t>
      </w:r>
      <w:r w:rsidR="00AE550E" w:rsidRPr="00627D41">
        <w:rPr>
          <w:rFonts w:ascii="Arial" w:hAnsi="Arial" w:cs="Arial"/>
          <w:sz w:val="21"/>
          <w:szCs w:val="21"/>
        </w:rPr>
        <w:t xml:space="preserve">слід передбачати </w:t>
      </w:r>
      <w:r w:rsidRPr="00627D41">
        <w:rPr>
          <w:rFonts w:ascii="Arial" w:hAnsi="Arial" w:cs="Arial"/>
          <w:sz w:val="21"/>
          <w:szCs w:val="21"/>
        </w:rPr>
        <w:t xml:space="preserve">класи чистоти згідно з </w:t>
      </w:r>
      <w:hyperlink r:id="rId202" w:history="1">
        <w:r w:rsidRPr="00C140B8">
          <w:rPr>
            <w:rStyle w:val="ac"/>
            <w:rFonts w:ascii="Arial" w:hAnsi="Arial" w:cs="Arial"/>
            <w:sz w:val="21"/>
            <w:szCs w:val="21"/>
          </w:rPr>
          <w:t>ДСТУ ISO 14644-1</w:t>
        </w:r>
      </w:hyperlink>
      <w:r w:rsidRPr="00627D41">
        <w:rPr>
          <w:rFonts w:ascii="Arial" w:hAnsi="Arial" w:cs="Arial"/>
          <w:sz w:val="21"/>
          <w:szCs w:val="21"/>
        </w:rPr>
        <w:t xml:space="preserve"> для виробничих приміщень, кімнат перевдягання, матеріальних шлюзів, передавальних камер, технічних зон, допоміжних та інших приміщень.</w:t>
      </w:r>
    </w:p>
    <w:p w14:paraId="00000535" w14:textId="60296A50"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Експлікацію </w:t>
      </w:r>
      <w:r w:rsidR="00C1477A" w:rsidRPr="00627D41">
        <w:rPr>
          <w:rFonts w:ascii="Arial" w:hAnsi="Arial" w:cs="Arial"/>
          <w:sz w:val="21"/>
          <w:szCs w:val="21"/>
        </w:rPr>
        <w:t>чисти</w:t>
      </w:r>
      <w:r w:rsidRPr="00627D41">
        <w:rPr>
          <w:rFonts w:ascii="Arial" w:hAnsi="Arial" w:cs="Arial"/>
          <w:sz w:val="21"/>
          <w:szCs w:val="21"/>
        </w:rPr>
        <w:t xml:space="preserve">х приміщень </w:t>
      </w:r>
      <w:r w:rsidR="00AE550E" w:rsidRPr="00627D41">
        <w:rPr>
          <w:rFonts w:ascii="Arial" w:hAnsi="Arial" w:cs="Arial"/>
          <w:sz w:val="21"/>
          <w:szCs w:val="21"/>
        </w:rPr>
        <w:t xml:space="preserve">слід складати </w:t>
      </w:r>
      <w:r w:rsidRPr="00627D41">
        <w:rPr>
          <w:rFonts w:ascii="Arial" w:hAnsi="Arial" w:cs="Arial"/>
          <w:sz w:val="21"/>
          <w:szCs w:val="21"/>
        </w:rPr>
        <w:t>із зазначенням класів чистоти.</w:t>
      </w:r>
    </w:p>
    <w:p w14:paraId="00000536" w14:textId="588BC6C9" w:rsidR="007E058D" w:rsidRPr="00627D41" w:rsidRDefault="007B23CF" w:rsidP="00627D41">
      <w:pPr>
        <w:widowControl/>
        <w:spacing w:line="288" w:lineRule="auto"/>
        <w:ind w:firstLine="709"/>
        <w:jc w:val="both"/>
        <w:rPr>
          <w:rFonts w:ascii="Arial" w:hAnsi="Arial" w:cs="Arial"/>
          <w:sz w:val="21"/>
          <w:szCs w:val="21"/>
        </w:rPr>
      </w:pPr>
      <w:sdt>
        <w:sdtPr>
          <w:rPr>
            <w:rFonts w:ascii="Arial" w:hAnsi="Arial" w:cs="Arial"/>
            <w:sz w:val="21"/>
            <w:szCs w:val="21"/>
          </w:rPr>
          <w:tag w:val="goog_rdk_17"/>
          <w:id w:val="-1534185073"/>
        </w:sdtPr>
        <w:sdtEndPr/>
        <w:sdtContent/>
      </w:sdt>
      <w:r w:rsidR="0033366C"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3</w:t>
      </w:r>
      <w:r w:rsidR="0033366C" w:rsidRPr="00627D41">
        <w:rPr>
          <w:rFonts w:ascii="Arial" w:hAnsi="Arial" w:cs="Arial"/>
          <w:sz w:val="21"/>
          <w:szCs w:val="21"/>
        </w:rPr>
        <w:t xml:space="preserve"> Зміст текстової та графічної частин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0033366C" w:rsidRPr="00627D41">
        <w:rPr>
          <w:rFonts w:ascii="Arial" w:hAnsi="Arial" w:cs="Arial"/>
          <w:sz w:val="21"/>
          <w:szCs w:val="21"/>
        </w:rPr>
        <w:t xml:space="preserve">ної документації у частині технологічних рішень має відображати: </w:t>
      </w:r>
    </w:p>
    <w:p w14:paraId="00000537" w14:textId="1C8A141C"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короткий опис технологічної схеми виробництва;</w:t>
      </w:r>
    </w:p>
    <w:p w14:paraId="00000538" w14:textId="7832331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потрібний клас чистоти (тип виробничої зони);</w:t>
      </w:r>
    </w:p>
    <w:p w14:paraId="00000539" w14:textId="38DEC6A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напрямки руху потоків повітря;</w:t>
      </w:r>
    </w:p>
    <w:p w14:paraId="0000053A" w14:textId="5578EC6F"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захисні заходи;</w:t>
      </w:r>
    </w:p>
    <w:p w14:paraId="0000053B" w14:textId="1B133565"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планувальні рішення із зазначенням класів чистоти та нанесенням виробничих приміщень, кімнат перевдягання, матеріальних шлюзів, передавальних камер, технічних зон, допоміжних та інших приміщень;</w:t>
      </w:r>
    </w:p>
    <w:p w14:paraId="0000053C" w14:textId="4AF419B7"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експлікацію приміщень із зазначенням класів чистоти;</w:t>
      </w:r>
    </w:p>
    <w:p w14:paraId="0000053D" w14:textId="118B59E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перепади тиску між приміщеннями;</w:t>
      </w:r>
    </w:p>
    <w:p w14:paraId="0000053E" w14:textId="2A048CEB"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контроль забруднень;</w:t>
      </w:r>
    </w:p>
    <w:p w14:paraId="0000053F" w14:textId="0B9EEE56" w:rsidR="007E058D" w:rsidRPr="00627D41" w:rsidRDefault="00143020"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технологічні потоки персоналу, сировини, матеріалів, готової продукції.</w:t>
      </w:r>
    </w:p>
    <w:p w14:paraId="00000540" w14:textId="2FE0752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4</w:t>
      </w:r>
      <w:r w:rsidRPr="00627D41">
        <w:rPr>
          <w:rFonts w:ascii="Arial" w:hAnsi="Arial" w:cs="Arial"/>
          <w:sz w:val="21"/>
          <w:szCs w:val="21"/>
        </w:rPr>
        <w:t xml:space="preserve"> У графічних матеріалах поряд з основними вимогами додатково </w:t>
      </w:r>
      <w:r w:rsidR="00AE550E" w:rsidRPr="00627D41">
        <w:rPr>
          <w:rFonts w:ascii="Arial" w:hAnsi="Arial" w:cs="Arial"/>
          <w:sz w:val="21"/>
          <w:szCs w:val="21"/>
        </w:rPr>
        <w:t xml:space="preserve">слід розробляти </w:t>
      </w:r>
      <w:r w:rsidRPr="00627D41">
        <w:rPr>
          <w:rFonts w:ascii="Arial" w:hAnsi="Arial" w:cs="Arial"/>
          <w:sz w:val="21"/>
          <w:szCs w:val="21"/>
        </w:rPr>
        <w:t>креслення із зазначенням класів чистоти (типів зон), технологічних потоків (сировина, матеріали, готова продукція, проби, проміжна продукція, персонал).</w:t>
      </w:r>
    </w:p>
    <w:p w14:paraId="242BB7B1" w14:textId="743DD8DA"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12.1</w:t>
      </w:r>
      <w:r w:rsidR="00067971" w:rsidRPr="00627D41">
        <w:rPr>
          <w:rFonts w:ascii="Arial" w:hAnsi="Arial" w:cs="Arial"/>
          <w:b/>
          <w:sz w:val="21"/>
          <w:szCs w:val="21"/>
        </w:rPr>
        <w:t>5</w:t>
      </w:r>
      <w:r w:rsidRPr="00627D41">
        <w:rPr>
          <w:rFonts w:ascii="Arial" w:hAnsi="Arial" w:cs="Arial"/>
          <w:sz w:val="21"/>
          <w:szCs w:val="21"/>
        </w:rPr>
        <w:t xml:space="preserve"> Складські приміщення </w:t>
      </w:r>
      <w:r w:rsidR="00002660" w:rsidRPr="00627D41">
        <w:rPr>
          <w:rFonts w:ascii="Arial" w:hAnsi="Arial" w:cs="Arial"/>
          <w:sz w:val="21"/>
          <w:szCs w:val="21"/>
        </w:rPr>
        <w:t xml:space="preserve">виробничої </w:t>
      </w:r>
      <w:r w:rsidRPr="00627D41">
        <w:rPr>
          <w:rFonts w:ascii="Arial" w:hAnsi="Arial" w:cs="Arial"/>
          <w:sz w:val="21"/>
          <w:szCs w:val="21"/>
        </w:rPr>
        <w:t>будівлі повинні мати достатню площу та обʼєм для зберігання сировини, вихідних матеріалів, допоміжних матеріалів, хім</w:t>
      </w:r>
      <w:r w:rsidR="00C11376">
        <w:rPr>
          <w:rFonts w:ascii="Arial" w:hAnsi="Arial" w:cs="Arial"/>
          <w:sz w:val="21"/>
          <w:szCs w:val="21"/>
        </w:rPr>
        <w:t xml:space="preserve">ічних </w:t>
      </w:r>
      <w:r w:rsidRPr="00627D41">
        <w:rPr>
          <w:rFonts w:ascii="Arial" w:hAnsi="Arial" w:cs="Arial"/>
          <w:sz w:val="21"/>
          <w:szCs w:val="21"/>
        </w:rPr>
        <w:t>реактивів, дез</w:t>
      </w:r>
      <w:r w:rsidR="00C11376">
        <w:rPr>
          <w:rFonts w:ascii="Arial" w:hAnsi="Arial" w:cs="Arial"/>
          <w:sz w:val="21"/>
          <w:szCs w:val="21"/>
        </w:rPr>
        <w:t xml:space="preserve">інфікувальних </w:t>
      </w:r>
      <w:r w:rsidRPr="00627D41">
        <w:rPr>
          <w:rFonts w:ascii="Arial" w:hAnsi="Arial" w:cs="Arial"/>
          <w:sz w:val="21"/>
          <w:szCs w:val="21"/>
        </w:rPr>
        <w:t>засобів, готової продукції тощо. Планувальні рішення складу повинні забезпечувати зберігання речовин відповідно до вимог</w:t>
      </w:r>
      <w:r w:rsidR="00C11376">
        <w:rPr>
          <w:rFonts w:ascii="Arial" w:hAnsi="Arial" w:cs="Arial"/>
          <w:sz w:val="21"/>
          <w:szCs w:val="21"/>
        </w:rPr>
        <w:t xml:space="preserve"> щодо</w:t>
      </w:r>
      <w:r w:rsidRPr="00627D41">
        <w:rPr>
          <w:rFonts w:ascii="Arial" w:hAnsi="Arial" w:cs="Arial"/>
          <w:sz w:val="21"/>
          <w:szCs w:val="21"/>
        </w:rPr>
        <w:t xml:space="preserve"> безпеки. </w:t>
      </w:r>
    </w:p>
    <w:p w14:paraId="3C32B42D" w14:textId="4ECAD1F6"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У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і </w:t>
      </w:r>
      <w:r w:rsidR="00AE550E" w:rsidRPr="00627D41">
        <w:rPr>
          <w:rFonts w:ascii="Arial" w:hAnsi="Arial" w:cs="Arial"/>
          <w:sz w:val="21"/>
          <w:szCs w:val="21"/>
        </w:rPr>
        <w:t xml:space="preserve">слід встановлювати </w:t>
      </w:r>
      <w:r w:rsidRPr="00627D41">
        <w:rPr>
          <w:rFonts w:ascii="Arial" w:hAnsi="Arial" w:cs="Arial"/>
          <w:sz w:val="21"/>
          <w:szCs w:val="21"/>
        </w:rPr>
        <w:t>норми запасів сировини, проміжних продуктів, готової продукції на основних складах та у зоні виробництва.</w:t>
      </w:r>
    </w:p>
    <w:p w14:paraId="00000541" w14:textId="1878230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6</w:t>
      </w:r>
      <w:r w:rsidRPr="00627D41">
        <w:rPr>
          <w:rFonts w:ascii="Arial" w:hAnsi="Arial" w:cs="Arial"/>
          <w:sz w:val="21"/>
          <w:szCs w:val="21"/>
        </w:rPr>
        <w:t xml:space="preserve"> </w:t>
      </w:r>
      <w:sdt>
        <w:sdtPr>
          <w:rPr>
            <w:rFonts w:ascii="Arial" w:hAnsi="Arial" w:cs="Arial"/>
            <w:sz w:val="21"/>
            <w:szCs w:val="21"/>
          </w:rPr>
          <w:tag w:val="goog_rdk_18"/>
          <w:id w:val="-454105684"/>
        </w:sdtPr>
        <w:sdtEndPr/>
        <w:sdtContent/>
      </w:sdt>
      <w:r w:rsidR="00CF24F1" w:rsidRPr="00627D41">
        <w:rPr>
          <w:rFonts w:ascii="Arial" w:hAnsi="Arial" w:cs="Arial"/>
          <w:sz w:val="21"/>
          <w:szCs w:val="21"/>
        </w:rPr>
        <w:t>У промислових будівлях можуть застосовуватись</w:t>
      </w:r>
      <w:r w:rsidRPr="00627D41">
        <w:rPr>
          <w:rFonts w:ascii="Arial" w:hAnsi="Arial" w:cs="Arial"/>
          <w:sz w:val="21"/>
          <w:szCs w:val="21"/>
        </w:rPr>
        <w:t xml:space="preserve"> мобільн</w:t>
      </w:r>
      <w:r w:rsidR="00CF24F1" w:rsidRPr="00627D41">
        <w:rPr>
          <w:rFonts w:ascii="Arial" w:hAnsi="Arial" w:cs="Arial"/>
          <w:sz w:val="21"/>
          <w:szCs w:val="21"/>
        </w:rPr>
        <w:t>і</w:t>
      </w:r>
      <w:r w:rsidRPr="00627D41">
        <w:rPr>
          <w:rFonts w:ascii="Arial" w:hAnsi="Arial" w:cs="Arial"/>
          <w:sz w:val="21"/>
          <w:szCs w:val="21"/>
        </w:rPr>
        <w:t xml:space="preserve"> (інвентарн</w:t>
      </w:r>
      <w:r w:rsidR="00CF24F1" w:rsidRPr="00627D41">
        <w:rPr>
          <w:rFonts w:ascii="Arial" w:hAnsi="Arial" w:cs="Arial"/>
          <w:sz w:val="21"/>
          <w:szCs w:val="21"/>
        </w:rPr>
        <w:t>і</w:t>
      </w:r>
      <w:r w:rsidRPr="00627D41">
        <w:rPr>
          <w:rFonts w:ascii="Arial" w:hAnsi="Arial" w:cs="Arial"/>
          <w:sz w:val="21"/>
          <w:szCs w:val="21"/>
        </w:rPr>
        <w:t xml:space="preserve">) </w:t>
      </w:r>
      <w:r w:rsidR="00C903A0" w:rsidRPr="00627D41">
        <w:rPr>
          <w:rFonts w:ascii="Arial" w:hAnsi="Arial" w:cs="Arial"/>
          <w:sz w:val="21"/>
          <w:szCs w:val="21"/>
        </w:rPr>
        <w:t>елементи</w:t>
      </w:r>
      <w:r w:rsidR="00AE550E" w:rsidRPr="00627D41">
        <w:rPr>
          <w:rFonts w:ascii="Arial" w:hAnsi="Arial" w:cs="Arial"/>
          <w:sz w:val="21"/>
          <w:szCs w:val="21"/>
        </w:rPr>
        <w:t xml:space="preserve"> (частини будівлі)</w:t>
      </w:r>
      <w:r w:rsidRPr="00627D41">
        <w:rPr>
          <w:rFonts w:ascii="Arial" w:hAnsi="Arial" w:cs="Arial"/>
          <w:sz w:val="21"/>
          <w:szCs w:val="21"/>
        </w:rPr>
        <w:t>, призначен</w:t>
      </w:r>
      <w:r w:rsidR="00CF24F1" w:rsidRPr="00627D41">
        <w:rPr>
          <w:rFonts w:ascii="Arial" w:hAnsi="Arial" w:cs="Arial"/>
          <w:sz w:val="21"/>
          <w:szCs w:val="21"/>
        </w:rPr>
        <w:t>і</w:t>
      </w:r>
      <w:r w:rsidRPr="00627D41">
        <w:rPr>
          <w:rFonts w:ascii="Arial" w:hAnsi="Arial" w:cs="Arial"/>
          <w:sz w:val="21"/>
          <w:szCs w:val="21"/>
        </w:rPr>
        <w:t xml:space="preserve"> для розміщення обладнання різного типу та призначення (підстанцій </w:t>
      </w:r>
      <w:r w:rsidRPr="00627D41">
        <w:rPr>
          <w:rFonts w:ascii="Arial" w:hAnsi="Arial" w:cs="Arial"/>
          <w:sz w:val="21"/>
          <w:szCs w:val="21"/>
        </w:rPr>
        <w:lastRenderedPageBreak/>
        <w:t>трансформаторних комплектних, низьковольтних та високовольтних комплектних розподільних пристроїв, для систем безперебійного живлення), виробничого чи складського призначення, а також для приміщень чергового або обслуговуючого персоналу</w:t>
      </w:r>
      <w:r w:rsidR="00CF24F1" w:rsidRPr="00627D41">
        <w:rPr>
          <w:rFonts w:ascii="Arial" w:hAnsi="Arial" w:cs="Arial"/>
          <w:sz w:val="21"/>
          <w:szCs w:val="21"/>
        </w:rPr>
        <w:t>.</w:t>
      </w:r>
    </w:p>
    <w:p w14:paraId="00000542" w14:textId="421263CD" w:rsidR="007E058D" w:rsidRPr="00627D41" w:rsidRDefault="007B23CF" w:rsidP="00627D41">
      <w:pPr>
        <w:widowControl/>
        <w:spacing w:line="288" w:lineRule="auto"/>
        <w:ind w:firstLine="709"/>
        <w:jc w:val="both"/>
        <w:rPr>
          <w:rFonts w:ascii="Arial" w:hAnsi="Arial" w:cs="Arial"/>
          <w:sz w:val="21"/>
          <w:szCs w:val="21"/>
        </w:rPr>
      </w:pPr>
      <w:sdt>
        <w:sdtPr>
          <w:rPr>
            <w:rFonts w:ascii="Arial" w:hAnsi="Arial" w:cs="Arial"/>
            <w:sz w:val="21"/>
            <w:szCs w:val="21"/>
          </w:rPr>
          <w:tag w:val="goog_rdk_20"/>
          <w:id w:val="-508836139"/>
        </w:sdtPr>
        <w:sdtEndPr/>
        <w:sdtContent/>
      </w:sdt>
      <w:r w:rsidR="0033366C" w:rsidRPr="00C11376">
        <w:rPr>
          <w:rFonts w:ascii="Arial" w:hAnsi="Arial" w:cs="Arial"/>
          <w:b/>
          <w:sz w:val="21"/>
          <w:szCs w:val="21"/>
        </w:rPr>
        <w:t>12.</w:t>
      </w:r>
      <w:r w:rsidR="001A3360" w:rsidRPr="00C11376">
        <w:rPr>
          <w:rFonts w:ascii="Arial" w:hAnsi="Arial" w:cs="Arial"/>
          <w:b/>
          <w:sz w:val="21"/>
          <w:szCs w:val="21"/>
        </w:rPr>
        <w:t>1</w:t>
      </w:r>
      <w:r w:rsidR="00067971" w:rsidRPr="00C11376">
        <w:rPr>
          <w:rFonts w:ascii="Arial" w:hAnsi="Arial" w:cs="Arial"/>
          <w:b/>
          <w:sz w:val="21"/>
          <w:szCs w:val="21"/>
        </w:rPr>
        <w:t>7</w:t>
      </w:r>
      <w:r w:rsidR="0033366C" w:rsidRPr="00C11376">
        <w:rPr>
          <w:rFonts w:ascii="Arial" w:hAnsi="Arial" w:cs="Arial"/>
          <w:sz w:val="21"/>
          <w:szCs w:val="21"/>
        </w:rPr>
        <w:t xml:space="preserve"> Система підтримки мікроклімату в мобільній (інвентарній) </w:t>
      </w:r>
      <w:r w:rsidR="00C903A0" w:rsidRPr="00C11376">
        <w:rPr>
          <w:rFonts w:ascii="Arial" w:hAnsi="Arial" w:cs="Arial"/>
          <w:sz w:val="21"/>
          <w:szCs w:val="21"/>
        </w:rPr>
        <w:t xml:space="preserve">частині </w:t>
      </w:r>
      <w:r w:rsidR="0033366C" w:rsidRPr="00C11376">
        <w:rPr>
          <w:rFonts w:ascii="Arial" w:hAnsi="Arial" w:cs="Arial"/>
          <w:sz w:val="21"/>
          <w:szCs w:val="21"/>
        </w:rPr>
        <w:t>будівлі повинна</w:t>
      </w:r>
      <w:r w:rsidR="0033366C" w:rsidRPr="00627D41">
        <w:rPr>
          <w:rFonts w:ascii="Arial" w:hAnsi="Arial" w:cs="Arial"/>
          <w:sz w:val="21"/>
          <w:szCs w:val="21"/>
        </w:rPr>
        <w:t xml:space="preserve"> забезпечувати температурно-вологісний режим, оптимальний для експлуатації встановленого обладнання, а також обслуговуючого персоналу.</w:t>
      </w:r>
    </w:p>
    <w:p w14:paraId="00000543" w14:textId="05959B5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1A3360" w:rsidRPr="00627D41">
        <w:rPr>
          <w:rFonts w:ascii="Arial" w:hAnsi="Arial" w:cs="Arial"/>
          <w:b/>
          <w:sz w:val="21"/>
          <w:szCs w:val="21"/>
        </w:rPr>
        <w:t>1</w:t>
      </w:r>
      <w:r w:rsidR="00067971" w:rsidRPr="00627D41">
        <w:rPr>
          <w:rFonts w:ascii="Arial" w:hAnsi="Arial" w:cs="Arial"/>
          <w:b/>
          <w:sz w:val="21"/>
          <w:szCs w:val="21"/>
        </w:rPr>
        <w:t>8</w:t>
      </w:r>
      <w:r w:rsidRPr="00627D41">
        <w:rPr>
          <w:rFonts w:ascii="Arial" w:hAnsi="Arial" w:cs="Arial"/>
          <w:sz w:val="21"/>
          <w:szCs w:val="21"/>
        </w:rPr>
        <w:t xml:space="preserve"> Відходи виробництва поділяють на тверді та рідкі, що підлягають утилізації, нейтралізації або знешкодженню. Транспортування відходів виробництва </w:t>
      </w:r>
      <w:r w:rsidR="00AE550E" w:rsidRPr="00627D41">
        <w:rPr>
          <w:rFonts w:ascii="Arial" w:hAnsi="Arial" w:cs="Arial"/>
          <w:sz w:val="21"/>
          <w:szCs w:val="21"/>
        </w:rPr>
        <w:t>необхідно передбачати у спосіб</w:t>
      </w:r>
      <w:r w:rsidRPr="00627D41">
        <w:rPr>
          <w:rFonts w:ascii="Arial" w:hAnsi="Arial" w:cs="Arial"/>
          <w:sz w:val="21"/>
          <w:szCs w:val="21"/>
        </w:rPr>
        <w:t xml:space="preserve">, що </w:t>
      </w:r>
      <w:r w:rsidR="00C11376">
        <w:rPr>
          <w:rFonts w:ascii="Arial" w:hAnsi="Arial" w:cs="Arial"/>
          <w:sz w:val="21"/>
          <w:szCs w:val="21"/>
        </w:rPr>
        <w:t xml:space="preserve">унеможливлює </w:t>
      </w:r>
      <w:r w:rsidRPr="00627D41">
        <w:rPr>
          <w:rFonts w:ascii="Arial" w:hAnsi="Arial" w:cs="Arial"/>
          <w:sz w:val="21"/>
          <w:szCs w:val="21"/>
        </w:rPr>
        <w:t xml:space="preserve">потрапляння шкідливих речовин у виробниче та навколишнє </w:t>
      </w:r>
      <w:r w:rsidR="0028412F" w:rsidRPr="00627D41">
        <w:rPr>
          <w:rFonts w:ascii="Arial" w:hAnsi="Arial" w:cs="Arial"/>
          <w:sz w:val="21"/>
          <w:szCs w:val="21"/>
        </w:rPr>
        <w:t xml:space="preserve">природне </w:t>
      </w:r>
      <w:r w:rsidRPr="00627D41">
        <w:rPr>
          <w:rFonts w:ascii="Arial" w:hAnsi="Arial" w:cs="Arial"/>
          <w:sz w:val="21"/>
          <w:szCs w:val="21"/>
        </w:rPr>
        <w:t>середовище із застосуванням трубопроводів, контейнерів, підйомників тощо.</w:t>
      </w:r>
    </w:p>
    <w:p w14:paraId="00000544" w14:textId="757EFE65"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При необхідності </w:t>
      </w:r>
      <w:r w:rsidR="00AE550E" w:rsidRPr="00627D41">
        <w:rPr>
          <w:rFonts w:ascii="Arial" w:hAnsi="Arial" w:cs="Arial"/>
          <w:sz w:val="21"/>
          <w:szCs w:val="21"/>
        </w:rPr>
        <w:t xml:space="preserve">слід передбачати </w:t>
      </w:r>
      <w:r w:rsidRPr="00627D41">
        <w:rPr>
          <w:rFonts w:ascii="Arial" w:hAnsi="Arial" w:cs="Arial"/>
          <w:sz w:val="21"/>
          <w:szCs w:val="21"/>
        </w:rPr>
        <w:t>спеціальні місця для тимчасового накопичення та зберігання відходів.</w:t>
      </w:r>
    </w:p>
    <w:p w14:paraId="7A474526" w14:textId="6449C8E6"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w:t>
      </w:r>
      <w:r w:rsidR="00067971" w:rsidRPr="00627D41">
        <w:rPr>
          <w:rFonts w:ascii="Arial" w:hAnsi="Arial" w:cs="Arial"/>
          <w:b/>
          <w:sz w:val="21"/>
          <w:szCs w:val="21"/>
        </w:rPr>
        <w:t>19</w:t>
      </w:r>
      <w:r w:rsidRPr="00627D41">
        <w:rPr>
          <w:rFonts w:ascii="Arial" w:hAnsi="Arial" w:cs="Arial"/>
          <w:sz w:val="21"/>
          <w:szCs w:val="21"/>
        </w:rPr>
        <w:t xml:space="preserve"> При </w:t>
      </w:r>
      <w:r w:rsidR="00AE550E" w:rsidRPr="00627D41">
        <w:rPr>
          <w:rFonts w:ascii="Arial" w:hAnsi="Arial" w:cs="Arial"/>
          <w:sz w:val="21"/>
          <w:szCs w:val="21"/>
        </w:rPr>
        <w:t>про</w:t>
      </w:r>
      <w:r w:rsidR="003F4FB2">
        <w:rPr>
          <w:rFonts w:ascii="Arial" w:hAnsi="Arial" w:cs="Arial"/>
          <w:sz w:val="21"/>
          <w:szCs w:val="21"/>
        </w:rPr>
        <w:t>є</w:t>
      </w:r>
      <w:r w:rsidR="00AE550E" w:rsidRPr="00627D41">
        <w:rPr>
          <w:rFonts w:ascii="Arial" w:hAnsi="Arial" w:cs="Arial"/>
          <w:sz w:val="21"/>
          <w:szCs w:val="21"/>
        </w:rPr>
        <w:t xml:space="preserve">ктуванні </w:t>
      </w:r>
      <w:r w:rsidRPr="00627D41">
        <w:rPr>
          <w:rFonts w:ascii="Arial" w:hAnsi="Arial" w:cs="Arial"/>
          <w:sz w:val="21"/>
          <w:szCs w:val="21"/>
        </w:rPr>
        <w:t xml:space="preserve">складських приміщень промислових будівель </w:t>
      </w:r>
      <w:r w:rsidR="00AE550E" w:rsidRPr="00627D41">
        <w:rPr>
          <w:rFonts w:ascii="Arial" w:hAnsi="Arial" w:cs="Arial"/>
          <w:sz w:val="21"/>
          <w:szCs w:val="21"/>
        </w:rPr>
        <w:t xml:space="preserve">слід передбачати необхідні </w:t>
      </w:r>
      <w:r w:rsidRPr="00627D41">
        <w:rPr>
          <w:rFonts w:ascii="Arial" w:hAnsi="Arial" w:cs="Arial"/>
          <w:sz w:val="21"/>
          <w:szCs w:val="21"/>
        </w:rPr>
        <w:t>параметри мікроклімату для збереження якості сировини, матеріалів, готової продукції.</w:t>
      </w:r>
    </w:p>
    <w:p w14:paraId="1B34C974" w14:textId="5BE51C89"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Складські приміщення </w:t>
      </w:r>
      <w:r w:rsidR="00AE550E" w:rsidRPr="00627D41">
        <w:rPr>
          <w:rFonts w:ascii="Arial" w:hAnsi="Arial" w:cs="Arial"/>
          <w:sz w:val="21"/>
          <w:szCs w:val="21"/>
        </w:rPr>
        <w:t xml:space="preserve">слід розміщувати </w:t>
      </w:r>
      <w:r w:rsidRPr="00627D41">
        <w:rPr>
          <w:rFonts w:ascii="Arial" w:hAnsi="Arial" w:cs="Arial"/>
          <w:sz w:val="21"/>
          <w:szCs w:val="21"/>
        </w:rPr>
        <w:t xml:space="preserve">таким чином, щоб </w:t>
      </w:r>
      <w:r w:rsidR="00961AED" w:rsidRPr="00627D41">
        <w:rPr>
          <w:rFonts w:ascii="Arial" w:hAnsi="Arial" w:cs="Arial"/>
          <w:sz w:val="21"/>
          <w:szCs w:val="21"/>
        </w:rPr>
        <w:t xml:space="preserve">мінімізувати відстані </w:t>
      </w:r>
      <w:r w:rsidRPr="00627D41">
        <w:rPr>
          <w:rFonts w:ascii="Arial" w:hAnsi="Arial" w:cs="Arial"/>
          <w:sz w:val="21"/>
          <w:szCs w:val="21"/>
        </w:rPr>
        <w:t xml:space="preserve">транспортування сировини, проміжної і готової продукції між зонами виробництва та зберігання </w:t>
      </w:r>
      <w:r w:rsidR="00961AED" w:rsidRPr="00627D41">
        <w:rPr>
          <w:rFonts w:ascii="Arial" w:hAnsi="Arial" w:cs="Arial"/>
          <w:sz w:val="21"/>
          <w:szCs w:val="21"/>
        </w:rPr>
        <w:t>при забезпеченні необхідної якості продукції</w:t>
      </w:r>
      <w:r w:rsidRPr="00627D41">
        <w:rPr>
          <w:rFonts w:ascii="Arial" w:hAnsi="Arial" w:cs="Arial"/>
          <w:sz w:val="21"/>
          <w:szCs w:val="21"/>
        </w:rPr>
        <w:t>.</w:t>
      </w:r>
    </w:p>
    <w:p w14:paraId="53212A5A" w14:textId="7F849420" w:rsidR="00455402" w:rsidRPr="00627D41" w:rsidRDefault="00455402"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За необхідності </w:t>
      </w:r>
      <w:r w:rsidR="00AE550E" w:rsidRPr="00627D41">
        <w:rPr>
          <w:rFonts w:ascii="Arial" w:hAnsi="Arial" w:cs="Arial"/>
          <w:sz w:val="21"/>
          <w:szCs w:val="21"/>
        </w:rPr>
        <w:t xml:space="preserve">слід передбачати </w:t>
      </w:r>
      <w:r w:rsidRPr="00627D41">
        <w:rPr>
          <w:rFonts w:ascii="Arial" w:hAnsi="Arial" w:cs="Arial"/>
          <w:sz w:val="21"/>
          <w:szCs w:val="21"/>
        </w:rPr>
        <w:t xml:space="preserve">зону комплектації та видачі сировини та вихідних матеріалів у виробництво. </w:t>
      </w:r>
    </w:p>
    <w:p w14:paraId="00000545" w14:textId="1C338B8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12.2</w:t>
      </w:r>
      <w:r w:rsidR="00067971" w:rsidRPr="00627D41">
        <w:rPr>
          <w:rFonts w:ascii="Arial" w:hAnsi="Arial" w:cs="Arial"/>
          <w:b/>
          <w:sz w:val="21"/>
          <w:szCs w:val="21"/>
        </w:rPr>
        <w:t>0</w:t>
      </w:r>
      <w:r w:rsidRPr="00627D41">
        <w:rPr>
          <w:rFonts w:ascii="Arial" w:hAnsi="Arial" w:cs="Arial"/>
          <w:sz w:val="21"/>
          <w:szCs w:val="21"/>
        </w:rPr>
        <w:t xml:space="preserve"> Відомості про вид, склад та планований обсяг відходів виробництва, </w:t>
      </w:r>
      <w:sdt>
        <w:sdtPr>
          <w:rPr>
            <w:rFonts w:ascii="Arial" w:hAnsi="Arial" w:cs="Arial"/>
            <w:sz w:val="21"/>
            <w:szCs w:val="21"/>
          </w:rPr>
          <w:tag w:val="goog_rdk_21"/>
          <w:id w:val="1201364533"/>
        </w:sdtPr>
        <w:sdtEndPr/>
        <w:sdtContent/>
      </w:sdt>
      <w:r w:rsidRPr="00627D41">
        <w:rPr>
          <w:rFonts w:ascii="Arial" w:hAnsi="Arial" w:cs="Arial"/>
          <w:sz w:val="21"/>
          <w:szCs w:val="21"/>
        </w:rPr>
        <w:t xml:space="preserve">що підлягають утилізації та захороненню із зазначенням класу небезпеки відходів, </w:t>
      </w:r>
      <w:r w:rsidR="00AE550E" w:rsidRPr="00627D41">
        <w:rPr>
          <w:rFonts w:ascii="Arial" w:hAnsi="Arial" w:cs="Arial"/>
          <w:sz w:val="21"/>
          <w:szCs w:val="21"/>
        </w:rPr>
        <w:t xml:space="preserve">слід оформлювати </w:t>
      </w:r>
      <w:r w:rsidRPr="00627D41">
        <w:rPr>
          <w:rFonts w:ascii="Arial" w:hAnsi="Arial" w:cs="Arial"/>
          <w:sz w:val="21"/>
          <w:szCs w:val="21"/>
        </w:rPr>
        <w:t>у вигляді таблиці, до якої включають:</w:t>
      </w:r>
    </w:p>
    <w:p w14:paraId="00000546" w14:textId="64968C73"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найменування відходів та клас небезпеки;</w:t>
      </w:r>
    </w:p>
    <w:p w14:paraId="00000547" w14:textId="7E96FEBA"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найменування виробництва (операції, стадії, устаткування), звідки видаляються відходи виробництва;</w:t>
      </w:r>
    </w:p>
    <w:p w14:paraId="00000548" w14:textId="01B71571"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агрегатний стан відходів;</w:t>
      </w:r>
    </w:p>
    <w:p w14:paraId="00000549" w14:textId="67BE4ADE"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кількість відходів на добу (з операції);</w:t>
      </w:r>
    </w:p>
    <w:p w14:paraId="0000054A" w14:textId="0A4B170C"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кількість відходів на рік;</w:t>
      </w:r>
    </w:p>
    <w:p w14:paraId="0000054B" w14:textId="7DBFDD28" w:rsidR="007E058D" w:rsidRPr="00627D41" w:rsidRDefault="00C11376" w:rsidP="00627D41">
      <w:pPr>
        <w:widowControl/>
        <w:spacing w:line="288" w:lineRule="auto"/>
        <w:ind w:firstLine="709"/>
        <w:jc w:val="both"/>
        <w:rPr>
          <w:rFonts w:ascii="Arial" w:hAnsi="Arial" w:cs="Arial"/>
          <w:sz w:val="21"/>
          <w:szCs w:val="21"/>
        </w:rPr>
      </w:pPr>
      <w:r>
        <w:rPr>
          <w:rFonts w:ascii="Arial" w:hAnsi="Arial" w:cs="Arial"/>
          <w:sz w:val="21"/>
          <w:szCs w:val="21"/>
        </w:rPr>
        <w:t>—</w:t>
      </w:r>
      <w:r w:rsidR="0033366C" w:rsidRPr="00627D41">
        <w:rPr>
          <w:rFonts w:ascii="Arial" w:hAnsi="Arial" w:cs="Arial"/>
          <w:sz w:val="21"/>
          <w:szCs w:val="21"/>
        </w:rPr>
        <w:t xml:space="preserve"> адреса пункту призначення для утилізації та/або захоронення.</w:t>
      </w:r>
    </w:p>
    <w:p w14:paraId="0000054C" w14:textId="75324C73"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 xml:space="preserve">Операції </w:t>
      </w:r>
      <w:r w:rsidR="00811663" w:rsidRPr="00627D41">
        <w:rPr>
          <w:rFonts w:ascii="Arial" w:hAnsi="Arial" w:cs="Arial"/>
          <w:sz w:val="21"/>
          <w:szCs w:val="21"/>
        </w:rPr>
        <w:t>управління</w:t>
      </w:r>
      <w:r w:rsidRPr="00627D41">
        <w:rPr>
          <w:rFonts w:ascii="Arial" w:hAnsi="Arial" w:cs="Arial"/>
          <w:sz w:val="21"/>
          <w:szCs w:val="21"/>
        </w:rPr>
        <w:t xml:space="preserve"> відходами (видалення, зберігання, оброблення, відновлення, захоронення тощо) </w:t>
      </w:r>
      <w:r w:rsidR="00AE550E" w:rsidRPr="00627D41">
        <w:rPr>
          <w:rFonts w:ascii="Arial" w:hAnsi="Arial" w:cs="Arial"/>
          <w:sz w:val="21"/>
          <w:szCs w:val="21"/>
        </w:rPr>
        <w:t xml:space="preserve">слід передбачати </w:t>
      </w:r>
      <w:r w:rsidRPr="00627D41">
        <w:rPr>
          <w:rFonts w:ascii="Arial" w:hAnsi="Arial" w:cs="Arial"/>
          <w:sz w:val="21"/>
          <w:szCs w:val="21"/>
        </w:rPr>
        <w:t xml:space="preserve">у технологічній частині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у відповідно до [</w:t>
      </w:r>
      <w:r w:rsidR="0087626B" w:rsidRPr="00627D41">
        <w:rPr>
          <w:rFonts w:ascii="Arial" w:hAnsi="Arial" w:cs="Arial"/>
          <w:sz w:val="21"/>
          <w:szCs w:val="21"/>
        </w:rPr>
        <w:t>8</w:t>
      </w:r>
      <w:r w:rsidRPr="00627D41">
        <w:rPr>
          <w:rFonts w:ascii="Arial" w:hAnsi="Arial" w:cs="Arial"/>
          <w:sz w:val="21"/>
          <w:szCs w:val="21"/>
        </w:rPr>
        <w:t>].</w:t>
      </w:r>
    </w:p>
    <w:p w14:paraId="00000557" w14:textId="0C0EFBAB" w:rsidR="007E058D" w:rsidRPr="00627D41" w:rsidRDefault="0033366C" w:rsidP="00880C45">
      <w:pPr>
        <w:pageBreakBefore/>
        <w:widowControl/>
        <w:spacing w:after="120" w:line="288" w:lineRule="auto"/>
        <w:ind w:firstLine="709"/>
        <w:jc w:val="both"/>
        <w:rPr>
          <w:rFonts w:ascii="Arial" w:hAnsi="Arial" w:cs="Arial"/>
          <w:b/>
          <w:smallCaps/>
          <w:sz w:val="21"/>
          <w:szCs w:val="21"/>
        </w:rPr>
      </w:pPr>
      <w:r w:rsidRPr="00627D41">
        <w:rPr>
          <w:rFonts w:ascii="Arial" w:hAnsi="Arial" w:cs="Arial"/>
          <w:b/>
          <w:smallCaps/>
          <w:sz w:val="21"/>
          <w:szCs w:val="21"/>
        </w:rPr>
        <w:lastRenderedPageBreak/>
        <w:t>13 РЕКОНСТРУКЦІ</w:t>
      </w:r>
      <w:r w:rsidR="00EE655F" w:rsidRPr="00627D41">
        <w:rPr>
          <w:rFonts w:ascii="Arial" w:hAnsi="Arial" w:cs="Arial"/>
          <w:b/>
          <w:smallCaps/>
          <w:sz w:val="21"/>
          <w:szCs w:val="21"/>
        </w:rPr>
        <w:t>Я</w:t>
      </w:r>
      <w:r w:rsidRPr="00627D41">
        <w:rPr>
          <w:rFonts w:ascii="Arial" w:hAnsi="Arial" w:cs="Arial"/>
          <w:b/>
          <w:smallCaps/>
          <w:sz w:val="21"/>
          <w:szCs w:val="21"/>
        </w:rPr>
        <w:t xml:space="preserve"> ПРОМИСЛОВИХ БУДІВЕЛЬ</w:t>
      </w:r>
    </w:p>
    <w:p w14:paraId="7AB4B091" w14:textId="1C3376CD" w:rsidR="00646F3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CC723E" w:rsidRPr="00627D41">
        <w:rPr>
          <w:rFonts w:ascii="Arial" w:hAnsi="Arial" w:cs="Arial"/>
          <w:b/>
          <w:sz w:val="21"/>
          <w:szCs w:val="21"/>
        </w:rPr>
        <w:t>1</w:t>
      </w:r>
      <w:r w:rsidRPr="00627D41">
        <w:rPr>
          <w:rFonts w:ascii="Arial" w:hAnsi="Arial" w:cs="Arial"/>
          <w:sz w:val="21"/>
          <w:szCs w:val="21"/>
        </w:rPr>
        <w:t xml:space="preserve"> </w:t>
      </w:r>
      <w:r w:rsidR="00646F3D" w:rsidRPr="00627D41">
        <w:rPr>
          <w:rFonts w:ascii="Arial" w:hAnsi="Arial" w:cs="Arial"/>
          <w:sz w:val="21"/>
          <w:szCs w:val="21"/>
        </w:rPr>
        <w:t>Про</w:t>
      </w:r>
      <w:r w:rsidR="003F4FB2">
        <w:rPr>
          <w:rFonts w:ascii="Arial" w:hAnsi="Arial" w:cs="Arial"/>
          <w:sz w:val="21"/>
          <w:szCs w:val="21"/>
        </w:rPr>
        <w:t>є</w:t>
      </w:r>
      <w:r w:rsidR="00646F3D" w:rsidRPr="00627D41">
        <w:rPr>
          <w:rFonts w:ascii="Arial" w:hAnsi="Arial" w:cs="Arial"/>
          <w:sz w:val="21"/>
          <w:szCs w:val="21"/>
        </w:rPr>
        <w:t>ктна документація на реконструкцію промислових будівель або їх</w:t>
      </w:r>
      <w:r w:rsidR="00C11376">
        <w:rPr>
          <w:rFonts w:ascii="Arial" w:hAnsi="Arial" w:cs="Arial"/>
          <w:sz w:val="21"/>
          <w:szCs w:val="21"/>
        </w:rPr>
        <w:t>ні</w:t>
      </w:r>
      <w:r w:rsidR="00646F3D" w:rsidRPr="00627D41">
        <w:rPr>
          <w:rFonts w:ascii="Arial" w:hAnsi="Arial" w:cs="Arial"/>
          <w:sz w:val="21"/>
          <w:szCs w:val="21"/>
        </w:rPr>
        <w:t xml:space="preserve"> частини розробляється в обсязі, необхідному для реалізації даних проєктних рішень.</w:t>
      </w:r>
    </w:p>
    <w:p w14:paraId="0000055A" w14:textId="44943168" w:rsidR="007E058D" w:rsidRPr="00627D41" w:rsidRDefault="00052017" w:rsidP="00627D41">
      <w:pPr>
        <w:widowControl/>
        <w:spacing w:line="288" w:lineRule="auto"/>
        <w:ind w:firstLine="709"/>
        <w:jc w:val="both"/>
        <w:rPr>
          <w:rFonts w:ascii="Arial" w:hAnsi="Arial" w:cs="Arial"/>
          <w:sz w:val="21"/>
          <w:szCs w:val="21"/>
        </w:rPr>
      </w:pPr>
      <w:r w:rsidRPr="00627D41">
        <w:rPr>
          <w:rFonts w:ascii="Arial" w:hAnsi="Arial" w:cs="Arial"/>
          <w:b/>
          <w:bCs/>
          <w:sz w:val="21"/>
          <w:szCs w:val="21"/>
        </w:rPr>
        <w:t xml:space="preserve">13.2 </w:t>
      </w:r>
      <w:r w:rsidR="0033366C" w:rsidRPr="00627D41">
        <w:rPr>
          <w:rFonts w:ascii="Arial" w:hAnsi="Arial" w:cs="Arial"/>
          <w:sz w:val="21"/>
          <w:szCs w:val="21"/>
        </w:rPr>
        <w:t xml:space="preserve">У разі виникнення при проведенні реконструкції додаткових </w:t>
      </w:r>
      <w:r w:rsidR="00961AED" w:rsidRPr="00627D41">
        <w:rPr>
          <w:rFonts w:ascii="Arial" w:hAnsi="Arial" w:cs="Arial"/>
          <w:sz w:val="21"/>
          <w:szCs w:val="21"/>
        </w:rPr>
        <w:t xml:space="preserve">монтажних та експлуатаційних </w:t>
      </w:r>
      <w:r w:rsidR="0033366C" w:rsidRPr="00627D41">
        <w:rPr>
          <w:rFonts w:ascii="Arial" w:hAnsi="Arial" w:cs="Arial"/>
          <w:sz w:val="21"/>
          <w:szCs w:val="21"/>
        </w:rPr>
        <w:t xml:space="preserve">навантажень та впливів на існуючу частину </w:t>
      </w:r>
      <w:r w:rsidR="003D1739" w:rsidRPr="00627D41">
        <w:rPr>
          <w:rFonts w:ascii="Arial" w:hAnsi="Arial" w:cs="Arial"/>
          <w:sz w:val="21"/>
          <w:szCs w:val="21"/>
        </w:rPr>
        <w:t xml:space="preserve">промислової </w:t>
      </w:r>
      <w:r w:rsidR="0033366C" w:rsidRPr="00627D41">
        <w:rPr>
          <w:rFonts w:ascii="Arial" w:hAnsi="Arial" w:cs="Arial"/>
          <w:sz w:val="21"/>
          <w:szCs w:val="21"/>
        </w:rPr>
        <w:t xml:space="preserve">будівлі, її несучі та огороджувальні конструкції, а також </w:t>
      </w:r>
      <w:r w:rsidR="005A3881" w:rsidRPr="00627D41">
        <w:rPr>
          <w:rFonts w:ascii="Arial" w:hAnsi="Arial" w:cs="Arial"/>
          <w:sz w:val="21"/>
          <w:szCs w:val="21"/>
        </w:rPr>
        <w:t xml:space="preserve">ґрунти </w:t>
      </w:r>
      <w:r w:rsidR="0033366C" w:rsidRPr="00627D41">
        <w:rPr>
          <w:rFonts w:ascii="Arial" w:hAnsi="Arial" w:cs="Arial"/>
          <w:sz w:val="21"/>
          <w:szCs w:val="21"/>
        </w:rPr>
        <w:t xml:space="preserve">основи, повинні бути перевірені на ці навантаження і впливи </w:t>
      </w:r>
      <w:r w:rsidR="001A474E" w:rsidRPr="00627D41">
        <w:rPr>
          <w:rFonts w:ascii="Arial" w:hAnsi="Arial" w:cs="Arial"/>
          <w:sz w:val="21"/>
          <w:szCs w:val="21"/>
        </w:rPr>
        <w:t xml:space="preserve">згідно з чинними нормами </w:t>
      </w:r>
      <w:r w:rsidR="0033366C" w:rsidRPr="00627D41">
        <w:rPr>
          <w:rFonts w:ascii="Arial" w:hAnsi="Arial" w:cs="Arial"/>
          <w:sz w:val="21"/>
          <w:szCs w:val="21"/>
        </w:rPr>
        <w:t xml:space="preserve">з </w:t>
      </w:r>
      <w:r w:rsidR="00C11376">
        <w:rPr>
          <w:rFonts w:ascii="Arial" w:hAnsi="Arial" w:cs="Arial"/>
          <w:sz w:val="21"/>
          <w:szCs w:val="21"/>
        </w:rPr>
        <w:t>у</w:t>
      </w:r>
      <w:r w:rsidR="0033366C" w:rsidRPr="00627D41">
        <w:rPr>
          <w:rFonts w:ascii="Arial" w:hAnsi="Arial" w:cs="Arial"/>
          <w:sz w:val="21"/>
          <w:szCs w:val="21"/>
        </w:rPr>
        <w:t>рахуванням технічного стану конструкцій. При цьому слід враховувати фактичні характеристики</w:t>
      </w:r>
      <w:r w:rsidR="0033366C" w:rsidRPr="00627D41">
        <w:rPr>
          <w:rFonts w:ascii="Arial" w:hAnsi="Arial" w:cs="Arial"/>
          <w:color w:val="FF0000"/>
          <w:sz w:val="21"/>
          <w:szCs w:val="21"/>
        </w:rPr>
        <w:t xml:space="preserve"> </w:t>
      </w:r>
      <w:r w:rsidR="0033366C" w:rsidRPr="00627D41">
        <w:rPr>
          <w:rFonts w:ascii="Arial" w:hAnsi="Arial" w:cs="Arial"/>
          <w:sz w:val="21"/>
          <w:szCs w:val="21"/>
        </w:rPr>
        <w:t xml:space="preserve">конструкцій та </w:t>
      </w:r>
      <w:r w:rsidR="005A3881" w:rsidRPr="00627D41">
        <w:rPr>
          <w:rFonts w:ascii="Arial" w:hAnsi="Arial" w:cs="Arial"/>
          <w:sz w:val="21"/>
          <w:szCs w:val="21"/>
        </w:rPr>
        <w:t>ґрунтів</w:t>
      </w:r>
      <w:r w:rsidR="0033366C" w:rsidRPr="00627D41">
        <w:rPr>
          <w:rFonts w:ascii="Arial" w:hAnsi="Arial" w:cs="Arial"/>
          <w:sz w:val="21"/>
          <w:szCs w:val="21"/>
        </w:rPr>
        <w:t>.</w:t>
      </w:r>
    </w:p>
    <w:p w14:paraId="5881D5FA" w14:textId="1C4CD3B0" w:rsidR="003D1739"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3</w:t>
      </w:r>
      <w:r w:rsidRPr="00627D41">
        <w:rPr>
          <w:rFonts w:ascii="Arial" w:hAnsi="Arial" w:cs="Arial"/>
          <w:sz w:val="21"/>
          <w:szCs w:val="21"/>
        </w:rPr>
        <w:t xml:space="preserve"> Під час реконструкції промислових будівель повинні бути враховані зміни в конструктивній системі, які виникли в процесі експлуатації, у тому числі –</w:t>
      </w:r>
      <w:r w:rsidR="00C11376">
        <w:rPr>
          <w:rFonts w:ascii="Arial" w:hAnsi="Arial" w:cs="Arial"/>
          <w:sz w:val="21"/>
          <w:szCs w:val="21"/>
        </w:rPr>
        <w:t xml:space="preserve"> </w:t>
      </w:r>
      <w:r w:rsidRPr="00627D41">
        <w:rPr>
          <w:rFonts w:ascii="Arial" w:hAnsi="Arial" w:cs="Arial"/>
          <w:sz w:val="21"/>
          <w:szCs w:val="21"/>
        </w:rPr>
        <w:t xml:space="preserve">фактична товщина і вага підлог, покрівель, </w:t>
      </w:r>
      <w:r w:rsidRPr="001B2AA1">
        <w:rPr>
          <w:rFonts w:ascii="Arial" w:hAnsi="Arial" w:cs="Arial"/>
          <w:sz w:val="21"/>
          <w:szCs w:val="21"/>
        </w:rPr>
        <w:t>набетонок і</w:t>
      </w:r>
      <w:r w:rsidRPr="00627D41">
        <w:rPr>
          <w:rFonts w:ascii="Arial" w:hAnsi="Arial" w:cs="Arial"/>
          <w:sz w:val="21"/>
          <w:szCs w:val="21"/>
        </w:rPr>
        <w:t xml:space="preserve"> фундаментів технологічного обладнання, наявність нових прорізів, які є додатковими, порівняно з первісним </w:t>
      </w:r>
      <w:r w:rsidR="000535FA" w:rsidRPr="00627D41">
        <w:rPr>
          <w:rFonts w:ascii="Arial" w:hAnsi="Arial" w:cs="Arial"/>
          <w:sz w:val="21"/>
          <w:szCs w:val="21"/>
        </w:rPr>
        <w:t>про</w:t>
      </w:r>
      <w:r w:rsidR="003F4FB2">
        <w:rPr>
          <w:rFonts w:ascii="Arial" w:hAnsi="Arial" w:cs="Arial"/>
          <w:sz w:val="21"/>
          <w:szCs w:val="21"/>
        </w:rPr>
        <w:t>є</w:t>
      </w:r>
      <w:r w:rsidR="000535FA" w:rsidRPr="00627D41">
        <w:rPr>
          <w:rFonts w:ascii="Arial" w:hAnsi="Arial" w:cs="Arial"/>
          <w:sz w:val="21"/>
          <w:szCs w:val="21"/>
        </w:rPr>
        <w:t>кт</w:t>
      </w:r>
      <w:r w:rsidRPr="00627D41">
        <w:rPr>
          <w:rFonts w:ascii="Arial" w:hAnsi="Arial" w:cs="Arial"/>
          <w:sz w:val="21"/>
          <w:szCs w:val="21"/>
        </w:rPr>
        <w:t xml:space="preserve">ним рішенням. </w:t>
      </w:r>
    </w:p>
    <w:p w14:paraId="0000055B" w14:textId="46739AE4"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Особлив</w:t>
      </w:r>
      <w:r w:rsidR="003D1739" w:rsidRPr="00627D41">
        <w:rPr>
          <w:rFonts w:ascii="Arial" w:hAnsi="Arial" w:cs="Arial"/>
          <w:sz w:val="21"/>
          <w:szCs w:val="21"/>
        </w:rPr>
        <w:t>у</w:t>
      </w:r>
      <w:r w:rsidRPr="00627D41">
        <w:rPr>
          <w:rFonts w:ascii="Arial" w:hAnsi="Arial" w:cs="Arial"/>
          <w:sz w:val="21"/>
          <w:szCs w:val="21"/>
        </w:rPr>
        <w:t xml:space="preserve"> уваг</w:t>
      </w:r>
      <w:r w:rsidR="003D1739" w:rsidRPr="00627D41">
        <w:rPr>
          <w:rFonts w:ascii="Arial" w:hAnsi="Arial" w:cs="Arial"/>
          <w:sz w:val="21"/>
          <w:szCs w:val="21"/>
        </w:rPr>
        <w:t>у слід</w:t>
      </w:r>
      <w:r w:rsidRPr="00627D41">
        <w:rPr>
          <w:rFonts w:ascii="Arial" w:hAnsi="Arial" w:cs="Arial"/>
          <w:sz w:val="21"/>
          <w:szCs w:val="21"/>
        </w:rPr>
        <w:t xml:space="preserve"> приділ</w:t>
      </w:r>
      <w:r w:rsidR="003D1739" w:rsidRPr="00627D41">
        <w:rPr>
          <w:rFonts w:ascii="Arial" w:hAnsi="Arial" w:cs="Arial"/>
          <w:sz w:val="21"/>
          <w:szCs w:val="21"/>
        </w:rPr>
        <w:t>ити</w:t>
      </w:r>
      <w:r w:rsidRPr="00627D41">
        <w:rPr>
          <w:rFonts w:ascii="Arial" w:hAnsi="Arial" w:cs="Arial"/>
          <w:sz w:val="21"/>
          <w:szCs w:val="21"/>
        </w:rPr>
        <w:t xml:space="preserve"> наявності і технічному стану елементів, які забезпечують загальну стійкість будівлі і локальну стійкість її елементів – вертикальні і горизонтальні вʼязі, діафрагми, пілястри стін, вузли перетину поздовжніх і поперечних стін, вузли примикання перегородок до стін тощо.</w:t>
      </w:r>
    </w:p>
    <w:p w14:paraId="0000055C" w14:textId="47D7A2F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4</w:t>
      </w:r>
      <w:r w:rsidRPr="00627D41">
        <w:rPr>
          <w:rFonts w:ascii="Arial" w:hAnsi="Arial" w:cs="Arial"/>
          <w:sz w:val="21"/>
          <w:szCs w:val="21"/>
        </w:rPr>
        <w:t xml:space="preserve"> При </w:t>
      </w:r>
      <w:sdt>
        <w:sdtPr>
          <w:rPr>
            <w:rFonts w:ascii="Arial" w:hAnsi="Arial" w:cs="Arial"/>
            <w:sz w:val="21"/>
            <w:szCs w:val="21"/>
          </w:rPr>
          <w:tag w:val="goog_rdk_22"/>
          <w:id w:val="1786157140"/>
        </w:sdtPr>
        <w:sdtEndPr/>
        <w:sdtContent/>
      </w:sdt>
      <w:r w:rsidRPr="00627D41">
        <w:rPr>
          <w:rFonts w:ascii="Arial" w:hAnsi="Arial" w:cs="Arial"/>
          <w:sz w:val="21"/>
          <w:szCs w:val="21"/>
        </w:rPr>
        <w:t xml:space="preserve">реконструкції горищних поверхів під мансардні </w:t>
      </w:r>
      <w:r w:rsidR="00AE550E" w:rsidRPr="00627D41">
        <w:rPr>
          <w:rFonts w:ascii="Arial" w:hAnsi="Arial" w:cs="Arial"/>
          <w:sz w:val="21"/>
          <w:szCs w:val="21"/>
        </w:rPr>
        <w:t xml:space="preserve">необхідно враховувати </w:t>
      </w:r>
      <w:r w:rsidRPr="00627D41">
        <w:rPr>
          <w:rFonts w:ascii="Arial" w:hAnsi="Arial" w:cs="Arial"/>
          <w:sz w:val="21"/>
          <w:szCs w:val="21"/>
        </w:rPr>
        <w:t>протипожежні вимоги, які відносяться до зміненої поверховості та умовної висоти будівлі та необхідного ступеня вогнестійкості.</w:t>
      </w:r>
    </w:p>
    <w:p w14:paraId="0000055D" w14:textId="545ED92D" w:rsidR="007E058D" w:rsidRPr="00627D41" w:rsidRDefault="0033366C" w:rsidP="00627D41">
      <w:pPr>
        <w:widowControl/>
        <w:spacing w:line="288" w:lineRule="auto"/>
        <w:ind w:firstLine="709"/>
        <w:jc w:val="both"/>
        <w:rPr>
          <w:rFonts w:ascii="Arial" w:hAnsi="Arial" w:cs="Arial"/>
          <w:strike/>
          <w:sz w:val="21"/>
          <w:szCs w:val="21"/>
        </w:rPr>
      </w:pPr>
      <w:r w:rsidRPr="00627D41">
        <w:rPr>
          <w:rFonts w:ascii="Arial" w:hAnsi="Arial" w:cs="Arial"/>
          <w:sz w:val="21"/>
          <w:szCs w:val="21"/>
        </w:rPr>
        <w:t xml:space="preserve">Для будівель з похилим дахом, що </w:t>
      </w:r>
      <w:r w:rsidR="008D6174" w:rsidRPr="00627D41">
        <w:rPr>
          <w:rFonts w:ascii="Arial" w:hAnsi="Arial" w:cs="Arial"/>
          <w:sz w:val="21"/>
          <w:szCs w:val="21"/>
        </w:rPr>
        <w:t xml:space="preserve">примикають </w:t>
      </w:r>
      <w:r w:rsidRPr="00627D41">
        <w:rPr>
          <w:rFonts w:ascii="Arial" w:hAnsi="Arial" w:cs="Arial"/>
          <w:sz w:val="21"/>
          <w:szCs w:val="21"/>
        </w:rPr>
        <w:t xml:space="preserve">безпосередньо до тротуарів (доріг), а також для будівель з плоскою покрівлею та водостічними воронками слід передбачати антикригову систему. </w:t>
      </w:r>
    </w:p>
    <w:p w14:paraId="2651CF8D" w14:textId="61444A89" w:rsidR="00906B01" w:rsidRPr="00627D41" w:rsidRDefault="00CC723E"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5</w:t>
      </w:r>
      <w:r w:rsidR="0033366C" w:rsidRPr="00627D41">
        <w:rPr>
          <w:rFonts w:ascii="Arial" w:hAnsi="Arial" w:cs="Arial"/>
          <w:sz w:val="21"/>
          <w:szCs w:val="21"/>
        </w:rPr>
        <w:t xml:space="preserve"> </w:t>
      </w:r>
      <w:r w:rsidR="00906B01" w:rsidRPr="00627D41">
        <w:rPr>
          <w:rFonts w:ascii="Arial" w:hAnsi="Arial" w:cs="Arial"/>
          <w:sz w:val="21"/>
          <w:szCs w:val="21"/>
        </w:rPr>
        <w:t xml:space="preserve">При реконструкції промислових будівель рекомендується передбачати повне або часткове збереження існуючих конструкцій та  елементів, що перебувають у нормальному експлуатаційному стані. </w:t>
      </w:r>
    </w:p>
    <w:p w14:paraId="0000055F" w14:textId="52750EBF"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Про</w:t>
      </w:r>
      <w:r w:rsidR="003F4FB2">
        <w:rPr>
          <w:rFonts w:ascii="Arial" w:hAnsi="Arial" w:cs="Arial"/>
          <w:sz w:val="21"/>
          <w:szCs w:val="21"/>
        </w:rPr>
        <w:t>є</w:t>
      </w:r>
      <w:r w:rsidRPr="00627D41">
        <w:rPr>
          <w:rFonts w:ascii="Arial" w:hAnsi="Arial" w:cs="Arial"/>
          <w:sz w:val="21"/>
          <w:szCs w:val="21"/>
        </w:rPr>
        <w:t>ктні рішення промислових будівель при реконструкції мають забезпечувати технічну можливість заміни елементів, деталей, обладнання зі строками служби меншими, ніж передбачений строк служби (експлуатації) будівлі. Матеріали, конструкції та технології будівельних робіт обирають з урахуванням забезпечення мінімальних подальших витрат на експлуатацію, ремонт та технічне обслуговування.</w:t>
      </w:r>
    </w:p>
    <w:p w14:paraId="00000560" w14:textId="5D0A214B"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6</w:t>
      </w:r>
      <w:r w:rsidRPr="00627D41">
        <w:rPr>
          <w:rFonts w:ascii="Arial" w:hAnsi="Arial" w:cs="Arial"/>
          <w:sz w:val="21"/>
          <w:szCs w:val="21"/>
        </w:rPr>
        <w:t xml:space="preserve"> До обладнання, запірної арматури та приладів інженерних систем будівлі </w:t>
      </w:r>
      <w:r w:rsidR="0072363E" w:rsidRPr="00627D41">
        <w:rPr>
          <w:rFonts w:ascii="Arial" w:hAnsi="Arial" w:cs="Arial"/>
          <w:sz w:val="21"/>
          <w:szCs w:val="21"/>
        </w:rPr>
        <w:t xml:space="preserve">слід передбачати </w:t>
      </w:r>
      <w:r w:rsidRPr="00627D41">
        <w:rPr>
          <w:rFonts w:ascii="Arial" w:hAnsi="Arial" w:cs="Arial"/>
          <w:sz w:val="21"/>
          <w:szCs w:val="21"/>
        </w:rPr>
        <w:t>можливість доступу для огляду, технічного обслуговування, ремонту та заміни.</w:t>
      </w:r>
    </w:p>
    <w:p w14:paraId="00000561"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t>Обладнання і трубопроводи мають кріпитися до конструкцій будівлі таким чином, щоб їх працездатність не порушувалася у разі можливих переміщень конструкцій.</w:t>
      </w:r>
    </w:p>
    <w:p w14:paraId="00000562" w14:textId="1A707849"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b/>
          <w:sz w:val="21"/>
          <w:szCs w:val="21"/>
        </w:rPr>
        <w:t>13.</w:t>
      </w:r>
      <w:r w:rsidR="00052017" w:rsidRPr="00627D41">
        <w:rPr>
          <w:rFonts w:ascii="Arial" w:hAnsi="Arial" w:cs="Arial"/>
          <w:b/>
          <w:sz w:val="21"/>
          <w:szCs w:val="21"/>
        </w:rPr>
        <w:t>7</w:t>
      </w:r>
      <w:r w:rsidRPr="00627D41">
        <w:rPr>
          <w:rFonts w:ascii="Arial" w:hAnsi="Arial" w:cs="Arial"/>
          <w:sz w:val="21"/>
          <w:szCs w:val="21"/>
        </w:rPr>
        <w:t xml:space="preserve"> Під час реконструкції промислових будівель допускається вимоги пожежної безпеки для будівель з умовною висотою до 30 м приймати як для будівель з умовною висотою до 26,5 м.</w:t>
      </w:r>
    </w:p>
    <w:p w14:paraId="00000563" w14:textId="77777777" w:rsidR="007E058D" w:rsidRPr="00627D41" w:rsidRDefault="007E058D" w:rsidP="00627D41">
      <w:pPr>
        <w:widowControl/>
        <w:spacing w:line="288" w:lineRule="auto"/>
        <w:ind w:firstLine="709"/>
        <w:jc w:val="both"/>
        <w:rPr>
          <w:rFonts w:ascii="Arial" w:hAnsi="Arial" w:cs="Arial"/>
          <w:sz w:val="21"/>
          <w:szCs w:val="21"/>
        </w:rPr>
      </w:pPr>
    </w:p>
    <w:p w14:paraId="00000564" w14:textId="77777777" w:rsidR="007E058D" w:rsidRPr="00627D41" w:rsidRDefault="0033366C" w:rsidP="00627D41">
      <w:pPr>
        <w:widowControl/>
        <w:spacing w:line="288" w:lineRule="auto"/>
        <w:ind w:firstLine="709"/>
        <w:jc w:val="both"/>
        <w:rPr>
          <w:rFonts w:ascii="Arial" w:hAnsi="Arial" w:cs="Arial"/>
          <w:sz w:val="21"/>
          <w:szCs w:val="21"/>
        </w:rPr>
      </w:pPr>
      <w:r w:rsidRPr="00627D41">
        <w:rPr>
          <w:rFonts w:ascii="Arial" w:hAnsi="Arial" w:cs="Arial"/>
          <w:sz w:val="21"/>
          <w:szCs w:val="21"/>
        </w:rPr>
        <w:br w:type="page"/>
      </w:r>
    </w:p>
    <w:p w14:paraId="00000565" w14:textId="77777777" w:rsidR="007E058D" w:rsidRPr="00627D41" w:rsidRDefault="0033366C" w:rsidP="00015291">
      <w:pPr>
        <w:pageBreakBefore/>
        <w:spacing w:line="288" w:lineRule="auto"/>
        <w:ind w:firstLine="709"/>
        <w:jc w:val="center"/>
        <w:rPr>
          <w:rFonts w:ascii="Arial" w:hAnsi="Arial" w:cs="Arial"/>
          <w:sz w:val="21"/>
          <w:szCs w:val="21"/>
        </w:rPr>
      </w:pPr>
      <w:r w:rsidRPr="00627D41">
        <w:rPr>
          <w:rFonts w:ascii="Arial" w:hAnsi="Arial" w:cs="Arial"/>
          <w:sz w:val="21"/>
          <w:szCs w:val="21"/>
        </w:rPr>
        <w:lastRenderedPageBreak/>
        <w:t>ДОДАТОК А</w:t>
      </w:r>
    </w:p>
    <w:p w14:paraId="00000566" w14:textId="77777777" w:rsidR="007E058D" w:rsidRPr="00627D41" w:rsidRDefault="0033366C" w:rsidP="00015291">
      <w:pPr>
        <w:spacing w:line="288" w:lineRule="auto"/>
        <w:ind w:firstLine="709"/>
        <w:jc w:val="center"/>
        <w:rPr>
          <w:rFonts w:ascii="Arial" w:hAnsi="Arial" w:cs="Arial"/>
          <w:sz w:val="21"/>
          <w:szCs w:val="21"/>
        </w:rPr>
      </w:pPr>
      <w:r w:rsidRPr="00627D41">
        <w:rPr>
          <w:rFonts w:ascii="Arial" w:hAnsi="Arial" w:cs="Arial"/>
          <w:sz w:val="21"/>
          <w:szCs w:val="21"/>
        </w:rPr>
        <w:t>(довідковий)</w:t>
      </w:r>
    </w:p>
    <w:p w14:paraId="00000567" w14:textId="77777777" w:rsidR="007E058D" w:rsidRPr="00627D41" w:rsidRDefault="007E058D" w:rsidP="00627D41">
      <w:pPr>
        <w:spacing w:line="288" w:lineRule="auto"/>
        <w:ind w:firstLine="709"/>
        <w:jc w:val="both"/>
        <w:rPr>
          <w:rFonts w:ascii="Arial" w:hAnsi="Arial" w:cs="Arial"/>
          <w:sz w:val="21"/>
          <w:szCs w:val="21"/>
        </w:rPr>
      </w:pPr>
    </w:p>
    <w:p w14:paraId="00000568" w14:textId="77777777" w:rsidR="007E058D" w:rsidRPr="00627D41" w:rsidRDefault="0033366C" w:rsidP="009351ED">
      <w:pPr>
        <w:shd w:val="clear" w:color="auto" w:fill="FFFFFF"/>
        <w:spacing w:line="288" w:lineRule="auto"/>
        <w:ind w:firstLine="709"/>
        <w:jc w:val="center"/>
        <w:rPr>
          <w:rFonts w:ascii="Arial" w:hAnsi="Arial" w:cs="Arial"/>
          <w:b/>
          <w:sz w:val="21"/>
          <w:szCs w:val="21"/>
        </w:rPr>
      </w:pPr>
      <w:r w:rsidRPr="00627D41">
        <w:rPr>
          <w:rFonts w:ascii="Arial" w:hAnsi="Arial" w:cs="Arial"/>
          <w:b/>
          <w:sz w:val="21"/>
          <w:szCs w:val="21"/>
        </w:rPr>
        <w:t>БІБЛІОГРАФІЯ</w:t>
      </w:r>
    </w:p>
    <w:p w14:paraId="00000569" w14:textId="77777777" w:rsidR="007E058D" w:rsidRPr="00627D41" w:rsidRDefault="007E058D" w:rsidP="00627D41">
      <w:pPr>
        <w:shd w:val="clear" w:color="auto" w:fill="FFFFFF"/>
        <w:tabs>
          <w:tab w:val="left" w:pos="682"/>
        </w:tabs>
        <w:spacing w:line="288" w:lineRule="auto"/>
        <w:ind w:firstLine="709"/>
        <w:jc w:val="both"/>
        <w:rPr>
          <w:rFonts w:ascii="Arial" w:hAnsi="Arial" w:cs="Arial"/>
          <w:sz w:val="21"/>
          <w:szCs w:val="21"/>
        </w:rPr>
      </w:pPr>
    </w:p>
    <w:p w14:paraId="0000056A" w14:textId="3632F8F5"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rPr>
        <w:t xml:space="preserve">1 </w:t>
      </w:r>
      <w:hyperlink r:id="rId203" w:anchor="Text" w:history="1">
        <w:r w:rsidRPr="00442845">
          <w:rPr>
            <w:rStyle w:val="ac"/>
            <w:rFonts w:ascii="Arial" w:hAnsi="Arial" w:cs="Arial"/>
            <w:sz w:val="21"/>
            <w:szCs w:val="21"/>
          </w:rPr>
          <w:t>Закон України «Про будівельні норми»</w:t>
        </w:r>
      </w:hyperlink>
    </w:p>
    <w:p w14:paraId="0000056B" w14:textId="113A22D1"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rPr>
        <w:t xml:space="preserve">2 </w:t>
      </w:r>
      <w:hyperlink r:id="rId204" w:anchor="Text" w:history="1">
        <w:r w:rsidRPr="00442845">
          <w:rPr>
            <w:rStyle w:val="ac"/>
            <w:rFonts w:ascii="Arial" w:hAnsi="Arial" w:cs="Arial"/>
            <w:sz w:val="21"/>
            <w:szCs w:val="21"/>
          </w:rPr>
          <w:t>Закон України «Про регулювання містобудівної діяльності»</w:t>
        </w:r>
      </w:hyperlink>
    </w:p>
    <w:p w14:paraId="0000056C" w14:textId="16781DD0"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3 </w:t>
      </w:r>
      <w:hyperlink r:id="rId205" w:anchor="Text" w:history="1">
        <w:r w:rsidRPr="007151B6">
          <w:rPr>
            <w:rStyle w:val="ac"/>
            <w:rFonts w:ascii="Arial" w:hAnsi="Arial" w:cs="Arial"/>
            <w:sz w:val="21"/>
            <w:szCs w:val="21"/>
            <w:highlight w:val="white"/>
          </w:rPr>
          <w:t>Закон України  «Про об’єкти підвищеної небезпеки»</w:t>
        </w:r>
      </w:hyperlink>
    </w:p>
    <w:p w14:paraId="0000056D" w14:textId="6FDC56CD"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4 </w:t>
      </w:r>
      <w:hyperlink r:id="rId206" w:anchor="Text" w:history="1">
        <w:r w:rsidRPr="007151B6">
          <w:rPr>
            <w:rStyle w:val="ac"/>
            <w:rFonts w:ascii="Arial" w:hAnsi="Arial" w:cs="Arial"/>
            <w:sz w:val="21"/>
            <w:szCs w:val="21"/>
            <w:highlight w:val="white"/>
          </w:rPr>
          <w:t>Кодекс цивільного захисту України</w:t>
        </w:r>
      </w:hyperlink>
    </w:p>
    <w:p w14:paraId="0000056E" w14:textId="5A94F7C8"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5 </w:t>
      </w:r>
      <w:hyperlink r:id="rId207" w:anchor="Text" w:history="1">
        <w:r w:rsidRPr="00BD6611">
          <w:rPr>
            <w:rStyle w:val="ac"/>
            <w:rFonts w:ascii="Arial" w:hAnsi="Arial" w:cs="Arial"/>
            <w:sz w:val="21"/>
            <w:szCs w:val="21"/>
            <w:highlight w:val="white"/>
          </w:rPr>
          <w:t>Закон України «Про мобілізаційну підготовку та мобілізацію»</w:t>
        </w:r>
      </w:hyperlink>
    </w:p>
    <w:p w14:paraId="0000056F" w14:textId="0FDC39C6" w:rsidR="007E058D" w:rsidRPr="00627D41" w:rsidRDefault="0033366C"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6 </w:t>
      </w:r>
      <w:hyperlink r:id="rId208" w:anchor="Text" w:history="1">
        <w:r w:rsidRPr="007151B6">
          <w:rPr>
            <w:rStyle w:val="ac"/>
            <w:rFonts w:ascii="Arial" w:hAnsi="Arial" w:cs="Arial"/>
            <w:sz w:val="21"/>
            <w:szCs w:val="21"/>
            <w:highlight w:val="white"/>
          </w:rPr>
          <w:t>Закон України «Про систему громадського здоров’я»</w:t>
        </w:r>
      </w:hyperlink>
    </w:p>
    <w:p w14:paraId="348E3EA0" w14:textId="3B792989"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7 </w:t>
      </w:r>
      <w:hyperlink r:id="rId209" w:anchor="Text" w:history="1">
        <w:r w:rsidRPr="007151B6">
          <w:rPr>
            <w:rStyle w:val="ac"/>
            <w:rFonts w:ascii="Arial" w:hAnsi="Arial" w:cs="Arial"/>
            <w:sz w:val="21"/>
            <w:szCs w:val="21"/>
            <w:highlight w:val="white"/>
          </w:rPr>
          <w:t xml:space="preserve">Закон України від 29 липня 2022 р. </w:t>
        </w:r>
        <w:r w:rsidRPr="007151B6">
          <w:rPr>
            <w:rStyle w:val="ac"/>
            <w:rFonts w:ascii="Arial" w:hAnsi="Arial" w:cs="Arial"/>
            <w:sz w:val="21"/>
            <w:szCs w:val="21"/>
            <w:highlight w:val="white"/>
            <w:lang w:val="en-US"/>
          </w:rPr>
          <w:t>N</w:t>
        </w:r>
        <w:r w:rsidRPr="007151B6">
          <w:rPr>
            <w:rStyle w:val="ac"/>
            <w:rFonts w:ascii="Arial" w:hAnsi="Arial" w:cs="Arial"/>
            <w:sz w:val="21"/>
            <w:szCs w:val="21"/>
            <w:highlight w:val="white"/>
          </w:rPr>
          <w:t xml:space="preserve"> 2486-</w:t>
        </w:r>
        <w:r w:rsidRPr="007151B6">
          <w:rPr>
            <w:rStyle w:val="ac"/>
            <w:rFonts w:ascii="Arial" w:hAnsi="Arial" w:cs="Arial"/>
            <w:sz w:val="21"/>
            <w:szCs w:val="21"/>
            <w:highlight w:val="white"/>
            <w:lang w:val="en-US"/>
          </w:rPr>
          <w:t>IX</w:t>
        </w:r>
      </w:hyperlink>
      <w:r w:rsidRPr="00627D41">
        <w:rPr>
          <w:rFonts w:ascii="Arial" w:hAnsi="Arial" w:cs="Arial"/>
          <w:sz w:val="21"/>
          <w:szCs w:val="21"/>
          <w:highlight w:val="white"/>
        </w:rPr>
        <w:t xml:space="preserve"> «Про внесення змін до деяких законодавчих актів України щодо забезпечення вимог цивільного захисту під час планування та забудови територій»</w:t>
      </w:r>
    </w:p>
    <w:p w14:paraId="500547E8" w14:textId="4702D16B"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rPr>
        <w:t xml:space="preserve">8 </w:t>
      </w:r>
      <w:hyperlink r:id="rId210" w:anchor="Text" w:history="1">
        <w:r w:rsidRPr="007151B6">
          <w:rPr>
            <w:rStyle w:val="ac"/>
            <w:rFonts w:ascii="Arial" w:hAnsi="Arial" w:cs="Arial"/>
            <w:sz w:val="21"/>
            <w:szCs w:val="21"/>
          </w:rPr>
          <w:t>Закон України «Про управління відходами»</w:t>
        </w:r>
      </w:hyperlink>
    </w:p>
    <w:p w14:paraId="75A46991" w14:textId="0A065B5F"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bookmarkStart w:id="8" w:name="_heading=h.2et92p0" w:colFirst="0" w:colLast="0"/>
      <w:bookmarkEnd w:id="8"/>
      <w:r w:rsidRPr="00627D41">
        <w:rPr>
          <w:rFonts w:ascii="Arial" w:hAnsi="Arial" w:cs="Arial"/>
          <w:sz w:val="21"/>
          <w:szCs w:val="21"/>
          <w:highlight w:val="white"/>
        </w:rPr>
        <w:t xml:space="preserve">9 </w:t>
      </w:r>
      <w:hyperlink r:id="rId211" w:anchor="Text" w:history="1">
        <w:r w:rsidRPr="00880C45">
          <w:rPr>
            <w:rStyle w:val="ac"/>
            <w:rFonts w:ascii="Arial" w:hAnsi="Arial" w:cs="Arial"/>
            <w:sz w:val="21"/>
            <w:szCs w:val="21"/>
            <w:highlight w:val="white"/>
          </w:rPr>
          <w:t>Технічний регламент безпеки машин</w:t>
        </w:r>
      </w:hyperlink>
      <w:r w:rsidRPr="00627D41">
        <w:rPr>
          <w:rFonts w:ascii="Arial" w:hAnsi="Arial" w:cs="Arial"/>
          <w:sz w:val="21"/>
          <w:szCs w:val="21"/>
          <w:highlight w:val="white"/>
        </w:rPr>
        <w:t>, затверджений постановою Кабінету Міністрів України від 30 січня 2013 р. № 62 (в редакції постанови Кабінету Міністрів України від 19 серпня 2023 р.</w:t>
      </w:r>
      <w:r w:rsidR="007151B6">
        <w:rPr>
          <w:rFonts w:ascii="Arial" w:hAnsi="Arial" w:cs="Arial"/>
          <w:sz w:val="21"/>
          <w:szCs w:val="21"/>
          <w:highlight w:val="white"/>
        </w:rPr>
        <w:t xml:space="preserve">             </w:t>
      </w:r>
      <w:r w:rsidRPr="00627D41">
        <w:rPr>
          <w:rFonts w:ascii="Arial" w:hAnsi="Arial" w:cs="Arial"/>
          <w:sz w:val="21"/>
          <w:szCs w:val="21"/>
          <w:highlight w:val="white"/>
        </w:rPr>
        <w:t xml:space="preserve"> № 880) </w:t>
      </w:r>
    </w:p>
    <w:p w14:paraId="3F72DB28" w14:textId="127A5D5B"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10 </w:t>
      </w:r>
      <w:hyperlink r:id="rId212" w:anchor="Text" w:history="1">
        <w:r w:rsidRPr="00880C45">
          <w:rPr>
            <w:rStyle w:val="ac"/>
            <w:rFonts w:ascii="Arial" w:hAnsi="Arial" w:cs="Arial"/>
            <w:sz w:val="21"/>
            <w:szCs w:val="21"/>
            <w:highlight w:val="white"/>
          </w:rPr>
          <w:t>Технічний регламент приладів</w:t>
        </w:r>
      </w:hyperlink>
      <w:r w:rsidRPr="00627D41">
        <w:rPr>
          <w:rFonts w:ascii="Arial" w:hAnsi="Arial" w:cs="Arial"/>
          <w:sz w:val="21"/>
          <w:szCs w:val="21"/>
          <w:highlight w:val="white"/>
        </w:rPr>
        <w:t xml:space="preserve">, що працюють на газоподібному паливі, затверджений </w:t>
      </w:r>
      <w:r w:rsidRPr="00627D41">
        <w:rPr>
          <w:rFonts w:ascii="Arial" w:hAnsi="Arial" w:cs="Arial"/>
          <w:sz w:val="21"/>
          <w:szCs w:val="21"/>
        </w:rPr>
        <w:t xml:space="preserve">постановою Кабінету Міністрів України від 04 липня 2018 р. № 814 </w:t>
      </w:r>
    </w:p>
    <w:p w14:paraId="344E748F" w14:textId="0A7639CB"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r w:rsidRPr="00627D41">
        <w:rPr>
          <w:rFonts w:ascii="Arial" w:hAnsi="Arial" w:cs="Arial"/>
          <w:sz w:val="21"/>
          <w:szCs w:val="21"/>
          <w:highlight w:val="white"/>
        </w:rPr>
        <w:t xml:space="preserve">11 </w:t>
      </w:r>
      <w:hyperlink r:id="rId213" w:anchor="Text" w:history="1">
        <w:r w:rsidRPr="00880C45">
          <w:rPr>
            <w:rStyle w:val="ac"/>
            <w:rFonts w:ascii="Arial" w:hAnsi="Arial" w:cs="Arial"/>
            <w:sz w:val="21"/>
            <w:szCs w:val="21"/>
            <w:highlight w:val="white"/>
          </w:rPr>
          <w:t>Технічний регламент ліфтів і компонентів безпеки для ліфтів</w:t>
        </w:r>
      </w:hyperlink>
      <w:r w:rsidRPr="00627D41">
        <w:rPr>
          <w:rFonts w:ascii="Arial" w:hAnsi="Arial" w:cs="Arial"/>
          <w:sz w:val="21"/>
          <w:szCs w:val="21"/>
          <w:highlight w:val="white"/>
        </w:rPr>
        <w:t xml:space="preserve">, затверджений </w:t>
      </w:r>
      <w:r w:rsidRPr="00627D41">
        <w:rPr>
          <w:rFonts w:ascii="Arial" w:hAnsi="Arial" w:cs="Arial"/>
          <w:sz w:val="21"/>
          <w:szCs w:val="21"/>
        </w:rPr>
        <w:t xml:space="preserve">постановою Кабінету Міністрів України від 21 червня 2017 р. № 438 </w:t>
      </w:r>
    </w:p>
    <w:p w14:paraId="40DA626C" w14:textId="542547A3"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12 Правила охорони праці під час експлуатації вантажопідіймальних кранів, підіймальних пристроїв і відповідного обладнання, затверджені наказом Міністерства соціальної політики України від 19 січня 2018 р. № 62, зареєстрованим Міністерством юстиції України 27 лютого 2018 р. за </w:t>
      </w:r>
      <w:r w:rsidR="003D07A1">
        <w:rPr>
          <w:rFonts w:ascii="Arial" w:hAnsi="Arial" w:cs="Arial"/>
          <w:color w:val="000000"/>
          <w:sz w:val="21"/>
          <w:szCs w:val="21"/>
        </w:rPr>
        <w:t xml:space="preserve">                </w:t>
      </w:r>
      <w:r w:rsidRPr="00627D41">
        <w:rPr>
          <w:rFonts w:ascii="Arial" w:hAnsi="Arial" w:cs="Arial"/>
          <w:color w:val="000000"/>
          <w:sz w:val="21"/>
          <w:szCs w:val="21"/>
        </w:rPr>
        <w:t>№ 244/31696</w:t>
      </w:r>
    </w:p>
    <w:p w14:paraId="14FEA639" w14:textId="22A42BD5"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13 Правила улаштування електроустановок, затверджені наказом Міністерства енергетики та вугільної промисловості України від 21 липня 2017 р. № 476</w:t>
      </w:r>
    </w:p>
    <w:p w14:paraId="083B9C25" w14:textId="77777777"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rPr>
        <w:t>14 Правила будови і безпечної експлуатації ліфтів, затверджені наказом Державного комітету України з промислової безпеки, охорони праці та гірничого нагляду від 01 вересня 2008 р. № 190, зареєстрованим Міністерством юстиції України 07 жовтня 2008 р. за № 937/15628</w:t>
      </w:r>
    </w:p>
    <w:p w14:paraId="71E1FD32" w14:textId="00628275"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highlight w:val="white"/>
        </w:rPr>
        <w:t xml:space="preserve">15 Державні санітарні норми та правила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затверджені  </w:t>
      </w:r>
      <w:r w:rsidRPr="00627D41">
        <w:rPr>
          <w:rFonts w:ascii="Arial" w:hAnsi="Arial" w:cs="Arial"/>
          <w:sz w:val="21"/>
          <w:szCs w:val="21"/>
        </w:rPr>
        <w:t xml:space="preserve">наказом Міністерства охорони здоров’я України від 08 квітня 2014 р. № 248, зареєстрованим  Міністерством юстиції України 06 травня 2014 р. за № 472/25249 </w:t>
      </w:r>
    </w:p>
    <w:p w14:paraId="05BB6B7E" w14:textId="70DD5C98"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highlight w:val="white"/>
        </w:rPr>
        <w:t xml:space="preserve">16 Гігієнічні регламенти допустимого вмісту хімічних і біологічних речовин в атмосферному повітрі населених місць, затверджені </w:t>
      </w:r>
      <w:r w:rsidRPr="00627D41">
        <w:rPr>
          <w:rFonts w:ascii="Arial" w:hAnsi="Arial" w:cs="Arial"/>
          <w:sz w:val="21"/>
          <w:szCs w:val="21"/>
        </w:rPr>
        <w:t xml:space="preserve">наказом Міністерства охорони здоров’я України від 14 січня 2020 № 52, зареєстрованим Міністерством юстиції України 10 лютого 2020 р. за № 156/34439 </w:t>
      </w:r>
    </w:p>
    <w:p w14:paraId="02176BDC" w14:textId="77777777"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rPr>
      </w:pPr>
      <w:r w:rsidRPr="00627D41">
        <w:rPr>
          <w:rFonts w:ascii="Arial" w:hAnsi="Arial" w:cs="Arial"/>
          <w:sz w:val="21"/>
          <w:szCs w:val="21"/>
          <w:highlight w:val="white"/>
        </w:rPr>
        <w:t xml:space="preserve">17 Гігієнічні регламенти допустимого вмісту хімічних і біологічних речовин у повітрі робочої зони, затверджені  </w:t>
      </w:r>
      <w:r w:rsidRPr="00627D41">
        <w:rPr>
          <w:rFonts w:ascii="Arial" w:hAnsi="Arial" w:cs="Arial"/>
          <w:sz w:val="21"/>
          <w:szCs w:val="21"/>
        </w:rPr>
        <w:t xml:space="preserve">наказом Міністерства охорони здоров’я України від 14 липня 2020 р. № 1596, зареєстрований Міністерством юстиції України 03 серпня 2020 р. за № 741/35024 </w:t>
      </w:r>
    </w:p>
    <w:p w14:paraId="57919B68" w14:textId="0F325EC0"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18 Санітарні норми виробничого шуму, ультразвуку та інфразвуку ДСН 3.3.6.037-99, затверджені постановою Головного державного лікаря України від 01 грудня 1999 р. № 37 </w:t>
      </w:r>
    </w:p>
    <w:p w14:paraId="0803BF60" w14:textId="6404FA54"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19 Державні санітарні норми виробничої загальної та локальної вібрації ДСН 3.3.6.039-99, затверджені постановою Головного державного санітарного лікаря України від 01 грудня 1999 р.</w:t>
      </w:r>
      <w:r w:rsidR="007151B6">
        <w:rPr>
          <w:rFonts w:ascii="Arial" w:hAnsi="Arial" w:cs="Arial"/>
          <w:color w:val="000000"/>
          <w:sz w:val="21"/>
          <w:szCs w:val="21"/>
        </w:rPr>
        <w:t xml:space="preserve">              </w:t>
      </w:r>
      <w:r w:rsidRPr="00627D41">
        <w:rPr>
          <w:rFonts w:ascii="Arial" w:hAnsi="Arial" w:cs="Arial"/>
          <w:color w:val="000000"/>
          <w:sz w:val="21"/>
          <w:szCs w:val="21"/>
        </w:rPr>
        <w:t xml:space="preserve"> № 39 </w:t>
      </w:r>
    </w:p>
    <w:p w14:paraId="12D18125" w14:textId="1A69B376"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20 Санітарні норми мікроклімату виробничих приміщень ДСН 3.3.6.042-99, затверджені постановою Головного державного санітарного лікаря України від 01 грудня 1999 р. № 42 </w:t>
      </w:r>
    </w:p>
    <w:p w14:paraId="0A5435EC"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p>
    <w:p w14:paraId="5BA54B2A"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highlight w:val="white"/>
        </w:rPr>
        <w:lastRenderedPageBreak/>
        <w:t xml:space="preserve">21 </w:t>
      </w:r>
      <w:r w:rsidRPr="00627D41">
        <w:rPr>
          <w:rFonts w:ascii="Arial" w:hAnsi="Arial" w:cs="Arial"/>
          <w:color w:val="000000"/>
          <w:sz w:val="21"/>
          <w:szCs w:val="21"/>
        </w:rPr>
        <w:t xml:space="preserve">Державні санітарні правила «Основні санітарні правила забезпечення радіаційної безпеки України», затверджені наказом Міністерства охорони здоров’я України від 02 лютого 2005 р. № 54, зареєстрованим Міністерством юстиції України 20 травня 2005 р. за № 552/10832 </w:t>
      </w:r>
    </w:p>
    <w:p w14:paraId="6F417F71"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22 Державні санітарні норми та правила «Полімерні та полімервмісні матеріали, вироби і конструкції, що застосовуються у будівництві та виробництві меблів. Гігієнічні вимоги», затверджені наказом Міністерства охорони здоров’я України від 29 грудня 2012 р. № 1139, зареєстрованим Міністерством юстиції України 09 січня 2013 р. за № 87/22619 </w:t>
      </w:r>
    </w:p>
    <w:p w14:paraId="3EC3158D"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23 Державні санітарні норми та правила при роботі з джерелами електромагнітних полів, затверджені наказом Міністерства охорони здоров’я України від 18 грудня 2002 р. № 476, зареєстрованим Міністерством юстиції України 13 березня 2003 р. за № 203/7524 </w:t>
      </w:r>
    </w:p>
    <w:p w14:paraId="5D1E93AB"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 xml:space="preserve">24 Державні санітарні норми та правила «Гігієнічні вимоги до води питної, призначеної для споживання людиною» (ДСанПіН 2.2.4-171-10), затверджені наказом Міністерства охорони здоров’я України від 12 травня 2010 р. № 400, зареєстрованим Міністерством юстиції України 01 липня 2010 р. за № 452/17747 </w:t>
      </w:r>
    </w:p>
    <w:p w14:paraId="7913F1F7" w14:textId="49DA11E4"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rPr>
      </w:pPr>
      <w:r w:rsidRPr="00627D41">
        <w:rPr>
          <w:rFonts w:ascii="Arial" w:hAnsi="Arial" w:cs="Arial"/>
          <w:color w:val="000000"/>
          <w:sz w:val="21"/>
          <w:szCs w:val="21"/>
        </w:rPr>
        <w:t>25 Державні санітарні норми та правила утримання територій населених місць, затверджені наказом Міністерства охорони здоров’я України від 17 березня 2011 р. № 145, зареєстрованим Міністерством юстиції України 05 квітня 2011 р. за № 457/19195</w:t>
      </w:r>
    </w:p>
    <w:p w14:paraId="0D3691AF" w14:textId="77777777" w:rsidR="00413F6B" w:rsidRPr="00627D41" w:rsidRDefault="00413F6B" w:rsidP="00627D41">
      <w:pPr>
        <w:widowControl/>
        <w:pBdr>
          <w:top w:val="nil"/>
          <w:left w:val="nil"/>
          <w:bottom w:val="nil"/>
          <w:right w:val="nil"/>
          <w:between w:val="nil"/>
        </w:pBdr>
        <w:spacing w:line="288" w:lineRule="auto"/>
        <w:ind w:firstLine="709"/>
        <w:jc w:val="both"/>
        <w:rPr>
          <w:rFonts w:ascii="Arial" w:hAnsi="Arial" w:cs="Arial"/>
          <w:color w:val="000000"/>
          <w:sz w:val="21"/>
          <w:szCs w:val="21"/>
          <w:highlight w:val="white"/>
        </w:rPr>
      </w:pPr>
    </w:p>
    <w:p w14:paraId="51507357" w14:textId="77777777" w:rsidR="00413F6B" w:rsidRPr="00627D41" w:rsidRDefault="00413F6B" w:rsidP="00627D41">
      <w:pPr>
        <w:shd w:val="clear" w:color="auto" w:fill="FFFFFF"/>
        <w:tabs>
          <w:tab w:val="left" w:pos="682"/>
        </w:tabs>
        <w:spacing w:line="288" w:lineRule="auto"/>
        <w:ind w:firstLine="709"/>
        <w:jc w:val="both"/>
        <w:rPr>
          <w:rFonts w:ascii="Arial" w:hAnsi="Arial" w:cs="Arial"/>
          <w:sz w:val="21"/>
          <w:szCs w:val="21"/>
          <w:highlight w:val="white"/>
        </w:rPr>
      </w:pPr>
    </w:p>
    <w:p w14:paraId="00000584" w14:textId="77777777" w:rsidR="007E058D" w:rsidRDefault="0033366C" w:rsidP="00627D41">
      <w:pPr>
        <w:shd w:val="clear" w:color="auto" w:fill="FFFFFF"/>
        <w:tabs>
          <w:tab w:val="left" w:pos="682"/>
        </w:tabs>
        <w:spacing w:line="288" w:lineRule="auto"/>
        <w:ind w:firstLine="709"/>
        <w:jc w:val="both"/>
        <w:rPr>
          <w:rFonts w:ascii="Arial" w:hAnsi="Arial" w:cs="Arial"/>
          <w:color w:val="000000"/>
          <w:sz w:val="21"/>
          <w:szCs w:val="21"/>
        </w:rPr>
      </w:pPr>
      <w:r w:rsidRPr="00627D41">
        <w:rPr>
          <w:rFonts w:ascii="Arial" w:hAnsi="Arial" w:cs="Arial"/>
          <w:sz w:val="21"/>
          <w:szCs w:val="21"/>
        </w:rPr>
        <w:br w:type="page"/>
      </w:r>
      <w:r w:rsidRPr="00627D41">
        <w:rPr>
          <w:rFonts w:ascii="Arial" w:hAnsi="Arial" w:cs="Arial"/>
          <w:b/>
          <w:color w:val="000000"/>
          <w:sz w:val="21"/>
          <w:szCs w:val="21"/>
        </w:rPr>
        <w:lastRenderedPageBreak/>
        <w:t>Ключові слова:</w:t>
      </w:r>
      <w:r w:rsidRPr="00627D41">
        <w:rPr>
          <w:rFonts w:ascii="Arial" w:hAnsi="Arial" w:cs="Arial"/>
          <w:color w:val="000000"/>
          <w:sz w:val="21"/>
          <w:szCs w:val="21"/>
        </w:rPr>
        <w:t xml:space="preserve"> промислова будівля, основні вимоги до будівель, обʼємно-планувальне рішення, конструктивне рішення, інженерні системи, пожежна безпека, </w:t>
      </w:r>
      <w:r w:rsidRPr="00627D41">
        <w:rPr>
          <w:rFonts w:ascii="Arial" w:hAnsi="Arial" w:cs="Arial"/>
          <w:sz w:val="21"/>
          <w:szCs w:val="21"/>
        </w:rPr>
        <w:t xml:space="preserve">безпека і доступність при експлуатації, санітарно-гігієнічні вимоги, екологічні вимоги, енергоефективність, </w:t>
      </w:r>
      <w:r w:rsidRPr="00627D41">
        <w:rPr>
          <w:rFonts w:ascii="Arial" w:hAnsi="Arial" w:cs="Arial"/>
          <w:color w:val="000000"/>
          <w:sz w:val="21"/>
          <w:szCs w:val="21"/>
        </w:rPr>
        <w:t>технологічні рішення, реконструкція, чисті приміщення.</w:t>
      </w:r>
    </w:p>
    <w:p w14:paraId="7B6BF045"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0FEFC4E3"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2F4DB6F2"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11B7438D"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2DA90AAF"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60050325"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034EC0C7"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4354863F"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7CBA2992"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18B1149E"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6CD5E47A" w14:textId="77777777" w:rsidR="00880C45" w:rsidRDefault="00880C45" w:rsidP="00627D41">
      <w:pPr>
        <w:shd w:val="clear" w:color="auto" w:fill="FFFFFF"/>
        <w:tabs>
          <w:tab w:val="left" w:pos="682"/>
        </w:tabs>
        <w:spacing w:line="288" w:lineRule="auto"/>
        <w:ind w:firstLine="709"/>
        <w:jc w:val="both"/>
        <w:rPr>
          <w:rFonts w:ascii="Arial" w:hAnsi="Arial" w:cs="Arial"/>
          <w:color w:val="000000"/>
          <w:sz w:val="21"/>
          <w:szCs w:val="21"/>
        </w:rPr>
      </w:pPr>
    </w:p>
    <w:p w14:paraId="135DF343" w14:textId="2464699D" w:rsidR="00880C45" w:rsidRPr="00627D41" w:rsidRDefault="00880C45" w:rsidP="00880C45">
      <w:pPr>
        <w:shd w:val="clear" w:color="auto" w:fill="FFFFFF"/>
        <w:tabs>
          <w:tab w:val="left" w:pos="682"/>
        </w:tabs>
        <w:spacing w:line="288" w:lineRule="auto"/>
        <w:ind w:firstLine="709"/>
        <w:rPr>
          <w:rFonts w:ascii="Arial" w:hAnsi="Arial" w:cs="Arial"/>
          <w:color w:val="000000"/>
          <w:sz w:val="21"/>
          <w:szCs w:val="21"/>
        </w:rPr>
      </w:pPr>
      <w:r>
        <w:rPr>
          <w:rFonts w:ascii="Arial" w:hAnsi="Arial" w:cs="Arial"/>
          <w:color w:val="000000"/>
          <w:sz w:val="21"/>
          <w:szCs w:val="21"/>
        </w:rPr>
        <w:t xml:space="preserve">                                   </w:t>
      </w:r>
    </w:p>
    <w:p w14:paraId="0000059F" w14:textId="77777777" w:rsidR="007E058D" w:rsidRPr="00627D41" w:rsidRDefault="007E058D" w:rsidP="00627D41">
      <w:pPr>
        <w:shd w:val="clear" w:color="auto" w:fill="FFFFFF"/>
        <w:spacing w:line="288" w:lineRule="auto"/>
        <w:ind w:firstLine="709"/>
        <w:jc w:val="both"/>
        <w:rPr>
          <w:rFonts w:ascii="Arial" w:hAnsi="Arial" w:cs="Arial"/>
          <w:sz w:val="21"/>
          <w:szCs w:val="21"/>
        </w:rPr>
      </w:pPr>
    </w:p>
    <w:sectPr w:rsidR="007E058D" w:rsidRPr="00627D41" w:rsidSect="00C61D6F">
      <w:headerReference w:type="even" r:id="rId214"/>
      <w:footerReference w:type="even" r:id="rId215"/>
      <w:footerReference w:type="default" r:id="rId216"/>
      <w:headerReference w:type="first" r:id="rId217"/>
      <w:footerReference w:type="first" r:id="rId218"/>
      <w:pgSz w:w="11907" w:h="16840"/>
      <w:pgMar w:top="1134" w:right="850" w:bottom="1134" w:left="1134" w:header="72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5211" w14:textId="77777777" w:rsidR="00871BB5" w:rsidRDefault="00871BB5">
      <w:r>
        <w:separator/>
      </w:r>
    </w:p>
  </w:endnote>
  <w:endnote w:type="continuationSeparator" w:id="0">
    <w:p w14:paraId="63D47096" w14:textId="77777777" w:rsidR="00871BB5" w:rsidRDefault="0087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CEF2" w14:textId="33A5570D" w:rsidR="00143020" w:rsidRDefault="00143020">
    <w:pPr>
      <w:pStyle w:val="a6"/>
    </w:pPr>
  </w:p>
  <w:p w14:paraId="000005A7" w14:textId="3BD9676D" w:rsidR="00143020" w:rsidRPr="006E2F17" w:rsidRDefault="00143020" w:rsidP="006E2F1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C3D8" w14:textId="405B5AA4" w:rsidR="00143020" w:rsidRDefault="00143020">
    <w:pPr>
      <w:pStyle w:val="a6"/>
      <w:jc w:val="right"/>
    </w:pPr>
  </w:p>
  <w:p w14:paraId="000005A8" w14:textId="0E5BE89F" w:rsidR="00143020" w:rsidRPr="006E2F17" w:rsidRDefault="00143020" w:rsidP="006E2F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6953" w14:textId="261690AC" w:rsidR="00143020" w:rsidRDefault="00143020">
    <w:pPr>
      <w:pStyle w:val="a6"/>
    </w:pPr>
  </w:p>
  <w:p w14:paraId="5F3A6DF1" w14:textId="77777777" w:rsidR="00143020" w:rsidRPr="006E2F17" w:rsidRDefault="00143020" w:rsidP="006E2F1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AA" w14:textId="1C523899" w:rsidR="00143020" w:rsidRPr="00015291" w:rsidRDefault="00143020" w:rsidP="00015291">
    <w:pPr>
      <w:pStyle w:val="a6"/>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8B99" w14:textId="08CDC9A2" w:rsidR="00143020" w:rsidRDefault="00143020">
    <w:pPr>
      <w:pStyle w:val="a6"/>
    </w:pPr>
    <w:r>
      <w:tab/>
    </w:r>
    <w:r>
      <w:tab/>
    </w:r>
  </w:p>
  <w:p w14:paraId="6E3C11B7" w14:textId="77777777" w:rsidR="00143020" w:rsidRPr="006E2F17" w:rsidRDefault="00143020" w:rsidP="006E2F17">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768701"/>
      <w:docPartObj>
        <w:docPartGallery w:val="Page Numbers (Bottom of Page)"/>
        <w:docPartUnique/>
      </w:docPartObj>
    </w:sdtPr>
    <w:sdtEndPr>
      <w:rPr>
        <w:rFonts w:ascii="Arial" w:hAnsi="Arial" w:cs="Arial"/>
        <w:sz w:val="18"/>
        <w:szCs w:val="18"/>
      </w:rPr>
    </w:sdtEndPr>
    <w:sdtContent>
      <w:p w14:paraId="15924F98" w14:textId="77777777" w:rsidR="00143020" w:rsidRPr="00ED058B" w:rsidRDefault="00143020">
        <w:pPr>
          <w:pStyle w:val="a6"/>
          <w:rPr>
            <w:rFonts w:ascii="Arial" w:hAnsi="Arial" w:cs="Arial"/>
            <w:sz w:val="18"/>
            <w:szCs w:val="18"/>
          </w:rPr>
        </w:pPr>
        <w:r w:rsidRPr="00ED058B">
          <w:rPr>
            <w:rFonts w:ascii="Arial" w:hAnsi="Arial" w:cs="Arial"/>
            <w:sz w:val="18"/>
            <w:szCs w:val="18"/>
          </w:rPr>
          <w:fldChar w:fldCharType="begin"/>
        </w:r>
        <w:r w:rsidRPr="00ED058B">
          <w:rPr>
            <w:rFonts w:ascii="Arial" w:hAnsi="Arial" w:cs="Arial"/>
            <w:sz w:val="18"/>
            <w:szCs w:val="18"/>
          </w:rPr>
          <w:instrText>PAGE   \* MERGEFORMAT</w:instrText>
        </w:r>
        <w:r w:rsidRPr="00ED058B">
          <w:rPr>
            <w:rFonts w:ascii="Arial" w:hAnsi="Arial" w:cs="Arial"/>
            <w:sz w:val="18"/>
            <w:szCs w:val="18"/>
          </w:rPr>
          <w:fldChar w:fldCharType="separate"/>
        </w:r>
        <w:r w:rsidR="001B2AA1" w:rsidRPr="00ED058B">
          <w:rPr>
            <w:rFonts w:ascii="Arial" w:hAnsi="Arial" w:cs="Arial"/>
            <w:noProof/>
            <w:sz w:val="18"/>
            <w:szCs w:val="18"/>
            <w:lang w:val="ru-RU"/>
          </w:rPr>
          <w:t>32</w:t>
        </w:r>
        <w:r w:rsidRPr="00ED058B">
          <w:rPr>
            <w:rFonts w:ascii="Arial" w:hAnsi="Arial" w:cs="Arial"/>
            <w:sz w:val="18"/>
            <w:szCs w:val="18"/>
          </w:rPr>
          <w:fldChar w:fldCharType="end"/>
        </w:r>
      </w:p>
    </w:sdtContent>
  </w:sdt>
  <w:p w14:paraId="290431D1" w14:textId="77777777" w:rsidR="00143020" w:rsidRPr="006E2F17" w:rsidRDefault="00143020" w:rsidP="006E2F17">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479124"/>
      <w:docPartObj>
        <w:docPartGallery w:val="Page Numbers (Bottom of Page)"/>
        <w:docPartUnique/>
      </w:docPartObj>
    </w:sdtPr>
    <w:sdtEndPr>
      <w:rPr>
        <w:rFonts w:ascii="Arial" w:hAnsi="Arial" w:cs="Arial"/>
        <w:sz w:val="18"/>
        <w:szCs w:val="18"/>
      </w:rPr>
    </w:sdtEndPr>
    <w:sdtContent>
      <w:p w14:paraId="74F84301" w14:textId="7322DF00" w:rsidR="00143020" w:rsidRPr="00ED058B" w:rsidRDefault="00143020">
        <w:pPr>
          <w:pStyle w:val="a6"/>
          <w:jc w:val="right"/>
          <w:rPr>
            <w:rFonts w:ascii="Arial" w:hAnsi="Arial" w:cs="Arial"/>
            <w:sz w:val="18"/>
            <w:szCs w:val="18"/>
          </w:rPr>
        </w:pPr>
        <w:r w:rsidRPr="00ED058B">
          <w:rPr>
            <w:rFonts w:ascii="Arial" w:hAnsi="Arial" w:cs="Arial"/>
            <w:sz w:val="18"/>
            <w:szCs w:val="18"/>
          </w:rPr>
          <w:fldChar w:fldCharType="begin"/>
        </w:r>
        <w:r w:rsidRPr="00ED058B">
          <w:rPr>
            <w:rFonts w:ascii="Arial" w:hAnsi="Arial" w:cs="Arial"/>
            <w:sz w:val="18"/>
            <w:szCs w:val="18"/>
          </w:rPr>
          <w:instrText>PAGE   \* MERGEFORMAT</w:instrText>
        </w:r>
        <w:r w:rsidRPr="00ED058B">
          <w:rPr>
            <w:rFonts w:ascii="Arial" w:hAnsi="Arial" w:cs="Arial"/>
            <w:sz w:val="18"/>
            <w:szCs w:val="18"/>
          </w:rPr>
          <w:fldChar w:fldCharType="separate"/>
        </w:r>
        <w:r w:rsidR="001B2AA1" w:rsidRPr="00ED058B">
          <w:rPr>
            <w:rFonts w:ascii="Arial" w:hAnsi="Arial" w:cs="Arial"/>
            <w:noProof/>
            <w:sz w:val="18"/>
            <w:szCs w:val="18"/>
            <w:lang w:val="ru-RU"/>
          </w:rPr>
          <w:t>31</w:t>
        </w:r>
        <w:r w:rsidRPr="00ED058B">
          <w:rPr>
            <w:rFonts w:ascii="Arial" w:hAnsi="Arial" w:cs="Arial"/>
            <w:sz w:val="18"/>
            <w:szCs w:val="18"/>
          </w:rPr>
          <w:fldChar w:fldCharType="end"/>
        </w:r>
      </w:p>
    </w:sdtContent>
  </w:sdt>
  <w:p w14:paraId="672DFAA1" w14:textId="69F4F217" w:rsidR="00143020" w:rsidRPr="00015291" w:rsidRDefault="00143020" w:rsidP="00015291">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306414"/>
      <w:docPartObj>
        <w:docPartGallery w:val="Page Numbers (Bottom of Page)"/>
        <w:docPartUnique/>
      </w:docPartObj>
    </w:sdtPr>
    <w:sdtEndPr/>
    <w:sdtContent>
      <w:p w14:paraId="0345912C" w14:textId="7D4C9070" w:rsidR="00143020" w:rsidRDefault="006738BD" w:rsidP="006A5774">
        <w:pPr>
          <w:pStyle w:val="a6"/>
          <w:ind w:left="4678" w:firstLine="4677"/>
        </w:pPr>
        <w:r>
          <w:rPr>
            <w:rFonts w:ascii="Arial" w:hAnsi="Arial" w:cs="Arial"/>
            <w:sz w:val="18"/>
            <w:szCs w:val="18"/>
          </w:rPr>
          <w:t>1</w:t>
        </w:r>
      </w:p>
    </w:sdtContent>
  </w:sdt>
  <w:p w14:paraId="0CEC9337" w14:textId="77777777" w:rsidR="00143020" w:rsidRPr="006E2F17" w:rsidRDefault="00143020" w:rsidP="006E2F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8766" w14:textId="77777777" w:rsidR="00871BB5" w:rsidRDefault="00871BB5">
      <w:r>
        <w:separator/>
      </w:r>
    </w:p>
  </w:footnote>
  <w:footnote w:type="continuationSeparator" w:id="0">
    <w:p w14:paraId="352FA648" w14:textId="77777777" w:rsidR="00871BB5" w:rsidRDefault="0087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4613" w14:textId="71AE6A1E" w:rsidR="00143020" w:rsidRDefault="00143020" w:rsidP="001605AB">
    <w:pPr>
      <w:pBdr>
        <w:top w:val="nil"/>
        <w:left w:val="nil"/>
        <w:bottom w:val="nil"/>
        <w:right w:val="nil"/>
        <w:between w:val="nil"/>
      </w:pBdr>
      <w:tabs>
        <w:tab w:val="center" w:pos="4677"/>
        <w:tab w:val="right" w:pos="9355"/>
      </w:tabs>
      <w:rPr>
        <w:color w:val="000000"/>
      </w:rPr>
    </w:pPr>
    <w:r>
      <w:rPr>
        <w:color w:val="000000"/>
      </w:rPr>
      <w:tab/>
    </w:r>
    <w:r>
      <w:rPr>
        <w:color w:val="000000"/>
      </w:rPr>
      <w:tab/>
    </w:r>
    <w:r>
      <w:rPr>
        <w:color w:val="000000"/>
      </w:rPr>
      <w:t>ДБН В.2.2-27:2025</w:t>
    </w:r>
  </w:p>
  <w:p w14:paraId="000005A1" w14:textId="5B174C26" w:rsidR="00143020" w:rsidRDefault="00143020">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A0" w14:textId="6DA65E07" w:rsidR="00143020" w:rsidRDefault="0014302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t>прДБН В.2.2-ХХ:202Х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A3" w14:textId="77777777" w:rsidR="00143020" w:rsidRDefault="00143020">
    <w:pPr>
      <w:pBdr>
        <w:top w:val="nil"/>
        <w:left w:val="nil"/>
        <w:bottom w:val="nil"/>
        <w:right w:val="nil"/>
        <w:between w:val="nil"/>
      </w:pBdr>
      <w:tabs>
        <w:tab w:val="center" w:pos="4677"/>
        <w:tab w:val="right" w:pos="9355"/>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56E9" w14:textId="53788465" w:rsidR="00143020" w:rsidRPr="009351ED" w:rsidRDefault="00143020" w:rsidP="001605AB">
    <w:pPr>
      <w:pBdr>
        <w:top w:val="nil"/>
        <w:left w:val="nil"/>
        <w:bottom w:val="nil"/>
        <w:right w:val="nil"/>
        <w:between w:val="nil"/>
      </w:pBdr>
      <w:tabs>
        <w:tab w:val="center" w:pos="4677"/>
        <w:tab w:val="right" w:pos="9355"/>
      </w:tabs>
      <w:rPr>
        <w:rFonts w:ascii="Arial" w:hAnsi="Arial" w:cs="Arial"/>
        <w:color w:val="000000"/>
      </w:rPr>
    </w:pPr>
    <w:r>
      <w:rPr>
        <w:color w:val="000000"/>
      </w:rPr>
      <w:tab/>
    </w:r>
    <w:r>
      <w:rPr>
        <w:color w:val="000000"/>
      </w:rPr>
      <w:tab/>
    </w:r>
    <w:r w:rsidRPr="009351ED">
      <w:rPr>
        <w:rFonts w:ascii="Arial" w:hAnsi="Arial" w:cs="Arial"/>
        <w:color w:val="000000"/>
      </w:rPr>
      <w:t>ДБН В.2.2-27:2025</w:t>
    </w:r>
  </w:p>
  <w:p w14:paraId="000005A5" w14:textId="5079EED0" w:rsidR="00143020" w:rsidRPr="00B139FB" w:rsidRDefault="00143020" w:rsidP="00B139FB">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8AFD" w14:textId="0B62E259" w:rsidR="00143020" w:rsidRPr="009351ED" w:rsidRDefault="00143020" w:rsidP="009351ED">
    <w:pPr>
      <w:pBdr>
        <w:top w:val="nil"/>
        <w:left w:val="nil"/>
        <w:bottom w:val="nil"/>
        <w:right w:val="nil"/>
        <w:between w:val="nil"/>
      </w:pBdr>
      <w:tabs>
        <w:tab w:val="center" w:pos="4677"/>
        <w:tab w:val="right" w:pos="9355"/>
      </w:tabs>
      <w:jc w:val="right"/>
      <w:rPr>
        <w:rFonts w:ascii="Arial" w:hAnsi="Arial" w:cs="Arial"/>
        <w:color w:val="000000"/>
      </w:rPr>
    </w:pPr>
    <w:r>
      <w:rPr>
        <w:color w:val="000000"/>
      </w:rPr>
      <w:tab/>
    </w:r>
    <w:r>
      <w:rPr>
        <w:color w:val="000000"/>
      </w:rPr>
      <w:tab/>
    </w:r>
    <w:r w:rsidRPr="009351ED">
      <w:rPr>
        <w:rFonts w:ascii="Arial" w:hAnsi="Arial" w:cs="Arial"/>
        <w:color w:val="000000"/>
      </w:rPr>
      <w:t>ДБН В.2.2-27:2025</w:t>
    </w:r>
  </w:p>
  <w:p w14:paraId="000005A4" w14:textId="23686841" w:rsidR="00143020" w:rsidRPr="00015291" w:rsidRDefault="00143020" w:rsidP="00015291">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14CA" w14:textId="3805167E" w:rsidR="00143020" w:rsidRPr="009351ED" w:rsidRDefault="00143020">
    <w:pPr>
      <w:pBdr>
        <w:top w:val="nil"/>
        <w:left w:val="nil"/>
        <w:bottom w:val="nil"/>
        <w:right w:val="nil"/>
        <w:between w:val="nil"/>
      </w:pBdr>
      <w:tabs>
        <w:tab w:val="center" w:pos="4677"/>
        <w:tab w:val="right" w:pos="9355"/>
      </w:tabs>
      <w:rPr>
        <w:rFonts w:ascii="Arial" w:hAnsi="Arial" w:cs="Arial"/>
        <w:color w:val="000000"/>
      </w:rPr>
    </w:pPr>
    <w:r w:rsidRPr="009351ED">
      <w:rPr>
        <w:rFonts w:ascii="Arial" w:hAnsi="Arial" w:cs="Arial"/>
        <w:color w:val="000000"/>
      </w:rPr>
      <w:t>ДБН В.2.2-27:2025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3E85" w14:textId="77777777" w:rsidR="00143020" w:rsidRPr="009351ED" w:rsidRDefault="00143020" w:rsidP="001605AB">
    <w:pPr>
      <w:pBdr>
        <w:top w:val="nil"/>
        <w:left w:val="nil"/>
        <w:bottom w:val="nil"/>
        <w:right w:val="nil"/>
        <w:between w:val="nil"/>
      </w:pBdr>
      <w:tabs>
        <w:tab w:val="center" w:pos="4677"/>
        <w:tab w:val="right" w:pos="9355"/>
      </w:tabs>
      <w:rPr>
        <w:rFonts w:ascii="Arial" w:hAnsi="Arial" w:cs="Arial"/>
        <w:color w:val="000000"/>
      </w:rPr>
    </w:pPr>
    <w:r w:rsidRPr="009351ED">
      <w:rPr>
        <w:rFonts w:ascii="Arial" w:hAnsi="Arial" w:cs="Arial"/>
        <w:color w:val="000000"/>
      </w:rPr>
      <w:t>ДБН В.2.2-27:2025</w:t>
    </w:r>
  </w:p>
  <w:p w14:paraId="14212386" w14:textId="77777777" w:rsidR="00143020" w:rsidRPr="00B139FB" w:rsidRDefault="00143020" w:rsidP="00B139FB">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2CE2" w14:textId="1B5BCB9A" w:rsidR="00143020" w:rsidRPr="009351ED" w:rsidRDefault="00143020" w:rsidP="009351ED">
    <w:pPr>
      <w:pBdr>
        <w:top w:val="nil"/>
        <w:left w:val="nil"/>
        <w:bottom w:val="nil"/>
        <w:right w:val="nil"/>
        <w:between w:val="nil"/>
      </w:pBdr>
      <w:tabs>
        <w:tab w:val="center" w:pos="4677"/>
        <w:tab w:val="right" w:pos="9355"/>
      </w:tabs>
      <w:jc w:val="right"/>
      <w:rPr>
        <w:rFonts w:ascii="Arial" w:hAnsi="Arial" w:cs="Arial"/>
        <w:color w:val="000000"/>
      </w:rPr>
    </w:pPr>
    <w:r>
      <w:rPr>
        <w:color w:val="000000"/>
      </w:rPr>
      <w:tab/>
    </w:r>
    <w:r>
      <w:rPr>
        <w:color w:val="000000"/>
      </w:rPr>
      <w:tab/>
    </w:r>
    <w:r w:rsidR="00F2152D">
      <w:rPr>
        <w:color w:val="000000"/>
      </w:rPr>
      <w:t xml:space="preserve"> </w:t>
    </w:r>
    <w:r w:rsidRPr="009351ED">
      <w:rPr>
        <w:rFonts w:ascii="Arial" w:hAnsi="Arial" w:cs="Arial"/>
        <w:color w:val="000000"/>
      </w:rPr>
      <w:t>ДБН В.2.2-27:2025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6871"/>
    <w:multiLevelType w:val="hybridMultilevel"/>
    <w:tmpl w:val="E3FE33C2"/>
    <w:lvl w:ilvl="0" w:tplc="592EAD1E">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CCC6D60"/>
    <w:multiLevelType w:val="hybridMultilevel"/>
    <w:tmpl w:val="1876E302"/>
    <w:lvl w:ilvl="0" w:tplc="8182EDEC">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521868790">
    <w:abstractNumId w:val="0"/>
  </w:num>
  <w:num w:numId="2" w16cid:durableId="14640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8D"/>
    <w:rsid w:val="00002660"/>
    <w:rsid w:val="00004828"/>
    <w:rsid w:val="0001087A"/>
    <w:rsid w:val="00015291"/>
    <w:rsid w:val="000154CB"/>
    <w:rsid w:val="000203BD"/>
    <w:rsid w:val="00052017"/>
    <w:rsid w:val="000535FA"/>
    <w:rsid w:val="00067971"/>
    <w:rsid w:val="0007162E"/>
    <w:rsid w:val="00073358"/>
    <w:rsid w:val="00073382"/>
    <w:rsid w:val="00073A94"/>
    <w:rsid w:val="00082CE8"/>
    <w:rsid w:val="00092D75"/>
    <w:rsid w:val="000A1F72"/>
    <w:rsid w:val="000A3CAE"/>
    <w:rsid w:val="000C43CD"/>
    <w:rsid w:val="000C55F4"/>
    <w:rsid w:val="000E280B"/>
    <w:rsid w:val="000F5336"/>
    <w:rsid w:val="0010059D"/>
    <w:rsid w:val="00101540"/>
    <w:rsid w:val="00110294"/>
    <w:rsid w:val="001206F1"/>
    <w:rsid w:val="001370CE"/>
    <w:rsid w:val="001417B1"/>
    <w:rsid w:val="00143020"/>
    <w:rsid w:val="001454FB"/>
    <w:rsid w:val="0014608B"/>
    <w:rsid w:val="00156BBA"/>
    <w:rsid w:val="001605AB"/>
    <w:rsid w:val="001614D7"/>
    <w:rsid w:val="00175CBB"/>
    <w:rsid w:val="0018165D"/>
    <w:rsid w:val="001908F7"/>
    <w:rsid w:val="00191E0C"/>
    <w:rsid w:val="001A020E"/>
    <w:rsid w:val="001A3360"/>
    <w:rsid w:val="001A474E"/>
    <w:rsid w:val="001A6BDD"/>
    <w:rsid w:val="001B2AA1"/>
    <w:rsid w:val="001D1D9E"/>
    <w:rsid w:val="001D74A3"/>
    <w:rsid w:val="001D769F"/>
    <w:rsid w:val="001E598F"/>
    <w:rsid w:val="001F0949"/>
    <w:rsid w:val="001F7A2E"/>
    <w:rsid w:val="0020006B"/>
    <w:rsid w:val="002042A4"/>
    <w:rsid w:val="00211916"/>
    <w:rsid w:val="00212EF5"/>
    <w:rsid w:val="00215FD7"/>
    <w:rsid w:val="00223D71"/>
    <w:rsid w:val="00224B6A"/>
    <w:rsid w:val="00226567"/>
    <w:rsid w:val="00240253"/>
    <w:rsid w:val="0024182B"/>
    <w:rsid w:val="002421A6"/>
    <w:rsid w:val="0025135F"/>
    <w:rsid w:val="00252AAD"/>
    <w:rsid w:val="00262029"/>
    <w:rsid w:val="00264B56"/>
    <w:rsid w:val="00266947"/>
    <w:rsid w:val="002676DB"/>
    <w:rsid w:val="00267CFD"/>
    <w:rsid w:val="00276231"/>
    <w:rsid w:val="0028412F"/>
    <w:rsid w:val="002853AE"/>
    <w:rsid w:val="00287164"/>
    <w:rsid w:val="00293139"/>
    <w:rsid w:val="002952E7"/>
    <w:rsid w:val="00295AEE"/>
    <w:rsid w:val="002A0B00"/>
    <w:rsid w:val="002A16D3"/>
    <w:rsid w:val="002A6701"/>
    <w:rsid w:val="002A7F7A"/>
    <w:rsid w:val="002B5EC7"/>
    <w:rsid w:val="002B7D63"/>
    <w:rsid w:val="002E3679"/>
    <w:rsid w:val="002E7900"/>
    <w:rsid w:val="00302102"/>
    <w:rsid w:val="00311692"/>
    <w:rsid w:val="00316F12"/>
    <w:rsid w:val="0033366C"/>
    <w:rsid w:val="00342B86"/>
    <w:rsid w:val="0034721F"/>
    <w:rsid w:val="00347D69"/>
    <w:rsid w:val="00354978"/>
    <w:rsid w:val="0036169A"/>
    <w:rsid w:val="00365C4E"/>
    <w:rsid w:val="0036711F"/>
    <w:rsid w:val="00372D1C"/>
    <w:rsid w:val="003B6A28"/>
    <w:rsid w:val="003C6BE6"/>
    <w:rsid w:val="003C7E5B"/>
    <w:rsid w:val="003D07A1"/>
    <w:rsid w:val="003D1739"/>
    <w:rsid w:val="003E4AEA"/>
    <w:rsid w:val="003E7481"/>
    <w:rsid w:val="003F0E14"/>
    <w:rsid w:val="003F2F57"/>
    <w:rsid w:val="003F4FB2"/>
    <w:rsid w:val="003F581C"/>
    <w:rsid w:val="004106B3"/>
    <w:rsid w:val="004127E1"/>
    <w:rsid w:val="00413F6B"/>
    <w:rsid w:val="00420754"/>
    <w:rsid w:val="004244EE"/>
    <w:rsid w:val="00431705"/>
    <w:rsid w:val="0043685E"/>
    <w:rsid w:val="00440D17"/>
    <w:rsid w:val="00441FEB"/>
    <w:rsid w:val="00442845"/>
    <w:rsid w:val="00442A55"/>
    <w:rsid w:val="00451B04"/>
    <w:rsid w:val="00455402"/>
    <w:rsid w:val="004631FF"/>
    <w:rsid w:val="00464C79"/>
    <w:rsid w:val="00465C0B"/>
    <w:rsid w:val="00492F71"/>
    <w:rsid w:val="0049393F"/>
    <w:rsid w:val="00493F4E"/>
    <w:rsid w:val="0049408A"/>
    <w:rsid w:val="0049763E"/>
    <w:rsid w:val="004A095B"/>
    <w:rsid w:val="004A5514"/>
    <w:rsid w:val="004B11F3"/>
    <w:rsid w:val="004C51BA"/>
    <w:rsid w:val="004D0D84"/>
    <w:rsid w:val="004D7F21"/>
    <w:rsid w:val="004F220A"/>
    <w:rsid w:val="004F5651"/>
    <w:rsid w:val="004F7841"/>
    <w:rsid w:val="00502A4F"/>
    <w:rsid w:val="00504BB0"/>
    <w:rsid w:val="005053CE"/>
    <w:rsid w:val="00507760"/>
    <w:rsid w:val="005115E5"/>
    <w:rsid w:val="005160E7"/>
    <w:rsid w:val="0051683D"/>
    <w:rsid w:val="00520DE0"/>
    <w:rsid w:val="005215FD"/>
    <w:rsid w:val="0052169A"/>
    <w:rsid w:val="00544712"/>
    <w:rsid w:val="00546DBF"/>
    <w:rsid w:val="0055757D"/>
    <w:rsid w:val="00566BE4"/>
    <w:rsid w:val="005721EE"/>
    <w:rsid w:val="00586ADA"/>
    <w:rsid w:val="0059032C"/>
    <w:rsid w:val="005A2CF9"/>
    <w:rsid w:val="005A3881"/>
    <w:rsid w:val="005B06E0"/>
    <w:rsid w:val="005B1D41"/>
    <w:rsid w:val="005C3A75"/>
    <w:rsid w:val="005D0CBB"/>
    <w:rsid w:val="005D7CC9"/>
    <w:rsid w:val="005E1B3D"/>
    <w:rsid w:val="005F4823"/>
    <w:rsid w:val="005F6F18"/>
    <w:rsid w:val="00603CF4"/>
    <w:rsid w:val="00606938"/>
    <w:rsid w:val="00611C1B"/>
    <w:rsid w:val="0061734E"/>
    <w:rsid w:val="00627D41"/>
    <w:rsid w:val="0063255E"/>
    <w:rsid w:val="0064008C"/>
    <w:rsid w:val="00646F3D"/>
    <w:rsid w:val="006554B4"/>
    <w:rsid w:val="00656BA8"/>
    <w:rsid w:val="00662E51"/>
    <w:rsid w:val="0066322D"/>
    <w:rsid w:val="00663AE3"/>
    <w:rsid w:val="006652C3"/>
    <w:rsid w:val="006738BD"/>
    <w:rsid w:val="00673B10"/>
    <w:rsid w:val="006A2F3F"/>
    <w:rsid w:val="006A332F"/>
    <w:rsid w:val="006A5774"/>
    <w:rsid w:val="006B1BBF"/>
    <w:rsid w:val="006B2C9A"/>
    <w:rsid w:val="006B38A3"/>
    <w:rsid w:val="006B6981"/>
    <w:rsid w:val="006C31A4"/>
    <w:rsid w:val="006C3235"/>
    <w:rsid w:val="006C7852"/>
    <w:rsid w:val="006D24C3"/>
    <w:rsid w:val="006E2F17"/>
    <w:rsid w:val="006E76D6"/>
    <w:rsid w:val="00701952"/>
    <w:rsid w:val="007151B6"/>
    <w:rsid w:val="0072363E"/>
    <w:rsid w:val="00724EF9"/>
    <w:rsid w:val="007315C7"/>
    <w:rsid w:val="00736E4E"/>
    <w:rsid w:val="00737EA1"/>
    <w:rsid w:val="00742C34"/>
    <w:rsid w:val="007552B1"/>
    <w:rsid w:val="0076096D"/>
    <w:rsid w:val="007669B4"/>
    <w:rsid w:val="00767F47"/>
    <w:rsid w:val="00774C7A"/>
    <w:rsid w:val="00781DCC"/>
    <w:rsid w:val="007829B4"/>
    <w:rsid w:val="0078787D"/>
    <w:rsid w:val="007963EC"/>
    <w:rsid w:val="007B23CF"/>
    <w:rsid w:val="007C2A41"/>
    <w:rsid w:val="007D0BD1"/>
    <w:rsid w:val="007D639E"/>
    <w:rsid w:val="007D7FF3"/>
    <w:rsid w:val="007E058D"/>
    <w:rsid w:val="007E6282"/>
    <w:rsid w:val="007E73A0"/>
    <w:rsid w:val="007E7E65"/>
    <w:rsid w:val="007F0008"/>
    <w:rsid w:val="00805522"/>
    <w:rsid w:val="00811663"/>
    <w:rsid w:val="00811BED"/>
    <w:rsid w:val="008125B5"/>
    <w:rsid w:val="0082170B"/>
    <w:rsid w:val="00823C51"/>
    <w:rsid w:val="008372D7"/>
    <w:rsid w:val="0083730E"/>
    <w:rsid w:val="00846C97"/>
    <w:rsid w:val="008470D2"/>
    <w:rsid w:val="00850DA3"/>
    <w:rsid w:val="00853DBE"/>
    <w:rsid w:val="00860626"/>
    <w:rsid w:val="00860E9A"/>
    <w:rsid w:val="00865004"/>
    <w:rsid w:val="00871BB5"/>
    <w:rsid w:val="0087626B"/>
    <w:rsid w:val="00880C45"/>
    <w:rsid w:val="00880D70"/>
    <w:rsid w:val="0088504B"/>
    <w:rsid w:val="0088505D"/>
    <w:rsid w:val="008860F6"/>
    <w:rsid w:val="008961E8"/>
    <w:rsid w:val="008A58F0"/>
    <w:rsid w:val="008A7BD9"/>
    <w:rsid w:val="008B7802"/>
    <w:rsid w:val="008C0634"/>
    <w:rsid w:val="008D6174"/>
    <w:rsid w:val="008E66E4"/>
    <w:rsid w:val="008F03C9"/>
    <w:rsid w:val="008F1827"/>
    <w:rsid w:val="00900686"/>
    <w:rsid w:val="0090110A"/>
    <w:rsid w:val="00906B01"/>
    <w:rsid w:val="009073B4"/>
    <w:rsid w:val="009167B6"/>
    <w:rsid w:val="00920320"/>
    <w:rsid w:val="0092266F"/>
    <w:rsid w:val="00934BC8"/>
    <w:rsid w:val="009351ED"/>
    <w:rsid w:val="0094524B"/>
    <w:rsid w:val="00961AED"/>
    <w:rsid w:val="00961C10"/>
    <w:rsid w:val="00965159"/>
    <w:rsid w:val="00965E7C"/>
    <w:rsid w:val="00967720"/>
    <w:rsid w:val="00967851"/>
    <w:rsid w:val="00972CB7"/>
    <w:rsid w:val="00975210"/>
    <w:rsid w:val="00987BB3"/>
    <w:rsid w:val="009A2D47"/>
    <w:rsid w:val="009A342C"/>
    <w:rsid w:val="009A59A1"/>
    <w:rsid w:val="009B0528"/>
    <w:rsid w:val="009B4EB2"/>
    <w:rsid w:val="009B52B5"/>
    <w:rsid w:val="009C1A9D"/>
    <w:rsid w:val="009D04DA"/>
    <w:rsid w:val="009F0716"/>
    <w:rsid w:val="009F1C72"/>
    <w:rsid w:val="009F3D94"/>
    <w:rsid w:val="00A01AB8"/>
    <w:rsid w:val="00A138AE"/>
    <w:rsid w:val="00A2020A"/>
    <w:rsid w:val="00A2582C"/>
    <w:rsid w:val="00A278A7"/>
    <w:rsid w:val="00A351BF"/>
    <w:rsid w:val="00A41681"/>
    <w:rsid w:val="00A517C6"/>
    <w:rsid w:val="00A557E4"/>
    <w:rsid w:val="00A5643C"/>
    <w:rsid w:val="00A61D04"/>
    <w:rsid w:val="00A63A23"/>
    <w:rsid w:val="00A70261"/>
    <w:rsid w:val="00A710CB"/>
    <w:rsid w:val="00A76212"/>
    <w:rsid w:val="00A82416"/>
    <w:rsid w:val="00A87E2C"/>
    <w:rsid w:val="00A90DBE"/>
    <w:rsid w:val="00A91676"/>
    <w:rsid w:val="00AA3827"/>
    <w:rsid w:val="00AA4017"/>
    <w:rsid w:val="00AA55C1"/>
    <w:rsid w:val="00AB4A94"/>
    <w:rsid w:val="00AC0405"/>
    <w:rsid w:val="00AD3D5D"/>
    <w:rsid w:val="00AD6995"/>
    <w:rsid w:val="00AE550E"/>
    <w:rsid w:val="00AE618E"/>
    <w:rsid w:val="00AF6123"/>
    <w:rsid w:val="00B139FB"/>
    <w:rsid w:val="00B15768"/>
    <w:rsid w:val="00B17F7C"/>
    <w:rsid w:val="00B26621"/>
    <w:rsid w:val="00B335DB"/>
    <w:rsid w:val="00B36358"/>
    <w:rsid w:val="00B505CB"/>
    <w:rsid w:val="00B6129C"/>
    <w:rsid w:val="00B624CC"/>
    <w:rsid w:val="00B63802"/>
    <w:rsid w:val="00B6545E"/>
    <w:rsid w:val="00B7043D"/>
    <w:rsid w:val="00B71162"/>
    <w:rsid w:val="00B77ED2"/>
    <w:rsid w:val="00BA779D"/>
    <w:rsid w:val="00BB4588"/>
    <w:rsid w:val="00BB5490"/>
    <w:rsid w:val="00BC761F"/>
    <w:rsid w:val="00BD018D"/>
    <w:rsid w:val="00BD6611"/>
    <w:rsid w:val="00BE26AB"/>
    <w:rsid w:val="00BE45C2"/>
    <w:rsid w:val="00BE492D"/>
    <w:rsid w:val="00BE76F1"/>
    <w:rsid w:val="00BF586B"/>
    <w:rsid w:val="00C061D4"/>
    <w:rsid w:val="00C11376"/>
    <w:rsid w:val="00C140B8"/>
    <w:rsid w:val="00C1477A"/>
    <w:rsid w:val="00C4485D"/>
    <w:rsid w:val="00C61D6F"/>
    <w:rsid w:val="00C77B1C"/>
    <w:rsid w:val="00C8271B"/>
    <w:rsid w:val="00C903A0"/>
    <w:rsid w:val="00CA08C7"/>
    <w:rsid w:val="00CA1638"/>
    <w:rsid w:val="00CA6152"/>
    <w:rsid w:val="00CB13EF"/>
    <w:rsid w:val="00CC08C8"/>
    <w:rsid w:val="00CC723E"/>
    <w:rsid w:val="00CD2471"/>
    <w:rsid w:val="00CD496E"/>
    <w:rsid w:val="00CD54E0"/>
    <w:rsid w:val="00CD7224"/>
    <w:rsid w:val="00CD7AE5"/>
    <w:rsid w:val="00CE11B3"/>
    <w:rsid w:val="00CF24F1"/>
    <w:rsid w:val="00CF310B"/>
    <w:rsid w:val="00CF4562"/>
    <w:rsid w:val="00D11B96"/>
    <w:rsid w:val="00D1769C"/>
    <w:rsid w:val="00D20526"/>
    <w:rsid w:val="00D31196"/>
    <w:rsid w:val="00D3596C"/>
    <w:rsid w:val="00D45CB7"/>
    <w:rsid w:val="00D61F65"/>
    <w:rsid w:val="00D67958"/>
    <w:rsid w:val="00D726BE"/>
    <w:rsid w:val="00D72F7F"/>
    <w:rsid w:val="00D87A33"/>
    <w:rsid w:val="00D93F56"/>
    <w:rsid w:val="00DA2EA0"/>
    <w:rsid w:val="00DA7ADF"/>
    <w:rsid w:val="00DB0D01"/>
    <w:rsid w:val="00DC2173"/>
    <w:rsid w:val="00DD3BC6"/>
    <w:rsid w:val="00DD3D24"/>
    <w:rsid w:val="00DD5104"/>
    <w:rsid w:val="00DE6A2D"/>
    <w:rsid w:val="00DF4501"/>
    <w:rsid w:val="00E0205B"/>
    <w:rsid w:val="00E022BE"/>
    <w:rsid w:val="00E117F8"/>
    <w:rsid w:val="00E11B8F"/>
    <w:rsid w:val="00E14EEF"/>
    <w:rsid w:val="00E21282"/>
    <w:rsid w:val="00E23A92"/>
    <w:rsid w:val="00E31010"/>
    <w:rsid w:val="00E341CF"/>
    <w:rsid w:val="00E34757"/>
    <w:rsid w:val="00E34899"/>
    <w:rsid w:val="00E35019"/>
    <w:rsid w:val="00E450E4"/>
    <w:rsid w:val="00E54B75"/>
    <w:rsid w:val="00E605F2"/>
    <w:rsid w:val="00E67057"/>
    <w:rsid w:val="00E734EE"/>
    <w:rsid w:val="00E91746"/>
    <w:rsid w:val="00E9340B"/>
    <w:rsid w:val="00EA25D8"/>
    <w:rsid w:val="00EA2A17"/>
    <w:rsid w:val="00EA4FEA"/>
    <w:rsid w:val="00ED058B"/>
    <w:rsid w:val="00EE5CD9"/>
    <w:rsid w:val="00EE655F"/>
    <w:rsid w:val="00EF0270"/>
    <w:rsid w:val="00EF05C8"/>
    <w:rsid w:val="00EF273C"/>
    <w:rsid w:val="00EF67DE"/>
    <w:rsid w:val="00F00149"/>
    <w:rsid w:val="00F11B59"/>
    <w:rsid w:val="00F14B0F"/>
    <w:rsid w:val="00F16199"/>
    <w:rsid w:val="00F20E85"/>
    <w:rsid w:val="00F2152D"/>
    <w:rsid w:val="00F220B4"/>
    <w:rsid w:val="00F34838"/>
    <w:rsid w:val="00F40653"/>
    <w:rsid w:val="00F46ED0"/>
    <w:rsid w:val="00F505D4"/>
    <w:rsid w:val="00F75693"/>
    <w:rsid w:val="00F82B5F"/>
    <w:rsid w:val="00F9044F"/>
    <w:rsid w:val="00F90538"/>
    <w:rsid w:val="00F925BC"/>
    <w:rsid w:val="00F93996"/>
    <w:rsid w:val="00F94FF5"/>
    <w:rsid w:val="00FA321F"/>
    <w:rsid w:val="00FA4BBC"/>
    <w:rsid w:val="00FB540D"/>
    <w:rsid w:val="00FC2B6F"/>
    <w:rsid w:val="00FC30BB"/>
    <w:rsid w:val="00FD6330"/>
    <w:rsid w:val="00FE5CBD"/>
    <w:rsid w:val="00FE79E5"/>
    <w:rsid w:val="00FF2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DE1F6"/>
  <w15:docId w15:val="{C2DE2926-0EF6-48B1-87BB-33924501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291"/>
    <w:pPr>
      <w:autoSpaceDE w:val="0"/>
      <w:autoSpaceDN w:val="0"/>
      <w:adjustRightInd w:val="0"/>
    </w:pPr>
    <w:rPr>
      <w:lang w:eastAsia="ru-RU"/>
    </w:rPr>
  </w:style>
  <w:style w:type="paragraph" w:styleId="1">
    <w:name w:val="heading 1"/>
    <w:basedOn w:val="a"/>
    <w:next w:val="a"/>
    <w:qFormat/>
    <w:pPr>
      <w:keepNext/>
      <w:shd w:val="clear" w:color="auto" w:fill="FFFFFF"/>
      <w:tabs>
        <w:tab w:val="left" w:pos="682"/>
      </w:tabs>
      <w:jc w:val="center"/>
      <w:outlineLvl w:val="0"/>
    </w:pPr>
    <w:rPr>
      <w:rFonts w:ascii="Arial" w:hAnsi="Arial"/>
      <w:b/>
      <w:bCs/>
      <w:color w:val="000000"/>
      <w:szCs w:val="22"/>
    </w:rPr>
  </w:style>
  <w:style w:type="paragraph" w:styleId="2">
    <w:name w:val="heading 2"/>
    <w:basedOn w:val="a"/>
    <w:next w:val="a"/>
    <w:qFormat/>
    <w:pPr>
      <w:keepNext/>
      <w:shd w:val="clear" w:color="auto" w:fill="FFFFFF"/>
      <w:spacing w:before="120" w:after="120"/>
      <w:ind w:firstLine="425"/>
      <w:outlineLvl w:val="1"/>
    </w:pPr>
    <w:rPr>
      <w:rFonts w:ascii="Arial" w:hAnsi="Arial"/>
      <w:b/>
      <w:bCs/>
      <w:color w:val="000000"/>
      <w:szCs w:val="21"/>
    </w:rPr>
  </w:style>
  <w:style w:type="paragraph" w:styleId="3">
    <w:name w:val="heading 3"/>
    <w:basedOn w:val="a"/>
    <w:next w:val="a"/>
    <w:link w:val="30"/>
    <w:qFormat/>
    <w:rsid w:val="005A321B"/>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697825"/>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semiHidden/>
    <w:unhideWhenUsed/>
    <w:qFormat/>
    <w:rsid w:val="00CA548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qFormat/>
    <w:pPr>
      <w:shd w:val="clear" w:color="auto" w:fill="FFFFFF"/>
      <w:jc w:val="center"/>
    </w:pPr>
    <w:rPr>
      <w:rFonts w:ascii="Arial" w:hAnsi="Arial"/>
      <w:b/>
      <w:color w:val="000000"/>
      <w:sz w:val="28"/>
      <w:szCs w:val="33"/>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pPr>
      <w:tabs>
        <w:tab w:val="center" w:pos="4677"/>
        <w:tab w:val="right" w:pos="9355"/>
      </w:tabs>
    </w:p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link w:val="aa"/>
    <w:uiPriority w:val="99"/>
    <w:pPr>
      <w:shd w:val="clear" w:color="auto" w:fill="FFFFFF"/>
      <w:tabs>
        <w:tab w:val="left" w:pos="725"/>
      </w:tabs>
      <w:ind w:firstLine="426"/>
    </w:pPr>
    <w:rPr>
      <w:rFonts w:ascii="Arial" w:hAnsi="Arial"/>
      <w:color w:val="000000"/>
      <w:szCs w:val="23"/>
    </w:rPr>
  </w:style>
  <w:style w:type="paragraph" w:styleId="ab">
    <w:name w:val="Body Text"/>
    <w:basedOn w:val="a"/>
    <w:pPr>
      <w:shd w:val="clear" w:color="auto" w:fill="FFFFFF"/>
      <w:tabs>
        <w:tab w:val="left" w:pos="426"/>
      </w:tabs>
    </w:pPr>
    <w:rPr>
      <w:rFonts w:ascii="Arial" w:hAnsi="Arial"/>
      <w:color w:val="000000"/>
      <w:szCs w:val="22"/>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1">
    <w:name w:val="toc 3"/>
    <w:basedOn w:val="a"/>
    <w:next w:val="a"/>
    <w:autoRedefine/>
    <w:semiHidden/>
    <w:pPr>
      <w:ind w:left="400"/>
    </w:pPr>
  </w:style>
  <w:style w:type="paragraph" w:styleId="41">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1">
    <w:name w:val="toc 9"/>
    <w:basedOn w:val="a"/>
    <w:next w:val="a"/>
    <w:autoRedefine/>
    <w:semiHidden/>
    <w:pPr>
      <w:ind w:left="1600"/>
    </w:pPr>
  </w:style>
  <w:style w:type="character" w:styleId="ac">
    <w:name w:val="Hyperlink"/>
    <w:rPr>
      <w:color w:val="0000FF"/>
      <w:u w:val="single"/>
    </w:rPr>
  </w:style>
  <w:style w:type="paragraph" w:styleId="21">
    <w:name w:val="Body Text Indent 2"/>
    <w:basedOn w:val="a"/>
    <w:pPr>
      <w:shd w:val="clear" w:color="auto" w:fill="FFFFFF"/>
      <w:tabs>
        <w:tab w:val="left" w:pos="571"/>
      </w:tabs>
      <w:ind w:firstLine="567"/>
      <w:jc w:val="both"/>
    </w:pPr>
    <w:rPr>
      <w:rFonts w:ascii="Arial" w:hAnsi="Arial"/>
      <w:color w:val="000000"/>
      <w:szCs w:val="23"/>
    </w:rPr>
  </w:style>
  <w:style w:type="character" w:customStyle="1" w:styleId="a7">
    <w:name w:val="Нижний колонтитул Знак"/>
    <w:link w:val="a6"/>
    <w:uiPriority w:val="99"/>
    <w:rsid w:val="00F463D4"/>
    <w:rPr>
      <w:lang w:val="ru-RU" w:eastAsia="ru-RU"/>
    </w:rPr>
  </w:style>
  <w:style w:type="paragraph" w:customStyle="1" w:styleId="rvps2">
    <w:name w:val="rvps2"/>
    <w:basedOn w:val="a"/>
    <w:rsid w:val="00E07DD6"/>
    <w:pPr>
      <w:widowControl/>
      <w:autoSpaceDE/>
      <w:autoSpaceDN/>
      <w:adjustRightInd/>
      <w:spacing w:before="100" w:beforeAutospacing="1" w:after="100" w:afterAutospacing="1"/>
    </w:pPr>
    <w:rPr>
      <w:sz w:val="24"/>
      <w:szCs w:val="24"/>
      <w:lang w:eastAsia="uk-UA"/>
    </w:rPr>
  </w:style>
  <w:style w:type="character" w:customStyle="1" w:styleId="rvts9">
    <w:name w:val="rvts9"/>
    <w:basedOn w:val="a0"/>
    <w:rsid w:val="002F6936"/>
  </w:style>
  <w:style w:type="character" w:customStyle="1" w:styleId="rvts37">
    <w:name w:val="rvts37"/>
    <w:basedOn w:val="a0"/>
    <w:rsid w:val="002F6936"/>
  </w:style>
  <w:style w:type="character" w:styleId="ad">
    <w:name w:val="FollowedHyperlink"/>
    <w:rsid w:val="00FB73D6"/>
    <w:rPr>
      <w:color w:val="800080"/>
      <w:u w:val="single"/>
    </w:rPr>
  </w:style>
  <w:style w:type="character" w:customStyle="1" w:styleId="rvts46">
    <w:name w:val="rvts46"/>
    <w:basedOn w:val="a0"/>
    <w:rsid w:val="00EF754D"/>
  </w:style>
  <w:style w:type="paragraph" w:styleId="ae">
    <w:name w:val="Normal (Web)"/>
    <w:basedOn w:val="a"/>
    <w:uiPriority w:val="99"/>
    <w:unhideWhenUsed/>
    <w:rsid w:val="00FD5949"/>
    <w:pPr>
      <w:widowControl/>
      <w:autoSpaceDE/>
      <w:autoSpaceDN/>
      <w:adjustRightInd/>
      <w:spacing w:before="100" w:beforeAutospacing="1" w:after="100" w:afterAutospacing="1"/>
    </w:pPr>
    <w:rPr>
      <w:sz w:val="24"/>
      <w:szCs w:val="24"/>
    </w:rPr>
  </w:style>
  <w:style w:type="table" w:styleId="af">
    <w:name w:val="Table Grid"/>
    <w:basedOn w:val="a1"/>
    <w:rsid w:val="00B40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uiPriority w:val="22"/>
    <w:qFormat/>
    <w:rsid w:val="00F2320F"/>
    <w:rPr>
      <w:b/>
      <w:bCs/>
    </w:rPr>
  </w:style>
  <w:style w:type="character" w:styleId="af1">
    <w:name w:val="Emphasis"/>
    <w:uiPriority w:val="20"/>
    <w:qFormat/>
    <w:rsid w:val="009E6E7F"/>
    <w:rPr>
      <w:i/>
      <w:iCs/>
    </w:rPr>
  </w:style>
  <w:style w:type="character" w:customStyle="1" w:styleId="30">
    <w:name w:val="Заголовок 3 Знак"/>
    <w:link w:val="3"/>
    <w:semiHidden/>
    <w:rsid w:val="005A321B"/>
    <w:rPr>
      <w:rFonts w:ascii="Cambria" w:eastAsia="Times New Roman" w:hAnsi="Cambria" w:cs="Times New Roman"/>
      <w:b/>
      <w:bCs/>
      <w:sz w:val="26"/>
      <w:szCs w:val="26"/>
      <w:lang w:val="ru-RU" w:eastAsia="ru-RU"/>
    </w:rPr>
  </w:style>
  <w:style w:type="paragraph" w:styleId="af2">
    <w:name w:val="Subtitle"/>
    <w:basedOn w:val="a"/>
    <w:next w:val="a"/>
    <w:link w:val="af3"/>
    <w:pPr>
      <w:spacing w:after="60"/>
      <w:jc w:val="center"/>
    </w:pPr>
    <w:rPr>
      <w:rFonts w:ascii="Cambria" w:eastAsia="Cambria" w:hAnsi="Cambria" w:cs="Cambria"/>
      <w:sz w:val="24"/>
      <w:szCs w:val="24"/>
    </w:rPr>
  </w:style>
  <w:style w:type="character" w:customStyle="1" w:styleId="af3">
    <w:name w:val="Подзаголовок Знак"/>
    <w:link w:val="af2"/>
    <w:rsid w:val="00DB6ED2"/>
    <w:rPr>
      <w:rFonts w:ascii="Cambria" w:eastAsia="Times New Roman" w:hAnsi="Cambria" w:cs="Times New Roman"/>
      <w:sz w:val="24"/>
      <w:szCs w:val="24"/>
      <w:lang w:val="ru-RU" w:eastAsia="ru-RU"/>
    </w:rPr>
  </w:style>
  <w:style w:type="character" w:customStyle="1" w:styleId="aa">
    <w:name w:val="Основной текст с отступом Знак"/>
    <w:link w:val="a9"/>
    <w:uiPriority w:val="99"/>
    <w:rsid w:val="006D5F9A"/>
    <w:rPr>
      <w:rFonts w:ascii="Arial" w:hAnsi="Arial"/>
      <w:color w:val="000000"/>
      <w:szCs w:val="23"/>
      <w:shd w:val="clear" w:color="auto" w:fill="FFFFFF"/>
      <w:lang w:eastAsia="ru-RU"/>
    </w:rPr>
  </w:style>
  <w:style w:type="character" w:customStyle="1" w:styleId="a5">
    <w:name w:val="Верхний колонтитул Знак"/>
    <w:link w:val="a4"/>
    <w:uiPriority w:val="99"/>
    <w:rsid w:val="00D30C89"/>
    <w:rPr>
      <w:lang w:val="ru-RU" w:eastAsia="ru-RU"/>
    </w:rPr>
  </w:style>
  <w:style w:type="paragraph" w:styleId="af4">
    <w:name w:val="Plain Text"/>
    <w:basedOn w:val="a"/>
    <w:link w:val="af5"/>
    <w:uiPriority w:val="99"/>
    <w:unhideWhenUsed/>
    <w:rsid w:val="005403A4"/>
    <w:pPr>
      <w:widowControl/>
      <w:autoSpaceDE/>
      <w:autoSpaceDN/>
      <w:adjustRightInd/>
    </w:pPr>
    <w:rPr>
      <w:rFonts w:ascii="Consolas" w:eastAsia="Calibri" w:hAnsi="Consolas"/>
      <w:sz w:val="21"/>
      <w:szCs w:val="21"/>
      <w:lang w:eastAsia="en-US"/>
    </w:rPr>
  </w:style>
  <w:style w:type="character" w:customStyle="1" w:styleId="af5">
    <w:name w:val="Текст Знак"/>
    <w:link w:val="af4"/>
    <w:uiPriority w:val="99"/>
    <w:rsid w:val="005403A4"/>
    <w:rPr>
      <w:rFonts w:ascii="Consolas" w:eastAsia="Calibri" w:hAnsi="Consolas"/>
      <w:sz w:val="21"/>
      <w:szCs w:val="21"/>
      <w:lang w:eastAsia="en-US"/>
    </w:rPr>
  </w:style>
  <w:style w:type="paragraph" w:styleId="af6">
    <w:name w:val="Balloon Text"/>
    <w:basedOn w:val="a"/>
    <w:link w:val="af7"/>
    <w:rsid w:val="00CE16B1"/>
    <w:rPr>
      <w:rFonts w:ascii="Segoe UI" w:hAnsi="Segoe UI" w:cs="Segoe UI"/>
      <w:sz w:val="18"/>
      <w:szCs w:val="18"/>
    </w:rPr>
  </w:style>
  <w:style w:type="character" w:customStyle="1" w:styleId="af7">
    <w:name w:val="Текст выноски Знак"/>
    <w:link w:val="af6"/>
    <w:rsid w:val="00CE16B1"/>
    <w:rPr>
      <w:rFonts w:ascii="Segoe UI" w:hAnsi="Segoe UI" w:cs="Segoe UI"/>
      <w:sz w:val="18"/>
      <w:szCs w:val="18"/>
      <w:lang w:val="ru-RU" w:eastAsia="ru-RU"/>
    </w:rPr>
  </w:style>
  <w:style w:type="paragraph" w:styleId="af8">
    <w:name w:val="List Paragraph"/>
    <w:basedOn w:val="a"/>
    <w:uiPriority w:val="1"/>
    <w:qFormat/>
    <w:rsid w:val="005B4824"/>
    <w:pPr>
      <w:ind w:left="720"/>
      <w:contextualSpacing/>
    </w:pPr>
    <w:rPr>
      <w:lang w:val="ru-RU"/>
    </w:rPr>
  </w:style>
  <w:style w:type="character" w:customStyle="1" w:styleId="90">
    <w:name w:val="Заголовок 9 Знак"/>
    <w:basedOn w:val="a0"/>
    <w:link w:val="9"/>
    <w:semiHidden/>
    <w:rsid w:val="00CA5488"/>
    <w:rPr>
      <w:rFonts w:asciiTheme="majorHAnsi" w:eastAsiaTheme="majorEastAsia" w:hAnsiTheme="majorHAnsi" w:cstheme="majorBidi"/>
      <w:i/>
      <w:iCs/>
      <w:color w:val="272727" w:themeColor="text1" w:themeTint="D8"/>
      <w:sz w:val="21"/>
      <w:szCs w:val="21"/>
      <w:lang w:eastAsia="ru-RU"/>
    </w:rPr>
  </w:style>
  <w:style w:type="paragraph" w:styleId="HTML">
    <w:name w:val="HTML Preformatted"/>
    <w:basedOn w:val="a"/>
    <w:link w:val="HTML0"/>
    <w:semiHidden/>
    <w:unhideWhenUsed/>
    <w:rsid w:val="0014075F"/>
    <w:rPr>
      <w:rFonts w:ascii="Consolas" w:hAnsi="Consolas"/>
    </w:rPr>
  </w:style>
  <w:style w:type="character" w:customStyle="1" w:styleId="HTML0">
    <w:name w:val="Стандартный HTML Знак"/>
    <w:basedOn w:val="a0"/>
    <w:link w:val="HTML"/>
    <w:semiHidden/>
    <w:rsid w:val="0014075F"/>
    <w:rPr>
      <w:rFonts w:ascii="Consolas" w:hAnsi="Consolas"/>
      <w:lang w:eastAsia="ru-RU"/>
    </w:rPr>
  </w:style>
  <w:style w:type="character" w:customStyle="1" w:styleId="40">
    <w:name w:val="Заголовок 4 Знак"/>
    <w:basedOn w:val="a0"/>
    <w:link w:val="4"/>
    <w:semiHidden/>
    <w:rsid w:val="00697825"/>
    <w:rPr>
      <w:rFonts w:asciiTheme="majorHAnsi" w:eastAsiaTheme="majorEastAsia" w:hAnsiTheme="majorHAnsi" w:cstheme="majorBidi"/>
      <w:i/>
      <w:iCs/>
      <w:color w:val="2F5496" w:themeColor="accent1" w:themeShade="BF"/>
      <w:lang w:eastAsia="ru-RU"/>
    </w:rPr>
  </w:style>
  <w:style w:type="character" w:customStyle="1" w:styleId="xfmc5">
    <w:name w:val="xfmc5"/>
    <w:basedOn w:val="a0"/>
    <w:rsid w:val="00F91582"/>
  </w:style>
  <w:style w:type="table" w:customStyle="1" w:styleId="af9">
    <w:basedOn w:val="TableNormal0"/>
    <w:tblPr>
      <w:tblStyleRowBandSize w:val="1"/>
      <w:tblStyleColBandSize w:val="1"/>
      <w:tblCellMar>
        <w:left w:w="40" w:type="dxa"/>
        <w:right w:w="40"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CellMar>
        <w:left w:w="115" w:type="dxa"/>
        <w:right w:w="115" w:type="dxa"/>
      </w:tblCellMar>
    </w:tblPr>
  </w:style>
  <w:style w:type="paragraph" w:styleId="aff3">
    <w:name w:val="annotation text"/>
    <w:basedOn w:val="a"/>
    <w:link w:val="aff4"/>
    <w:uiPriority w:val="99"/>
    <w:semiHidden/>
    <w:unhideWhenUsed/>
  </w:style>
  <w:style w:type="character" w:customStyle="1" w:styleId="aff4">
    <w:name w:val="Текст примечания Знак"/>
    <w:basedOn w:val="a0"/>
    <w:link w:val="aff3"/>
    <w:uiPriority w:val="99"/>
    <w:semiHidden/>
    <w:rPr>
      <w:lang w:eastAsia="ru-RU"/>
    </w:rPr>
  </w:style>
  <w:style w:type="character" w:styleId="aff5">
    <w:name w:val="annotation reference"/>
    <w:basedOn w:val="a0"/>
    <w:uiPriority w:val="99"/>
    <w:semiHidden/>
    <w:unhideWhenUsed/>
    <w:rPr>
      <w:sz w:val="16"/>
      <w:szCs w:val="16"/>
    </w:r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paragraph" w:styleId="afff0">
    <w:name w:val="Revision"/>
    <w:hidden/>
    <w:uiPriority w:val="99"/>
    <w:semiHidden/>
    <w:rsid w:val="00CE11B3"/>
    <w:pPr>
      <w:widowControl/>
    </w:pPr>
    <w:rPr>
      <w:lang w:eastAsia="ru-RU"/>
    </w:rPr>
  </w:style>
  <w:style w:type="character" w:styleId="afff1">
    <w:name w:val="Book Title"/>
    <w:basedOn w:val="a0"/>
    <w:uiPriority w:val="33"/>
    <w:qFormat/>
    <w:rsid w:val="00AA4017"/>
    <w:rPr>
      <w:b/>
      <w:bCs/>
      <w:i/>
      <w:iCs/>
      <w:spacing w:val="5"/>
    </w:rPr>
  </w:style>
  <w:style w:type="paragraph" w:customStyle="1" w:styleId="afff2">
    <w:name w:val="РИСУНОК"/>
    <w:basedOn w:val="a"/>
    <w:rsid w:val="00627D41"/>
    <w:pPr>
      <w:keepNext/>
      <w:widowControl/>
      <w:autoSpaceDE/>
      <w:autoSpaceDN/>
      <w:adjustRightInd/>
      <w:spacing w:before="60" w:after="60"/>
      <w:jc w:val="center"/>
    </w:pPr>
    <w:rPr>
      <w:sz w:val="24"/>
      <w:szCs w:val="24"/>
      <w:lang w:val="ru-RU"/>
    </w:rPr>
  </w:style>
  <w:style w:type="paragraph" w:customStyle="1" w:styleId="afff3">
    <w:name w:val="Титул"/>
    <w:basedOn w:val="a"/>
    <w:link w:val="afff4"/>
    <w:rsid w:val="00627D41"/>
    <w:pPr>
      <w:widowControl/>
      <w:autoSpaceDE/>
      <w:autoSpaceDN/>
      <w:adjustRightInd/>
      <w:jc w:val="center"/>
    </w:pPr>
    <w:rPr>
      <w:b/>
      <w:sz w:val="24"/>
      <w:szCs w:val="24"/>
      <w:lang w:val="ru-RU"/>
    </w:rPr>
  </w:style>
  <w:style w:type="character" w:customStyle="1" w:styleId="afff4">
    <w:name w:val="Титул Знак"/>
    <w:link w:val="afff3"/>
    <w:rsid w:val="00627D41"/>
    <w:rPr>
      <w:b/>
      <w:sz w:val="24"/>
      <w:szCs w:val="24"/>
      <w:lang w:val="ru-RU" w:eastAsia="ru-RU"/>
    </w:rPr>
  </w:style>
  <w:style w:type="character" w:customStyle="1" w:styleId="11">
    <w:name w:val="Неразрешенное упоминание1"/>
    <w:basedOn w:val="a0"/>
    <w:uiPriority w:val="99"/>
    <w:semiHidden/>
    <w:unhideWhenUsed/>
    <w:rsid w:val="009F0716"/>
    <w:rPr>
      <w:color w:val="605E5C"/>
      <w:shd w:val="clear" w:color="auto" w:fill="E1DFDD"/>
    </w:rPr>
  </w:style>
  <w:style w:type="character" w:styleId="afff5">
    <w:name w:val="Unresolved Mention"/>
    <w:basedOn w:val="a0"/>
    <w:uiPriority w:val="99"/>
    <w:semiHidden/>
    <w:unhideWhenUsed/>
    <w:rsid w:val="00880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57214">
      <w:bodyDiv w:val="1"/>
      <w:marLeft w:val="0"/>
      <w:marRight w:val="0"/>
      <w:marTop w:val="0"/>
      <w:marBottom w:val="0"/>
      <w:divBdr>
        <w:top w:val="none" w:sz="0" w:space="0" w:color="auto"/>
        <w:left w:val="none" w:sz="0" w:space="0" w:color="auto"/>
        <w:bottom w:val="none" w:sz="0" w:space="0" w:color="auto"/>
        <w:right w:val="none" w:sz="0" w:space="0" w:color="auto"/>
      </w:divBdr>
    </w:div>
    <w:div w:id="1431199389">
      <w:bodyDiv w:val="1"/>
      <w:marLeft w:val="0"/>
      <w:marRight w:val="0"/>
      <w:marTop w:val="0"/>
      <w:marBottom w:val="0"/>
      <w:divBdr>
        <w:top w:val="none" w:sz="0" w:space="0" w:color="auto"/>
        <w:left w:val="none" w:sz="0" w:space="0" w:color="auto"/>
        <w:bottom w:val="none" w:sz="0" w:space="0" w:color="auto"/>
        <w:right w:val="none" w:sz="0" w:space="0" w:color="auto"/>
      </w:divBdr>
    </w:div>
    <w:div w:id="1715502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onstruction.gov.ua/laws_detail/3187269459718964449?doc_type=2" TargetMode="External"/><Relationship Id="rId21" Type="http://schemas.openxmlformats.org/officeDocument/2006/relationships/hyperlink" Target="https://e-construction.gov.ua/laws_detail/3074091730048386648?doc_type=2" TargetMode="External"/><Relationship Id="rId42" Type="http://schemas.openxmlformats.org/officeDocument/2006/relationships/hyperlink" Target="https://e-construction.gov.ua/laws_detail/3199648113669179181?doc_type=2" TargetMode="External"/><Relationship Id="rId63" Type="http://schemas.openxmlformats.org/officeDocument/2006/relationships/hyperlink" Target="https://uas.gov.ua/" TargetMode="External"/><Relationship Id="rId84" Type="http://schemas.openxmlformats.org/officeDocument/2006/relationships/hyperlink" Target="https://e-construction.gov.ua/laws_detail/3080029223885211423?doc_type=2" TargetMode="External"/><Relationship Id="rId138" Type="http://schemas.openxmlformats.org/officeDocument/2006/relationships/hyperlink" Target="https://e-construction.gov.ua/laws_detail/3075196638495507996?doc_type=2" TargetMode="External"/><Relationship Id="rId159" Type="http://schemas.openxmlformats.org/officeDocument/2006/relationships/hyperlink" Target="https://uas.gov.ua/" TargetMode="External"/><Relationship Id="rId170" Type="http://schemas.openxmlformats.org/officeDocument/2006/relationships/hyperlink" Target="https://uas.gov.ua/" TargetMode="External"/><Relationship Id="rId191" Type="http://schemas.openxmlformats.org/officeDocument/2006/relationships/hyperlink" Target="https://e-construction.gov.ua/laws_detail/3074182588647081328?doc_type=2" TargetMode="External"/><Relationship Id="rId205" Type="http://schemas.openxmlformats.org/officeDocument/2006/relationships/hyperlink" Target="https://zakon.rada.gov.ua/laws/show/2245-14" TargetMode="External"/><Relationship Id="rId107" Type="http://schemas.openxmlformats.org/officeDocument/2006/relationships/hyperlink" Target="https://e-construction.gov.ua/laws_detail/3200403474810405979?doc_type=2" TargetMode="External"/><Relationship Id="rId11" Type="http://schemas.openxmlformats.org/officeDocument/2006/relationships/header" Target="header2.xml"/><Relationship Id="rId32" Type="http://schemas.openxmlformats.org/officeDocument/2006/relationships/hyperlink" Target="https://e-construction.gov.ua/laws_detail/3236500339955861496?doc_type=2" TargetMode="External"/><Relationship Id="rId53" Type="http://schemas.openxmlformats.org/officeDocument/2006/relationships/hyperlink" Target="https://e-construction.gov.ua/laws_detail/3200391384846566485?doc_type=2" TargetMode="External"/><Relationship Id="rId74" Type="http://schemas.openxmlformats.org/officeDocument/2006/relationships/hyperlink" Target="https://uas.gov.ua/" TargetMode="External"/><Relationship Id="rId128" Type="http://schemas.openxmlformats.org/officeDocument/2006/relationships/hyperlink" Target="https://e-construction.gov.ua/laws_detail/3080743763845318619?doc_type=2" TargetMode="External"/><Relationship Id="rId149" Type="http://schemas.openxmlformats.org/officeDocument/2006/relationships/hyperlink" Target="https://e-construction.gov.ua/laws_detail/3080743763845318619?doc_type=2" TargetMode="External"/><Relationship Id="rId5" Type="http://schemas.openxmlformats.org/officeDocument/2006/relationships/settings" Target="settings.xml"/><Relationship Id="rId95" Type="http://schemas.openxmlformats.org/officeDocument/2006/relationships/hyperlink" Target="https://e-construction.gov.ua/laws_detail/3260441209981634046?doc_type=2" TargetMode="External"/><Relationship Id="rId160" Type="http://schemas.openxmlformats.org/officeDocument/2006/relationships/hyperlink" Target="https://e-construction.gov.ua/laws_detail/3074971619479783152?doc_type=2" TargetMode="External"/><Relationship Id="rId181" Type="http://schemas.openxmlformats.org/officeDocument/2006/relationships/hyperlink" Target="https://e-construction.gov.ua/laws_detail/3074179102702306687?doc_type=2" TargetMode="External"/><Relationship Id="rId216" Type="http://schemas.openxmlformats.org/officeDocument/2006/relationships/footer" Target="footer7.xml"/><Relationship Id="rId22" Type="http://schemas.openxmlformats.org/officeDocument/2006/relationships/hyperlink" Target="https://e-construction.gov.ua/laws_detail/3192355188719486804?doc_type=2" TargetMode="External"/><Relationship Id="rId43" Type="http://schemas.openxmlformats.org/officeDocument/2006/relationships/hyperlink" Target="https://e-construction.gov.ua/laws_detail/3080029223885211423?doc_type=2" TargetMode="External"/><Relationship Id="rId64" Type="http://schemas.openxmlformats.org/officeDocument/2006/relationships/hyperlink" Target="https://uas.gov.ua/" TargetMode="External"/><Relationship Id="rId118" Type="http://schemas.openxmlformats.org/officeDocument/2006/relationships/hyperlink" Target="https://e-construction.gov.ua/laws_detail/3199634775304307868?doc_type=2" TargetMode="External"/><Relationship Id="rId139" Type="http://schemas.openxmlformats.org/officeDocument/2006/relationships/hyperlink" Target="https://e-construction.gov.ua/laws_detail/3074971619479783152?doc_type=2" TargetMode="External"/><Relationship Id="rId85" Type="http://schemas.openxmlformats.org/officeDocument/2006/relationships/hyperlink" Target="https://e-construction.gov.ua/laws_detail/3074971619479783152?doc_type=2" TargetMode="External"/><Relationship Id="rId150" Type="http://schemas.openxmlformats.org/officeDocument/2006/relationships/hyperlink" Target="https://uas.gov.ua/" TargetMode="External"/><Relationship Id="rId171" Type="http://schemas.openxmlformats.org/officeDocument/2006/relationships/hyperlink" Target="https://uas.gov.ua/" TargetMode="External"/><Relationship Id="rId192" Type="http://schemas.openxmlformats.org/officeDocument/2006/relationships/hyperlink" Target="https://e-construction.gov.ua/laws_detail/3083626778627933844?doc_type=2" TargetMode="External"/><Relationship Id="rId206" Type="http://schemas.openxmlformats.org/officeDocument/2006/relationships/hyperlink" Target="https://zakon.rada.gov.ua/laws/show/5403-17" TargetMode="External"/><Relationship Id="rId12" Type="http://schemas.openxmlformats.org/officeDocument/2006/relationships/footer" Target="footer1.xml"/><Relationship Id="rId33" Type="http://schemas.openxmlformats.org/officeDocument/2006/relationships/hyperlink" Target="https://e-construction.gov.ua/laws_detail/3074797473579927547?doc_type=2" TargetMode="External"/><Relationship Id="rId108" Type="http://schemas.openxmlformats.org/officeDocument/2006/relationships/hyperlink" Target="https://e-construction.gov.ua/laws_detail/3200383488549193714?doc_type=2" TargetMode="External"/><Relationship Id="rId129" Type="http://schemas.openxmlformats.org/officeDocument/2006/relationships/hyperlink" Target="https://e-construction.gov.ua/laws_detail/3080743763845318619?doc_type=2" TargetMode="External"/><Relationship Id="rId54" Type="http://schemas.openxmlformats.org/officeDocument/2006/relationships/hyperlink" Target="https://e-construction.gov.ua/laws_detail/3200403474810405979?doc_type=2" TargetMode="External"/><Relationship Id="rId75" Type="http://schemas.openxmlformats.org/officeDocument/2006/relationships/hyperlink" Target="https://uas.gov.ua/" TargetMode="External"/><Relationship Id="rId96" Type="http://schemas.openxmlformats.org/officeDocument/2006/relationships/hyperlink" Target="https://e-construction.gov.ua/laws_detail/3074091730048386648?doc_type=2" TargetMode="External"/><Relationship Id="rId140" Type="http://schemas.openxmlformats.org/officeDocument/2006/relationships/hyperlink" Target="https://e-construction.gov.ua/laws_detail/3200377925350196674?doc_type=2" TargetMode="External"/><Relationship Id="rId161" Type="http://schemas.openxmlformats.org/officeDocument/2006/relationships/hyperlink" Target="https://e-construction.gov.ua/laws_detail/3080743763845318619?doc_type=2" TargetMode="External"/><Relationship Id="rId182" Type="http://schemas.openxmlformats.org/officeDocument/2006/relationships/hyperlink" Target="https://uas.gov.ua/" TargetMode="External"/><Relationship Id="rId217" Type="http://schemas.openxmlformats.org/officeDocument/2006/relationships/header" Target="header8.xml"/><Relationship Id="rId6" Type="http://schemas.openxmlformats.org/officeDocument/2006/relationships/webSettings" Target="webSettings.xml"/><Relationship Id="rId23" Type="http://schemas.openxmlformats.org/officeDocument/2006/relationships/hyperlink" Target="https://e-construction.gov.ua/laws_detail/3260441209981634046?doc_type=2" TargetMode="External"/><Relationship Id="rId119" Type="http://schemas.openxmlformats.org/officeDocument/2006/relationships/hyperlink" Target="https://e-construction.gov.ua/laws_detail/3530699073772324792?doc_type=2" TargetMode="External"/><Relationship Id="rId44" Type="http://schemas.openxmlformats.org/officeDocument/2006/relationships/hyperlink" Target="https://e-construction.gov.ua/laws_detail/3074903933605382135?doc_type=2" TargetMode="External"/><Relationship Id="rId65" Type="http://schemas.openxmlformats.org/officeDocument/2006/relationships/hyperlink" Target="https://uas.gov.ua/" TargetMode="External"/><Relationship Id="rId86" Type="http://schemas.openxmlformats.org/officeDocument/2006/relationships/hyperlink" Target="https://uas.gov.ua/" TargetMode="External"/><Relationship Id="rId130" Type="http://schemas.openxmlformats.org/officeDocument/2006/relationships/hyperlink" Target="https://e-construction.gov.ua/laws_detail/3080743763845318619?doc_type=2" TargetMode="External"/><Relationship Id="rId151" Type="http://schemas.openxmlformats.org/officeDocument/2006/relationships/hyperlink" Target="https://uas.gov.ua/" TargetMode="External"/><Relationship Id="rId172" Type="http://schemas.openxmlformats.org/officeDocument/2006/relationships/hyperlink" Target="https://uas.gov.ua/" TargetMode="External"/><Relationship Id="rId193" Type="http://schemas.openxmlformats.org/officeDocument/2006/relationships/hyperlink" Target="https://e-construction.gov.ua/laws_detail/3083626778627933844?doc_type=2" TargetMode="External"/><Relationship Id="rId207" Type="http://schemas.openxmlformats.org/officeDocument/2006/relationships/hyperlink" Target="https://zakon.rada.gov.ua/laws/show/3543-12" TargetMode="External"/><Relationship Id="rId13" Type="http://schemas.openxmlformats.org/officeDocument/2006/relationships/header" Target="header3.xml"/><Relationship Id="rId109" Type="http://schemas.openxmlformats.org/officeDocument/2006/relationships/hyperlink" Target="https://e-construction.gov.ua/laws_detail/3200377925350196674?doc_type=2" TargetMode="External"/><Relationship Id="rId34" Type="http://schemas.openxmlformats.org/officeDocument/2006/relationships/hyperlink" Target="https://e-construction.gov.ua/laws_detail/3642336366991247348?doc_type=2" TargetMode="External"/><Relationship Id="rId55" Type="http://schemas.openxmlformats.org/officeDocument/2006/relationships/hyperlink" Target="https://e-construction.gov.ua/laws_detail/3200408674656846852?doc_type=2" TargetMode="External"/><Relationship Id="rId76" Type="http://schemas.openxmlformats.org/officeDocument/2006/relationships/hyperlink" Target="https://uas.gov.ua/" TargetMode="External"/><Relationship Id="rId97" Type="http://schemas.openxmlformats.org/officeDocument/2006/relationships/hyperlink" Target="https://e-construction.gov.ua/laws_detail/3260441209981634046?doc_type=2" TargetMode="External"/><Relationship Id="rId120" Type="http://schemas.openxmlformats.org/officeDocument/2006/relationships/hyperlink" Target="https://uas.gov.ua/" TargetMode="External"/><Relationship Id="rId141" Type="http://schemas.openxmlformats.org/officeDocument/2006/relationships/hyperlink" Target="https://e-construction.gov.ua/laws_detail/3200408674656846852?doc_type=2" TargetMode="External"/><Relationship Id="rId7" Type="http://schemas.openxmlformats.org/officeDocument/2006/relationships/footnotes" Target="footnotes.xml"/><Relationship Id="rId162" Type="http://schemas.openxmlformats.org/officeDocument/2006/relationships/hyperlink" Target="https://e-construction.gov.ua/laws_detail/3074971619479783152?doc_type=2" TargetMode="External"/><Relationship Id="rId183" Type="http://schemas.openxmlformats.org/officeDocument/2006/relationships/hyperlink" Target="https://e-construction.gov.ua/laws_detail/3074174554558432858?doc_type=2" TargetMode="External"/><Relationship Id="rId218" Type="http://schemas.openxmlformats.org/officeDocument/2006/relationships/footer" Target="footer8.xml"/><Relationship Id="rId24" Type="http://schemas.openxmlformats.org/officeDocument/2006/relationships/hyperlink" Target="https://e-construction.gov.ua/laws_detail/3080743763845318619?doc_type=2" TargetMode="External"/><Relationship Id="rId45" Type="http://schemas.openxmlformats.org/officeDocument/2006/relationships/hyperlink" Target="https://e-construction.gov.ua/laws_detail/3200377925350196674?doc_type=2" TargetMode="External"/><Relationship Id="rId66" Type="http://schemas.openxmlformats.org/officeDocument/2006/relationships/hyperlink" Target="https://uas.gov.ua/" TargetMode="External"/><Relationship Id="rId87" Type="http://schemas.openxmlformats.org/officeDocument/2006/relationships/hyperlink" Target="https://e-construction.gov.ua/laws_detail/3074797473579927547?doc_type=2" TargetMode="External"/><Relationship Id="rId110" Type="http://schemas.openxmlformats.org/officeDocument/2006/relationships/hyperlink" Target="https://uas.gov.ua/" TargetMode="External"/><Relationship Id="rId131" Type="http://schemas.openxmlformats.org/officeDocument/2006/relationships/hyperlink" Target="https://e-construction.gov.ua/laws_detail/3200385397578270089?doc_type=2" TargetMode="External"/><Relationship Id="rId152" Type="http://schemas.openxmlformats.org/officeDocument/2006/relationships/hyperlink" Target="https://e-construction.gov.ua/laws_detail/3200383488549193714?doc_type=2" TargetMode="External"/><Relationship Id="rId173" Type="http://schemas.openxmlformats.org/officeDocument/2006/relationships/hyperlink" Target="https://uas.gov.ua/" TargetMode="External"/><Relationship Id="rId194" Type="http://schemas.openxmlformats.org/officeDocument/2006/relationships/hyperlink" Target="https://uas.gov.ua/" TargetMode="External"/><Relationship Id="rId208" Type="http://schemas.openxmlformats.org/officeDocument/2006/relationships/hyperlink" Target="https://zakon.rada.gov.ua/laws/show/2573-20" TargetMode="External"/><Relationship Id="rId14" Type="http://schemas.openxmlformats.org/officeDocument/2006/relationships/footer" Target="footer2.xml"/><Relationship Id="rId30" Type="http://schemas.openxmlformats.org/officeDocument/2006/relationships/hyperlink" Target="https://e-construction.gov.ua/laws_detail/3074317981392569420?doc_type=2" TargetMode="External"/><Relationship Id="rId35" Type="http://schemas.openxmlformats.org/officeDocument/2006/relationships/hyperlink" Target="https://e-construction.gov.ua/laws_detail/3074174554558432858?doc_type=2" TargetMode="External"/><Relationship Id="rId56" Type="http://schemas.openxmlformats.org/officeDocument/2006/relationships/hyperlink" Target="https://e-construction.gov.ua/laws_detail/3075196638495507996?doc_type=2" TargetMode="External"/><Relationship Id="rId77" Type="http://schemas.openxmlformats.org/officeDocument/2006/relationships/hyperlink" Target="https://uas.gov.ua/" TargetMode="External"/><Relationship Id="rId100" Type="http://schemas.openxmlformats.org/officeDocument/2006/relationships/hyperlink" Target="https://e-construction.gov.ua/laws_detail/3074285114079840009?doc_type=2" TargetMode="External"/><Relationship Id="rId105" Type="http://schemas.openxmlformats.org/officeDocument/2006/relationships/hyperlink" Target="https://e-construction.gov.ua/laws_detail/3080743763845318619?doc_type=2" TargetMode="External"/><Relationship Id="rId126" Type="http://schemas.openxmlformats.org/officeDocument/2006/relationships/hyperlink" Target="https://uas.gov.ua/" TargetMode="External"/><Relationship Id="rId147" Type="http://schemas.openxmlformats.org/officeDocument/2006/relationships/hyperlink" Target="https://e-construction.gov.ua/laws_detail/3074971619479783152?doc_type=2" TargetMode="External"/><Relationship Id="rId168" Type="http://schemas.openxmlformats.org/officeDocument/2006/relationships/hyperlink" Target="https://e-construction.gov.ua/laws_detail/3200383488549193714?doc_type=2" TargetMode="External"/><Relationship Id="rId8" Type="http://schemas.openxmlformats.org/officeDocument/2006/relationships/endnotes" Target="endnotes.xml"/><Relationship Id="rId51" Type="http://schemas.openxmlformats.org/officeDocument/2006/relationships/hyperlink" Target="https://e-construction.gov.ua/laws_detail/3074971619479783152?doc_type=2" TargetMode="External"/><Relationship Id="rId72" Type="http://schemas.openxmlformats.org/officeDocument/2006/relationships/hyperlink" Target="https://uas.gov.ua/" TargetMode="External"/><Relationship Id="rId93" Type="http://schemas.openxmlformats.org/officeDocument/2006/relationships/hyperlink" Target="https://e-construction.gov.ua/laws_detail/3074186281496872415?doc_type=2" TargetMode="External"/><Relationship Id="rId98" Type="http://schemas.openxmlformats.org/officeDocument/2006/relationships/hyperlink" Target="https://e-construction.gov.ua/laws_detail/3236500339955861496?doc_type=2" TargetMode="External"/><Relationship Id="rId121" Type="http://schemas.openxmlformats.org/officeDocument/2006/relationships/hyperlink" Target="https://e-construction.gov.ua/laws_detail/3074903933605382135?doc_type=2" TargetMode="External"/><Relationship Id="rId142" Type="http://schemas.openxmlformats.org/officeDocument/2006/relationships/hyperlink" Target="https://e-construction.gov.ua/laws_detail/3200377925350196674?doc_type=2" TargetMode="External"/><Relationship Id="rId163" Type="http://schemas.openxmlformats.org/officeDocument/2006/relationships/hyperlink" Target="https://e-construction.gov.ua/laws_detail/3080743763845318619?doc_type=2" TargetMode="External"/><Relationship Id="rId184" Type="http://schemas.openxmlformats.org/officeDocument/2006/relationships/hyperlink" Target="https://e-construction.gov.ua/laws_detail/3080029223885211423?doc_type=2" TargetMode="External"/><Relationship Id="rId189" Type="http://schemas.openxmlformats.org/officeDocument/2006/relationships/hyperlink" Target="https://e-construction.gov.ua/laws_detail/3074958732556240833?doc_type=2" TargetMode="External"/><Relationship Id="rId219" Type="http://schemas.openxmlformats.org/officeDocument/2006/relationships/fontTable" Target="fontTable.xml"/><Relationship Id="rId3" Type="http://schemas.openxmlformats.org/officeDocument/2006/relationships/numbering" Target="numbering.xml"/><Relationship Id="rId214" Type="http://schemas.openxmlformats.org/officeDocument/2006/relationships/header" Target="header7.xml"/><Relationship Id="rId25" Type="http://schemas.openxmlformats.org/officeDocument/2006/relationships/hyperlink" Target="https://e-construction.gov.ua/laws_detail/3038077155897509804?doc_type=2" TargetMode="External"/><Relationship Id="rId46" Type="http://schemas.openxmlformats.org/officeDocument/2006/relationships/hyperlink" Target="https://e-construction.gov.ua/laws_detail/3084989669637621022?doc_type=2" TargetMode="External"/><Relationship Id="rId67" Type="http://schemas.openxmlformats.org/officeDocument/2006/relationships/hyperlink" Target="https://uas.gov.ua/" TargetMode="External"/><Relationship Id="rId116" Type="http://schemas.openxmlformats.org/officeDocument/2006/relationships/hyperlink" Target="https://e-construction.gov.ua/laws_detail/3074317981392569420?doc_type=2" TargetMode="External"/><Relationship Id="rId137" Type="http://schemas.openxmlformats.org/officeDocument/2006/relationships/hyperlink" Target="https://e-construction.gov.ua/laws_detail/3200408674656846852?doc_type=2" TargetMode="External"/><Relationship Id="rId158" Type="http://schemas.openxmlformats.org/officeDocument/2006/relationships/hyperlink" Target="https://uas.gov.ua/" TargetMode="External"/><Relationship Id="rId20" Type="http://schemas.openxmlformats.org/officeDocument/2006/relationships/footer" Target="footer5.xml"/><Relationship Id="rId41" Type="http://schemas.openxmlformats.org/officeDocument/2006/relationships/hyperlink" Target="https://e-construction.gov.ua/laws_detail/3530699073772324792?doc_type=2" TargetMode="External"/><Relationship Id="rId62" Type="http://schemas.openxmlformats.org/officeDocument/2006/relationships/hyperlink" Target="https://uas.gov.ua/" TargetMode="External"/><Relationship Id="rId83" Type="http://schemas.openxmlformats.org/officeDocument/2006/relationships/hyperlink" Target="https://e-construction.gov.ua/laws_detail/3199648113669179181?doc_type=2" TargetMode="External"/><Relationship Id="rId88" Type="http://schemas.openxmlformats.org/officeDocument/2006/relationships/hyperlink" Target="https://e-construction.gov.ua/laws_detail/3642336366991247348?doc_type=2" TargetMode="External"/><Relationship Id="rId111" Type="http://schemas.openxmlformats.org/officeDocument/2006/relationships/hyperlink" Target="https://e-construction.gov.ua/laws_detail/3080029223885211423?doc_type=2" TargetMode="External"/><Relationship Id="rId132" Type="http://schemas.openxmlformats.org/officeDocument/2006/relationships/hyperlink" Target="https://e-construction.gov.ua/laws_detail/3307711387089765865?doc_type=2" TargetMode="External"/><Relationship Id="rId153" Type="http://schemas.openxmlformats.org/officeDocument/2006/relationships/hyperlink" Target="https://uas.gov.ua/" TargetMode="External"/><Relationship Id="rId174" Type="http://schemas.openxmlformats.org/officeDocument/2006/relationships/hyperlink" Target="https://uas.gov.ua/" TargetMode="External"/><Relationship Id="rId179" Type="http://schemas.openxmlformats.org/officeDocument/2006/relationships/hyperlink" Target="https://e-construction.gov.ua/laws_detail/3080743763845318619?doc_type=2" TargetMode="External"/><Relationship Id="rId195" Type="http://schemas.openxmlformats.org/officeDocument/2006/relationships/hyperlink" Target="https://uas.gov.ua/" TargetMode="External"/><Relationship Id="rId209" Type="http://schemas.openxmlformats.org/officeDocument/2006/relationships/hyperlink" Target="https://zakon.rada.gov.ua/laws/show/2486-20" TargetMode="External"/><Relationship Id="rId190" Type="http://schemas.openxmlformats.org/officeDocument/2006/relationships/hyperlink" Target="https://uas.gov.ua/" TargetMode="External"/><Relationship Id="rId204" Type="http://schemas.openxmlformats.org/officeDocument/2006/relationships/hyperlink" Target="https://zakon.rada.gov.ua/laws/show/3038-17" TargetMode="External"/><Relationship Id="rId220" Type="http://schemas.openxmlformats.org/officeDocument/2006/relationships/theme" Target="theme/theme1.xml"/><Relationship Id="rId15" Type="http://schemas.openxmlformats.org/officeDocument/2006/relationships/header" Target="header4.xml"/><Relationship Id="rId36" Type="http://schemas.openxmlformats.org/officeDocument/2006/relationships/hyperlink" Target="https://e-construction.gov.ua/laws_detail/3074179102702306687?doc_type=2" TargetMode="External"/><Relationship Id="rId57" Type="http://schemas.openxmlformats.org/officeDocument/2006/relationships/hyperlink" Target="https://e-construction.gov.ua/laws_detail/3075022912814581025?doc_type=2" TargetMode="External"/><Relationship Id="rId106" Type="http://schemas.openxmlformats.org/officeDocument/2006/relationships/hyperlink" Target="https://e-construction.gov.ua/laws_detail/3642336366991247348?doc_type=2" TargetMode="External"/><Relationship Id="rId127" Type="http://schemas.openxmlformats.org/officeDocument/2006/relationships/hyperlink" Target="https://e-construction.gov.ua/laws_detail/3080743763845318619?doc_type=2" TargetMode="External"/><Relationship Id="rId10" Type="http://schemas.openxmlformats.org/officeDocument/2006/relationships/header" Target="header1.xml"/><Relationship Id="rId31" Type="http://schemas.openxmlformats.org/officeDocument/2006/relationships/hyperlink" Target="https://e-construction.gov.ua/laws_detail/3199621970136139233?doc_type=2" TargetMode="External"/><Relationship Id="rId52" Type="http://schemas.openxmlformats.org/officeDocument/2006/relationships/hyperlink" Target="https://e-construction.gov.ua/laws_detail/3307711387089765865?doc_type=2" TargetMode="External"/><Relationship Id="rId73" Type="http://schemas.openxmlformats.org/officeDocument/2006/relationships/hyperlink" Target="https://uas.gov.ua/" TargetMode="External"/><Relationship Id="rId78" Type="http://schemas.openxmlformats.org/officeDocument/2006/relationships/hyperlink" Target="http://shop.uas.org.ua/ua/bliskavkozahist-chastina-3-fizichni-poshkodzhennja-budivel-sporud-ta-nebezpeka-dlja-zhittja.html" TargetMode="External"/><Relationship Id="rId94" Type="http://schemas.openxmlformats.org/officeDocument/2006/relationships/hyperlink" Target="https://e-construction.gov.ua/laws_detail/3075196638495507996?doc_type=2" TargetMode="External"/><Relationship Id="rId99" Type="http://schemas.openxmlformats.org/officeDocument/2006/relationships/hyperlink" Target="https://e-construction.gov.ua/laws_detail/3530699073772324792?doc_type=2" TargetMode="External"/><Relationship Id="rId101" Type="http://schemas.openxmlformats.org/officeDocument/2006/relationships/hyperlink" Target="https://e-construction.gov.ua/laws_detail/3074293124562945479?doc_type=2" TargetMode="External"/><Relationship Id="rId122" Type="http://schemas.openxmlformats.org/officeDocument/2006/relationships/hyperlink" Target="https://e-construction.gov.ua/laws_detail/3075022912814581025?doc_type=2" TargetMode="External"/><Relationship Id="rId143" Type="http://schemas.openxmlformats.org/officeDocument/2006/relationships/hyperlink" Target="https://e-construction.gov.ua/laws_detail/3084989669637621022?doc_type=2" TargetMode="External"/><Relationship Id="rId148" Type="http://schemas.openxmlformats.org/officeDocument/2006/relationships/hyperlink" Target="https://uas.gov.ua/" TargetMode="External"/><Relationship Id="rId164" Type="http://schemas.openxmlformats.org/officeDocument/2006/relationships/hyperlink" Target="https://uas.gov.ua/" TargetMode="External"/><Relationship Id="rId169" Type="http://schemas.openxmlformats.org/officeDocument/2006/relationships/hyperlink" Target="https://uas.gov.ua/" TargetMode="External"/><Relationship Id="rId185" Type="http://schemas.openxmlformats.org/officeDocument/2006/relationships/hyperlink" Target="https://e-construction.gov.ua/laws_detail/3074971619479783152?doc_type=2" TargetMode="External"/><Relationship Id="rId4" Type="http://schemas.openxmlformats.org/officeDocument/2006/relationships/styles" Target="styles.xml"/><Relationship Id="rId9" Type="http://schemas.openxmlformats.org/officeDocument/2006/relationships/image" Target="media/image1.emf"/><Relationship Id="rId180" Type="http://schemas.openxmlformats.org/officeDocument/2006/relationships/hyperlink" Target="https://e-construction.gov.ua/laws_detail/3200383488549193714?doc_type=2" TargetMode="External"/><Relationship Id="rId210" Type="http://schemas.openxmlformats.org/officeDocument/2006/relationships/hyperlink" Target="https://zakon.rada.gov.ua/laws/show/2320-20" TargetMode="External"/><Relationship Id="rId215" Type="http://schemas.openxmlformats.org/officeDocument/2006/relationships/footer" Target="footer6.xml"/><Relationship Id="rId26" Type="http://schemas.openxmlformats.org/officeDocument/2006/relationships/hyperlink" Target="https://e-construction.gov.ua/laws_detail/3074285114079840009?doc_type=2" TargetMode="External"/><Relationship Id="rId47" Type="http://schemas.openxmlformats.org/officeDocument/2006/relationships/hyperlink" Target="https://e-construction.gov.ua/laws_detail/3074958732556240833?doc_type=2" TargetMode="External"/><Relationship Id="rId68" Type="http://schemas.openxmlformats.org/officeDocument/2006/relationships/hyperlink" Target="https://uas.gov.ua/" TargetMode="External"/><Relationship Id="rId89" Type="http://schemas.openxmlformats.org/officeDocument/2006/relationships/hyperlink" Target="https://e-construction.gov.ua/laws_detail/3074174554558432858?doc_type=2" TargetMode="External"/><Relationship Id="rId112" Type="http://schemas.openxmlformats.org/officeDocument/2006/relationships/hyperlink" Target="https://e-construction.gov.ua/laws_detail/3080743763845318619?doc_type=2" TargetMode="External"/><Relationship Id="rId133" Type="http://schemas.openxmlformats.org/officeDocument/2006/relationships/hyperlink" Target="https://e-construction.gov.ua/laws_detail/3200391384846566485?doc_type=2" TargetMode="External"/><Relationship Id="rId154" Type="http://schemas.openxmlformats.org/officeDocument/2006/relationships/hyperlink" Target="https://uas.gov.ua/" TargetMode="External"/><Relationship Id="rId175" Type="http://schemas.openxmlformats.org/officeDocument/2006/relationships/hyperlink" Target="https://e-construction.gov.ua/laws_detail/3080743763845318619?doc_type=2" TargetMode="External"/><Relationship Id="rId196" Type="http://schemas.openxmlformats.org/officeDocument/2006/relationships/hyperlink" Target="https://e-construction.gov.ua/laws_detail/3074186281496872415?doc_type=2" TargetMode="External"/><Relationship Id="rId200" Type="http://schemas.openxmlformats.org/officeDocument/2006/relationships/hyperlink" Target="https://e-construction.gov.ua/laws_detail/3074971619479783152?doc_type=2" TargetMode="External"/><Relationship Id="rId16" Type="http://schemas.openxmlformats.org/officeDocument/2006/relationships/header" Target="header5.xml"/><Relationship Id="rId37" Type="http://schemas.openxmlformats.org/officeDocument/2006/relationships/hyperlink" Target="https://e-construction.gov.ua/laws_detail/3074182588647081328?doc_type=2" TargetMode="External"/><Relationship Id="rId58" Type="http://schemas.openxmlformats.org/officeDocument/2006/relationships/hyperlink" Target="https://uas.gov.ua/" TargetMode="External"/><Relationship Id="rId79" Type="http://schemas.openxmlformats.org/officeDocument/2006/relationships/hyperlink" Target="https://uas.gov.ua/" TargetMode="External"/><Relationship Id="rId102" Type="http://schemas.openxmlformats.org/officeDocument/2006/relationships/hyperlink" Target="https://e-construction.gov.ua/laws_detail/3074312090408715837?doc_type=2" TargetMode="External"/><Relationship Id="rId123" Type="http://schemas.openxmlformats.org/officeDocument/2006/relationships/hyperlink" Target="https://e-construction.gov.ua/laws_detail/3080743763845318619?doc_type=2" TargetMode="External"/><Relationship Id="rId144" Type="http://schemas.openxmlformats.org/officeDocument/2006/relationships/hyperlink" Target="https://e-construction.gov.ua/laws_detail/3074958732556240833?doc_type=2" TargetMode="External"/><Relationship Id="rId90" Type="http://schemas.openxmlformats.org/officeDocument/2006/relationships/hyperlink" Target="https://e-construction.gov.ua/laws_detail/3074179102702306687?doc_type=2" TargetMode="External"/><Relationship Id="rId165" Type="http://schemas.openxmlformats.org/officeDocument/2006/relationships/hyperlink" Target="https://e-construction.gov.ua/laws_detail/3200383488549193714?doc_type=2" TargetMode="External"/><Relationship Id="rId186" Type="http://schemas.openxmlformats.org/officeDocument/2006/relationships/hyperlink" Target="https://uas.gov.ua/" TargetMode="External"/><Relationship Id="rId211" Type="http://schemas.openxmlformats.org/officeDocument/2006/relationships/hyperlink" Target="https://zakon.rada.gov.ua/laws/show/62-2013-%D0%BF" TargetMode="External"/><Relationship Id="rId27" Type="http://schemas.openxmlformats.org/officeDocument/2006/relationships/hyperlink" Target="https://e-construction.gov.ua/laws_detail/3074293124562945479?doc_type=2" TargetMode="External"/><Relationship Id="rId48" Type="http://schemas.openxmlformats.org/officeDocument/2006/relationships/hyperlink" Target="https://e-construction.gov.ua/laws_detail/3200381547559519359?doc_type=2" TargetMode="External"/><Relationship Id="rId69" Type="http://schemas.openxmlformats.org/officeDocument/2006/relationships/hyperlink" Target="https://uas.gov.ua/" TargetMode="External"/><Relationship Id="rId113" Type="http://schemas.openxmlformats.org/officeDocument/2006/relationships/hyperlink" Target="https://e-construction.gov.ua/laws_detail/3038077155897509804?doc_type=2" TargetMode="External"/><Relationship Id="rId134" Type="http://schemas.openxmlformats.org/officeDocument/2006/relationships/hyperlink" Target="https://e-construction.gov.ua/laws_detail/3200381547559519359?doc_type=2" TargetMode="External"/><Relationship Id="rId80" Type="http://schemas.openxmlformats.org/officeDocument/2006/relationships/hyperlink" Target="https://zakon.rada.gov.ua/laws/show/3543-12" TargetMode="External"/><Relationship Id="rId155" Type="http://schemas.openxmlformats.org/officeDocument/2006/relationships/hyperlink" Target="https://e-construction.gov.ua/laws_detail/3200383488549193714?doc_type=2" TargetMode="External"/><Relationship Id="rId176" Type="http://schemas.openxmlformats.org/officeDocument/2006/relationships/hyperlink" Target="https://uas.gov.ua/" TargetMode="External"/><Relationship Id="rId197" Type="http://schemas.openxmlformats.org/officeDocument/2006/relationships/hyperlink" Target="https://e-construction.gov.ua/laws_detail/3075196638495507996?doc_type=2" TargetMode="External"/><Relationship Id="rId201" Type="http://schemas.openxmlformats.org/officeDocument/2006/relationships/hyperlink" Target="https://uas.gov.ua/" TargetMode="External"/><Relationship Id="rId17" Type="http://schemas.openxmlformats.org/officeDocument/2006/relationships/footer" Target="footer3.xml"/><Relationship Id="rId38" Type="http://schemas.openxmlformats.org/officeDocument/2006/relationships/hyperlink" Target="https://e-construction.gov.ua/laws_detail/3074186281496872415?doc_type=2" TargetMode="External"/><Relationship Id="rId59" Type="http://schemas.openxmlformats.org/officeDocument/2006/relationships/hyperlink" Target="https://uas.gov.ua/" TargetMode="External"/><Relationship Id="rId103" Type="http://schemas.openxmlformats.org/officeDocument/2006/relationships/hyperlink" Target="https://e-construction.gov.ua/laws_detail/3074317981392569420?doc_type=2" TargetMode="External"/><Relationship Id="rId124" Type="http://schemas.openxmlformats.org/officeDocument/2006/relationships/hyperlink" Target="https://uas.gov.ua/" TargetMode="External"/><Relationship Id="rId70" Type="http://schemas.openxmlformats.org/officeDocument/2006/relationships/hyperlink" Target="https://uas.gov.ua/" TargetMode="External"/><Relationship Id="rId91" Type="http://schemas.openxmlformats.org/officeDocument/2006/relationships/hyperlink" Target="https://e-construction.gov.ua/laws_detail/3074182588647081328?doc_type=2" TargetMode="External"/><Relationship Id="rId145" Type="http://schemas.openxmlformats.org/officeDocument/2006/relationships/hyperlink" Target="https://e-construction.gov.ua/laws_detail/3200383488549193714?doc_type=2" TargetMode="External"/><Relationship Id="rId166" Type="http://schemas.openxmlformats.org/officeDocument/2006/relationships/hyperlink" Target="https://e-construction.gov.ua/laws_detail/3080029223885211423?doc_type=2" TargetMode="External"/><Relationship Id="rId187" Type="http://schemas.openxmlformats.org/officeDocument/2006/relationships/hyperlink" Target="https://uas.gov.ua/" TargetMode="External"/><Relationship Id="rId1" Type="http://schemas.openxmlformats.org/officeDocument/2006/relationships/customXml" Target="../customXml/item1.xml"/><Relationship Id="rId212" Type="http://schemas.openxmlformats.org/officeDocument/2006/relationships/hyperlink" Target="https://zakon.rada.gov.ua/laws/show/814-2018-%D0%BF" TargetMode="External"/><Relationship Id="rId28" Type="http://schemas.openxmlformats.org/officeDocument/2006/relationships/hyperlink" Target="https://e-construction.gov.ua/laws_detail/3083626778627933844?doc_type=2" TargetMode="External"/><Relationship Id="rId49" Type="http://schemas.openxmlformats.org/officeDocument/2006/relationships/hyperlink" Target="https://e-construction.gov.ua/laws_detail/3200383488549193714?doc_type=2" TargetMode="External"/><Relationship Id="rId114" Type="http://schemas.openxmlformats.org/officeDocument/2006/relationships/hyperlink" Target="https://e-construction.gov.ua/laws_detail/3074285114079840009?doc_type=2" TargetMode="External"/><Relationship Id="rId60" Type="http://schemas.openxmlformats.org/officeDocument/2006/relationships/hyperlink" Target="https://uas.gov.ua/" TargetMode="External"/><Relationship Id="rId81" Type="http://schemas.openxmlformats.org/officeDocument/2006/relationships/hyperlink" Target="https://e-construction.gov.ua/laws_detail/3192355188719486804?doc_type=2" TargetMode="External"/><Relationship Id="rId135" Type="http://schemas.openxmlformats.org/officeDocument/2006/relationships/hyperlink" Target="https://e-construction.gov.ua/laws_detail/3200383488549193714?doc_type=2" TargetMode="External"/><Relationship Id="rId156" Type="http://schemas.openxmlformats.org/officeDocument/2006/relationships/hyperlink" Target="https://uas.gov.ua/" TargetMode="External"/><Relationship Id="rId177" Type="http://schemas.openxmlformats.org/officeDocument/2006/relationships/hyperlink" Target="https://uas.gov.ua/" TargetMode="External"/><Relationship Id="rId198" Type="http://schemas.openxmlformats.org/officeDocument/2006/relationships/hyperlink" Target="https://uas.gov.ua/" TargetMode="External"/><Relationship Id="rId202" Type="http://schemas.openxmlformats.org/officeDocument/2006/relationships/hyperlink" Target="https://uas.gov.ua/" TargetMode="External"/><Relationship Id="rId18" Type="http://schemas.openxmlformats.org/officeDocument/2006/relationships/footer" Target="footer4.xml"/><Relationship Id="rId39" Type="http://schemas.openxmlformats.org/officeDocument/2006/relationships/hyperlink" Target="https://e-construction.gov.ua/laws_detail/3187269459718964449?doc_type=2" TargetMode="External"/><Relationship Id="rId50" Type="http://schemas.openxmlformats.org/officeDocument/2006/relationships/hyperlink" Target="https://e-construction.gov.ua/laws_detail/3200385397578270089?doc_type=2" TargetMode="External"/><Relationship Id="rId104" Type="http://schemas.openxmlformats.org/officeDocument/2006/relationships/hyperlink" Target="https://e-construction.gov.ua/laws_detail/3038077155897509804?doc_type=2" TargetMode="External"/><Relationship Id="rId125" Type="http://schemas.openxmlformats.org/officeDocument/2006/relationships/hyperlink" Target="https://e-construction.gov.ua/laws_detail/3080743763845318619?doc_type=2" TargetMode="External"/><Relationship Id="rId146" Type="http://schemas.openxmlformats.org/officeDocument/2006/relationships/hyperlink" Target="https://e-construction.gov.ua/laws_detail/3200385397578270089?doc_type=2" TargetMode="External"/><Relationship Id="rId167" Type="http://schemas.openxmlformats.org/officeDocument/2006/relationships/hyperlink" Target="https://e-construction.gov.ua/laws_detail/3200383488549193714?doc_type=2" TargetMode="External"/><Relationship Id="rId188" Type="http://schemas.openxmlformats.org/officeDocument/2006/relationships/hyperlink" Target="https://e-construction.gov.ua/laws_detail/3075196638495507996?doc_type=2" TargetMode="External"/><Relationship Id="rId71" Type="http://schemas.openxmlformats.org/officeDocument/2006/relationships/hyperlink" Target="https://uas.gov.ua/" TargetMode="External"/><Relationship Id="rId92" Type="http://schemas.openxmlformats.org/officeDocument/2006/relationships/hyperlink" Target="https://e-construction.gov.ua/laws_detail/3083626778627933844?doc_type=2" TargetMode="External"/><Relationship Id="rId213" Type="http://schemas.openxmlformats.org/officeDocument/2006/relationships/hyperlink" Target="https://zakon.rada.gov.ua/laws/show/438-2017-%D0%BF" TargetMode="External"/><Relationship Id="rId2" Type="http://schemas.openxmlformats.org/officeDocument/2006/relationships/customXml" Target="../customXml/item2.xml"/><Relationship Id="rId29" Type="http://schemas.openxmlformats.org/officeDocument/2006/relationships/hyperlink" Target="https://e-construction.gov.ua/laws_detail/3074312090408715837?doc_type=2" TargetMode="External"/><Relationship Id="rId40" Type="http://schemas.openxmlformats.org/officeDocument/2006/relationships/hyperlink" Target="https://e-construction.gov.ua/laws_detail/3199634775304307868?doc_type=2" TargetMode="External"/><Relationship Id="rId115" Type="http://schemas.openxmlformats.org/officeDocument/2006/relationships/hyperlink" Target="https://e-construction.gov.ua/laws_detail/3074312090408715837?doc_type=2" TargetMode="External"/><Relationship Id="rId136" Type="http://schemas.openxmlformats.org/officeDocument/2006/relationships/hyperlink" Target="https://e-construction.gov.ua/laws_detail/3074971619479783152?doc_type=2" TargetMode="External"/><Relationship Id="rId157" Type="http://schemas.openxmlformats.org/officeDocument/2006/relationships/hyperlink" Target="https://uas.gov.ua/" TargetMode="External"/><Relationship Id="rId178" Type="http://schemas.openxmlformats.org/officeDocument/2006/relationships/hyperlink" Target="https://uas.gov.ua/" TargetMode="External"/><Relationship Id="rId61" Type="http://schemas.openxmlformats.org/officeDocument/2006/relationships/hyperlink" Target="https://uas.gov.ua/" TargetMode="External"/><Relationship Id="rId82" Type="http://schemas.openxmlformats.org/officeDocument/2006/relationships/hyperlink" Target="https://e-construction.gov.ua/laws_detail/3080743763845318619?doc_type=2" TargetMode="External"/><Relationship Id="rId199" Type="http://schemas.openxmlformats.org/officeDocument/2006/relationships/hyperlink" Target="https://e-construction.gov.ua/laws_detail/3075196638495507996?doc_type=2" TargetMode="External"/><Relationship Id="rId203" Type="http://schemas.openxmlformats.org/officeDocument/2006/relationships/hyperlink" Target="https://zakon.rada.gov.ua/laws/show/1704-17" TargetMode="External"/><Relationship Id="rId1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EMWQr6BQyHHM3sQOxaGEHtZJQ==">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69CC36-506C-4964-B6EE-C56C1B98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40</Pages>
  <Words>18049</Words>
  <Characters>102880</Characters>
  <DocSecurity>0</DocSecurity>
  <Lines>857</Lines>
  <Paragraphs>241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120688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2025-07-11T09:20:00Z</cp:lastPrinted>
  <dcterms:created xsi:type="dcterms:W3CDTF">2025-07-11T06:51:00Z</dcterms:created>
  <dcterms:modified xsi:type="dcterms:W3CDTF">2025-07-11T18:45:00Z</dcterms:modified>
</cp:coreProperties>
</file>