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BE" w:rsidRDefault="00767C45">
      <w:pPr>
        <w:jc w:val="center"/>
        <w:rPr>
          <w:sz w:val="2"/>
          <w:szCs w:val="2"/>
        </w:rPr>
      </w:pPr>
      <w:bookmarkStart w:id="0" w:name="_Hlk84717431"/>
      <w:r>
        <w:rPr>
          <w:noProof/>
          <w:lang w:val="en-US" w:eastAsia="en-US" w:bidi="ar-SA"/>
        </w:rPr>
        <w:drawing>
          <wp:inline distT="0" distB="0" distL="0" distR="0">
            <wp:extent cx="539750" cy="7251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397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107" w:rsidRDefault="006E1107" w:rsidP="006E1107">
      <w:pPr>
        <w:spacing w:after="939" w:line="1" w:lineRule="exact"/>
      </w:pPr>
      <w:bookmarkStart w:id="1" w:name="bookmark0"/>
    </w:p>
    <w:p w:rsidR="006E1107" w:rsidRPr="006058E7" w:rsidRDefault="006E1107" w:rsidP="003176CB">
      <w:pPr>
        <w:pStyle w:val="af2"/>
        <w:pBdr>
          <w:bottom w:val="thinThickSmallGap" w:sz="12" w:space="1" w:color="auto"/>
        </w:pBdr>
        <w:spacing w:after="1440"/>
        <w:ind w:left="1134" w:right="1134"/>
        <w:jc w:val="center"/>
        <w:rPr>
          <w:rFonts w:ascii="Arial" w:hAnsi="Arial" w:cs="Arial"/>
          <w:spacing w:val="0"/>
          <w:sz w:val="28"/>
          <w:szCs w:val="28"/>
        </w:rPr>
      </w:pPr>
      <w:r w:rsidRPr="006058E7">
        <w:rPr>
          <w:rFonts w:ascii="Arial" w:hAnsi="Arial" w:cs="Arial"/>
          <w:spacing w:val="0"/>
          <w:sz w:val="28"/>
          <w:szCs w:val="28"/>
        </w:rPr>
        <w:t>ДЕРЖАВНІ БУДІВЕЛЬНІ НОРМИ УКРАЇНИ</w:t>
      </w:r>
    </w:p>
    <w:bookmarkEnd w:id="0"/>
    <w:p w:rsidR="00367BBE" w:rsidRDefault="00767C45">
      <w:pPr>
        <w:pStyle w:val="10"/>
        <w:keepNext/>
        <w:keepLines/>
      </w:pPr>
      <w:r>
        <w:t>ПОЖЕЖНА БЕЗПЕКА ОБ'ЄКТІВ БУДІВНИЦТВА</w:t>
      </w:r>
      <w:r>
        <w:br/>
        <w:t>Загальні вимоги</w:t>
      </w:r>
      <w:bookmarkEnd w:id="1"/>
    </w:p>
    <w:p w:rsidR="00367BBE" w:rsidRDefault="00767C45">
      <w:pPr>
        <w:pStyle w:val="10"/>
        <w:keepNext/>
        <w:keepLines/>
        <w:spacing w:after="300"/>
      </w:pPr>
      <w:bookmarkStart w:id="2" w:name="bookmark2"/>
      <w:r>
        <w:t>ДБН В.1.1-7:2016</w:t>
      </w:r>
      <w:bookmarkEnd w:id="2"/>
    </w:p>
    <w:p w:rsidR="00367BBE" w:rsidRDefault="00767C45">
      <w:pPr>
        <w:pStyle w:val="30"/>
        <w:spacing w:after="6480"/>
        <w:rPr>
          <w:sz w:val="26"/>
          <w:szCs w:val="26"/>
        </w:rPr>
      </w:pPr>
      <w:r>
        <w:rPr>
          <w:i/>
          <w:iCs/>
          <w:sz w:val="26"/>
          <w:szCs w:val="26"/>
        </w:rPr>
        <w:t>Видання офіційне</w:t>
      </w:r>
    </w:p>
    <w:p w:rsidR="00367BBE" w:rsidRDefault="00767C45">
      <w:pPr>
        <w:pStyle w:val="20"/>
        <w:spacing w:after="0"/>
      </w:pPr>
      <w:r>
        <w:t>Київ</w:t>
      </w:r>
    </w:p>
    <w:p w:rsidR="00367BBE" w:rsidRDefault="00767C45">
      <w:pPr>
        <w:pStyle w:val="20"/>
        <w:spacing w:after="0"/>
        <w:sectPr w:rsidR="00367BBE" w:rsidSect="00071616">
          <w:pgSz w:w="11900" w:h="16840"/>
          <w:pgMar w:top="1134" w:right="1616" w:bottom="1134" w:left="1616" w:header="706" w:footer="706" w:gutter="0"/>
          <w:pgNumType w:start="1"/>
          <w:cols w:space="720"/>
          <w:noEndnote/>
          <w:docGrid w:linePitch="360"/>
        </w:sectPr>
      </w:pPr>
      <w:r>
        <w:t>Міністерство регіонального розвитку, будівництва</w:t>
      </w:r>
      <w:r>
        <w:br/>
        <w:t>та житлово-комунального господарства України</w:t>
      </w:r>
      <w:r>
        <w:br/>
        <w:t>2017</w:t>
      </w:r>
    </w:p>
    <w:p w:rsidR="00367BBE" w:rsidRDefault="00767C45">
      <w:pPr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539750" cy="72517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397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BE" w:rsidRDefault="00367BBE">
      <w:pPr>
        <w:spacing w:after="939" w:line="1" w:lineRule="exact"/>
      </w:pPr>
    </w:p>
    <w:p w:rsidR="006058E7" w:rsidRPr="006058E7" w:rsidRDefault="006058E7" w:rsidP="003176CB">
      <w:pPr>
        <w:pStyle w:val="af2"/>
        <w:pBdr>
          <w:bottom w:val="thinThickSmallGap" w:sz="12" w:space="1" w:color="auto"/>
        </w:pBdr>
        <w:spacing w:after="1440"/>
        <w:ind w:left="1134" w:right="1134"/>
        <w:jc w:val="center"/>
        <w:rPr>
          <w:rFonts w:ascii="Arial" w:hAnsi="Arial" w:cs="Arial"/>
          <w:spacing w:val="0"/>
          <w:sz w:val="28"/>
          <w:szCs w:val="28"/>
        </w:rPr>
      </w:pPr>
      <w:bookmarkStart w:id="3" w:name="bookmark4"/>
      <w:r w:rsidRPr="006058E7">
        <w:rPr>
          <w:rFonts w:ascii="Arial" w:hAnsi="Arial" w:cs="Arial"/>
          <w:spacing w:val="0"/>
          <w:sz w:val="28"/>
          <w:szCs w:val="28"/>
        </w:rPr>
        <w:t>ДЕРЖАВНІ БУДІВЕЛЬНІ НОРМИ УКРАЇНИ</w:t>
      </w:r>
    </w:p>
    <w:p w:rsidR="00367BBE" w:rsidRDefault="00767C45">
      <w:pPr>
        <w:pStyle w:val="10"/>
        <w:keepNext/>
        <w:keepLines/>
      </w:pPr>
      <w:r>
        <w:t>ПОЖЕЖНА БЕЗПЕКА ОБ'ЄКТІВ БУДІВНИЦТВА</w:t>
      </w:r>
      <w:r>
        <w:br/>
        <w:t>Загальні вимоги</w:t>
      </w:r>
      <w:bookmarkEnd w:id="3"/>
    </w:p>
    <w:p w:rsidR="00367BBE" w:rsidRDefault="00767C45">
      <w:pPr>
        <w:pStyle w:val="10"/>
        <w:keepNext/>
        <w:keepLines/>
        <w:spacing w:after="300"/>
      </w:pPr>
      <w:bookmarkStart w:id="4" w:name="bookmark6"/>
      <w:r>
        <w:t>ДБН В.1.1-7:2016</w:t>
      </w:r>
      <w:bookmarkEnd w:id="4"/>
    </w:p>
    <w:p w:rsidR="00367BBE" w:rsidRDefault="00767C45">
      <w:pPr>
        <w:pStyle w:val="30"/>
        <w:spacing w:after="6780"/>
        <w:rPr>
          <w:sz w:val="26"/>
          <w:szCs w:val="26"/>
        </w:rPr>
      </w:pPr>
      <w:r>
        <w:rPr>
          <w:i/>
          <w:iCs/>
          <w:sz w:val="26"/>
          <w:szCs w:val="26"/>
        </w:rPr>
        <w:t>Видання офіційне</w:t>
      </w:r>
    </w:p>
    <w:p w:rsidR="00367BBE" w:rsidRDefault="00767C45">
      <w:pPr>
        <w:pStyle w:val="20"/>
        <w:spacing w:after="0"/>
        <w:sectPr w:rsidR="00367BBE" w:rsidSect="00071616">
          <w:pgSz w:w="11900" w:h="16840"/>
          <w:pgMar w:top="1140" w:right="1128" w:bottom="1521" w:left="1076" w:header="712" w:footer="1093" w:gutter="0"/>
          <w:pgNumType w:start="3"/>
          <w:cols w:space="720"/>
          <w:noEndnote/>
          <w:docGrid w:linePitch="360"/>
        </w:sectPr>
      </w:pPr>
      <w:r>
        <w:t>Київ</w:t>
      </w:r>
      <w:r>
        <w:br/>
      </w:r>
      <w:proofErr w:type="spellStart"/>
      <w:r>
        <w:t>Мінрегіон</w:t>
      </w:r>
      <w:proofErr w:type="spellEnd"/>
      <w:r>
        <w:t xml:space="preserve"> України</w:t>
      </w:r>
      <w:r>
        <w:br/>
        <w:t>2017</w:t>
      </w:r>
    </w:p>
    <w:p w:rsidR="00367BBE" w:rsidRDefault="00767C45">
      <w:pPr>
        <w:pStyle w:val="a4"/>
        <w:spacing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ПЕРЕДМОВА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7742"/>
      </w:tblGrid>
      <w:tr w:rsidR="00367BBE" w:rsidTr="00B61AE6">
        <w:trPr>
          <w:trHeight w:hRule="exact" w:val="288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1 РОЗРОБЛЕНО:</w:t>
            </w:r>
          </w:p>
        </w:tc>
        <w:tc>
          <w:tcPr>
            <w:tcW w:w="7742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160"/>
              <w:jc w:val="both"/>
            </w:pPr>
            <w:r>
              <w:t>Український науково-дослідний інститут цивільного захисту (</w:t>
            </w:r>
            <w:proofErr w:type="spellStart"/>
            <w:r>
              <w:t>УкрНДІЦЗ</w:t>
            </w:r>
            <w:proofErr w:type="spellEnd"/>
            <w:r>
              <w:t>)</w:t>
            </w:r>
          </w:p>
        </w:tc>
      </w:tr>
      <w:tr w:rsidR="00367BBE" w:rsidTr="00B61AE6">
        <w:trPr>
          <w:trHeight w:hRule="exact" w:val="859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200"/>
            </w:pPr>
            <w:r>
              <w:t>РОЗРОБНИКИ:</w:t>
            </w:r>
          </w:p>
        </w:tc>
        <w:tc>
          <w:tcPr>
            <w:tcW w:w="7742" w:type="dxa"/>
            <w:shd w:val="clear" w:color="auto" w:fill="auto"/>
          </w:tcPr>
          <w:p w:rsidR="00367BBE" w:rsidRDefault="00767C45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Ніжник</w:t>
            </w:r>
            <w:proofErr w:type="spellEnd"/>
            <w:r>
              <w:t xml:space="preserve">, </w:t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 w:rsidRPr="00B61AE6">
              <w:rPr>
                <w:lang w:eastAsia="ru-RU" w:bidi="ru-RU"/>
              </w:rPr>
              <w:t>техн</w:t>
            </w:r>
            <w:proofErr w:type="spellEnd"/>
            <w:r w:rsidRPr="00B61AE6">
              <w:rPr>
                <w:lang w:eastAsia="ru-RU" w:bidi="ru-RU"/>
              </w:rPr>
              <w:t xml:space="preserve">. </w:t>
            </w:r>
            <w:r>
              <w:t xml:space="preserve">наук (науковий керівник); </w:t>
            </w:r>
            <w:r>
              <w:rPr>
                <w:b/>
                <w:bCs/>
              </w:rPr>
              <w:t xml:space="preserve">Р. </w:t>
            </w:r>
            <w:proofErr w:type="spellStart"/>
            <w:r>
              <w:rPr>
                <w:b/>
                <w:bCs/>
              </w:rPr>
              <w:t>Уханський</w:t>
            </w:r>
            <w:proofErr w:type="spellEnd"/>
            <w:r>
              <w:t xml:space="preserve">, </w:t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 w:rsidRPr="00B61AE6">
              <w:rPr>
                <w:lang w:eastAsia="ru-RU" w:bidi="ru-RU"/>
              </w:rPr>
              <w:t>техн</w:t>
            </w:r>
            <w:proofErr w:type="spellEnd"/>
            <w:r w:rsidRPr="00B61AE6">
              <w:rPr>
                <w:lang w:eastAsia="ru-RU" w:bidi="ru-RU"/>
              </w:rPr>
              <w:t>.</w:t>
            </w:r>
            <w:r w:rsidRPr="00B61AE6">
              <w:rPr>
                <w:lang w:eastAsia="ru-RU" w:bidi="ru-RU"/>
              </w:rPr>
              <w:br/>
            </w:r>
            <w:r>
              <w:t xml:space="preserve">наук; </w:t>
            </w:r>
            <w:r>
              <w:rPr>
                <w:b/>
                <w:bCs/>
              </w:rPr>
              <w:t xml:space="preserve">О. </w:t>
            </w:r>
            <w:proofErr w:type="spellStart"/>
            <w:r>
              <w:rPr>
                <w:b/>
                <w:bCs/>
              </w:rPr>
              <w:t>Сізіков</w:t>
            </w:r>
            <w:proofErr w:type="spellEnd"/>
            <w:r>
              <w:t xml:space="preserve">, </w:t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 w:rsidRPr="00B61AE6">
              <w:rPr>
                <w:lang w:eastAsia="ru-RU" w:bidi="ru-RU"/>
              </w:rPr>
              <w:t>техн</w:t>
            </w:r>
            <w:proofErr w:type="spellEnd"/>
            <w:r w:rsidRPr="00B61AE6">
              <w:rPr>
                <w:lang w:eastAsia="ru-RU" w:bidi="ru-RU"/>
              </w:rPr>
              <w:t xml:space="preserve">. </w:t>
            </w:r>
            <w:r>
              <w:t xml:space="preserve">наук; </w:t>
            </w: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Откідач</w:t>
            </w:r>
            <w:proofErr w:type="spellEnd"/>
            <w:r>
              <w:t xml:space="preserve">, </w:t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 w:rsidRPr="00B61AE6">
              <w:rPr>
                <w:lang w:eastAsia="ru-RU" w:bidi="ru-RU"/>
              </w:rPr>
              <w:t>техн</w:t>
            </w:r>
            <w:proofErr w:type="spellEnd"/>
            <w:r w:rsidRPr="00B61AE6">
              <w:rPr>
                <w:lang w:eastAsia="ru-RU" w:bidi="ru-RU"/>
              </w:rPr>
              <w:t xml:space="preserve">. </w:t>
            </w:r>
            <w:r>
              <w:t xml:space="preserve">наук; </w:t>
            </w:r>
            <w:r>
              <w:rPr>
                <w:b/>
                <w:bCs/>
              </w:rPr>
              <w:t>С. Новак</w:t>
            </w:r>
            <w:r>
              <w:t xml:space="preserve">, </w:t>
            </w:r>
            <w:proofErr w:type="spellStart"/>
            <w:r>
              <w:t>канд</w:t>
            </w:r>
            <w:proofErr w:type="spellEnd"/>
            <w:r>
              <w:t>.</w:t>
            </w:r>
            <w:r>
              <w:br/>
            </w:r>
            <w:proofErr w:type="spellStart"/>
            <w:r w:rsidRPr="00B61AE6">
              <w:rPr>
                <w:lang w:eastAsia="ru-RU" w:bidi="ru-RU"/>
              </w:rPr>
              <w:t>техн</w:t>
            </w:r>
            <w:proofErr w:type="spellEnd"/>
            <w:r w:rsidRPr="00B61AE6">
              <w:rPr>
                <w:lang w:eastAsia="ru-RU" w:bidi="ru-RU"/>
              </w:rPr>
              <w:t xml:space="preserve">. </w:t>
            </w:r>
            <w:r>
              <w:t xml:space="preserve">наук; </w:t>
            </w:r>
            <w:r w:rsidRPr="00B61AE6">
              <w:rPr>
                <w:b/>
                <w:bCs/>
                <w:lang w:eastAsia="ru-RU" w:bidi="ru-RU"/>
              </w:rPr>
              <w:t xml:space="preserve">Л. </w:t>
            </w:r>
            <w:proofErr w:type="spellStart"/>
            <w:r>
              <w:rPr>
                <w:b/>
                <w:bCs/>
              </w:rPr>
              <w:t>Нефедченко</w:t>
            </w:r>
            <w:proofErr w:type="spellEnd"/>
            <w:r>
              <w:t xml:space="preserve">; </w:t>
            </w:r>
            <w:r>
              <w:rPr>
                <w:b/>
                <w:bCs/>
              </w:rPr>
              <w:t xml:space="preserve">Д. </w:t>
            </w:r>
            <w:proofErr w:type="spellStart"/>
            <w:r>
              <w:rPr>
                <w:b/>
                <w:bCs/>
              </w:rPr>
              <w:t>Мартюк</w:t>
            </w:r>
            <w:proofErr w:type="spellEnd"/>
            <w:r>
              <w:t xml:space="preserve">; </w:t>
            </w: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Нехаєв</w:t>
            </w:r>
            <w:proofErr w:type="spellEnd"/>
            <w:r>
              <w:t xml:space="preserve">; </w:t>
            </w:r>
            <w:r w:rsidR="009A40EC" w:rsidRPr="00883934">
              <w:rPr>
                <w:b/>
                <w:bCs/>
                <w:bdr w:val="single" w:sz="4" w:space="0" w:color="auto"/>
                <w:lang w:val="en-US"/>
              </w:rPr>
              <w:t>I</w:t>
            </w:r>
            <w:r w:rsidRPr="00883934">
              <w:rPr>
                <w:b/>
                <w:bCs/>
                <w:bdr w:val="single" w:sz="4" w:space="0" w:color="auto"/>
              </w:rPr>
              <w:t>. Харченко</w:t>
            </w:r>
            <w:r>
              <w:t xml:space="preserve">; </w:t>
            </w:r>
            <w:r w:rsidRPr="00B61AE6">
              <w:rPr>
                <w:b/>
                <w:bCs/>
                <w:lang w:eastAsia="ru-RU" w:bidi="ru-RU"/>
              </w:rPr>
              <w:t xml:space="preserve">О. </w:t>
            </w:r>
            <w:proofErr w:type="spellStart"/>
            <w:r w:rsidRPr="00B61AE6">
              <w:rPr>
                <w:b/>
                <w:bCs/>
                <w:lang w:eastAsia="ru-RU" w:bidi="ru-RU"/>
              </w:rPr>
              <w:t>Абрамов</w:t>
            </w:r>
            <w:proofErr w:type="spellEnd"/>
          </w:p>
          <w:p w:rsidR="00B61AE6" w:rsidRDefault="00B61AE6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</w:p>
          <w:p w:rsidR="00B61AE6" w:rsidRDefault="00B61AE6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</w:p>
          <w:p w:rsidR="00B61AE6" w:rsidRDefault="00B61AE6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</w:p>
          <w:p w:rsidR="00B61AE6" w:rsidRDefault="00B61AE6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</w:p>
          <w:p w:rsidR="00B61AE6" w:rsidRPr="00B61AE6" w:rsidRDefault="00B61AE6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</w:p>
          <w:p w:rsidR="00B61AE6" w:rsidRPr="00B61AE6" w:rsidRDefault="00B61AE6">
            <w:pPr>
              <w:pStyle w:val="a6"/>
              <w:spacing w:after="0" w:line="276" w:lineRule="auto"/>
              <w:ind w:left="160" w:firstLine="0"/>
              <w:jc w:val="both"/>
            </w:pPr>
          </w:p>
        </w:tc>
      </w:tr>
      <w:tr w:rsidR="00367BBE" w:rsidTr="00B61AE6">
        <w:trPr>
          <w:trHeight w:hRule="exact" w:val="2755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200"/>
            </w:pPr>
            <w:r>
              <w:t>ЗА УЧАСТЮ:</w:t>
            </w:r>
          </w:p>
        </w:tc>
        <w:tc>
          <w:tcPr>
            <w:tcW w:w="7742" w:type="dxa"/>
            <w:shd w:val="clear" w:color="auto" w:fill="auto"/>
            <w:vAlign w:val="bottom"/>
          </w:tcPr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Департамент державного нагляду (контролю) у сфері пожежної, техногенної</w:t>
            </w:r>
            <w:r>
              <w:br/>
              <w:t>безпеки та цивільного захисту (</w:t>
            </w:r>
            <w:r>
              <w:rPr>
                <w:b/>
                <w:bCs/>
              </w:rPr>
              <w:t xml:space="preserve">О. </w:t>
            </w:r>
            <w:proofErr w:type="spellStart"/>
            <w:r>
              <w:rPr>
                <w:b/>
                <w:bCs/>
              </w:rPr>
              <w:t>Гладишко</w:t>
            </w:r>
            <w:proofErr w:type="spellEnd"/>
            <w:r>
              <w:t xml:space="preserve">; </w:t>
            </w: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Куць</w:t>
            </w:r>
            <w:proofErr w:type="spellEnd"/>
            <w:r>
              <w:t xml:space="preserve">; </w:t>
            </w:r>
            <w:r>
              <w:rPr>
                <w:b/>
                <w:bCs/>
              </w:rPr>
              <w:t>С. Батечко</w:t>
            </w:r>
            <w:r>
              <w:t>;</w:t>
            </w:r>
            <w:r>
              <w:br/>
            </w:r>
            <w:r>
              <w:rPr>
                <w:b/>
                <w:bCs/>
              </w:rPr>
              <w:t xml:space="preserve">О. </w:t>
            </w:r>
            <w:proofErr w:type="spellStart"/>
            <w:r>
              <w:rPr>
                <w:b/>
                <w:bCs/>
              </w:rPr>
              <w:t>Євсеєнко</w:t>
            </w:r>
            <w:proofErr w:type="spellEnd"/>
            <w:r>
              <w:t xml:space="preserve">; </w:t>
            </w:r>
            <w:r>
              <w:rPr>
                <w:b/>
                <w:bCs/>
              </w:rPr>
              <w:t>В. Федюк</w:t>
            </w:r>
            <w:r>
              <w:t xml:space="preserve">; </w:t>
            </w:r>
            <w:r>
              <w:rPr>
                <w:b/>
                <w:bCs/>
              </w:rPr>
              <w:t>І. Кріса</w:t>
            </w:r>
            <w:r>
              <w:t>)</w:t>
            </w:r>
          </w:p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ТОВ "</w:t>
            </w:r>
            <w:proofErr w:type="spellStart"/>
            <w:r>
              <w:t>Укрбудекспертиза</w:t>
            </w:r>
            <w:proofErr w:type="spellEnd"/>
            <w:r>
              <w:t>" (</w:t>
            </w:r>
            <w:r>
              <w:rPr>
                <w:b/>
                <w:bCs/>
              </w:rPr>
              <w:t xml:space="preserve">В. </w:t>
            </w:r>
            <w:r>
              <w:rPr>
                <w:b/>
                <w:bCs/>
                <w:lang w:val="ru-RU" w:eastAsia="ru-RU" w:bidi="ru-RU"/>
              </w:rPr>
              <w:t>Сокол</w:t>
            </w:r>
            <w:r>
              <w:rPr>
                <w:lang w:val="ru-RU" w:eastAsia="ru-RU" w:bidi="ru-RU"/>
              </w:rPr>
              <w:t xml:space="preserve">; </w:t>
            </w:r>
            <w:r>
              <w:rPr>
                <w:b/>
                <w:bCs/>
              </w:rPr>
              <w:t xml:space="preserve">Р. </w:t>
            </w:r>
            <w:proofErr w:type="spellStart"/>
            <w:r>
              <w:rPr>
                <w:b/>
                <w:bCs/>
              </w:rPr>
              <w:t>Галенда</w:t>
            </w:r>
            <w:proofErr w:type="spellEnd"/>
            <w:r>
              <w:t>)</w:t>
            </w:r>
          </w:p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Інститут технічної теплофізики НАН України (</w:t>
            </w:r>
            <w:r>
              <w:rPr>
                <w:b/>
                <w:bCs/>
              </w:rPr>
              <w:t xml:space="preserve">П. </w:t>
            </w:r>
            <w:proofErr w:type="spellStart"/>
            <w:r>
              <w:rPr>
                <w:b/>
                <w:bCs/>
              </w:rPr>
              <w:t>Круковський</w:t>
            </w:r>
            <w:proofErr w:type="spellEnd"/>
            <w:r>
              <w:t xml:space="preserve">, </w:t>
            </w:r>
            <w:r>
              <w:rPr>
                <w:lang w:val="ru-RU" w:eastAsia="ru-RU" w:bidi="ru-RU"/>
              </w:rPr>
              <w:t xml:space="preserve">д-р. </w:t>
            </w:r>
            <w:proofErr w:type="spellStart"/>
            <w:r>
              <w:rPr>
                <w:lang w:val="ru-RU" w:eastAsia="ru-RU" w:bidi="ru-RU"/>
              </w:rPr>
              <w:t>техн</w:t>
            </w:r>
            <w:proofErr w:type="spellEnd"/>
            <w:r>
              <w:rPr>
                <w:lang w:val="ru-RU" w:eastAsia="ru-RU" w:bidi="ru-RU"/>
              </w:rPr>
              <w:t xml:space="preserve">. </w:t>
            </w:r>
            <w:r>
              <w:t>наук)</w:t>
            </w:r>
          </w:p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Черкаський інститут пожежної безпеки НУЦЗ України (</w:t>
            </w:r>
            <w:r>
              <w:rPr>
                <w:b/>
                <w:bCs/>
              </w:rPr>
              <w:t xml:space="preserve">Р. </w:t>
            </w:r>
            <w:proofErr w:type="spellStart"/>
            <w:r>
              <w:rPr>
                <w:b/>
                <w:bCs/>
              </w:rPr>
              <w:t>Лиходід</w:t>
            </w:r>
            <w:proofErr w:type="spellEnd"/>
            <w:r>
              <w:t>)</w:t>
            </w:r>
          </w:p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ВГО "Український союз пожежної та техногенної безпеки" (</w:t>
            </w:r>
            <w:r>
              <w:rPr>
                <w:b/>
                <w:bCs/>
              </w:rPr>
              <w:t xml:space="preserve">В. </w:t>
            </w:r>
            <w:r>
              <w:rPr>
                <w:b/>
                <w:bCs/>
                <w:lang w:val="ru-RU" w:eastAsia="ru-RU" w:bidi="ru-RU"/>
              </w:rPr>
              <w:t>Боровиков</w:t>
            </w:r>
            <w:r>
              <w:rPr>
                <w:lang w:val="ru-RU" w:eastAsia="ru-RU" w:bidi="ru-RU"/>
              </w:rPr>
              <w:t>,</w:t>
            </w:r>
            <w:r>
              <w:rPr>
                <w:lang w:val="ru-RU" w:eastAsia="ru-RU" w:bidi="ru-RU"/>
              </w:rPr>
              <w:br/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>
              <w:rPr>
                <w:lang w:val="ru-RU" w:eastAsia="ru-RU" w:bidi="ru-RU"/>
              </w:rPr>
              <w:t>техн</w:t>
            </w:r>
            <w:proofErr w:type="spellEnd"/>
            <w:r>
              <w:rPr>
                <w:lang w:val="ru-RU" w:eastAsia="ru-RU" w:bidi="ru-RU"/>
              </w:rPr>
              <w:t xml:space="preserve">. </w:t>
            </w:r>
            <w:r>
              <w:t xml:space="preserve">наук; </w:t>
            </w:r>
            <w:r>
              <w:rPr>
                <w:b/>
                <w:bCs/>
              </w:rPr>
              <w:t>А. Приймаченко</w:t>
            </w:r>
            <w:r>
              <w:t>)</w:t>
            </w:r>
          </w:p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ГО "Українська федерація спеціалістів безпеки" (</w:t>
            </w:r>
            <w:r>
              <w:rPr>
                <w:b/>
                <w:bCs/>
              </w:rPr>
              <w:t>В. Носач</w:t>
            </w:r>
            <w:r>
              <w:t>)</w:t>
            </w:r>
          </w:p>
        </w:tc>
      </w:tr>
      <w:tr w:rsidR="00367BBE" w:rsidTr="00B61AE6">
        <w:trPr>
          <w:trHeight w:hRule="exact" w:val="322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2 ПОГОДЖЕНО:</w:t>
            </w:r>
          </w:p>
        </w:tc>
        <w:tc>
          <w:tcPr>
            <w:tcW w:w="7742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left="160" w:firstLine="0"/>
              <w:jc w:val="both"/>
            </w:pPr>
            <w:r>
              <w:t>Державна служба України з надзвичайних ситуацій</w:t>
            </w:r>
          </w:p>
        </w:tc>
      </w:tr>
      <w:tr w:rsidR="00367BBE" w:rsidTr="00B61AE6">
        <w:trPr>
          <w:trHeight w:hRule="exact" w:val="581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3 ВНЕСЕНО:</w:t>
            </w:r>
          </w:p>
        </w:tc>
        <w:tc>
          <w:tcPr>
            <w:tcW w:w="7742" w:type="dxa"/>
            <w:shd w:val="clear" w:color="auto" w:fill="auto"/>
          </w:tcPr>
          <w:p w:rsidR="00367BBE" w:rsidRDefault="00767C45">
            <w:pPr>
              <w:pStyle w:val="a6"/>
              <w:spacing w:after="0" w:line="271" w:lineRule="auto"/>
              <w:ind w:left="160" w:firstLine="0"/>
              <w:jc w:val="both"/>
            </w:pPr>
            <w:r>
              <w:t xml:space="preserve">Департамент з питань проектування об'єктів будівництва, технічного </w:t>
            </w:r>
            <w:proofErr w:type="spellStart"/>
            <w:r>
              <w:t>регулю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вання</w:t>
            </w:r>
            <w:proofErr w:type="spellEnd"/>
            <w:r>
              <w:t xml:space="preserve"> та науково-технічного розвитку </w:t>
            </w:r>
            <w:proofErr w:type="spellStart"/>
            <w:r>
              <w:t>Мінрегіону</w:t>
            </w:r>
            <w:proofErr w:type="spellEnd"/>
            <w:r>
              <w:t xml:space="preserve"> України</w:t>
            </w:r>
          </w:p>
        </w:tc>
      </w:tr>
      <w:tr w:rsidR="00367BBE" w:rsidTr="00B61AE6">
        <w:trPr>
          <w:trHeight w:hRule="exact" w:val="1358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71" w:lineRule="auto"/>
              <w:ind w:left="200" w:hanging="200"/>
            </w:pPr>
            <w:r>
              <w:t>4 ЗАТВЕРДЖЕНО</w:t>
            </w:r>
            <w:r>
              <w:br/>
              <w:t>ТА НАДАНО</w:t>
            </w:r>
            <w:r>
              <w:br/>
              <w:t>ЧИННОСТІ:</w:t>
            </w:r>
          </w:p>
        </w:tc>
        <w:tc>
          <w:tcPr>
            <w:tcW w:w="7742" w:type="dxa"/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left="160" w:firstLine="0"/>
              <w:jc w:val="both"/>
            </w:pPr>
            <w:r>
              <w:t xml:space="preserve">наказ </w:t>
            </w:r>
            <w:proofErr w:type="spellStart"/>
            <w:r>
              <w:t>Мінрегіону</w:t>
            </w:r>
            <w:proofErr w:type="spellEnd"/>
            <w:r>
              <w:t xml:space="preserve"> України від 31.10.2016 р. № 287, чинні з першого числа</w:t>
            </w:r>
            <w:r>
              <w:br/>
              <w:t>місяця, що настає через 90 днів з дня їх опублікування в офіційному</w:t>
            </w:r>
            <w:r>
              <w:br/>
              <w:t>друкованому виданні Міністерства "Інформаційний бюлетень Міністерства</w:t>
            </w:r>
            <w:r>
              <w:br/>
              <w:t>регіонального розвитку, будівництва та житлово-комунального господарства</w:t>
            </w:r>
            <w:r>
              <w:br/>
              <w:t>України"</w:t>
            </w:r>
          </w:p>
        </w:tc>
      </w:tr>
      <w:tr w:rsidR="00367BBE" w:rsidTr="00B61AE6">
        <w:trPr>
          <w:trHeight w:hRule="exact" w:val="288"/>
          <w:jc w:val="center"/>
        </w:trPr>
        <w:tc>
          <w:tcPr>
            <w:tcW w:w="1954" w:type="dxa"/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5 НА ЗАМІНУ</w:t>
            </w:r>
          </w:p>
        </w:tc>
        <w:tc>
          <w:tcPr>
            <w:tcW w:w="7742" w:type="dxa"/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160"/>
              <w:jc w:val="both"/>
            </w:pPr>
            <w:r>
              <w:t>ДБН В.1.1-7-2002 "Захист від пожежі. Пожежна безпека об'єктів будівництва"</w:t>
            </w:r>
          </w:p>
        </w:tc>
      </w:tr>
    </w:tbl>
    <w:p w:rsidR="00367BBE" w:rsidRDefault="00367BBE">
      <w:pPr>
        <w:spacing w:after="5599" w:line="1" w:lineRule="exact"/>
      </w:pPr>
    </w:p>
    <w:p w:rsidR="00367BBE" w:rsidRDefault="00767C45">
      <w:pPr>
        <w:pStyle w:val="24"/>
        <w:keepNext/>
        <w:keepLines/>
        <w:spacing w:after="380" w:line="240" w:lineRule="auto"/>
        <w:ind w:firstLine="0"/>
        <w:jc w:val="right"/>
      </w:pPr>
      <w:bookmarkStart w:id="5" w:name="bookmark8"/>
      <w:proofErr w:type="spellStart"/>
      <w:r>
        <w:t>Мінрегіон</w:t>
      </w:r>
      <w:proofErr w:type="spellEnd"/>
      <w:r>
        <w:t xml:space="preserve"> України, 2017</w:t>
      </w:r>
      <w:bookmarkEnd w:id="5"/>
    </w:p>
    <w:p w:rsidR="00367BBE" w:rsidRDefault="00767C45">
      <w:pPr>
        <w:pStyle w:val="11"/>
        <w:spacing w:after="0" w:line="290" w:lineRule="auto"/>
        <w:ind w:firstLine="0"/>
        <w:jc w:val="center"/>
      </w:pPr>
      <w:r>
        <w:t>Видавець нормативних документів у галузі будівництва</w:t>
      </w:r>
      <w:r>
        <w:br/>
        <w:t xml:space="preserve">промисловості будівельних матеріалів </w:t>
      </w:r>
      <w:proofErr w:type="spellStart"/>
      <w:r>
        <w:t>Мінрегіону</w:t>
      </w:r>
      <w:proofErr w:type="spellEnd"/>
      <w:r>
        <w:t xml:space="preserve"> України</w:t>
      </w:r>
    </w:p>
    <w:p w:rsidR="00367BBE" w:rsidRDefault="00767C45">
      <w:pPr>
        <w:pStyle w:val="11"/>
        <w:spacing w:after="0" w:line="290" w:lineRule="auto"/>
        <w:ind w:firstLine="0"/>
        <w:jc w:val="center"/>
      </w:pPr>
      <w:r>
        <w:rPr>
          <w:b/>
          <w:bCs/>
        </w:rPr>
        <w:t>Державне підприємство "</w:t>
      </w:r>
      <w:proofErr w:type="spellStart"/>
      <w:r>
        <w:rPr>
          <w:b/>
          <w:bCs/>
        </w:rPr>
        <w:t>Укрархбудінформ</w:t>
      </w:r>
      <w:proofErr w:type="spellEnd"/>
      <w:r>
        <w:rPr>
          <w:b/>
          <w:bCs/>
        </w:rPr>
        <w:t>"</w:t>
      </w:r>
      <w:r>
        <w:br w:type="page"/>
      </w:r>
    </w:p>
    <w:p w:rsidR="00367BBE" w:rsidRDefault="00767C45">
      <w:pPr>
        <w:pStyle w:val="24"/>
        <w:keepNext/>
        <w:keepLines/>
        <w:spacing w:after="300" w:line="259" w:lineRule="auto"/>
        <w:ind w:firstLine="0"/>
        <w:jc w:val="center"/>
        <w:rPr>
          <w:sz w:val="22"/>
          <w:szCs w:val="22"/>
        </w:rPr>
      </w:pPr>
      <w:bookmarkStart w:id="6" w:name="bookmark10"/>
      <w:r>
        <w:rPr>
          <w:sz w:val="22"/>
          <w:szCs w:val="22"/>
        </w:rPr>
        <w:lastRenderedPageBreak/>
        <w:t>ЗМІСТ</w:t>
      </w:r>
      <w:bookmarkEnd w:id="6"/>
    </w:p>
    <w:p w:rsidR="00367BBE" w:rsidRDefault="00767C45">
      <w:pPr>
        <w:pStyle w:val="11"/>
        <w:spacing w:line="286" w:lineRule="auto"/>
        <w:ind w:firstLine="0"/>
        <w:jc w:val="right"/>
      </w:pPr>
      <w:r>
        <w:rPr>
          <w:lang w:val="ru-RU" w:eastAsia="ru-RU" w:bidi="ru-RU"/>
        </w:rPr>
        <w:t>с.</w:t>
      </w:r>
    </w:p>
    <w:p w:rsidR="00367BBE" w:rsidRDefault="00336479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r>
        <w:fldChar w:fldCharType="begin"/>
      </w:r>
      <w:r w:rsidR="00767C45">
        <w:instrText xml:space="preserve"> TOC \o "1-5" \h \z </w:instrText>
      </w:r>
      <w:r>
        <w:fldChar w:fldCharType="separate"/>
      </w:r>
      <w:hyperlink w:anchor="bookmark12" w:tooltip="Current Document">
        <w:r w:rsidR="00767C45">
          <w:rPr>
            <w:lang w:val="ru-RU" w:eastAsia="ru-RU" w:bidi="ru-RU"/>
          </w:rPr>
          <w:t>Сфера</w:t>
        </w:r>
        <w:r w:rsidR="00767C45">
          <w:t xml:space="preserve">застосування </w:t>
        </w:r>
        <w:r w:rsidR="00767C45">
          <w:rPr>
            <w:lang w:val="ru-RU" w:eastAsia="ru-RU" w:bidi="ru-RU"/>
          </w:rPr>
          <w:tab/>
          <w:t>1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14" w:tooltip="Current Document">
        <w:r w:rsidR="00767C45">
          <w:t>Нормативні посилання</w:t>
        </w:r>
        <w:r w:rsidR="00767C45">
          <w:rPr>
            <w:lang w:val="ru-RU" w:eastAsia="ru-RU" w:bidi="ru-RU"/>
          </w:rPr>
          <w:tab/>
          <w:t>1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16" w:tooltip="Current Document">
        <w:r w:rsidR="00767C45">
          <w:t>Терміни та визначення понять</w:t>
        </w:r>
        <w:r w:rsidR="00767C45">
          <w:tab/>
          <w:t>4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41" w:tooltip="Current Document">
        <w:r w:rsidR="00767C45">
          <w:t>Загальні положення</w:t>
        </w:r>
        <w:r w:rsidR="00767C45">
          <w:tab/>
          <w:t>5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43" w:tooltip="Current Document">
        <w:r w:rsidR="00767C45">
          <w:t>Обмеження поширення пожежі між будинками</w:t>
        </w:r>
        <w:r w:rsidR="00767C45">
          <w:tab/>
          <w:t>6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45" w:tooltip="Current Document">
        <w:r w:rsidR="00767C45">
          <w:t xml:space="preserve">Обмеження поширення пожежі в будинках </w:t>
        </w:r>
        <w:r w:rsidR="00767C45">
          <w:tab/>
          <w:t>8</w:t>
        </w:r>
      </w:hyperlink>
    </w:p>
    <w:p w:rsidR="00367BBE" w:rsidRDefault="00767C45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r>
        <w:t>Забезпечення евакуації людей</w:t>
      </w:r>
      <w:r>
        <w:tab/>
        <w:t>14</w:t>
      </w:r>
    </w:p>
    <w:p w:rsidR="00367BBE" w:rsidRDefault="00334763" w:rsidP="006B612A">
      <w:pPr>
        <w:pStyle w:val="a9"/>
        <w:numPr>
          <w:ilvl w:val="1"/>
          <w:numId w:val="1"/>
        </w:numPr>
        <w:tabs>
          <w:tab w:val="left" w:pos="426"/>
          <w:tab w:val="left" w:pos="993"/>
          <w:tab w:val="right" w:leader="dot" w:pos="9639"/>
        </w:tabs>
        <w:ind w:firstLine="420"/>
        <w:jc w:val="both"/>
      </w:pPr>
      <w:hyperlink w:anchor="bookmark47" w:tooltip="Current Document">
        <w:r w:rsidR="00767C45">
          <w:t>Загальні положення</w:t>
        </w:r>
        <w:r w:rsidR="00767C45">
          <w:tab/>
          <w:t>14</w:t>
        </w:r>
      </w:hyperlink>
    </w:p>
    <w:p w:rsidR="00367BBE" w:rsidRDefault="00334763" w:rsidP="006B612A">
      <w:pPr>
        <w:pStyle w:val="a9"/>
        <w:numPr>
          <w:ilvl w:val="1"/>
          <w:numId w:val="1"/>
        </w:numPr>
        <w:tabs>
          <w:tab w:val="left" w:pos="426"/>
          <w:tab w:val="left" w:pos="993"/>
          <w:tab w:val="right" w:leader="dot" w:pos="9639"/>
        </w:tabs>
        <w:ind w:firstLine="420"/>
        <w:jc w:val="both"/>
      </w:pPr>
      <w:hyperlink w:anchor="bookmark49" w:tooltip="Current Document">
        <w:r w:rsidR="00767C45">
          <w:t>Евакуаційні виходи</w:t>
        </w:r>
        <w:r w:rsidR="00767C45">
          <w:tab/>
          <w:t>16</w:t>
        </w:r>
      </w:hyperlink>
    </w:p>
    <w:p w:rsidR="00367BBE" w:rsidRDefault="00334763" w:rsidP="006B612A">
      <w:pPr>
        <w:pStyle w:val="a9"/>
        <w:numPr>
          <w:ilvl w:val="1"/>
          <w:numId w:val="1"/>
        </w:numPr>
        <w:tabs>
          <w:tab w:val="left" w:pos="426"/>
          <w:tab w:val="left" w:pos="993"/>
          <w:tab w:val="right" w:leader="dot" w:pos="9639"/>
        </w:tabs>
        <w:ind w:firstLine="420"/>
        <w:jc w:val="both"/>
      </w:pPr>
      <w:hyperlink w:anchor="bookmark51" w:tooltip="Current Document">
        <w:r w:rsidR="00767C45">
          <w:t xml:space="preserve">Евакуаційні шляхи </w:t>
        </w:r>
        <w:r w:rsidR="00767C45">
          <w:tab/>
          <w:t>18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53" w:tooltip="Current Document">
        <w:r w:rsidR="00767C45">
          <w:t>Забезпечення безпеки пожежно-рятувальних підрозділів</w:t>
        </w:r>
        <w:r w:rsidR="00767C45">
          <w:tab/>
          <w:t>22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55" w:tooltip="Current Document">
        <w:r w:rsidR="00767C45">
          <w:t xml:space="preserve">Системи протипожежного захисту </w:t>
        </w:r>
        <w:r w:rsidR="00767C45">
          <w:tab/>
          <w:t>25</w:t>
        </w:r>
      </w:hyperlink>
    </w:p>
    <w:p w:rsidR="00367BBE" w:rsidRDefault="00334763" w:rsidP="006B612A">
      <w:pPr>
        <w:pStyle w:val="a9"/>
        <w:tabs>
          <w:tab w:val="left" w:pos="426"/>
          <w:tab w:val="left" w:pos="993"/>
          <w:tab w:val="right" w:leader="dot" w:pos="9639"/>
        </w:tabs>
        <w:ind w:left="420" w:hanging="420"/>
      </w:pPr>
      <w:hyperlink w:anchor="bookmark57" w:tooltip="Current Document">
        <w:r w:rsidR="00767C45">
          <w:t>Додаток А</w:t>
        </w:r>
        <w:r w:rsidR="00767C45">
          <w:br/>
          <w:t>Вітчизняна пожежна класифікація будівельних матеріалів</w:t>
        </w:r>
        <w:r w:rsidR="00767C45">
          <w:tab/>
          <w:t>26</w:t>
        </w:r>
      </w:hyperlink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spacing w:after="0"/>
      </w:pPr>
      <w:r>
        <w:t>Додаток Б</w:t>
      </w:r>
    </w:p>
    <w:p w:rsidR="00367BBE" w:rsidRDefault="00334763" w:rsidP="006B612A">
      <w:pPr>
        <w:pStyle w:val="a9"/>
        <w:tabs>
          <w:tab w:val="left" w:pos="426"/>
          <w:tab w:val="left" w:pos="993"/>
          <w:tab w:val="right" w:leader="dot" w:pos="9639"/>
        </w:tabs>
        <w:ind w:left="420"/>
      </w:pPr>
      <w:hyperlink w:anchor="bookmark59" w:tooltip="Current Document">
        <w:r w:rsidR="00767C45">
          <w:t>Орієнтовне порівняння вітчизняної пожежної класифікації будівельних матеріалів</w:t>
        </w:r>
        <w:r w:rsidR="00767C45">
          <w:br/>
          <w:t>з європейською пожежною класифікацією</w:t>
        </w:r>
        <w:r w:rsidR="00767C45">
          <w:tab/>
          <w:t>27</w:t>
        </w:r>
      </w:hyperlink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spacing w:line="276" w:lineRule="auto"/>
      </w:pPr>
      <w:r>
        <w:t>Додаток В</w:t>
      </w:r>
    </w:p>
    <w:p w:rsidR="00367BBE" w:rsidRDefault="00334763" w:rsidP="006B612A">
      <w:pPr>
        <w:pStyle w:val="a9"/>
        <w:tabs>
          <w:tab w:val="left" w:pos="426"/>
          <w:tab w:val="left" w:pos="993"/>
          <w:tab w:val="right" w:leader="dot" w:pos="9639"/>
        </w:tabs>
        <w:spacing w:line="276" w:lineRule="auto"/>
        <w:ind w:left="420"/>
      </w:pPr>
      <w:hyperlink w:anchor="bookmark61" w:tooltip="Current Document">
        <w:r w:rsidR="00767C45">
          <w:t>Загальні вимоги до розрахункових методів оцінки вогнестійкості будівельних</w:t>
        </w:r>
        <w:r w:rsidR="00767C45">
          <w:br/>
          <w:t>конструкцій</w:t>
        </w:r>
        <w:r w:rsidR="00767C45">
          <w:tab/>
          <w:t>29</w:t>
        </w:r>
      </w:hyperlink>
    </w:p>
    <w:p w:rsidR="00367BBE" w:rsidRDefault="00334763" w:rsidP="006B612A">
      <w:pPr>
        <w:pStyle w:val="a9"/>
        <w:tabs>
          <w:tab w:val="left" w:pos="426"/>
          <w:tab w:val="left" w:pos="993"/>
          <w:tab w:val="right" w:leader="dot" w:pos="9639"/>
        </w:tabs>
        <w:ind w:left="420" w:hanging="420"/>
      </w:pPr>
      <w:hyperlink w:anchor="bookmark65" w:tooltip="Current Document">
        <w:r w:rsidR="00767C45">
          <w:t>Додаток Г</w:t>
        </w:r>
        <w:r w:rsidR="00767C45">
          <w:br/>
          <w:t>Поділ будівельних конструкцій за вогнестійкістю</w:t>
        </w:r>
        <w:r w:rsidR="00767C45">
          <w:tab/>
          <w:t>32</w:t>
        </w:r>
      </w:hyperlink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spacing w:after="0"/>
      </w:pPr>
      <w:r>
        <w:t>Додаток Д</w:t>
      </w:r>
    </w:p>
    <w:p w:rsidR="00367BBE" w:rsidRDefault="00334763" w:rsidP="006B612A">
      <w:pPr>
        <w:pStyle w:val="a9"/>
        <w:tabs>
          <w:tab w:val="left" w:pos="426"/>
          <w:tab w:val="left" w:pos="993"/>
          <w:tab w:val="right" w:leader="dot" w:pos="9639"/>
        </w:tabs>
        <w:ind w:firstLine="420"/>
        <w:jc w:val="both"/>
      </w:pPr>
      <w:hyperlink w:anchor="bookmark67" w:tooltip="Current Document">
        <w:r w:rsidR="00767C45">
          <w:t>Метод випробування будівельних конструкцій на поширення вогню</w:t>
        </w:r>
        <w:r w:rsidR="00767C45">
          <w:tab/>
          <w:t>33</w:t>
        </w:r>
      </w:hyperlink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spacing w:after="0"/>
      </w:pPr>
      <w:r>
        <w:t>Додаток Е</w:t>
      </w:r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ind w:left="420"/>
      </w:pPr>
      <w:r>
        <w:t>Поділ елементів систем протидимного захисту та вентиляції за вогнестійкістю,</w:t>
      </w:r>
      <w:r>
        <w:br/>
        <w:t>а систем електропроводки за показниками пожежної небезпеки та за вогнестійкістю</w:t>
      </w:r>
      <w:r w:rsidR="006B612A">
        <w:tab/>
      </w:r>
      <w:r>
        <w:t>38</w:t>
      </w:r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ind w:left="420" w:hanging="420"/>
        <w:sectPr w:rsidR="00367BBE" w:rsidSect="000716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40" w:right="1128" w:bottom="1521" w:left="1076" w:header="0" w:footer="3" w:gutter="0"/>
          <w:pgNumType w:fmt="upperRoman" w:start="2"/>
          <w:cols w:space="720"/>
          <w:noEndnote/>
          <w:titlePg/>
          <w:docGrid w:linePitch="360"/>
        </w:sectPr>
      </w:pPr>
      <w:r>
        <w:t>Додаток Ж</w:t>
      </w:r>
      <w:r>
        <w:br/>
        <w:t>Бібліографія</w:t>
      </w:r>
      <w:r>
        <w:tab/>
        <w:t>40</w:t>
      </w:r>
      <w:r w:rsidR="00336479">
        <w:fldChar w:fldCharType="end"/>
      </w:r>
    </w:p>
    <w:p w:rsidR="00367BBE" w:rsidRDefault="00767C45">
      <w:pPr>
        <w:pStyle w:val="20"/>
        <w:pBdr>
          <w:bottom w:val="single" w:sz="4" w:space="0" w:color="auto"/>
        </w:pBdr>
        <w:spacing w:after="360" w:line="240" w:lineRule="auto"/>
      </w:pPr>
      <w:r>
        <w:rPr>
          <w:b/>
          <w:bCs/>
        </w:rPr>
        <w:lastRenderedPageBreak/>
        <w:t>ДЕРЖАВНІ БУДІВЕЛЬНІ НОРМИ УКРАЇНИ</w:t>
      </w:r>
    </w:p>
    <w:p w:rsidR="00367BBE" w:rsidRDefault="00767C45">
      <w:pPr>
        <w:pStyle w:val="20"/>
        <w:spacing w:after="180" w:line="305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ПОЖЕЖНА БЕЗПЕКА ОБ'ЄКТІВ БУДІВНИЦТВА</w:t>
      </w:r>
      <w:r>
        <w:rPr>
          <w:b/>
          <w:bCs/>
          <w:sz w:val="22"/>
          <w:szCs w:val="22"/>
        </w:rPr>
        <w:br/>
        <w:t>Загальні вимоги</w:t>
      </w:r>
    </w:p>
    <w:p w:rsidR="00367BBE" w:rsidRDefault="00767C45">
      <w:pPr>
        <w:pStyle w:val="20"/>
        <w:spacing w:after="180" w:line="300" w:lineRule="auto"/>
        <w:rPr>
          <w:sz w:val="22"/>
          <w:szCs w:val="22"/>
        </w:rPr>
      </w:pPr>
      <w:r>
        <w:rPr>
          <w:sz w:val="22"/>
          <w:szCs w:val="22"/>
          <w:lang w:val="ru-RU" w:eastAsia="ru-RU" w:bidi="ru-RU"/>
        </w:rPr>
        <w:t>ПОЖАРНАЯ БЕЗОПАСНОСТЬ ОБЪЕКТОВ СТРОИТЕЛЬСТВА</w:t>
      </w:r>
      <w:r>
        <w:rPr>
          <w:sz w:val="22"/>
          <w:szCs w:val="22"/>
          <w:lang w:val="ru-RU" w:eastAsia="ru-RU" w:bidi="ru-RU"/>
        </w:rPr>
        <w:br/>
        <w:t>Общие требования</w:t>
      </w:r>
    </w:p>
    <w:p w:rsidR="00367BBE" w:rsidRDefault="00767C45">
      <w:pPr>
        <w:pStyle w:val="20"/>
        <w:pBdr>
          <w:bottom w:val="single" w:sz="4" w:space="0" w:color="auto"/>
        </w:pBdr>
        <w:spacing w:after="180" w:line="300" w:lineRule="auto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>FIRE SAFETY OF CONSTRUCTION</w:t>
      </w:r>
      <w:r>
        <w:rPr>
          <w:sz w:val="22"/>
          <w:szCs w:val="22"/>
          <w:lang w:val="en-US" w:eastAsia="en-US" w:bidi="en-US"/>
        </w:rPr>
        <w:br/>
        <w:t xml:space="preserve">General </w:t>
      </w:r>
      <w:proofErr w:type="gramStart"/>
      <w:r>
        <w:rPr>
          <w:sz w:val="22"/>
          <w:szCs w:val="22"/>
          <w:lang w:val="en-US" w:eastAsia="en-US" w:bidi="en-US"/>
        </w:rPr>
        <w:t>requirements</w:t>
      </w:r>
      <w:proofErr w:type="gramEnd"/>
    </w:p>
    <w:p w:rsidR="00367BBE" w:rsidRDefault="00767C45">
      <w:pPr>
        <w:pStyle w:val="11"/>
        <w:spacing w:after="360" w:line="240" w:lineRule="auto"/>
        <w:ind w:right="860" w:firstLine="0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Чинні від </w:t>
      </w:r>
      <w:r>
        <w:rPr>
          <w:b/>
          <w:bCs/>
          <w:sz w:val="19"/>
          <w:szCs w:val="19"/>
          <w:lang w:val="en-US" w:eastAsia="en-US" w:bidi="en-US"/>
        </w:rPr>
        <w:t>2017-06-01</w:t>
      </w:r>
    </w:p>
    <w:p w:rsidR="00367BBE" w:rsidRDefault="00767C45">
      <w:pPr>
        <w:pStyle w:val="24"/>
        <w:keepNext/>
        <w:keepLines/>
        <w:numPr>
          <w:ilvl w:val="0"/>
          <w:numId w:val="2"/>
        </w:numPr>
        <w:tabs>
          <w:tab w:val="left" w:pos="687"/>
        </w:tabs>
        <w:spacing w:line="307" w:lineRule="auto"/>
        <w:jc w:val="both"/>
      </w:pPr>
      <w:bookmarkStart w:id="7" w:name="bookmark12"/>
      <w:r>
        <w:t>СФЕРА ЗАСТОСУВАННЯ</w:t>
      </w:r>
      <w:bookmarkEnd w:id="7"/>
    </w:p>
    <w:p w:rsidR="00367BBE" w:rsidRDefault="00767C45">
      <w:pPr>
        <w:pStyle w:val="11"/>
        <w:numPr>
          <w:ilvl w:val="1"/>
          <w:numId w:val="2"/>
        </w:numPr>
        <w:tabs>
          <w:tab w:val="left" w:pos="843"/>
        </w:tabs>
        <w:spacing w:after="0" w:line="302" w:lineRule="auto"/>
        <w:ind w:firstLine="420"/>
        <w:jc w:val="both"/>
      </w:pPr>
      <w:r>
        <w:t>Ці будівельні норми (надалі</w:t>
      </w:r>
      <w:r w:rsidR="003176CB">
        <w:t xml:space="preserve"> – </w:t>
      </w:r>
      <w:r>
        <w:t>Норми) встановлюють загальні вимоги пожежної безпеки до</w:t>
      </w:r>
      <w:r>
        <w:br/>
        <w:t>будинків, будівель, споруд будь-якого призначення (далі</w:t>
      </w:r>
      <w:r w:rsidR="003176CB">
        <w:t xml:space="preserve"> – </w:t>
      </w:r>
      <w:r>
        <w:t>будинків), що спрямовані на обмеження</w:t>
      </w:r>
      <w:r>
        <w:br/>
        <w:t>поширення пожежі між будинками, обмеження поширення пожежі в будинках; забезпечення без-</w:t>
      </w:r>
      <w:r>
        <w:br/>
      </w:r>
      <w:proofErr w:type="spellStart"/>
      <w:r>
        <w:t>печної</w:t>
      </w:r>
      <w:proofErr w:type="spellEnd"/>
      <w:r>
        <w:t xml:space="preserve"> евакуації людей; забезпечення гасіння пожежі та проведення рятування людей під час</w:t>
      </w:r>
      <w:r>
        <w:br/>
        <w:t>пожежі; застосування систем протипожежного захисту.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На будинки та їх частини, що призначені для виробництва, зберігання і утилізації вибухових</w:t>
      </w:r>
      <w:r>
        <w:br/>
        <w:t>речовин і засобів підривань; будинки та приміщення військового призначення; шахти, тунелі,</w:t>
      </w:r>
      <w:r>
        <w:br/>
        <w:t>підземні споруди метрополітенів, а також на захисні споруди цивільного захисту вимоги цих Норм</w:t>
      </w:r>
      <w:r>
        <w:br/>
        <w:t>поширюються в частині:</w:t>
      </w:r>
    </w:p>
    <w:p w:rsidR="00367BBE" w:rsidRDefault="00767C45">
      <w:pPr>
        <w:pStyle w:val="11"/>
        <w:numPr>
          <w:ilvl w:val="0"/>
          <w:numId w:val="3"/>
        </w:numPr>
        <w:tabs>
          <w:tab w:val="left" w:pos="735"/>
        </w:tabs>
        <w:spacing w:after="0" w:line="302" w:lineRule="auto"/>
        <w:ind w:firstLine="420"/>
        <w:jc w:val="both"/>
      </w:pPr>
      <w:r>
        <w:t>вітчизняної пожежної класифікації будівельних матеріалів;</w:t>
      </w:r>
    </w:p>
    <w:p w:rsidR="00367BBE" w:rsidRDefault="00767C45">
      <w:pPr>
        <w:pStyle w:val="11"/>
        <w:numPr>
          <w:ilvl w:val="0"/>
          <w:numId w:val="3"/>
        </w:numPr>
        <w:tabs>
          <w:tab w:val="left" w:pos="699"/>
        </w:tabs>
        <w:spacing w:after="0" w:line="302" w:lineRule="auto"/>
        <w:ind w:firstLine="420"/>
        <w:jc w:val="both"/>
      </w:pPr>
      <w:r>
        <w:t>типів протипожежних перешкод, заповнення прорізів у них, типів протипожежних тамбур-</w:t>
      </w:r>
      <w:r>
        <w:br/>
        <w:t>шлюзів щодо межі поширення вогню по протипожежних перешкодах;</w:t>
      </w:r>
    </w:p>
    <w:p w:rsidR="00367BBE" w:rsidRDefault="00767C45">
      <w:pPr>
        <w:pStyle w:val="11"/>
        <w:numPr>
          <w:ilvl w:val="0"/>
          <w:numId w:val="3"/>
        </w:numPr>
        <w:tabs>
          <w:tab w:val="left" w:pos="704"/>
        </w:tabs>
        <w:spacing w:after="0" w:line="302" w:lineRule="auto"/>
        <w:ind w:firstLine="420"/>
        <w:jc w:val="both"/>
      </w:pPr>
      <w:r>
        <w:t>визначення ступеня вогнестійкості будинків та їх умовної висоти, а також класів вогнестійкості</w:t>
      </w:r>
      <w:r>
        <w:br/>
        <w:t>будівельних конструкцій;</w:t>
      </w:r>
    </w:p>
    <w:p w:rsidR="00367BBE" w:rsidRDefault="00767C45">
      <w:pPr>
        <w:pStyle w:val="11"/>
        <w:numPr>
          <w:ilvl w:val="0"/>
          <w:numId w:val="3"/>
        </w:numPr>
        <w:tabs>
          <w:tab w:val="left" w:pos="735"/>
        </w:tabs>
        <w:spacing w:line="302" w:lineRule="auto"/>
        <w:ind w:firstLine="420"/>
        <w:jc w:val="both"/>
      </w:pPr>
      <w:r>
        <w:t>визначення типів сходів, сходових кліток та зовнішніх пожежних драбин.</w:t>
      </w:r>
    </w:p>
    <w:p w:rsidR="00367BBE" w:rsidRDefault="00767C45">
      <w:pPr>
        <w:pStyle w:val="11"/>
        <w:numPr>
          <w:ilvl w:val="1"/>
          <w:numId w:val="2"/>
        </w:numPr>
        <w:tabs>
          <w:tab w:val="left" w:pos="862"/>
        </w:tabs>
        <w:spacing w:line="312" w:lineRule="auto"/>
        <w:ind w:firstLine="420"/>
        <w:jc w:val="both"/>
      </w:pPr>
      <w:r>
        <w:t>Ці Норми застосовують під час проектування і будівництва будинків, також їх реконструкції,</w:t>
      </w:r>
      <w:r>
        <w:br/>
        <w:t>капітального ремонту, технічного переоснащення, реставрації.</w:t>
      </w:r>
    </w:p>
    <w:p w:rsidR="00367BBE" w:rsidRDefault="00767C45">
      <w:pPr>
        <w:pStyle w:val="11"/>
        <w:numPr>
          <w:ilvl w:val="1"/>
          <w:numId w:val="2"/>
        </w:numPr>
        <w:tabs>
          <w:tab w:val="left" w:pos="872"/>
        </w:tabs>
        <w:spacing w:after="260" w:line="307" w:lineRule="auto"/>
        <w:ind w:firstLine="420"/>
        <w:jc w:val="both"/>
      </w:pPr>
      <w:r>
        <w:t>Цими Нормами встановлюються основні вимоги щодо забезпечення пожежної безпеки</w:t>
      </w:r>
      <w:r>
        <w:br/>
        <w:t>будинків. Ці вимоги можуть бути уточнені в інших нормативних актах та документах системи</w:t>
      </w:r>
      <w:r>
        <w:br/>
        <w:t>стандартизації та нормування в будівництві (надалі</w:t>
      </w:r>
      <w:r w:rsidR="003176CB">
        <w:t xml:space="preserve"> – </w:t>
      </w:r>
      <w:r>
        <w:t>НД), при цьому вимоги інших НД не повинні</w:t>
      </w:r>
      <w:r>
        <w:br/>
        <w:t>знижувати вимог цих Норм.</w:t>
      </w:r>
    </w:p>
    <w:p w:rsidR="00367BBE" w:rsidRDefault="00767C45">
      <w:pPr>
        <w:pStyle w:val="24"/>
        <w:keepNext/>
        <w:keepLines/>
        <w:numPr>
          <w:ilvl w:val="0"/>
          <w:numId w:val="2"/>
        </w:numPr>
        <w:tabs>
          <w:tab w:val="left" w:pos="721"/>
        </w:tabs>
        <w:spacing w:line="307" w:lineRule="auto"/>
        <w:jc w:val="both"/>
      </w:pPr>
      <w:bookmarkStart w:id="8" w:name="bookmark14"/>
      <w:r>
        <w:t>НОРМАТИВНІ ПОСИЛАННЯ</w:t>
      </w:r>
      <w:bookmarkEnd w:id="8"/>
    </w:p>
    <w:p w:rsidR="00367BBE" w:rsidRDefault="00767C45">
      <w:pPr>
        <w:pStyle w:val="11"/>
        <w:spacing w:line="307" w:lineRule="auto"/>
        <w:ind w:firstLine="420"/>
        <w:jc w:val="both"/>
      </w:pPr>
      <w:r>
        <w:t>У цих Нормах є посилання на такі нормативні документи: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НАПБ А.01.003-2009 Правила улаштування та експлуатації систем оповіщення про пожежу та</w:t>
      </w:r>
      <w:r>
        <w:br/>
        <w:t>управління евакуацією людей в будинках та спорудах</w:t>
      </w:r>
    </w:p>
    <w:p w:rsidR="00367BBE" w:rsidRDefault="00767C45">
      <w:pPr>
        <w:pStyle w:val="11"/>
        <w:spacing w:line="312" w:lineRule="auto"/>
        <w:ind w:firstLine="420"/>
        <w:jc w:val="both"/>
      </w:pPr>
      <w:r>
        <w:t>НПАОП 40.1-1.32-01 Правила будови електроустановок. Електрообладнання спеціальних</w:t>
      </w:r>
      <w:r>
        <w:br/>
        <w:t>установок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ДБН 360-92** Містобудування. Планування та забудова міських і сільських поселень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ДБН А.2.2-3:2014 Склад та зміст проектної документації на будівництво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ДБН Б.2.4-1-94 Планування і забудова сільських поселень</w:t>
      </w:r>
    </w:p>
    <w:p w:rsidR="00367BBE" w:rsidRDefault="00767C45">
      <w:pPr>
        <w:pStyle w:val="11"/>
        <w:pBdr>
          <w:bottom w:val="single" w:sz="4" w:space="0" w:color="auto"/>
        </w:pBdr>
        <w:spacing w:after="260" w:line="307" w:lineRule="auto"/>
        <w:ind w:firstLine="420"/>
        <w:jc w:val="both"/>
      </w:pPr>
      <w:r>
        <w:t>ДБН Б.2.4-3-95 Генеральні плани сільськогосподарських підприємств</w:t>
      </w:r>
    </w:p>
    <w:p w:rsidR="00367BBE" w:rsidRDefault="00767C45">
      <w:pPr>
        <w:pStyle w:val="11"/>
        <w:spacing w:line="307" w:lineRule="auto"/>
        <w:ind w:firstLine="0"/>
        <w:jc w:val="both"/>
      </w:pPr>
      <w:r>
        <w:t>Видання офіційне</w:t>
      </w:r>
      <w:r>
        <w:br w:type="page"/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ДБН В.1.2-7:2008 Система </w:t>
      </w:r>
      <w:r>
        <w:t xml:space="preserve">забезпечення надійності </w:t>
      </w:r>
      <w:r>
        <w:rPr>
          <w:lang w:val="ru-RU" w:eastAsia="ru-RU" w:bidi="ru-RU"/>
        </w:rPr>
        <w:t xml:space="preserve">та </w:t>
      </w:r>
      <w:r>
        <w:t>безпеки будівельних об'єктів. Основні</w:t>
      </w:r>
      <w:r>
        <w:br/>
        <w:t>вимоги до будівель і споруд. Пожежна безпека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В.1.2-14-2009 Система забезпечення надійності та безпеки будівельних об'єктів. Загальні</w:t>
      </w:r>
      <w:r>
        <w:br/>
        <w:t xml:space="preserve">принципи забезпечення надійності та конструктивної безпеки будівель, споруд, будівельних </w:t>
      </w:r>
      <w:proofErr w:type="spellStart"/>
      <w:r>
        <w:t>конст</w:t>
      </w:r>
      <w:proofErr w:type="spellEnd"/>
      <w:r>
        <w:t>-</w:t>
      </w:r>
      <w:r>
        <w:br/>
      </w:r>
      <w:proofErr w:type="spellStart"/>
      <w:r>
        <w:t>рукцій</w:t>
      </w:r>
      <w:proofErr w:type="spellEnd"/>
      <w:r>
        <w:t xml:space="preserve"> та основ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В.2.2-9-2009 Будинки і споруди. Громадські будинки і споруди. Основні положення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В.2.2-15-2005 Будинки і споруди. Житлові будинки. Основні положення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В.2.2-24:2009 Будинки і споруди. Проектування висотних житлових і громадських будинків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В.2.2-28:2010 Будинки і споруди. Будинки адміністративного та побутового призначення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В.2.3-15:2007 Споруди транспорту. Автостоянки і гаражі для легкових автомобілів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>ДБН В.2.5-23-2010 Інженерне обладнання будинків і споруд. Проектування електрообладнання</w:t>
      </w:r>
      <w:r>
        <w:br/>
        <w:t>об'єктів цивільного призначення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 2.5-28-2006 Інженерне обладнання будинків і споруд. Природне і штучне освітлення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В.2.5-56:2014 Системи протипожежного захисту</w:t>
      </w:r>
    </w:p>
    <w:p w:rsidR="00367BBE" w:rsidRDefault="00767C45">
      <w:pPr>
        <w:pStyle w:val="11"/>
        <w:spacing w:line="300" w:lineRule="auto"/>
        <w:ind w:firstLine="420"/>
        <w:jc w:val="both"/>
      </w:pPr>
      <w:r>
        <w:t>ДБН В.2.5-64:2012 Внутрішній водопровід та каналізація. Частина І. Проектування. Частина ІІ.</w:t>
      </w:r>
      <w:r>
        <w:br/>
        <w:t>Будівництво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В.2.5-67:2013 Опалення, вентиляція та кондиціонування</w:t>
      </w:r>
    </w:p>
    <w:p w:rsidR="00367BBE" w:rsidRDefault="00767C45">
      <w:pPr>
        <w:pStyle w:val="11"/>
        <w:ind w:firstLine="420"/>
        <w:jc w:val="both"/>
      </w:pPr>
      <w:r>
        <w:t>ДБН В.2.5-74:2013 Водопостачання. Зовнішні мережі та споруди. Основні положення проекту-</w:t>
      </w:r>
      <w:r>
        <w:br/>
      </w:r>
      <w:proofErr w:type="spellStart"/>
      <w:r>
        <w:t>вання</w:t>
      </w:r>
      <w:proofErr w:type="spellEnd"/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В.2.6-14-97 Конструкції будинків і споруд. Покриття будинків і споруд</w:t>
      </w:r>
    </w:p>
    <w:p w:rsidR="00367BBE" w:rsidRDefault="00767C45">
      <w:pPr>
        <w:pStyle w:val="11"/>
        <w:ind w:firstLine="420"/>
        <w:jc w:val="both"/>
      </w:pPr>
      <w:r>
        <w:t xml:space="preserve">ДБН В.3.2-1-2004 Реконструкція, ремонт, реставрація об'єктів невиробничої сфери. </w:t>
      </w:r>
      <w:proofErr w:type="spellStart"/>
      <w:r>
        <w:t>Реставра</w:t>
      </w:r>
      <w:proofErr w:type="spellEnd"/>
      <w:r>
        <w:t>-</w:t>
      </w:r>
      <w:r>
        <w:br/>
      </w:r>
      <w:proofErr w:type="spellStart"/>
      <w:r>
        <w:t>ційні</w:t>
      </w:r>
      <w:proofErr w:type="spellEnd"/>
      <w:r>
        <w:t>, консерваційні та ремонтні роботи на пам'ятках культурної спадщини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ДСТУ 2272:2006 Пожежна безпека. Терміни та визначення основних понять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ДСТУ 2273:2006 Протипожежна техніка. Терміни та визначення основних понять</w:t>
      </w:r>
    </w:p>
    <w:p w:rsidR="00367BBE" w:rsidRDefault="00767C45">
      <w:pPr>
        <w:pStyle w:val="11"/>
        <w:ind w:firstLine="420"/>
        <w:jc w:val="both"/>
      </w:pPr>
      <w:r>
        <w:t>ДСТУ 7201:2010 Норми безпеки до конструкції та експлуатації ліфтів. Частина 72. Ліфти</w:t>
      </w:r>
      <w:r>
        <w:br/>
        <w:t xml:space="preserve">пожежні </w:t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81-72:2003, </w:t>
      </w:r>
      <w:r>
        <w:rPr>
          <w:lang w:val="en-US" w:eastAsia="en-US" w:bidi="en-US"/>
        </w:rPr>
        <w:t>MOD</w:t>
      </w:r>
      <w:r w:rsidRPr="00B61AE6">
        <w:rPr>
          <w:lang w:eastAsia="en-US" w:bidi="en-US"/>
        </w:rPr>
        <w:t>)</w:t>
      </w:r>
    </w:p>
    <w:p w:rsidR="00367BBE" w:rsidRDefault="00767C45">
      <w:pPr>
        <w:pStyle w:val="11"/>
        <w:ind w:firstLine="420"/>
        <w:jc w:val="both"/>
      </w:pPr>
      <w:r>
        <w:t xml:space="preserve">ДСТУ 7313:2013 Знаки безпеки та системи евакуаційні </w:t>
      </w:r>
      <w:proofErr w:type="spellStart"/>
      <w:r>
        <w:t>фотолюміносцентні</w:t>
      </w:r>
      <w:proofErr w:type="spellEnd"/>
      <w:r>
        <w:t>. Загальні вимоги та</w:t>
      </w:r>
      <w:r>
        <w:br/>
        <w:t>методи контролювання</w:t>
      </w:r>
    </w:p>
    <w:p w:rsidR="00367BBE" w:rsidRDefault="00767C45">
      <w:pPr>
        <w:pStyle w:val="11"/>
        <w:spacing w:line="30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ISO</w:t>
      </w:r>
      <w:r w:rsidRPr="00B61AE6">
        <w:rPr>
          <w:lang w:val="ru-RU" w:eastAsia="en-US" w:bidi="en-US"/>
        </w:rPr>
        <w:t xml:space="preserve"> </w:t>
      </w:r>
      <w:r>
        <w:t>6309:2007 Протипожежний захист. Знаки безпеки. Форма та колір (І</w:t>
      </w:r>
      <w:r>
        <w:rPr>
          <w:lang w:val="en-US" w:eastAsia="en-US" w:bidi="en-US"/>
        </w:rPr>
        <w:t>S</w:t>
      </w:r>
      <w:r>
        <w:t>О 6309:1987,</w:t>
      </w:r>
      <w:r>
        <w:br/>
      </w:r>
      <w:proofErr w:type="spellStart"/>
      <w:r>
        <w:rPr>
          <w:lang w:val="en-US" w:eastAsia="en-US" w:bidi="en-US"/>
        </w:rPr>
        <w:t>iDT</w:t>
      </w:r>
      <w:proofErr w:type="spellEnd"/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ISO</w:t>
      </w:r>
      <w:r w:rsidRPr="00B61AE6">
        <w:rPr>
          <w:lang w:eastAsia="en-US" w:bidi="en-US"/>
        </w:rPr>
        <w:t xml:space="preserve"> </w:t>
      </w:r>
      <w:r>
        <w:t xml:space="preserve">7240-1:2007 Системи пожежної сигналізації та </w:t>
      </w:r>
      <w:proofErr w:type="spellStart"/>
      <w:r>
        <w:t>оповіщування</w:t>
      </w:r>
      <w:proofErr w:type="spellEnd"/>
      <w:r>
        <w:t>. Частина 1. Загальні</w:t>
      </w:r>
      <w:r>
        <w:br/>
        <w:t xml:space="preserve">положення, терміни та визначення понять </w:t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ISO</w:t>
      </w:r>
      <w:r w:rsidRPr="00B61AE6">
        <w:rPr>
          <w:lang w:eastAsia="en-US" w:bidi="en-US"/>
        </w:rPr>
        <w:t xml:space="preserve"> </w:t>
      </w:r>
      <w:r>
        <w:t xml:space="preserve">7240-1:2005, </w:t>
      </w:r>
      <w:r>
        <w:rPr>
          <w:lang w:val="en-US" w:eastAsia="en-US" w:bidi="en-US"/>
        </w:rPr>
        <w:t>ID</w:t>
      </w:r>
      <w:r>
        <w:t>Т)</w:t>
      </w:r>
    </w:p>
    <w:p w:rsidR="00367BBE" w:rsidRDefault="00767C45">
      <w:pPr>
        <w:pStyle w:val="11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13501-1:2016 Пожежна класифікація будівельних виробів і будівельних конструкцій.</w:t>
      </w:r>
      <w:r>
        <w:br/>
        <w:t xml:space="preserve">Частина 1. Класифікація за результатами випробувань щодо реакції на вогонь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13501-1:2007+</w:t>
      </w:r>
      <w:r>
        <w:br/>
        <w:t xml:space="preserve">А1:2009,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13501-2:2016 Пожежна класифікація будівельних виробів і будівельних конструкцій.</w:t>
      </w:r>
      <w:r>
        <w:br/>
        <w:t>Частина 2. Класифікація за результатами випробувань на вогнестійкість, крім складників вентиля-</w:t>
      </w:r>
      <w:r>
        <w:br/>
      </w:r>
      <w:proofErr w:type="spellStart"/>
      <w:r>
        <w:t>ційних</w:t>
      </w:r>
      <w:proofErr w:type="spellEnd"/>
      <w:r>
        <w:t xml:space="preserve"> систем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13501-2:2007+</w:t>
      </w:r>
      <w:r>
        <w:rPr>
          <w:lang w:val="en-US" w:eastAsia="en-US" w:bidi="en-US"/>
        </w:rPr>
        <w:t>A</w:t>
      </w:r>
      <w:r w:rsidRPr="00B61AE6">
        <w:rPr>
          <w:lang w:val="ru-RU" w:eastAsia="en-US" w:bidi="en-US"/>
        </w:rPr>
        <w:t xml:space="preserve">1:2009,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13501-3:2016 Пожежна класифікація будівельних виробів і будівельних конструкцій.</w:t>
      </w:r>
      <w:r>
        <w:br/>
        <w:t>Частина 3. Класифікація за результатами випробувань на вогнестійкість виробів та конструкцій, які</w:t>
      </w:r>
      <w:r>
        <w:br/>
        <w:t>використовують в інженерних системах будівель. Вогнестійкі повітроводи та протипожежні клапани</w:t>
      </w:r>
      <w:r>
        <w:br/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13501-3:2005</w:t>
      </w:r>
      <w:r w:rsidRPr="00B61AE6">
        <w:rPr>
          <w:lang w:eastAsia="en-US" w:bidi="en-US"/>
        </w:rPr>
        <w:t xml:space="preserve">+ </w:t>
      </w:r>
      <w:r>
        <w:rPr>
          <w:lang w:val="en-US" w:eastAsia="en-US" w:bidi="en-US"/>
        </w:rPr>
        <w:t>A</w:t>
      </w:r>
      <w:r w:rsidRPr="00B61AE6">
        <w:rPr>
          <w:lang w:eastAsia="en-US" w:bidi="en-US"/>
        </w:rPr>
        <w:t xml:space="preserve">1:2009, </w:t>
      </w:r>
      <w:r>
        <w:rPr>
          <w:lang w:val="en-US" w:eastAsia="en-US" w:bidi="en-US"/>
        </w:rPr>
        <w:t>IDT</w:t>
      </w:r>
      <w:r w:rsidRPr="00B61AE6">
        <w:rPr>
          <w:lang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 Б В.1.1-2-97 </w:t>
      </w:r>
      <w:r w:rsidRPr="00B61AE6">
        <w:rPr>
          <w:lang w:eastAsia="ru-RU" w:bidi="ru-RU"/>
        </w:rPr>
        <w:t xml:space="preserve">(ГОСТ </w:t>
      </w:r>
      <w:r>
        <w:t>30402-96) Захист від пожежі. Матеріали будівельні. Метод випробу-</w:t>
      </w:r>
      <w:r>
        <w:br/>
      </w:r>
      <w:proofErr w:type="spellStart"/>
      <w:r>
        <w:t>вань</w:t>
      </w:r>
      <w:proofErr w:type="spellEnd"/>
      <w:r>
        <w:t xml:space="preserve"> на займистість</w:t>
      </w:r>
      <w:r>
        <w:br w:type="page"/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ДСТУ </w:t>
      </w:r>
      <w:r>
        <w:t xml:space="preserve">Б </w:t>
      </w:r>
      <w:r>
        <w:rPr>
          <w:lang w:val="ru-RU" w:eastAsia="ru-RU" w:bidi="ru-RU"/>
        </w:rPr>
        <w:t xml:space="preserve">В.1.1-4-98* </w:t>
      </w:r>
      <w:r>
        <w:t xml:space="preserve">Захист від пожежі. Будівельні конструкції. Методи випробувань на </w:t>
      </w:r>
      <w:proofErr w:type="spellStart"/>
      <w:r>
        <w:t>вогне</w:t>
      </w:r>
      <w:proofErr w:type="spellEnd"/>
      <w:r>
        <w:t>-</w:t>
      </w:r>
      <w:r>
        <w:br/>
        <w:t>стійкість. Загальні вимоги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>ДСТУ Б В.1.1-18:2007 Захист від пожежі. Споруди та фрагменти будівель. Метод натурних</w:t>
      </w:r>
      <w:r>
        <w:br/>
        <w:t>вогневих випробувань. Загальні вимоги</w:t>
      </w:r>
    </w:p>
    <w:p w:rsidR="00367BBE" w:rsidRDefault="00767C45">
      <w:pPr>
        <w:pStyle w:val="11"/>
        <w:ind w:firstLine="420"/>
        <w:jc w:val="both"/>
      </w:pPr>
      <w:r>
        <w:t>ДСТУ Б В.1.1-36:2016 Визначення категорій приміщень, будинків та зовнішніх установок за</w:t>
      </w:r>
      <w:r>
        <w:br/>
      </w:r>
      <w:proofErr w:type="spellStart"/>
      <w:r>
        <w:t>вибухопожежною</w:t>
      </w:r>
      <w:proofErr w:type="spellEnd"/>
      <w:r>
        <w:t xml:space="preserve"> та пожежною небезпекою</w:t>
      </w:r>
    </w:p>
    <w:p w:rsidR="00367BBE" w:rsidRDefault="00767C45">
      <w:pPr>
        <w:pStyle w:val="11"/>
        <w:ind w:firstLine="420"/>
        <w:jc w:val="both"/>
      </w:pPr>
      <w:r>
        <w:t>ДСТУ Б В.2.6-49:2008 Конструкції будинків і споруд. Огорожі сходів, балконів і дахів сталеві.</w:t>
      </w:r>
      <w:r>
        <w:br/>
        <w:t>Загальні технічні умови</w:t>
      </w:r>
    </w:p>
    <w:p w:rsidR="00367BBE" w:rsidRDefault="00767C45">
      <w:pPr>
        <w:pStyle w:val="11"/>
        <w:ind w:firstLine="420"/>
        <w:jc w:val="both"/>
      </w:pPr>
      <w:r>
        <w:t>ДСТУ Б В.2.6-77:2009 Конструкції будинків і споруд. Двері металеві протипожежні. Загальні</w:t>
      </w:r>
      <w:r>
        <w:br/>
        <w:t>технічні умови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 Б В.2.7-19-95 </w:t>
      </w:r>
      <w:r>
        <w:rPr>
          <w:lang w:val="ru-RU" w:eastAsia="ru-RU" w:bidi="ru-RU"/>
        </w:rPr>
        <w:t xml:space="preserve">(ГОСТ </w:t>
      </w:r>
      <w:r>
        <w:t>30244-94) Будівельні матеріали. Матеріали будівельні. Методи</w:t>
      </w:r>
      <w:r>
        <w:br/>
        <w:t>випробувань на горючість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 Б В.2.7-70-98 </w:t>
      </w:r>
      <w:r>
        <w:rPr>
          <w:lang w:val="ru-RU" w:eastAsia="ru-RU" w:bidi="ru-RU"/>
        </w:rPr>
        <w:t xml:space="preserve">(ГОСТ </w:t>
      </w:r>
      <w:r>
        <w:t xml:space="preserve">30444-97) Будівельні матеріали. Метод випробування на </w:t>
      </w:r>
      <w:proofErr w:type="spellStart"/>
      <w:r>
        <w:t>розпов</w:t>
      </w:r>
      <w:proofErr w:type="spellEnd"/>
      <w:r>
        <w:t>-</w:t>
      </w:r>
      <w:r>
        <w:br/>
      </w:r>
      <w:proofErr w:type="spellStart"/>
      <w:r>
        <w:t>сюдження</w:t>
      </w:r>
      <w:proofErr w:type="spellEnd"/>
      <w:r>
        <w:t xml:space="preserve"> полум'я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1366-2:2013 Методи випробувань на вогнестійкість інженерних систем. </w:t>
      </w:r>
      <w:proofErr w:type="spellStart"/>
      <w:r>
        <w:t>Протипо</w:t>
      </w:r>
      <w:proofErr w:type="spellEnd"/>
      <w:r>
        <w:t>-</w:t>
      </w:r>
      <w:r>
        <w:br/>
      </w:r>
      <w:proofErr w:type="spellStart"/>
      <w:r>
        <w:t>жежні</w:t>
      </w:r>
      <w:proofErr w:type="spellEnd"/>
      <w:r>
        <w:t xml:space="preserve"> клапани </w:t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1366-2:1999, </w:t>
      </w:r>
      <w:r>
        <w:rPr>
          <w:lang w:val="en-US" w:eastAsia="en-US" w:bidi="en-US"/>
        </w:rPr>
        <w:t>IDT</w:t>
      </w:r>
      <w:r w:rsidRPr="00B61AE6">
        <w:rPr>
          <w:lang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>ДСТУ-Н Б В.1.2-16:2013 Визначення класу наслідків (відповідальності) та категорії складності</w:t>
      </w:r>
      <w:r>
        <w:br/>
        <w:t>об'єктів будівництва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>ДСТУ-Н Б В.2.2-38:2013 Настанова з улаштування пожежних ліфтів в будинках та спорудах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>ДСТУ-Н Б В.2.6-211:2016 Проектування сталевих конструкцій. Розрахунок конструкцій на</w:t>
      </w:r>
      <w:r>
        <w:br/>
        <w:t>вогнестійкість</w:t>
      </w:r>
    </w:p>
    <w:p w:rsidR="00367BBE" w:rsidRDefault="00767C45">
      <w:pPr>
        <w:pStyle w:val="11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1991-1-2:2010 </w:t>
      </w:r>
      <w:proofErr w:type="spellStart"/>
      <w:r>
        <w:t>Єврокод</w:t>
      </w:r>
      <w:proofErr w:type="spellEnd"/>
      <w:r>
        <w:t xml:space="preserve"> 1. Дії на конструкції. Частина 1-2. Загальні дії. Дії на</w:t>
      </w:r>
      <w:r>
        <w:br/>
        <w:t xml:space="preserve">конструкції під час пожежі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1991-1-2:2002,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1992-1-2:2012 </w:t>
      </w:r>
      <w:proofErr w:type="spellStart"/>
      <w:r>
        <w:t>Єврокод</w:t>
      </w:r>
      <w:proofErr w:type="spellEnd"/>
      <w:r>
        <w:t xml:space="preserve"> 2. Проектування залізобетонних конструкцій. Частина 1-2.</w:t>
      </w:r>
      <w:r>
        <w:br/>
        <w:t xml:space="preserve">Загальні положення. 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1992-1-2:2004,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1993-1-2:2010 </w:t>
      </w:r>
      <w:proofErr w:type="spellStart"/>
      <w:r>
        <w:t>Єврокод</w:t>
      </w:r>
      <w:proofErr w:type="spellEnd"/>
      <w:r>
        <w:t xml:space="preserve"> 3. Проектування сталевих конструкцій. Частина 1-2.</w:t>
      </w:r>
      <w:r>
        <w:br/>
        <w:t xml:space="preserve">Загальні положення. 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1993-1-2:2005,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1994-1-2:2012 </w:t>
      </w:r>
      <w:proofErr w:type="spellStart"/>
      <w:r>
        <w:t>Єврокод</w:t>
      </w:r>
      <w:proofErr w:type="spellEnd"/>
      <w:r>
        <w:t xml:space="preserve"> 4. Проектування </w:t>
      </w:r>
      <w:proofErr w:type="spellStart"/>
      <w:r>
        <w:t>сталезалізобетонних</w:t>
      </w:r>
      <w:proofErr w:type="spellEnd"/>
      <w:r>
        <w:t xml:space="preserve"> конструкцій. Час-</w:t>
      </w:r>
      <w:r>
        <w:br/>
      </w:r>
      <w:proofErr w:type="spellStart"/>
      <w:r>
        <w:t>тина</w:t>
      </w:r>
      <w:proofErr w:type="spellEnd"/>
      <w:r>
        <w:t xml:space="preserve"> 1-2. Загальні положення. 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1994-1-2:2005,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1995-1-2:2012 </w:t>
      </w:r>
      <w:proofErr w:type="spellStart"/>
      <w:r>
        <w:t>Єврокод</w:t>
      </w:r>
      <w:proofErr w:type="spellEnd"/>
      <w:r>
        <w:t xml:space="preserve"> 5. Проектування дерев'яних конструкцій. Частина 1-2.</w:t>
      </w:r>
      <w:r>
        <w:br/>
        <w:t xml:space="preserve">Загальні положення. 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1995-1-2:2004,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1996-1-2:2012 </w:t>
      </w:r>
      <w:proofErr w:type="spellStart"/>
      <w:r>
        <w:t>Єврокод</w:t>
      </w:r>
      <w:proofErr w:type="spellEnd"/>
      <w:r>
        <w:t xml:space="preserve"> 6. Проектування кам'яних конструкцій. Частина 1-2.</w:t>
      </w:r>
      <w:r>
        <w:br/>
        <w:t xml:space="preserve">Загальні положення. 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1996-1-2:2005,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1999-1-2:2010 </w:t>
      </w:r>
      <w:proofErr w:type="spellStart"/>
      <w:r>
        <w:t>Єврокод</w:t>
      </w:r>
      <w:proofErr w:type="spellEnd"/>
      <w:r>
        <w:t xml:space="preserve"> 9. Проектування алюмінієвих конструкцій. Частина 1-2.</w:t>
      </w:r>
      <w:r>
        <w:br/>
        <w:t xml:space="preserve">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1999-1-2:2007,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 w:rsidP="00364A1E">
      <w:pPr>
        <w:pStyle w:val="11"/>
        <w:spacing w:after="0" w:line="293" w:lineRule="auto"/>
        <w:ind w:firstLine="420"/>
        <w:jc w:val="both"/>
      </w:pPr>
      <w:r>
        <w:rPr>
          <w:lang w:val="ru-RU" w:eastAsia="ru-RU" w:bidi="ru-RU"/>
        </w:rPr>
        <w:t xml:space="preserve">ГОСТ </w:t>
      </w:r>
      <w:r>
        <w:t xml:space="preserve">12.1.044-89 ССБТ. </w:t>
      </w:r>
      <w:proofErr w:type="spellStart"/>
      <w:r>
        <w:rPr>
          <w:lang w:val="ru-RU" w:eastAsia="ru-RU" w:bidi="ru-RU"/>
        </w:rPr>
        <w:t>Пожаровзрывоопасность</w:t>
      </w:r>
      <w:proofErr w:type="spellEnd"/>
      <w:r>
        <w:rPr>
          <w:lang w:val="ru-RU" w:eastAsia="ru-RU" w:bidi="ru-RU"/>
        </w:rPr>
        <w:t xml:space="preserve"> веществ и материалов. </w:t>
      </w:r>
      <w:r>
        <w:t>Номенклатура</w:t>
      </w:r>
      <w:r>
        <w:br/>
      </w:r>
      <w:r>
        <w:rPr>
          <w:lang w:val="ru-RU" w:eastAsia="ru-RU" w:bidi="ru-RU"/>
        </w:rPr>
        <w:t xml:space="preserve">показателей и методы их определения (ССБП. </w:t>
      </w:r>
      <w:proofErr w:type="spellStart"/>
      <w:r>
        <w:rPr>
          <w:lang w:val="ru-RU" w:eastAsia="ru-RU" w:bidi="ru-RU"/>
        </w:rPr>
        <w:t>Пожежовибухонебезпека</w:t>
      </w:r>
      <w:proofErr w:type="spellEnd"/>
      <w:r w:rsidR="00B61AE6">
        <w:rPr>
          <w:lang w:val="ru-RU" w:eastAsia="ru-RU" w:bidi="ru-RU"/>
        </w:rPr>
        <w:t xml:space="preserve"> </w:t>
      </w:r>
      <w:r>
        <w:t>речовин і матеріалів.</w:t>
      </w:r>
      <w:r>
        <w:br/>
      </w:r>
      <w:r>
        <w:rPr>
          <w:lang w:val="ru-RU" w:eastAsia="ru-RU" w:bidi="ru-RU"/>
        </w:rPr>
        <w:t xml:space="preserve">Номенклатура </w:t>
      </w:r>
      <w:r>
        <w:t>показників і методи їх визначення)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rPr>
          <w:lang w:val="ru-RU" w:eastAsia="ru-RU" w:bidi="ru-RU"/>
        </w:rPr>
        <w:t xml:space="preserve">ГОСТ </w:t>
      </w:r>
      <w:r>
        <w:t xml:space="preserve">12.4.009-83 ССБТ. </w:t>
      </w:r>
      <w:r>
        <w:rPr>
          <w:lang w:val="ru-RU" w:eastAsia="ru-RU" w:bidi="ru-RU"/>
        </w:rPr>
        <w:t xml:space="preserve">Пожарная техника </w:t>
      </w:r>
      <w:r>
        <w:t xml:space="preserve">для </w:t>
      </w:r>
      <w:r>
        <w:rPr>
          <w:lang w:val="ru-RU" w:eastAsia="ru-RU" w:bidi="ru-RU"/>
        </w:rPr>
        <w:t xml:space="preserve">защиты объектов. Основные виды. </w:t>
      </w:r>
      <w:proofErr w:type="spellStart"/>
      <w:r>
        <w:rPr>
          <w:lang w:val="ru-RU" w:eastAsia="ru-RU" w:bidi="ru-RU"/>
        </w:rPr>
        <w:t>Разме</w:t>
      </w:r>
      <w:proofErr w:type="spellEnd"/>
      <w:r>
        <w:rPr>
          <w:lang w:val="ru-RU" w:eastAsia="ru-RU" w:bidi="ru-RU"/>
        </w:rPr>
        <w:t>-</w:t>
      </w:r>
      <w:r>
        <w:rPr>
          <w:lang w:val="ru-RU" w:eastAsia="ru-RU" w:bidi="ru-RU"/>
        </w:rPr>
        <w:br/>
      </w:r>
      <w:proofErr w:type="spellStart"/>
      <w:r>
        <w:rPr>
          <w:lang w:val="ru-RU" w:eastAsia="ru-RU" w:bidi="ru-RU"/>
        </w:rPr>
        <w:t>щение</w:t>
      </w:r>
      <w:proofErr w:type="spellEnd"/>
      <w:r>
        <w:rPr>
          <w:lang w:val="ru-RU" w:eastAsia="ru-RU" w:bidi="ru-RU"/>
        </w:rPr>
        <w:t xml:space="preserve"> и обслуживание (ССБП. </w:t>
      </w:r>
      <w:r>
        <w:t xml:space="preserve">Пожежна техніка </w:t>
      </w:r>
      <w:r>
        <w:rPr>
          <w:lang w:val="ru-RU" w:eastAsia="ru-RU" w:bidi="ru-RU"/>
        </w:rPr>
        <w:t xml:space="preserve">для </w:t>
      </w:r>
      <w:r>
        <w:t>захисту об'єктів. Основні види. Розміщення та</w:t>
      </w:r>
      <w:r>
        <w:br/>
        <w:t>обслуговування)</w:t>
      </w:r>
    </w:p>
    <w:p w:rsidR="00367BBE" w:rsidRDefault="00767C45">
      <w:pPr>
        <w:pStyle w:val="11"/>
        <w:ind w:firstLine="420"/>
        <w:jc w:val="both"/>
      </w:pPr>
      <w:r>
        <w:rPr>
          <w:lang w:val="ru-RU" w:eastAsia="ru-RU" w:bidi="ru-RU"/>
        </w:rPr>
        <w:t xml:space="preserve">ГОСТ </w:t>
      </w:r>
      <w:r>
        <w:t xml:space="preserve">12.4.026-76 ССБТ. </w:t>
      </w:r>
      <w:r>
        <w:rPr>
          <w:lang w:val="ru-RU" w:eastAsia="ru-RU" w:bidi="ru-RU"/>
        </w:rPr>
        <w:t xml:space="preserve">Цвета сигнальные и знаки безопасности (ССБП. </w:t>
      </w:r>
      <w:r>
        <w:t>Кольори сигнальні і</w:t>
      </w:r>
      <w:r>
        <w:br/>
      </w:r>
      <w:r>
        <w:rPr>
          <w:lang w:val="ru-RU" w:eastAsia="ru-RU" w:bidi="ru-RU"/>
        </w:rPr>
        <w:t xml:space="preserve">знаки </w:t>
      </w:r>
      <w:r>
        <w:t>безпеки)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rPr>
          <w:lang w:val="ru-RU" w:eastAsia="ru-RU" w:bidi="ru-RU"/>
        </w:rPr>
        <w:t>ГОСТ 16363-98 Средства огнезащитные для древесины. Методы определения огнезащитных</w:t>
      </w:r>
      <w:r>
        <w:rPr>
          <w:lang w:val="ru-RU" w:eastAsia="ru-RU" w:bidi="ru-RU"/>
        </w:rPr>
        <w:br/>
        <w:t xml:space="preserve">свойств </w:t>
      </w:r>
      <w:r>
        <w:t xml:space="preserve">(Засоби вогнезахисні </w:t>
      </w:r>
      <w:r>
        <w:rPr>
          <w:lang w:val="ru-RU" w:eastAsia="ru-RU" w:bidi="ru-RU"/>
        </w:rPr>
        <w:t xml:space="preserve">для </w:t>
      </w:r>
      <w:r>
        <w:t>деревини. Методи визначення вогнезахисних властивостей)</w:t>
      </w:r>
      <w:r>
        <w:br w:type="page"/>
      </w:r>
    </w:p>
    <w:p w:rsidR="00367BBE" w:rsidRDefault="00767C45">
      <w:pPr>
        <w:pStyle w:val="11"/>
        <w:spacing w:after="0" w:line="310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СТ СЭВ 446-77 Противопожарные нормы строительного проектирования. Методика </w:t>
      </w:r>
      <w:proofErr w:type="spellStart"/>
      <w:r>
        <w:rPr>
          <w:lang w:val="ru-RU" w:eastAsia="ru-RU" w:bidi="ru-RU"/>
        </w:rPr>
        <w:t>опреде</w:t>
      </w:r>
      <w:proofErr w:type="spellEnd"/>
      <w:r>
        <w:rPr>
          <w:lang w:val="ru-RU" w:eastAsia="ru-RU" w:bidi="ru-RU"/>
        </w:rPr>
        <w:t>-</w:t>
      </w:r>
      <w:r>
        <w:rPr>
          <w:lang w:val="ru-RU" w:eastAsia="ru-RU" w:bidi="ru-RU"/>
        </w:rPr>
        <w:br/>
      </w:r>
      <w:proofErr w:type="spellStart"/>
      <w:r>
        <w:rPr>
          <w:lang w:val="ru-RU" w:eastAsia="ru-RU" w:bidi="ru-RU"/>
        </w:rPr>
        <w:t>ления</w:t>
      </w:r>
      <w:proofErr w:type="spellEnd"/>
      <w:r>
        <w:rPr>
          <w:lang w:val="ru-RU" w:eastAsia="ru-RU" w:bidi="ru-RU"/>
        </w:rPr>
        <w:t xml:space="preserve"> расчетной пожарной загрузки </w:t>
      </w:r>
      <w:r>
        <w:t>(Протипожежні норми будівельного проектування. Методика</w:t>
      </w:r>
      <w:r>
        <w:br/>
        <w:t>визначення розрахункового пожежного навантаження)</w:t>
      </w:r>
    </w:p>
    <w:p w:rsidR="00367BBE" w:rsidRDefault="00767C45">
      <w:pPr>
        <w:pStyle w:val="11"/>
        <w:spacing w:after="0" w:line="307" w:lineRule="auto"/>
        <w:ind w:firstLine="420"/>
        <w:jc w:val="both"/>
      </w:pPr>
      <w:r>
        <w:rPr>
          <w:lang w:val="ru-RU" w:eastAsia="ru-RU" w:bidi="ru-RU"/>
        </w:rPr>
        <w:t xml:space="preserve">СНиП </w:t>
      </w:r>
      <w:r>
        <w:t xml:space="preserve">11-89-80 </w:t>
      </w:r>
      <w:r>
        <w:rPr>
          <w:lang w:val="ru-RU" w:eastAsia="ru-RU" w:bidi="ru-RU"/>
        </w:rPr>
        <w:t xml:space="preserve">Генеральные планы промышленных предприятий </w:t>
      </w:r>
      <w:r>
        <w:t xml:space="preserve">(Генеральні плани </w:t>
      </w:r>
      <w:proofErr w:type="spellStart"/>
      <w:r>
        <w:t>промис</w:t>
      </w:r>
      <w:proofErr w:type="spellEnd"/>
      <w:r>
        <w:t>-</w:t>
      </w:r>
      <w:r>
        <w:br/>
      </w:r>
      <w:proofErr w:type="spellStart"/>
      <w:r>
        <w:t>лових</w:t>
      </w:r>
      <w:proofErr w:type="spellEnd"/>
      <w:r>
        <w:t xml:space="preserve"> підприємств)</w:t>
      </w:r>
    </w:p>
    <w:p w:rsidR="00367BBE" w:rsidRDefault="00767C45">
      <w:pPr>
        <w:pStyle w:val="11"/>
        <w:spacing w:after="0" w:line="307" w:lineRule="auto"/>
        <w:ind w:firstLine="420"/>
        <w:jc w:val="both"/>
      </w:pPr>
      <w:r>
        <w:rPr>
          <w:lang w:val="ru-RU" w:eastAsia="ru-RU" w:bidi="ru-RU"/>
        </w:rPr>
        <w:t xml:space="preserve">СНиП </w:t>
      </w:r>
      <w:r>
        <w:t xml:space="preserve">2.11.06-91 </w:t>
      </w:r>
      <w:r>
        <w:rPr>
          <w:lang w:val="ru-RU" w:eastAsia="ru-RU" w:bidi="ru-RU"/>
        </w:rPr>
        <w:t>Склады лесных материалов. Противопожарные нормы проектирования</w:t>
      </w:r>
      <w:r>
        <w:rPr>
          <w:lang w:val="ru-RU" w:eastAsia="ru-RU" w:bidi="ru-RU"/>
        </w:rPr>
        <w:br/>
      </w:r>
      <w:r>
        <w:t>(Склади лісових матеріалів. Протипожежні норми проектування)</w:t>
      </w:r>
    </w:p>
    <w:p w:rsidR="00367BBE" w:rsidRDefault="00767C45">
      <w:pPr>
        <w:pStyle w:val="11"/>
        <w:spacing w:after="280" w:line="310" w:lineRule="auto"/>
        <w:ind w:firstLine="420"/>
        <w:jc w:val="both"/>
      </w:pPr>
      <w:r>
        <w:t xml:space="preserve">Правила </w:t>
      </w:r>
      <w:r>
        <w:rPr>
          <w:lang w:val="ru-RU" w:eastAsia="ru-RU" w:bidi="ru-RU"/>
        </w:rPr>
        <w:t xml:space="preserve">устройства электроустановок </w:t>
      </w:r>
      <w:r>
        <w:t xml:space="preserve">(6-е </w:t>
      </w:r>
      <w:r>
        <w:rPr>
          <w:lang w:val="ru-RU" w:eastAsia="ru-RU" w:bidi="ru-RU"/>
        </w:rPr>
        <w:t xml:space="preserve">издание, переработанное и дополненное). </w:t>
      </w:r>
      <w:proofErr w:type="spellStart"/>
      <w:r>
        <w:rPr>
          <w:lang w:val="ru-RU" w:eastAsia="ru-RU" w:bidi="ru-RU"/>
        </w:rPr>
        <w:t>Энерго</w:t>
      </w:r>
      <w:proofErr w:type="spellEnd"/>
      <w:r>
        <w:rPr>
          <w:lang w:val="ru-RU" w:eastAsia="ru-RU" w:bidi="ru-RU"/>
        </w:rPr>
        <w:t>-</w:t>
      </w:r>
      <w:r>
        <w:rPr>
          <w:lang w:val="ru-RU" w:eastAsia="ru-RU" w:bidi="ru-RU"/>
        </w:rPr>
        <w:br/>
      </w:r>
      <w:proofErr w:type="spellStart"/>
      <w:r>
        <w:rPr>
          <w:lang w:val="ru-RU" w:eastAsia="ru-RU" w:bidi="ru-RU"/>
        </w:rPr>
        <w:t>атомиздат</w:t>
      </w:r>
      <w:proofErr w:type="spellEnd"/>
      <w:r>
        <w:rPr>
          <w:lang w:val="ru-RU" w:eastAsia="ru-RU" w:bidi="ru-RU"/>
        </w:rPr>
        <w:t xml:space="preserve">, 1987 г. (Правила </w:t>
      </w:r>
      <w:r>
        <w:t xml:space="preserve">улаштування електроустановок </w:t>
      </w:r>
      <w:r>
        <w:rPr>
          <w:lang w:val="ru-RU" w:eastAsia="ru-RU" w:bidi="ru-RU"/>
        </w:rPr>
        <w:t xml:space="preserve">(6-е </w:t>
      </w:r>
      <w:r>
        <w:t xml:space="preserve">видання, перероблене і </w:t>
      </w:r>
      <w:proofErr w:type="spellStart"/>
      <w:r>
        <w:t>допов</w:t>
      </w:r>
      <w:proofErr w:type="spellEnd"/>
      <w:r>
        <w:t>-</w:t>
      </w:r>
      <w:r>
        <w:br/>
        <w:t xml:space="preserve">нене). </w:t>
      </w:r>
      <w:proofErr w:type="spellStart"/>
      <w:r>
        <w:t>Енергоатомвидав</w:t>
      </w:r>
      <w:proofErr w:type="spellEnd"/>
      <w:r>
        <w:t>, 1986 року</w:t>
      </w:r>
    </w:p>
    <w:p w:rsidR="00367BBE" w:rsidRDefault="00767C45">
      <w:pPr>
        <w:pStyle w:val="24"/>
        <w:keepNext/>
        <w:keepLines/>
        <w:numPr>
          <w:ilvl w:val="0"/>
          <w:numId w:val="4"/>
        </w:numPr>
        <w:tabs>
          <w:tab w:val="left" w:pos="773"/>
        </w:tabs>
        <w:spacing w:after="0" w:line="302" w:lineRule="auto"/>
        <w:jc w:val="both"/>
      </w:pPr>
      <w:bookmarkStart w:id="9" w:name="bookmark16"/>
      <w:r>
        <w:t>ТЕРМІНИ ТА ВИЗНАЧЕННЯ ПОНЯТЬ</w:t>
      </w:r>
      <w:bookmarkEnd w:id="9"/>
    </w:p>
    <w:p w:rsidR="00367BBE" w:rsidRDefault="00767C45">
      <w:pPr>
        <w:pStyle w:val="11"/>
        <w:spacing w:after="80" w:line="302" w:lineRule="auto"/>
        <w:ind w:firstLine="420"/>
        <w:jc w:val="both"/>
      </w:pPr>
      <w:r>
        <w:t>Нижче подано терміни, вжиті в цих будівельних нормах, та визначення позначених ними понять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65"/>
        </w:tabs>
        <w:spacing w:after="0"/>
        <w:jc w:val="both"/>
      </w:pPr>
      <w:bookmarkStart w:id="10" w:name="bookmark18"/>
      <w:r>
        <w:t>індивідуальні засоби захисту та рятування людей</w:t>
      </w:r>
      <w:bookmarkEnd w:id="10"/>
    </w:p>
    <w:p w:rsidR="00367BBE" w:rsidRDefault="00767C45">
      <w:pPr>
        <w:pStyle w:val="11"/>
        <w:spacing w:after="80" w:line="300" w:lineRule="auto"/>
        <w:ind w:firstLine="420"/>
        <w:jc w:val="both"/>
      </w:pPr>
      <w:r>
        <w:t>Засоби для захисту органів дихання, зору та відкритих ділянок тіла, від продуктів згоряння;</w:t>
      </w:r>
      <w:r>
        <w:br/>
        <w:t>самостійного рятування з поверхів будинку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89"/>
        </w:tabs>
        <w:spacing w:after="0" w:line="302" w:lineRule="auto"/>
        <w:jc w:val="both"/>
      </w:pPr>
      <w:bookmarkStart w:id="11" w:name="bookmark20"/>
      <w:r>
        <w:t>колективні засоби захисту та рятування людей</w:t>
      </w:r>
      <w:bookmarkEnd w:id="11"/>
    </w:p>
    <w:p w:rsidR="00367BBE" w:rsidRDefault="00767C45">
      <w:pPr>
        <w:pStyle w:val="11"/>
        <w:spacing w:after="80" w:line="302" w:lineRule="auto"/>
        <w:ind w:firstLine="420"/>
        <w:jc w:val="both"/>
      </w:pPr>
      <w:r>
        <w:t>Засоби захисту та рятування під час пожежі, якими одночасно може користуватися група людей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89"/>
        </w:tabs>
        <w:spacing w:after="0"/>
        <w:jc w:val="both"/>
      </w:pPr>
      <w:bookmarkStart w:id="12" w:name="bookmark22"/>
      <w:proofErr w:type="spellStart"/>
      <w:r>
        <w:t>незадимлювана</w:t>
      </w:r>
      <w:proofErr w:type="spellEnd"/>
      <w:r>
        <w:t xml:space="preserve"> сходова клітка</w:t>
      </w:r>
      <w:bookmarkEnd w:id="12"/>
    </w:p>
    <w:p w:rsidR="00367BBE" w:rsidRDefault="00767C45">
      <w:pPr>
        <w:pStyle w:val="11"/>
        <w:spacing w:after="80" w:line="300" w:lineRule="auto"/>
        <w:ind w:firstLine="420"/>
        <w:jc w:val="both"/>
      </w:pPr>
      <w:r>
        <w:t xml:space="preserve">Сходова клітка з конструктивними, планувальними та/або інженерними рішеннями, що </w:t>
      </w:r>
      <w:proofErr w:type="spellStart"/>
      <w:r>
        <w:t>уне</w:t>
      </w:r>
      <w:proofErr w:type="spellEnd"/>
      <w:r>
        <w:t>-</w:t>
      </w:r>
      <w:r>
        <w:br/>
      </w:r>
      <w:proofErr w:type="spellStart"/>
      <w:r>
        <w:t>можливлюють</w:t>
      </w:r>
      <w:proofErr w:type="spellEnd"/>
      <w:r>
        <w:t xml:space="preserve"> потрапляння до неї продуктів згоряння під час пожежі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94"/>
        </w:tabs>
        <w:spacing w:after="0"/>
        <w:jc w:val="both"/>
      </w:pPr>
      <w:bookmarkStart w:id="13" w:name="bookmark24"/>
      <w:r>
        <w:t>опорний пожежний пункт</w:t>
      </w:r>
      <w:bookmarkEnd w:id="13"/>
    </w:p>
    <w:p w:rsidR="00367BBE" w:rsidRDefault="00767C45">
      <w:pPr>
        <w:pStyle w:val="11"/>
        <w:spacing w:after="80" w:line="300" w:lineRule="auto"/>
        <w:ind w:firstLine="420"/>
        <w:jc w:val="both"/>
      </w:pPr>
      <w:r>
        <w:t>Приміщення для розміщення індивідуальних і колективних засобів захисту та рятування людей,</w:t>
      </w:r>
      <w:r>
        <w:br/>
        <w:t>первинних засобів пожежогасіння, протипожежного інвентарю, необхідного у разі виникнення</w:t>
      </w:r>
      <w:r>
        <w:br/>
        <w:t xml:space="preserve">пожежі для персоналу та </w:t>
      </w:r>
      <w:proofErr w:type="spellStart"/>
      <w:r>
        <w:t>пожежно</w:t>
      </w:r>
      <w:proofErr w:type="spellEnd"/>
      <w:r>
        <w:t>-рятувальних підрозділів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94"/>
        </w:tabs>
        <w:spacing w:after="0" w:line="302" w:lineRule="auto"/>
        <w:jc w:val="both"/>
      </w:pPr>
      <w:bookmarkStart w:id="14" w:name="bookmark26"/>
      <w:r>
        <w:t>протипожежна відстань</w:t>
      </w:r>
      <w:bookmarkEnd w:id="14"/>
    </w:p>
    <w:p w:rsidR="00367BBE" w:rsidRDefault="00767C45">
      <w:pPr>
        <w:pStyle w:val="11"/>
        <w:spacing w:after="80" w:line="302" w:lineRule="auto"/>
        <w:ind w:firstLine="420"/>
        <w:jc w:val="both"/>
      </w:pPr>
      <w:r>
        <w:t>Нормована відстань між Будинками, яку встановлюють для запобігання розвитку пожежі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94"/>
        </w:tabs>
        <w:spacing w:after="0" w:line="302" w:lineRule="auto"/>
        <w:jc w:val="both"/>
      </w:pPr>
      <w:bookmarkStart w:id="15" w:name="bookmark28"/>
      <w:r>
        <w:t>протипожежний відсік</w:t>
      </w:r>
      <w:bookmarkEnd w:id="15"/>
    </w:p>
    <w:p w:rsidR="00367BBE" w:rsidRDefault="00767C45">
      <w:pPr>
        <w:pStyle w:val="11"/>
        <w:spacing w:after="80" w:line="302" w:lineRule="auto"/>
        <w:ind w:firstLine="420"/>
        <w:jc w:val="both"/>
      </w:pPr>
      <w:r>
        <w:t>Частина будинку, відокремлена від інших його частин протипожежними стінами 1-го типу та/або</w:t>
      </w:r>
      <w:r>
        <w:br/>
        <w:t>протипожежними перекриттями 1-го типу. Призначенням протипожежного відсіку є запобігання</w:t>
      </w:r>
      <w:r>
        <w:br/>
        <w:t>поширенню пожежі та її небезпечних чинників за його межі (у разі виникнення пожежі всередині</w:t>
      </w:r>
      <w:r>
        <w:br/>
        <w:t>відсіку) або у протипожежний відсік (у разі виникнення пожежі ззовні відсіку) протягом нормованого</w:t>
      </w:r>
      <w:r>
        <w:br/>
        <w:t>часу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89"/>
        </w:tabs>
        <w:spacing w:after="0"/>
        <w:jc w:val="both"/>
      </w:pPr>
      <w:bookmarkStart w:id="16" w:name="bookmark30"/>
      <w:r>
        <w:t>протипожежна секція</w:t>
      </w:r>
      <w:bookmarkEnd w:id="16"/>
    </w:p>
    <w:p w:rsidR="00367BBE" w:rsidRDefault="00767C45">
      <w:pPr>
        <w:pStyle w:val="11"/>
        <w:spacing w:after="80" w:line="300" w:lineRule="auto"/>
        <w:ind w:firstLine="420"/>
        <w:jc w:val="both"/>
      </w:pPr>
      <w:r>
        <w:t>Частина протипожежного відсіку, відокремлена від інших його частин протипожежними пере-</w:t>
      </w:r>
      <w:r>
        <w:br/>
        <w:t xml:space="preserve">шкодами, крім протипожежних стін 1-го типу та/або протипожежних </w:t>
      </w:r>
      <w:proofErr w:type="spellStart"/>
      <w:r>
        <w:t>перекриттів</w:t>
      </w:r>
      <w:proofErr w:type="spellEnd"/>
      <w:r>
        <w:t xml:space="preserve"> 1-го типу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89"/>
        </w:tabs>
        <w:spacing w:after="0" w:line="302" w:lineRule="auto"/>
        <w:jc w:val="both"/>
      </w:pPr>
      <w:bookmarkStart w:id="17" w:name="bookmark32"/>
      <w:r>
        <w:t>протипожежний тамбур-шлюз</w:t>
      </w:r>
      <w:bookmarkEnd w:id="17"/>
    </w:p>
    <w:p w:rsidR="00367BBE" w:rsidRDefault="00767C45">
      <w:pPr>
        <w:pStyle w:val="11"/>
        <w:spacing w:after="80" w:line="302" w:lineRule="auto"/>
        <w:ind w:firstLine="420"/>
        <w:jc w:val="both"/>
      </w:pPr>
      <w:r>
        <w:t>Об'ємний елемент частини приміщення, відокремлений від інших частин приміщення проти-</w:t>
      </w:r>
      <w:r>
        <w:br/>
        <w:t>пожежними перешкодами та розташований безпосередньо в місцях входу (виходу) з приміщення,</w:t>
      </w:r>
      <w:r>
        <w:br/>
        <w:t>сходової клітки, ліфтової шахти. Призначенням протипожежного тамбур-шлюзу є запобігання</w:t>
      </w:r>
      <w:r>
        <w:br/>
        <w:t>поширенню пожежі та її небезпечних чинників за межі приміщення або в середину приміщення,</w:t>
      </w:r>
      <w:r>
        <w:br/>
        <w:t>сходової клітки, ліфтової шахти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89"/>
        </w:tabs>
        <w:spacing w:after="0" w:line="302" w:lineRule="auto"/>
        <w:jc w:val="both"/>
      </w:pPr>
      <w:bookmarkStart w:id="18" w:name="bookmark34"/>
      <w:r>
        <w:t>суцільна будівельна конструкція</w:t>
      </w:r>
      <w:bookmarkEnd w:id="18"/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Будівельна конструкція (стіна, перегородка, перекриття) без прорізів</w:t>
      </w:r>
      <w:r>
        <w:br w:type="page"/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1009"/>
        </w:tabs>
        <w:spacing w:after="60" w:line="293" w:lineRule="auto"/>
        <w:jc w:val="both"/>
      </w:pPr>
      <w:bookmarkStart w:id="19" w:name="bookmark36"/>
      <w:r>
        <w:lastRenderedPageBreak/>
        <w:t>умовна висота будинку</w:t>
      </w:r>
      <w:bookmarkEnd w:id="19"/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Висота, яка визначається різницею позначок найнижчого рівня проїзду (встановлення) по-</w:t>
      </w:r>
      <w:r>
        <w:br/>
      </w:r>
      <w:proofErr w:type="spellStart"/>
      <w:r>
        <w:t>жежни</w:t>
      </w:r>
      <w:r w:rsidR="0040499C">
        <w:t>х</w:t>
      </w:r>
      <w:proofErr w:type="spellEnd"/>
      <w:r w:rsidR="0040499C" w:rsidRPr="0040499C">
        <w:t xml:space="preserve"> </w:t>
      </w:r>
      <w:proofErr w:type="spellStart"/>
      <w:r>
        <w:t>автодрабин</w:t>
      </w:r>
      <w:proofErr w:type="spellEnd"/>
      <w:r>
        <w:t xml:space="preserve"> (автопідйомників) і підлоги верхнього поверху без урахування верхніх </w:t>
      </w:r>
      <w:proofErr w:type="spellStart"/>
      <w:r>
        <w:t>техніч</w:t>
      </w:r>
      <w:proofErr w:type="spellEnd"/>
      <w:r>
        <w:t>-</w:t>
      </w:r>
      <w:r>
        <w:br/>
        <w:t>них поверхів, якщо на технічних поверхах розміщено лише інженерні обладнання та комунікації</w:t>
      </w:r>
      <w:r>
        <w:br/>
        <w:t>будинку (крім випадків, обумовлених у НД).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Терміни, наведені нижче, вживаються у цих нормах у значеннях, встановлених у таких доку-</w:t>
      </w:r>
      <w:r>
        <w:br/>
        <w:t>ментах: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58"/>
        </w:tabs>
        <w:spacing w:after="60" w:line="300" w:lineRule="auto"/>
        <w:ind w:firstLine="420"/>
        <w:jc w:val="both"/>
      </w:pPr>
      <w:r>
        <w:rPr>
          <w:b/>
          <w:bCs/>
        </w:rPr>
        <w:t xml:space="preserve">автоматична система пожежогасіння, система централізованого пожежного </w:t>
      </w:r>
      <w:proofErr w:type="spellStart"/>
      <w:r>
        <w:rPr>
          <w:b/>
          <w:bCs/>
        </w:rPr>
        <w:t>спосте</w:t>
      </w:r>
      <w:proofErr w:type="spellEnd"/>
      <w:r>
        <w:rPr>
          <w:b/>
          <w:bCs/>
        </w:rPr>
        <w:t>-</w:t>
      </w:r>
      <w:r>
        <w:rPr>
          <w:b/>
          <w:bCs/>
        </w:rPr>
        <w:br/>
      </w:r>
      <w:proofErr w:type="spellStart"/>
      <w:r>
        <w:rPr>
          <w:b/>
          <w:bCs/>
        </w:rPr>
        <w:t>рігання</w:t>
      </w:r>
      <w:proofErr w:type="spellEnd"/>
      <w:r w:rsidR="003176CB">
        <w:rPr>
          <w:b/>
          <w:bCs/>
        </w:rPr>
        <w:t xml:space="preserve"> – </w:t>
      </w:r>
      <w:r>
        <w:t>згідно з ДБН В.2.5-56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82"/>
        </w:tabs>
        <w:spacing w:after="60" w:line="300" w:lineRule="auto"/>
        <w:ind w:firstLine="420"/>
        <w:jc w:val="both"/>
      </w:pPr>
      <w:r>
        <w:rPr>
          <w:b/>
          <w:bCs/>
        </w:rPr>
        <w:t xml:space="preserve">будівля, будівництво, капітальний ремонт, нове будівництво, реконструкція, </w:t>
      </w:r>
      <w:proofErr w:type="spellStart"/>
      <w:r>
        <w:rPr>
          <w:b/>
          <w:bCs/>
        </w:rPr>
        <w:t>спо</w:t>
      </w:r>
      <w:proofErr w:type="spellEnd"/>
      <w:r>
        <w:rPr>
          <w:b/>
          <w:bCs/>
        </w:rPr>
        <w:t>-</w:t>
      </w:r>
      <w:r>
        <w:rPr>
          <w:b/>
          <w:bCs/>
        </w:rPr>
        <w:br/>
        <w:t>руда, технічне переоснащення</w:t>
      </w:r>
      <w:r w:rsidR="003176CB">
        <w:rPr>
          <w:b/>
          <w:bCs/>
        </w:rPr>
        <w:t xml:space="preserve"> – </w:t>
      </w:r>
      <w:r>
        <w:t>згідно з ДБН А.2.2-3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97"/>
        </w:tabs>
        <w:spacing w:after="60" w:line="300" w:lineRule="auto"/>
        <w:ind w:firstLine="420"/>
        <w:jc w:val="both"/>
      </w:pPr>
      <w:r>
        <w:rPr>
          <w:b/>
          <w:bCs/>
        </w:rPr>
        <w:t>вогнестійкість конструкції, межа вогнестійкості конструкції, стандартний темпера-</w:t>
      </w:r>
      <w:r>
        <w:rPr>
          <w:b/>
          <w:bCs/>
        </w:rPr>
        <w:br/>
      </w:r>
      <w:proofErr w:type="spellStart"/>
      <w:r>
        <w:rPr>
          <w:b/>
          <w:bCs/>
        </w:rPr>
        <w:t>турний</w:t>
      </w:r>
      <w:proofErr w:type="spellEnd"/>
      <w:r>
        <w:rPr>
          <w:b/>
          <w:bCs/>
        </w:rPr>
        <w:t xml:space="preserve"> режим</w:t>
      </w:r>
      <w:r w:rsidR="003176CB">
        <w:rPr>
          <w:b/>
          <w:bCs/>
        </w:rPr>
        <w:t xml:space="preserve"> – </w:t>
      </w:r>
      <w:r>
        <w:t>згідно з ДСТУ Б В.1.1-4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87"/>
        </w:tabs>
        <w:spacing w:after="60" w:line="300" w:lineRule="auto"/>
        <w:ind w:firstLine="420"/>
        <w:jc w:val="both"/>
      </w:pPr>
      <w:r>
        <w:rPr>
          <w:b/>
          <w:bCs/>
        </w:rPr>
        <w:t>горище, поверх підвальний, поверх підземний, поверх технічний, поверх цоколь-</w:t>
      </w:r>
      <w:r>
        <w:rPr>
          <w:b/>
          <w:bCs/>
        </w:rPr>
        <w:br/>
        <w:t>ний, приміщення технічні</w:t>
      </w:r>
      <w:r w:rsidR="003176CB">
        <w:rPr>
          <w:b/>
          <w:bCs/>
        </w:rPr>
        <w:t xml:space="preserve"> – </w:t>
      </w:r>
      <w:r>
        <w:t>згідно з ДБН В.2.2-9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1002"/>
        </w:tabs>
        <w:spacing w:after="60"/>
        <w:ind w:firstLine="420"/>
        <w:jc w:val="both"/>
      </w:pPr>
      <w:r>
        <w:rPr>
          <w:b/>
          <w:bCs/>
        </w:rPr>
        <w:t xml:space="preserve">категорія приміщення за </w:t>
      </w:r>
      <w:proofErr w:type="spellStart"/>
      <w:r>
        <w:rPr>
          <w:b/>
          <w:bCs/>
        </w:rPr>
        <w:t>вибухопожежною</w:t>
      </w:r>
      <w:proofErr w:type="spellEnd"/>
      <w:r>
        <w:rPr>
          <w:b/>
          <w:bCs/>
        </w:rPr>
        <w:t xml:space="preserve"> та пожежною небезпекою</w:t>
      </w:r>
      <w:r w:rsidR="003176CB">
        <w:rPr>
          <w:b/>
          <w:bCs/>
        </w:rPr>
        <w:t xml:space="preserve"> – </w:t>
      </w:r>
      <w:r>
        <w:t>згідно з</w:t>
      </w:r>
      <w:r>
        <w:br/>
        <w:t>ДСТУ Б В.1.1-36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1014"/>
        </w:tabs>
        <w:spacing w:after="60" w:line="293" w:lineRule="auto"/>
        <w:ind w:firstLine="420"/>
        <w:jc w:val="both"/>
      </w:pPr>
      <w:r>
        <w:rPr>
          <w:b/>
          <w:bCs/>
        </w:rPr>
        <w:t>клапан протипожежний, постійне робоче місце</w:t>
      </w:r>
      <w:r w:rsidR="003176CB">
        <w:rPr>
          <w:b/>
          <w:bCs/>
        </w:rPr>
        <w:t xml:space="preserve"> – </w:t>
      </w:r>
      <w:r>
        <w:t>згідно з ДБН В.2.5-67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1009"/>
        </w:tabs>
        <w:spacing w:after="60" w:line="293" w:lineRule="auto"/>
        <w:ind w:firstLine="420"/>
        <w:jc w:val="both"/>
      </w:pPr>
      <w:r>
        <w:rPr>
          <w:b/>
          <w:bCs/>
        </w:rPr>
        <w:t>поверх основний, поверх</w:t>
      </w:r>
      <w:r>
        <w:t>- згідно з ДБН В.2.2-15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82"/>
        </w:tabs>
        <w:spacing w:after="60" w:line="300" w:lineRule="auto"/>
        <w:ind w:firstLine="420"/>
        <w:jc w:val="both"/>
      </w:pPr>
      <w:r>
        <w:rPr>
          <w:b/>
          <w:bCs/>
        </w:rPr>
        <w:t>пожежна навантага, пожежний ліфт, протипожежна завіса, протипожежна пере-</w:t>
      </w:r>
      <w:r>
        <w:rPr>
          <w:b/>
          <w:bCs/>
        </w:rPr>
        <w:br/>
        <w:t>шкода</w:t>
      </w:r>
      <w:r w:rsidR="003176CB">
        <w:rPr>
          <w:b/>
          <w:bCs/>
        </w:rPr>
        <w:t xml:space="preserve"> – </w:t>
      </w:r>
      <w:r>
        <w:t>згідно з ДСТУ 2272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97"/>
        </w:tabs>
        <w:spacing w:after="60"/>
        <w:ind w:firstLine="420"/>
        <w:jc w:val="both"/>
      </w:pPr>
      <w:r>
        <w:rPr>
          <w:b/>
          <w:bCs/>
        </w:rPr>
        <w:t>покриття (дах), покрівля, суміщене покриття, експлуатований вид покрівлі</w:t>
      </w:r>
      <w:r w:rsidR="003176CB">
        <w:rPr>
          <w:b/>
          <w:bCs/>
        </w:rPr>
        <w:t xml:space="preserve"> – </w:t>
      </w:r>
      <w:r>
        <w:t>згідно з</w:t>
      </w:r>
      <w:r>
        <w:br/>
        <w:t>ДБН В.2.6-14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1009"/>
        </w:tabs>
        <w:spacing w:after="60" w:line="293" w:lineRule="auto"/>
        <w:jc w:val="both"/>
      </w:pPr>
      <w:bookmarkStart w:id="20" w:name="bookmark38"/>
      <w:r>
        <w:t>пожежний кран-комплект, пожежне обладнання</w:t>
      </w:r>
      <w:r w:rsidR="003176CB">
        <w:t xml:space="preserve"> – </w:t>
      </w:r>
      <w:r>
        <w:rPr>
          <w:b w:val="0"/>
          <w:bCs w:val="0"/>
        </w:rPr>
        <w:t>згідно з ДСТУ 2273</w:t>
      </w:r>
      <w:bookmarkEnd w:id="20"/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985"/>
        </w:tabs>
        <w:spacing w:after="60" w:line="293" w:lineRule="auto"/>
        <w:jc w:val="both"/>
      </w:pPr>
      <w:r>
        <w:t>система пожежної сигналізації</w:t>
      </w:r>
      <w:r w:rsidR="003176CB">
        <w:t xml:space="preserve"> – </w:t>
      </w:r>
      <w:r>
        <w:rPr>
          <w:b w:val="0"/>
          <w:bCs w:val="0"/>
        </w:rPr>
        <w:t xml:space="preserve">згідно з ДСТУ </w:t>
      </w:r>
      <w:r>
        <w:rPr>
          <w:b w:val="0"/>
          <w:bCs w:val="0"/>
          <w:lang w:val="en-US" w:eastAsia="en-US" w:bidi="en-US"/>
        </w:rPr>
        <w:t>ISO</w:t>
      </w:r>
      <w:r w:rsidRPr="00B61AE6">
        <w:rPr>
          <w:b w:val="0"/>
          <w:bCs w:val="0"/>
          <w:lang w:eastAsia="en-US" w:bidi="en-US"/>
        </w:rPr>
        <w:t xml:space="preserve"> </w:t>
      </w:r>
      <w:r>
        <w:rPr>
          <w:b w:val="0"/>
          <w:bCs w:val="0"/>
        </w:rPr>
        <w:t>7240-1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1009"/>
        </w:tabs>
        <w:spacing w:after="280" w:line="293" w:lineRule="auto"/>
        <w:ind w:firstLine="420"/>
        <w:jc w:val="both"/>
      </w:pPr>
      <w:r>
        <w:rPr>
          <w:b/>
          <w:bCs/>
        </w:rPr>
        <w:t>реставрація</w:t>
      </w:r>
      <w:r w:rsidR="003176CB">
        <w:rPr>
          <w:b/>
          <w:bCs/>
        </w:rPr>
        <w:t xml:space="preserve"> – </w:t>
      </w:r>
      <w:r>
        <w:t>згідно з ДБН В.3.2-1</w:t>
      </w:r>
    </w:p>
    <w:p w:rsidR="00367BBE" w:rsidRDefault="00767C45">
      <w:pPr>
        <w:pStyle w:val="24"/>
        <w:keepNext/>
        <w:keepLines/>
        <w:numPr>
          <w:ilvl w:val="0"/>
          <w:numId w:val="4"/>
        </w:numPr>
        <w:tabs>
          <w:tab w:val="left" w:pos="842"/>
        </w:tabs>
        <w:spacing w:after="60" w:line="293" w:lineRule="auto"/>
        <w:jc w:val="both"/>
      </w:pPr>
      <w:bookmarkStart w:id="21" w:name="bookmark41"/>
      <w:r>
        <w:t>ЗАГАЛЬНІ ПОЛОЖЕННЯ</w:t>
      </w:r>
      <w:bookmarkEnd w:id="21"/>
    </w:p>
    <w:p w:rsidR="00367BBE" w:rsidRDefault="00767C45">
      <w:pPr>
        <w:pStyle w:val="11"/>
        <w:numPr>
          <w:ilvl w:val="1"/>
          <w:numId w:val="4"/>
        </w:numPr>
        <w:tabs>
          <w:tab w:val="left" w:pos="870"/>
        </w:tabs>
        <w:spacing w:after="60" w:line="293" w:lineRule="auto"/>
        <w:ind w:firstLine="420"/>
        <w:jc w:val="both"/>
      </w:pPr>
      <w:r>
        <w:t>Під час реставрації пам'яток культурної спадщини слід дотримуватись вимог ДБН В.3.2-1.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77"/>
        </w:tabs>
        <w:spacing w:after="60" w:line="293" w:lineRule="auto"/>
        <w:ind w:firstLine="420"/>
        <w:jc w:val="both"/>
      </w:pPr>
      <w:r>
        <w:t>Будинки, що мають клас наслідків (відповідальності) СС3 (значні наслідки) відповідно до</w:t>
      </w:r>
      <w:r>
        <w:br/>
        <w:t>ДСТУ-Н Б В.1.2-16, слід розраховувати на стійкість до прогресуючого обвалення внаслідок пожежі</w:t>
      </w:r>
      <w:r>
        <w:br/>
        <w:t>згідно з ДБН В.1.2-14, ДБН В.2.2-24 та інших НД.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58"/>
        </w:tabs>
        <w:spacing w:after="60" w:line="293" w:lineRule="auto"/>
        <w:ind w:firstLine="420"/>
        <w:jc w:val="both"/>
      </w:pPr>
      <w:r>
        <w:t>Вітчизняна пожежна класифікація будівельних матеріалів наведена в додатку А. Орієнтовне</w:t>
      </w:r>
      <w:r>
        <w:br/>
        <w:t>порівняння вітчизняної пожежної класифікації будівельних матеріалів з європейською пожежною</w:t>
      </w:r>
      <w:r>
        <w:br/>
        <w:t>класифікацією за [1] наведено у додатку Б.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67"/>
        </w:tabs>
        <w:spacing w:after="60"/>
        <w:ind w:firstLine="420"/>
        <w:jc w:val="both"/>
      </w:pPr>
      <w:r>
        <w:t>Будинки поділяють за призначенням, ступенем вогнестійкості, умовною висотою (</w:t>
      </w:r>
      <w:proofErr w:type="spellStart"/>
      <w:r>
        <w:t>поверхо</w:t>
      </w:r>
      <w:proofErr w:type="spellEnd"/>
      <w:r>
        <w:t>-</w:t>
      </w:r>
      <w:r>
        <w:br/>
        <w:t xml:space="preserve">вістю), а також за категоріями з </w:t>
      </w:r>
      <w:proofErr w:type="spellStart"/>
      <w:r>
        <w:t>вибухопожежної</w:t>
      </w:r>
      <w:proofErr w:type="spellEnd"/>
      <w:r>
        <w:t xml:space="preserve"> та пожежної небезпеки.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82"/>
        </w:tabs>
        <w:spacing w:after="60" w:line="290" w:lineRule="auto"/>
        <w:ind w:firstLine="420"/>
        <w:jc w:val="both"/>
      </w:pPr>
      <w:r>
        <w:t>Частини будинків, які є протипожежними відсіками, поділяють за умовною висотою (</w:t>
      </w:r>
      <w:proofErr w:type="spellStart"/>
      <w:r>
        <w:t>повер</w:t>
      </w:r>
      <w:proofErr w:type="spellEnd"/>
      <w:r>
        <w:t>-</w:t>
      </w:r>
      <w:r>
        <w:br/>
      </w:r>
      <w:proofErr w:type="spellStart"/>
      <w:r>
        <w:t>ховістю</w:t>
      </w:r>
      <w:proofErr w:type="spellEnd"/>
      <w:r>
        <w:t xml:space="preserve">), призначенням, а також за категоріями з </w:t>
      </w:r>
      <w:proofErr w:type="spellStart"/>
      <w:r>
        <w:t>вибухопожежної</w:t>
      </w:r>
      <w:proofErr w:type="spellEnd"/>
      <w:r>
        <w:t xml:space="preserve"> та пожежної небезпеки.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67"/>
        </w:tabs>
        <w:spacing w:after="60" w:line="290" w:lineRule="auto"/>
        <w:ind w:firstLine="420"/>
        <w:jc w:val="both"/>
      </w:pPr>
      <w:r>
        <w:t xml:space="preserve">Приміщення поділяють за призначенням і за категоріями з </w:t>
      </w:r>
      <w:proofErr w:type="spellStart"/>
      <w:r>
        <w:t>вибухопожежної</w:t>
      </w:r>
      <w:proofErr w:type="spellEnd"/>
      <w:r>
        <w:t xml:space="preserve"> та пожежної</w:t>
      </w:r>
      <w:r>
        <w:br/>
        <w:t>небезпеки.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77"/>
        </w:tabs>
        <w:spacing w:after="60" w:line="293" w:lineRule="auto"/>
        <w:ind w:firstLine="420"/>
        <w:jc w:val="both"/>
      </w:pPr>
      <w:r>
        <w:t>Будинки, їх частини, які є протипожежними відсіками, а також приміщення поділяють за</w:t>
      </w:r>
      <w:r>
        <w:br/>
        <w:t>призначенням на: житлові, громадські, виробничі, складські, сільськогосподарські та інші відповідно</w:t>
      </w:r>
      <w:r>
        <w:br/>
        <w:t>до НД у галузі будівництва.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62"/>
        </w:tabs>
        <w:spacing w:after="60"/>
        <w:ind w:firstLine="420"/>
        <w:jc w:val="both"/>
      </w:pPr>
      <w:r>
        <w:t xml:space="preserve">Категорію з </w:t>
      </w:r>
      <w:proofErr w:type="spellStart"/>
      <w:r>
        <w:t>вибухопожежної</w:t>
      </w:r>
      <w:proofErr w:type="spellEnd"/>
      <w:r>
        <w:t xml:space="preserve"> та пожежної небезпеки будинку, частини будинку, що є</w:t>
      </w:r>
      <w:r>
        <w:br/>
        <w:t>протипожежним відсіком, а також приміщення визначають відповідно до ДСТУ Б В.1.1-36.</w:t>
      </w:r>
      <w:r>
        <w:br w:type="page"/>
      </w:r>
    </w:p>
    <w:p w:rsidR="00367BBE" w:rsidRDefault="00767C45">
      <w:pPr>
        <w:pStyle w:val="11"/>
        <w:numPr>
          <w:ilvl w:val="1"/>
          <w:numId w:val="4"/>
        </w:numPr>
        <w:tabs>
          <w:tab w:val="left" w:pos="871"/>
        </w:tabs>
        <w:spacing w:after="0" w:line="300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За </w:t>
      </w:r>
      <w:r>
        <w:t>умовною висотою будинки поділяють на:</w:t>
      </w:r>
    </w:p>
    <w:p w:rsidR="00367BBE" w:rsidRDefault="00767C45">
      <w:pPr>
        <w:pStyle w:val="11"/>
        <w:numPr>
          <w:ilvl w:val="0"/>
          <w:numId w:val="5"/>
        </w:numPr>
        <w:tabs>
          <w:tab w:val="left" w:pos="766"/>
        </w:tabs>
        <w:spacing w:after="0" w:line="300" w:lineRule="auto"/>
        <w:ind w:firstLine="420"/>
        <w:jc w:val="both"/>
      </w:pPr>
      <w:r>
        <w:t>малоповерхові</w:t>
      </w:r>
      <w:r w:rsidR="003176CB">
        <w:t xml:space="preserve"> – </w:t>
      </w:r>
      <w:r>
        <w:t xml:space="preserve">заввишки </w:t>
      </w:r>
      <w:r>
        <w:rPr>
          <w:i/>
          <w:iCs/>
        </w:rPr>
        <w:t xml:space="preserve">Н </w:t>
      </w:r>
      <w:r>
        <w:rPr>
          <w:lang w:val="ru-RU" w:eastAsia="ru-RU" w:bidi="ru-RU"/>
        </w:rPr>
        <w:t>≤</w:t>
      </w:r>
      <w:r>
        <w:t xml:space="preserve"> 9 м;</w:t>
      </w:r>
    </w:p>
    <w:p w:rsidR="00367BBE" w:rsidRDefault="00767C45">
      <w:pPr>
        <w:pStyle w:val="11"/>
        <w:numPr>
          <w:ilvl w:val="0"/>
          <w:numId w:val="5"/>
        </w:numPr>
        <w:tabs>
          <w:tab w:val="left" w:pos="770"/>
        </w:tabs>
        <w:spacing w:after="0" w:line="300" w:lineRule="auto"/>
        <w:ind w:firstLine="420"/>
        <w:jc w:val="both"/>
      </w:pPr>
      <w:r>
        <w:t>багатоповерхові</w:t>
      </w:r>
      <w:r w:rsidR="003176CB">
        <w:t xml:space="preserve"> – </w:t>
      </w:r>
      <w:r>
        <w:t>заввишки 9 м &lt;</w:t>
      </w:r>
      <w:r>
        <w:rPr>
          <w:i/>
          <w:iCs/>
        </w:rPr>
        <w:t xml:space="preserve">Н </w:t>
      </w:r>
      <w:r>
        <w:rPr>
          <w:lang w:val="ru-RU" w:eastAsia="ru-RU" w:bidi="ru-RU"/>
        </w:rPr>
        <w:t>≤</w:t>
      </w:r>
      <w:r>
        <w:t xml:space="preserve"> 26,5 м;</w:t>
      </w:r>
    </w:p>
    <w:p w:rsidR="00367BBE" w:rsidRDefault="00767C45">
      <w:pPr>
        <w:pStyle w:val="11"/>
        <w:numPr>
          <w:ilvl w:val="0"/>
          <w:numId w:val="5"/>
        </w:numPr>
        <w:tabs>
          <w:tab w:val="left" w:pos="756"/>
        </w:tabs>
        <w:spacing w:after="0" w:line="300" w:lineRule="auto"/>
        <w:ind w:firstLine="420"/>
        <w:jc w:val="both"/>
      </w:pPr>
      <w:r>
        <w:t>підвищеної поверховості</w:t>
      </w:r>
      <w:r w:rsidR="003176CB">
        <w:t xml:space="preserve"> – </w:t>
      </w:r>
      <w:r>
        <w:t>заввишки 26,5 м &lt;</w:t>
      </w:r>
      <w:r>
        <w:rPr>
          <w:i/>
          <w:iCs/>
        </w:rPr>
        <w:t>Н &lt;</w:t>
      </w:r>
      <w:r>
        <w:t xml:space="preserve"> 47 м;</w:t>
      </w:r>
    </w:p>
    <w:p w:rsidR="00367BBE" w:rsidRDefault="00767C45">
      <w:pPr>
        <w:pStyle w:val="11"/>
        <w:numPr>
          <w:ilvl w:val="0"/>
          <w:numId w:val="5"/>
        </w:numPr>
        <w:tabs>
          <w:tab w:val="left" w:pos="722"/>
        </w:tabs>
        <w:spacing w:after="0" w:line="300" w:lineRule="auto"/>
        <w:ind w:firstLine="420"/>
        <w:jc w:val="both"/>
      </w:pPr>
      <w:r>
        <w:t>висотні</w:t>
      </w:r>
      <w:r w:rsidR="003176CB">
        <w:t xml:space="preserve"> – </w:t>
      </w:r>
      <w:r>
        <w:t xml:space="preserve">заввишки </w:t>
      </w:r>
      <w:r>
        <w:rPr>
          <w:i/>
          <w:iCs/>
        </w:rPr>
        <w:t>Н</w:t>
      </w:r>
      <w:r>
        <w:t>&gt; 47 м.</w:t>
      </w:r>
    </w:p>
    <w:p w:rsidR="00367BBE" w:rsidRDefault="00767C45">
      <w:pPr>
        <w:pStyle w:val="11"/>
        <w:spacing w:line="283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1. </w:t>
      </w:r>
      <w:r>
        <w:rPr>
          <w:i/>
          <w:iCs/>
          <w:sz w:val="19"/>
          <w:szCs w:val="19"/>
        </w:rPr>
        <w:t>Н</w:t>
      </w:r>
      <w:r>
        <w:rPr>
          <w:sz w:val="19"/>
          <w:szCs w:val="19"/>
        </w:rPr>
        <w:t xml:space="preserve"> -значення умовної висоти будинку в метрах. Умовна висота житлових будинків, у яких на</w:t>
      </w:r>
      <w:r>
        <w:rPr>
          <w:sz w:val="19"/>
          <w:szCs w:val="19"/>
        </w:rPr>
        <w:br/>
        <w:t>верхньому поверсі розташовані лише квартири у двох рівнях, визначається за позначкою нижнього рівня</w:t>
      </w:r>
      <w:r>
        <w:rPr>
          <w:sz w:val="19"/>
          <w:szCs w:val="19"/>
        </w:rPr>
        <w:br/>
        <w:t>квартир, якщо вихід з квартир до загального коридору будинку (на сходову клітку) влаштовано лише на</w:t>
      </w:r>
      <w:r>
        <w:rPr>
          <w:sz w:val="19"/>
          <w:szCs w:val="19"/>
        </w:rPr>
        <w:br/>
        <w:t>нижньому рівні квартир.</w:t>
      </w:r>
    </w:p>
    <w:p w:rsidR="00367BBE" w:rsidRDefault="00767C45">
      <w:pPr>
        <w:pStyle w:val="11"/>
        <w:spacing w:line="283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2. </w:t>
      </w:r>
      <w:r>
        <w:rPr>
          <w:sz w:val="19"/>
          <w:szCs w:val="19"/>
        </w:rPr>
        <w:t>При наявності в будинку покрівлі, що експлуатується (крім покрівлі, на якій влаштовано лише</w:t>
      </w:r>
      <w:r w:rsidR="0040499C">
        <w:rPr>
          <w:sz w:val="19"/>
          <w:szCs w:val="19"/>
        </w:rPr>
        <w:t xml:space="preserve"> </w:t>
      </w:r>
      <w:r>
        <w:rPr>
          <w:sz w:val="19"/>
          <w:szCs w:val="19"/>
        </w:rPr>
        <w:t>інженерне обладнання будинку), умовна висота будинку визначається як різниця відмітки покрівлі, що</w:t>
      </w:r>
      <w:r>
        <w:rPr>
          <w:sz w:val="19"/>
          <w:szCs w:val="19"/>
        </w:rPr>
        <w:br/>
        <w:t>експлуатується, та відмітки проїзду для протипожежної техніки.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60"/>
        </w:tabs>
        <w:spacing w:after="0" w:line="300" w:lineRule="auto"/>
        <w:ind w:firstLine="420"/>
        <w:jc w:val="both"/>
      </w:pPr>
      <w:r>
        <w:t>При проектуванні будинків, що проектуються або будуються за будівельними нормами, які</w:t>
      </w:r>
      <w:r>
        <w:br/>
        <w:t>розроблені на основі національних технологічних традицій, показники пожежної небезпеки буді-</w:t>
      </w:r>
      <w:r>
        <w:br/>
      </w:r>
      <w:proofErr w:type="spellStart"/>
      <w:r>
        <w:t>вельних</w:t>
      </w:r>
      <w:proofErr w:type="spellEnd"/>
      <w:r>
        <w:t xml:space="preserve"> матеріалів слід визначати:</w:t>
      </w:r>
    </w:p>
    <w:p w:rsidR="00367BBE" w:rsidRDefault="00767C45">
      <w:pPr>
        <w:pStyle w:val="11"/>
        <w:numPr>
          <w:ilvl w:val="0"/>
          <w:numId w:val="6"/>
        </w:numPr>
        <w:tabs>
          <w:tab w:val="left" w:pos="713"/>
        </w:tabs>
        <w:spacing w:after="0" w:line="300" w:lineRule="auto"/>
        <w:ind w:firstLine="420"/>
        <w:jc w:val="both"/>
      </w:pPr>
      <w:r>
        <w:t>горючість</w:t>
      </w:r>
      <w:r w:rsidR="003176CB">
        <w:t xml:space="preserve"> – </w:t>
      </w:r>
      <w:r>
        <w:t>відповідно до ДСТУ Б В.2.7-19;</w:t>
      </w:r>
    </w:p>
    <w:p w:rsidR="00367BBE" w:rsidRDefault="00767C45">
      <w:pPr>
        <w:pStyle w:val="11"/>
        <w:numPr>
          <w:ilvl w:val="0"/>
          <w:numId w:val="6"/>
        </w:numPr>
        <w:tabs>
          <w:tab w:val="left" w:pos="713"/>
        </w:tabs>
        <w:spacing w:after="0" w:line="300" w:lineRule="auto"/>
        <w:ind w:firstLine="420"/>
        <w:jc w:val="both"/>
      </w:pPr>
      <w:r>
        <w:t>займистість</w:t>
      </w:r>
      <w:r w:rsidR="003176CB">
        <w:t xml:space="preserve"> – </w:t>
      </w:r>
      <w:r>
        <w:t>відповідно до ДСТУ Б В.1.1-2;</w:t>
      </w:r>
    </w:p>
    <w:p w:rsidR="00367BBE" w:rsidRDefault="00767C45">
      <w:pPr>
        <w:pStyle w:val="11"/>
        <w:numPr>
          <w:ilvl w:val="0"/>
          <w:numId w:val="6"/>
        </w:numPr>
        <w:tabs>
          <w:tab w:val="left" w:pos="713"/>
        </w:tabs>
        <w:spacing w:after="0" w:line="300" w:lineRule="auto"/>
        <w:ind w:firstLine="420"/>
        <w:jc w:val="both"/>
      </w:pPr>
      <w:r>
        <w:t>здатність щодо поширення полум'я поверхнею</w:t>
      </w:r>
      <w:r w:rsidR="003176CB">
        <w:t xml:space="preserve"> – </w:t>
      </w:r>
      <w:r>
        <w:t>відповідно до ДСТУ Б В.2.7-70;</w:t>
      </w:r>
    </w:p>
    <w:p w:rsidR="00367BBE" w:rsidRDefault="00767C45">
      <w:pPr>
        <w:pStyle w:val="11"/>
        <w:numPr>
          <w:ilvl w:val="0"/>
          <w:numId w:val="6"/>
        </w:numPr>
        <w:tabs>
          <w:tab w:val="left" w:pos="713"/>
        </w:tabs>
        <w:spacing w:after="0" w:line="300" w:lineRule="auto"/>
        <w:ind w:firstLine="420"/>
        <w:jc w:val="both"/>
      </w:pPr>
      <w:r>
        <w:t>димоутворювальну здатність</w:t>
      </w:r>
      <w:r w:rsidR="003176CB">
        <w:t xml:space="preserve"> – </w:t>
      </w:r>
      <w:r>
        <w:t xml:space="preserve">відповідно до </w:t>
      </w:r>
      <w:r>
        <w:rPr>
          <w:lang w:val="ru-RU" w:eastAsia="ru-RU" w:bidi="ru-RU"/>
        </w:rPr>
        <w:t xml:space="preserve">ГОСТ </w:t>
      </w:r>
      <w:r>
        <w:t>12.1.044;</w:t>
      </w:r>
    </w:p>
    <w:p w:rsidR="00367BBE" w:rsidRDefault="00767C45">
      <w:pPr>
        <w:pStyle w:val="11"/>
        <w:numPr>
          <w:ilvl w:val="0"/>
          <w:numId w:val="6"/>
        </w:numPr>
        <w:tabs>
          <w:tab w:val="left" w:pos="713"/>
        </w:tabs>
        <w:spacing w:after="0" w:line="300" w:lineRule="auto"/>
        <w:ind w:firstLine="420"/>
        <w:jc w:val="both"/>
      </w:pPr>
      <w:r>
        <w:t>токсичність продуктів згоряння</w:t>
      </w:r>
      <w:r w:rsidR="003176CB">
        <w:t xml:space="preserve"> – </w:t>
      </w:r>
      <w:r>
        <w:t xml:space="preserve">відповідно до </w:t>
      </w:r>
      <w:r>
        <w:rPr>
          <w:lang w:val="ru-RU" w:eastAsia="ru-RU" w:bidi="ru-RU"/>
        </w:rPr>
        <w:t xml:space="preserve">ГОСТ </w:t>
      </w:r>
      <w:r>
        <w:t>12.1.044.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t>Показники пожежної небезпеки технологічних матеріалів і речовин (рідин, розчинників, порош-</w:t>
      </w:r>
      <w:r>
        <w:br/>
      </w:r>
      <w:proofErr w:type="spellStart"/>
      <w:r>
        <w:t>ків</w:t>
      </w:r>
      <w:proofErr w:type="spellEnd"/>
      <w:r>
        <w:t xml:space="preserve">, гранул тощо), що застосовуються у будівництві, визначають відповідно до </w:t>
      </w:r>
      <w:r w:rsidRPr="00B61AE6">
        <w:rPr>
          <w:lang w:eastAsia="ru-RU" w:bidi="ru-RU"/>
        </w:rPr>
        <w:t xml:space="preserve">ГОСТ </w:t>
      </w:r>
      <w:r>
        <w:t>12.1.044.</w:t>
      </w:r>
    </w:p>
    <w:p w:rsidR="00367BBE" w:rsidRDefault="00767C45">
      <w:pPr>
        <w:pStyle w:val="11"/>
        <w:spacing w:after="280" w:line="300" w:lineRule="auto"/>
        <w:ind w:firstLine="420"/>
        <w:jc w:val="both"/>
      </w:pPr>
      <w:r>
        <w:t>При проектуванні будинків, що проектуються або будуються за будівельними нормами, які</w:t>
      </w:r>
      <w:r>
        <w:br/>
        <w:t>гармонізовані з нормативними документами Європейського Союзу, повинні застосовуватись буді-</w:t>
      </w:r>
      <w:r>
        <w:br/>
      </w:r>
      <w:proofErr w:type="spellStart"/>
      <w:r>
        <w:t>вельні</w:t>
      </w:r>
      <w:proofErr w:type="spellEnd"/>
      <w:r>
        <w:t xml:space="preserve"> матеріали, що відповідають ДСТУ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13501-1.</w:t>
      </w:r>
    </w:p>
    <w:p w:rsidR="00367BBE" w:rsidRDefault="00767C45">
      <w:pPr>
        <w:pStyle w:val="24"/>
        <w:keepNext/>
        <w:keepLines/>
        <w:numPr>
          <w:ilvl w:val="0"/>
          <w:numId w:val="4"/>
        </w:numPr>
        <w:tabs>
          <w:tab w:val="left" w:pos="698"/>
        </w:tabs>
        <w:jc w:val="both"/>
      </w:pPr>
      <w:bookmarkStart w:id="22" w:name="bookmark43"/>
      <w:r>
        <w:t>ОБМЕЖЕННЯ ПОШИРЕННЯ ПОЖЕЖІ МІЖ БУДИНКАМИ</w:t>
      </w:r>
      <w:bookmarkEnd w:id="22"/>
    </w:p>
    <w:p w:rsidR="00367BBE" w:rsidRDefault="00767C45">
      <w:pPr>
        <w:pStyle w:val="11"/>
        <w:numPr>
          <w:ilvl w:val="1"/>
          <w:numId w:val="4"/>
        </w:numPr>
        <w:tabs>
          <w:tab w:val="left" w:pos="842"/>
        </w:tabs>
        <w:spacing w:after="0" w:line="293" w:lineRule="auto"/>
        <w:ind w:firstLine="420"/>
        <w:jc w:val="both"/>
      </w:pPr>
      <w:r>
        <w:t>Обмеження поширення пожежі між будинками досягається:</w:t>
      </w:r>
    </w:p>
    <w:p w:rsidR="00367BBE" w:rsidRDefault="00767C45">
      <w:pPr>
        <w:pStyle w:val="11"/>
        <w:numPr>
          <w:ilvl w:val="0"/>
          <w:numId w:val="7"/>
        </w:numPr>
        <w:tabs>
          <w:tab w:val="left" w:pos="682"/>
        </w:tabs>
        <w:spacing w:after="0" w:line="293" w:lineRule="auto"/>
        <w:ind w:firstLine="420"/>
        <w:jc w:val="both"/>
      </w:pPr>
      <w:r>
        <w:t xml:space="preserve">розміщенням </w:t>
      </w:r>
      <w:proofErr w:type="spellStart"/>
      <w:r>
        <w:t>вибухопожежонебезпечних</w:t>
      </w:r>
      <w:proofErr w:type="spellEnd"/>
      <w:r>
        <w:t xml:space="preserve"> та пожежонебезпечних виробничих і складських</w:t>
      </w:r>
      <w:r>
        <w:br/>
        <w:t>будинків, зовнішніх установок, складів горючих рідин, горючих газів з урахуванням переважаючого</w:t>
      </w:r>
      <w:r>
        <w:br/>
        <w:t>напрямку вітру, а також рельєфу місцевості;</w:t>
      </w:r>
    </w:p>
    <w:p w:rsidR="00367BBE" w:rsidRDefault="00767C45">
      <w:pPr>
        <w:pStyle w:val="11"/>
        <w:numPr>
          <w:ilvl w:val="0"/>
          <w:numId w:val="7"/>
        </w:numPr>
        <w:tabs>
          <w:tab w:val="left" w:pos="678"/>
        </w:tabs>
        <w:spacing w:after="0" w:line="293" w:lineRule="auto"/>
        <w:ind w:firstLine="420"/>
        <w:jc w:val="both"/>
      </w:pPr>
      <w:r>
        <w:t>встановленням протипожежних відстаней між будинками, зовнішніми установками, а також</w:t>
      </w:r>
      <w:r>
        <w:br/>
        <w:t>відкритими майданчиками для зберігання пожежонебезпечних речовин і матеріалів;</w:t>
      </w:r>
    </w:p>
    <w:p w:rsidR="00367BBE" w:rsidRDefault="00767C45">
      <w:pPr>
        <w:pStyle w:val="11"/>
        <w:numPr>
          <w:ilvl w:val="0"/>
          <w:numId w:val="7"/>
        </w:numPr>
        <w:tabs>
          <w:tab w:val="left" w:pos="686"/>
        </w:tabs>
        <w:spacing w:after="0" w:line="293" w:lineRule="auto"/>
        <w:ind w:firstLine="420"/>
        <w:jc w:val="both"/>
      </w:pPr>
      <w:r>
        <w:t xml:space="preserve">зниженням пожежної небезпечності будівельних матеріалів, що використовуються в </w:t>
      </w:r>
      <w:proofErr w:type="spellStart"/>
      <w:r>
        <w:t>зовніш</w:t>
      </w:r>
      <w:proofErr w:type="spellEnd"/>
      <w:r>
        <w:t>-</w:t>
      </w:r>
      <w:r>
        <w:br/>
      </w:r>
      <w:proofErr w:type="spellStart"/>
      <w:r>
        <w:t>ніх</w:t>
      </w:r>
      <w:proofErr w:type="spellEnd"/>
      <w:r>
        <w:t xml:space="preserve"> огороджувальних конструкціях, у тому числі облицювання, оздоблення, опорядження (далі -</w:t>
      </w:r>
      <w:r>
        <w:br/>
        <w:t>облицювання) фасадів будинків, а також у покриттях;</w:t>
      </w:r>
    </w:p>
    <w:p w:rsidR="00367BBE" w:rsidRDefault="00767C45">
      <w:pPr>
        <w:pStyle w:val="11"/>
        <w:numPr>
          <w:ilvl w:val="0"/>
          <w:numId w:val="7"/>
        </w:numPr>
        <w:tabs>
          <w:tab w:val="left" w:pos="678"/>
        </w:tabs>
        <w:spacing w:line="293" w:lineRule="auto"/>
        <w:ind w:firstLine="420"/>
        <w:jc w:val="both"/>
      </w:pPr>
      <w:r>
        <w:t>застосуванням конструктивних рішень, спрямованих на створення перешкоди поширенню</w:t>
      </w:r>
      <w:r>
        <w:br/>
        <w:t>пожежі між будинками, наприклад: влаштування протипожежних стін, обмеження площі віконних та</w:t>
      </w:r>
      <w:r>
        <w:br/>
        <w:t>інших прорізів у зовнішніх стінах, використання вогнестійкого скління віконних прорізів, проти-</w:t>
      </w:r>
      <w:r>
        <w:br/>
        <w:t>пожежних завіс (екранів) тощо.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54"/>
        </w:tabs>
        <w:spacing w:after="0" w:line="300" w:lineRule="auto"/>
        <w:ind w:firstLine="420"/>
        <w:jc w:val="both"/>
      </w:pPr>
      <w:r>
        <w:t xml:space="preserve">Протипожежні відстані слід встановлювати залежно від призначення, категорії за </w:t>
      </w:r>
      <w:proofErr w:type="spellStart"/>
      <w:r>
        <w:t>вибухо</w:t>
      </w:r>
      <w:proofErr w:type="spellEnd"/>
      <w:r>
        <w:t>-</w:t>
      </w:r>
      <w:r>
        <w:br/>
        <w:t>пожежною та пожежною небезпекою, ступеня вогнестійкості будинків відповідно до вимог ДБН 360,</w:t>
      </w:r>
      <w:r>
        <w:br/>
        <w:t xml:space="preserve">ДБН Б.2.4-1, ДБН Б.2.4-3, </w:t>
      </w:r>
      <w:proofErr w:type="spellStart"/>
      <w:r w:rsidRPr="00B61AE6">
        <w:rPr>
          <w:lang w:eastAsia="ru-RU" w:bidi="ru-RU"/>
        </w:rPr>
        <w:t>СНиП</w:t>
      </w:r>
      <w:proofErr w:type="spellEnd"/>
      <w:r w:rsidRPr="00B61AE6">
        <w:rPr>
          <w:lang w:eastAsia="ru-RU" w:bidi="ru-RU"/>
        </w:rPr>
        <w:t xml:space="preserve"> </w:t>
      </w:r>
      <w:r>
        <w:t xml:space="preserve">11-89, </w:t>
      </w:r>
      <w:proofErr w:type="spellStart"/>
      <w:r w:rsidRPr="00B61AE6">
        <w:rPr>
          <w:lang w:eastAsia="ru-RU" w:bidi="ru-RU"/>
        </w:rPr>
        <w:t>СНиП</w:t>
      </w:r>
      <w:proofErr w:type="spellEnd"/>
      <w:r w:rsidRPr="00B61AE6">
        <w:rPr>
          <w:lang w:eastAsia="ru-RU" w:bidi="ru-RU"/>
        </w:rPr>
        <w:t xml:space="preserve"> </w:t>
      </w:r>
      <w:r>
        <w:t>2.11.06 та інших НД.</w:t>
      </w:r>
    </w:p>
    <w:p w:rsidR="00367BBE" w:rsidRDefault="00767C45">
      <w:pPr>
        <w:pStyle w:val="11"/>
        <w:spacing w:line="300" w:lineRule="auto"/>
        <w:ind w:firstLine="420"/>
        <w:jc w:val="both"/>
      </w:pPr>
      <w:r>
        <w:t>Визначення величини протипожежної відстані, якщо така величина не встановлена НД, може</w:t>
      </w:r>
      <w:r>
        <w:br/>
        <w:t>здійснюватися з використанням розрахункових або експериментальних методів.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50"/>
        </w:tabs>
        <w:spacing w:line="307" w:lineRule="auto"/>
        <w:ind w:firstLine="420"/>
        <w:jc w:val="both"/>
      </w:pPr>
      <w:r>
        <w:t>Ступінь вогнестійкості будинку встановлюють залежно від його призначення, категорії за</w:t>
      </w:r>
      <w:r>
        <w:br/>
      </w:r>
      <w:proofErr w:type="spellStart"/>
      <w:r>
        <w:t>вибухопожежною</w:t>
      </w:r>
      <w:proofErr w:type="spellEnd"/>
      <w:r>
        <w:t xml:space="preserve"> та пожежною небезпекою, умовної висоти (поверховості), площі поверху в межах</w:t>
      </w:r>
      <w:r>
        <w:br/>
        <w:t xml:space="preserve">протипожежного відсіку. В залежності від ступеня вогнестійкості будинку визначають класи </w:t>
      </w:r>
      <w:proofErr w:type="spellStart"/>
      <w:r>
        <w:t>вогне</w:t>
      </w:r>
      <w:proofErr w:type="spellEnd"/>
      <w:r>
        <w:t>-</w:t>
      </w:r>
      <w:r>
        <w:br/>
        <w:t>стійкості будівельних конструкцій і групи поширення вогню по цих конструкціях відповідно до</w:t>
      </w:r>
      <w:r>
        <w:br/>
        <w:t>таблиці 1.</w:t>
      </w:r>
      <w:r>
        <w:br w:type="page"/>
      </w:r>
    </w:p>
    <w:p w:rsidR="00367BBE" w:rsidRDefault="00767C45">
      <w:pPr>
        <w:pStyle w:val="a4"/>
        <w:spacing w:line="295" w:lineRule="auto"/>
      </w:pPr>
      <w:r>
        <w:rPr>
          <w:b/>
          <w:bCs/>
        </w:rPr>
        <w:lastRenderedPageBreak/>
        <w:t xml:space="preserve">Примітка. </w:t>
      </w:r>
      <w:r>
        <w:t>Під площею поверху в межах протипожежного відсіку мається на увазі площа поверху будинку</w:t>
      </w:r>
      <w:r>
        <w:br/>
        <w:t>або площа частини поверху, яка відокремлена від іншої частини будинку протипожежною стіною 1-го типу.</w:t>
      </w:r>
    </w:p>
    <w:p w:rsidR="00367BBE" w:rsidRDefault="00767C45">
      <w:pPr>
        <w:pStyle w:val="a4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Таблиця 1</w:t>
      </w:r>
      <w:r w:rsidR="003176CB">
        <w:rPr>
          <w:b/>
          <w:bCs/>
          <w:sz w:val="20"/>
          <w:szCs w:val="20"/>
        </w:rPr>
        <w:t xml:space="preserve"> – </w:t>
      </w:r>
      <w:r>
        <w:rPr>
          <w:sz w:val="20"/>
          <w:szCs w:val="20"/>
        </w:rPr>
        <w:t>Ступінь вогнестійкості будинку та класи вогнестійкості будівельних конструкцій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970"/>
        <w:gridCol w:w="955"/>
        <w:gridCol w:w="1008"/>
        <w:gridCol w:w="989"/>
        <w:gridCol w:w="888"/>
        <w:gridCol w:w="1075"/>
        <w:gridCol w:w="1027"/>
        <w:gridCol w:w="1142"/>
        <w:gridCol w:w="946"/>
      </w:tblGrid>
      <w:tr w:rsidR="00367BBE">
        <w:trPr>
          <w:trHeight w:hRule="exact" w:val="66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367BBE" w:rsidRDefault="00767C45">
            <w:pPr>
              <w:pStyle w:val="a6"/>
              <w:spacing w:before="240" w:after="0" w:line="240" w:lineRule="auto"/>
              <w:ind w:firstLine="600"/>
            </w:pPr>
            <w:r>
              <w:t>Ступінь вогнестійкості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Мінімальні значення класів вогнестійкості будівельних конструкцій і максимальні значення</w:t>
            </w:r>
            <w:r>
              <w:br/>
              <w:t>груп поширення вогню по них</w:t>
            </w:r>
          </w:p>
        </w:tc>
      </w:tr>
      <w:tr w:rsidR="00367BBE">
        <w:trPr>
          <w:trHeight w:hRule="exact" w:val="66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367BBE" w:rsidRDefault="00367BBE"/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Стіни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Колони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Сходові</w:t>
            </w:r>
            <w:r>
              <w:br/>
              <w:t>площадки,</w:t>
            </w:r>
            <w:r>
              <w:br/>
            </w:r>
            <w:proofErr w:type="spellStart"/>
            <w:r>
              <w:t>косоури</w:t>
            </w:r>
            <w:proofErr w:type="spellEnd"/>
            <w:r>
              <w:t>,</w:t>
            </w:r>
            <w:r>
              <w:br/>
              <w:t>східці,</w:t>
            </w:r>
            <w:r>
              <w:br/>
              <w:t>сходи,</w:t>
            </w:r>
            <w:r>
              <w:br/>
              <w:t>балки,</w:t>
            </w:r>
            <w:r>
              <w:br/>
              <w:t>марші</w:t>
            </w:r>
            <w:r>
              <w:br/>
              <w:t>сходових</w:t>
            </w:r>
            <w:r>
              <w:br/>
              <w:t>кліток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Пере-</w:t>
            </w:r>
            <w:r>
              <w:br/>
            </w:r>
            <w:proofErr w:type="spellStart"/>
            <w:r>
              <w:t>криття</w:t>
            </w:r>
            <w:proofErr w:type="spellEnd"/>
            <w:r>
              <w:br/>
            </w:r>
            <w:proofErr w:type="spellStart"/>
            <w:r>
              <w:t>міжповер</w:t>
            </w:r>
            <w:proofErr w:type="spellEnd"/>
            <w:r>
              <w:t>-</w:t>
            </w:r>
            <w:r>
              <w:br/>
              <w:t xml:space="preserve">хові (у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br/>
              <w:t>горищні</w:t>
            </w:r>
            <w:r>
              <w:br/>
              <w:t>та над</w:t>
            </w:r>
            <w:r>
              <w:br/>
            </w:r>
            <w:proofErr w:type="spellStart"/>
            <w:r>
              <w:t>підва</w:t>
            </w:r>
            <w:proofErr w:type="spellEnd"/>
            <w:r>
              <w:t>-</w:t>
            </w:r>
            <w:r>
              <w:br/>
              <w:t>лами)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Елементи суміщених</w:t>
            </w:r>
            <w:r>
              <w:br/>
              <w:t>покриттів</w:t>
            </w:r>
          </w:p>
        </w:tc>
      </w:tr>
      <w:tr w:rsidR="00367BBE">
        <w:trPr>
          <w:trHeight w:hRule="exact" w:val="1819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367BBE" w:rsidRDefault="00367BBE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несучі та</w:t>
            </w:r>
            <w:r>
              <w:br/>
              <w:t>сходових</w:t>
            </w:r>
            <w:r>
              <w:br/>
              <w:t>кліток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left="140" w:firstLine="20"/>
            </w:pPr>
            <w:r>
              <w:t>само-</w:t>
            </w:r>
            <w:r>
              <w:br/>
              <w:t>несучі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зовнішні</w:t>
            </w:r>
            <w:r>
              <w:br/>
            </w:r>
            <w:proofErr w:type="spellStart"/>
            <w:r>
              <w:t>ненесучі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внутрішні</w:t>
            </w:r>
            <w:r>
              <w:br/>
            </w:r>
            <w:proofErr w:type="spellStart"/>
            <w:r>
              <w:t>ненесучі</w:t>
            </w:r>
            <w:proofErr w:type="spellEnd"/>
            <w:r>
              <w:br/>
              <w:t>(</w:t>
            </w:r>
            <w:proofErr w:type="spellStart"/>
            <w:r>
              <w:t>перего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родки</w:t>
            </w:r>
            <w:proofErr w:type="spellEnd"/>
            <w:r>
              <w:t>)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плити,</w:t>
            </w:r>
            <w:r>
              <w:br/>
              <w:t>настили,</w:t>
            </w:r>
            <w:r>
              <w:br/>
              <w:t>прогони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балки,</w:t>
            </w:r>
            <w:r>
              <w:br/>
              <w:t>ферми,</w:t>
            </w:r>
            <w:r>
              <w:br/>
              <w:t>арки,</w:t>
            </w:r>
            <w:r>
              <w:br/>
              <w:t>рами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t>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76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150</w:t>
            </w:r>
            <w:r w:rsidR="00767C45">
              <w:br/>
            </w:r>
            <w:r w:rsidR="00767C45">
              <w:rPr>
                <w:lang w:val="en-US" w:eastAsia="en-US" w:bidi="en-US"/>
              </w:rPr>
              <w:t>M0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90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E30</w:t>
            </w:r>
            <w:r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30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150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R60</w:t>
            </w:r>
            <w:r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>30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R30</w:t>
            </w:r>
            <w:r>
              <w:rPr>
                <w:lang w:val="en-US" w:eastAsia="en-US" w:bidi="en-US"/>
              </w:rPr>
              <w:br/>
              <w:t>M0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t>II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120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6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6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6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120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EF6707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>R 60</w:t>
            </w:r>
            <w:r w:rsidR="00767C45"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45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>R30</w:t>
            </w:r>
            <w:r>
              <w:rPr>
                <w:lang w:val="en-US" w:eastAsia="en-US" w:bidi="en-US"/>
              </w:rPr>
              <w:br/>
              <w:t>M0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III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120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 xml:space="preserve">15, </w:t>
            </w:r>
            <w:r>
              <w:rPr>
                <w:lang w:val="en-US" w:eastAsia="en-US" w:bidi="en-US"/>
              </w:rPr>
              <w:t>M0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 xml:space="preserve">30, </w:t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120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EF6707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 60</w:t>
            </w:r>
            <w:r w:rsidR="00767C45"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45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t>Не нормуються</w:t>
            </w:r>
          </w:p>
        </w:tc>
      </w:tr>
      <w:tr w:rsidR="00367BBE" w:rsidTr="003176CB">
        <w:trPr>
          <w:trHeight w:hRule="exact" w:val="62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rPr>
                <w:lang w:val="en-US" w:eastAsia="en-US" w:bidi="en-US"/>
              </w:rPr>
              <w:t>IIIa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30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EF6707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 60</w:t>
            </w:r>
            <w:r w:rsidR="00767C45"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t>ІІІб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30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 xml:space="preserve">15, </w:t>
            </w:r>
            <w:r>
              <w:rPr>
                <w:lang w:val="en-US" w:eastAsia="en-US" w:bidi="en-US"/>
              </w:rPr>
              <w:t>M0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 xml:space="preserve">30, </w:t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EF6707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 60</w:t>
            </w:r>
            <w:r w:rsidR="00767C45">
              <w:rPr>
                <w:lang w:val="en-US" w:eastAsia="en-US" w:bidi="en-US"/>
              </w:rPr>
              <w:br/>
              <w:t>M1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R45</w:t>
            </w:r>
            <w:r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45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 xml:space="preserve">15, </w:t>
            </w:r>
            <w:r>
              <w:rPr>
                <w:lang w:val="en-US" w:eastAsia="en-US" w:bidi="en-US"/>
              </w:rPr>
              <w:t>M0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 xml:space="preserve">30, </w:t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R45</w:t>
            </w:r>
            <w:r>
              <w:rPr>
                <w:lang w:val="en-US" w:eastAsia="en-US" w:bidi="en-US"/>
              </w:rPr>
              <w:br/>
              <w:t>M1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t>IV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30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R30</w:t>
            </w:r>
            <w:r>
              <w:rPr>
                <w:lang w:val="en-US" w:eastAsia="en-US" w:bidi="en-US"/>
              </w:rPr>
              <w:br/>
              <w:t>M1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t>Не нормуються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rPr>
                <w:lang w:val="en-US" w:eastAsia="en-US" w:bidi="en-US"/>
              </w:rPr>
              <w:t>IVa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30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>15</w:t>
            </w:r>
            <w:r>
              <w:br/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6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</w:tr>
      <w:tr w:rsidR="00367BBE">
        <w:trPr>
          <w:trHeight w:hRule="exact" w:val="36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V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Не нормуються</w:t>
            </w:r>
          </w:p>
        </w:tc>
      </w:tr>
    </w:tbl>
    <w:p w:rsidR="00367BBE" w:rsidRDefault="00767C45">
      <w:pPr>
        <w:pStyle w:val="a4"/>
        <w:spacing w:after="40"/>
        <w:ind w:left="53"/>
      </w:pPr>
      <w:r>
        <w:rPr>
          <w:b/>
          <w:bCs/>
        </w:rPr>
        <w:t xml:space="preserve">Примітка 1. </w:t>
      </w:r>
      <w:r>
        <w:t>Класи вогнестійкості будівельних конструкцій визначають залежно від нормованих граничних</w:t>
      </w:r>
      <w:r>
        <w:br/>
        <w:t>станів та межі вогнестійкості відповідно до ДБН В.1.2-7, ДСТУ Б В.1.1-4, визначених у додатку Г.</w:t>
      </w:r>
    </w:p>
    <w:p w:rsidR="00367BBE" w:rsidRDefault="00767C45">
      <w:pPr>
        <w:pStyle w:val="a4"/>
        <w:spacing w:after="40"/>
        <w:ind w:left="53"/>
      </w:pPr>
      <w:r>
        <w:rPr>
          <w:b/>
          <w:bCs/>
        </w:rPr>
        <w:t xml:space="preserve">Примітка 2. </w:t>
      </w:r>
      <w:r>
        <w:t>Клас вогнестійкості самонесучих стін, які враховуються у розрахунках жорсткості та стійкості</w:t>
      </w:r>
      <w:r>
        <w:br/>
        <w:t>будинку, приймають як для несучих стін.</w:t>
      </w:r>
    </w:p>
    <w:p w:rsidR="00367BBE" w:rsidRDefault="00767C45">
      <w:pPr>
        <w:pStyle w:val="a4"/>
        <w:spacing w:after="40"/>
        <w:ind w:left="53"/>
      </w:pPr>
      <w:r>
        <w:rPr>
          <w:b/>
          <w:bCs/>
        </w:rPr>
        <w:t xml:space="preserve">Примітка 3. </w:t>
      </w:r>
      <w:r>
        <w:t>Групи поширення вогню будівельними конструкціями визначають за методом, наведеним у</w:t>
      </w:r>
      <w:r>
        <w:br/>
        <w:t>додатку Д цих Норм.</w:t>
      </w:r>
    </w:p>
    <w:p w:rsidR="00367BBE" w:rsidRDefault="00367BBE">
      <w:pPr>
        <w:spacing w:after="239" w:line="1" w:lineRule="exact"/>
      </w:pPr>
    </w:p>
    <w:p w:rsidR="00367BBE" w:rsidRDefault="00767C45">
      <w:pPr>
        <w:pStyle w:val="11"/>
        <w:numPr>
          <w:ilvl w:val="1"/>
          <w:numId w:val="4"/>
        </w:numPr>
        <w:tabs>
          <w:tab w:val="left" w:pos="817"/>
        </w:tabs>
        <w:spacing w:line="307" w:lineRule="auto"/>
        <w:ind w:firstLine="420"/>
        <w:jc w:val="both"/>
      </w:pPr>
      <w:r>
        <w:t>Клас вогнестійкості окремих будівельних конструкцій може бути уточнений у відповідних НД</w:t>
      </w:r>
      <w:r>
        <w:br/>
        <w:t>за видами будинків. Для будівельних конструкцій, що мають нормовану межу вогнестійкості понад</w:t>
      </w:r>
      <w:r>
        <w:br/>
        <w:t>60 хв, дозволяється знижувати межу вогнестійкості на 30 хв, якщо це передбачено будівельними</w:t>
      </w:r>
      <w:r>
        <w:br/>
        <w:t>нормами за видами будинків і споруд.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22"/>
        </w:tabs>
        <w:spacing w:after="140" w:line="307" w:lineRule="auto"/>
        <w:ind w:firstLine="420"/>
        <w:jc w:val="both"/>
      </w:pPr>
      <w:r>
        <w:t>При впровадженні в практику будівництва будинків з конструктивними системами, для яких</w:t>
      </w:r>
      <w:r>
        <w:br/>
        <w:t>неможливо визначити ступінь вогнестійкості рішення щодо віднесення їх до певного ступеня</w:t>
      </w:r>
      <w:r>
        <w:br/>
        <w:t>вогнестійкості, слід приймати за результатами оцінювання вогнестійкості конструктивної системи</w:t>
      </w:r>
      <w:r>
        <w:br/>
        <w:t>будинку в цілому або частини такої конструктивної системи. Оцінювання вогнестійкості може бути</w:t>
      </w:r>
      <w:r>
        <w:br/>
        <w:t>проведено розрахунковими та експериментальними методами за стандартами, які відповідають</w:t>
      </w:r>
      <w:r>
        <w:br/>
        <w:t>європейським вимогам з проектування, або за методиками, розробленими з урахуванням вимог</w:t>
      </w:r>
      <w:r>
        <w:br/>
        <w:t>додатка В цих Норм або шляхом натурних вогневих випробувань фрагментів будинку або будинку</w:t>
      </w:r>
      <w:r>
        <w:br/>
        <w:t>в цілому за ДСТУ Б В.1.1-18.</w:t>
      </w:r>
      <w:r>
        <w:br w:type="page"/>
      </w:r>
    </w:p>
    <w:p w:rsidR="00367BBE" w:rsidRDefault="00767C45">
      <w:pPr>
        <w:pStyle w:val="11"/>
        <w:numPr>
          <w:ilvl w:val="1"/>
          <w:numId w:val="4"/>
        </w:numPr>
        <w:tabs>
          <w:tab w:val="left" w:pos="863"/>
        </w:tabs>
        <w:spacing w:after="0" w:line="293" w:lineRule="auto"/>
        <w:ind w:firstLine="420"/>
        <w:jc w:val="both"/>
      </w:pPr>
      <w:r w:rsidRPr="00B61AE6">
        <w:rPr>
          <w:lang w:eastAsia="ru-RU" w:bidi="ru-RU"/>
        </w:rPr>
        <w:lastRenderedPageBreak/>
        <w:t xml:space="preserve">У </w:t>
      </w:r>
      <w:r>
        <w:t xml:space="preserve">будинках І ступеня вогнестійкості забороняється виконувати зовнішню поверхню </w:t>
      </w:r>
      <w:proofErr w:type="spellStart"/>
      <w:r>
        <w:t>обли</w:t>
      </w:r>
      <w:proofErr w:type="spellEnd"/>
      <w:r>
        <w:t>-</w:t>
      </w:r>
      <w:r>
        <w:br/>
      </w:r>
      <w:proofErr w:type="spellStart"/>
      <w:r>
        <w:t>цювання</w:t>
      </w:r>
      <w:proofErr w:type="spellEnd"/>
      <w:r>
        <w:t xml:space="preserve"> зовнішніх стін будинку з використанням горючих матеріалів. У будинках ІІ, ІІІ ступенів</w:t>
      </w:r>
      <w:r>
        <w:br/>
        <w:t>вогнестійкості допускається виконувати зовнішню поверхню облицювання зовнішніх стін будинку з</w:t>
      </w:r>
      <w:r>
        <w:br/>
        <w:t>використанням матеріалів групи горючості Г1, крім випадків, обумовлених у НД.</w:t>
      </w:r>
    </w:p>
    <w:p w:rsidR="00367BBE" w:rsidRDefault="00767C45">
      <w:pPr>
        <w:pStyle w:val="11"/>
        <w:spacing w:after="240" w:line="293" w:lineRule="auto"/>
        <w:ind w:firstLine="420"/>
        <w:jc w:val="both"/>
      </w:pPr>
      <w:r>
        <w:t>У будинках з умовною висотою не більше ніж 26,5 м, у внутрішніх шарах системи зовнішнього</w:t>
      </w:r>
      <w:r>
        <w:br/>
        <w:t>облицювання стін будинку допускається використовувати матеріали груп горючості Г1, Г2.</w:t>
      </w:r>
    </w:p>
    <w:p w:rsidR="00367BBE" w:rsidRDefault="00767C45">
      <w:pPr>
        <w:pStyle w:val="24"/>
        <w:keepNext/>
        <w:keepLines/>
        <w:numPr>
          <w:ilvl w:val="0"/>
          <w:numId w:val="4"/>
        </w:numPr>
        <w:tabs>
          <w:tab w:val="left" w:pos="717"/>
        </w:tabs>
        <w:spacing w:after="60" w:line="293" w:lineRule="auto"/>
        <w:jc w:val="both"/>
      </w:pPr>
      <w:bookmarkStart w:id="23" w:name="bookmark45"/>
      <w:r>
        <w:t>ОБМЕЖЕННЯ ПОШИРЕННЯ ПОЖЕЖІ В БУДИНКАХ</w:t>
      </w:r>
      <w:bookmarkEnd w:id="23"/>
    </w:p>
    <w:p w:rsidR="00367BBE" w:rsidRDefault="00767C45">
      <w:pPr>
        <w:pStyle w:val="11"/>
        <w:numPr>
          <w:ilvl w:val="1"/>
          <w:numId w:val="4"/>
        </w:numPr>
        <w:tabs>
          <w:tab w:val="left" w:pos="861"/>
        </w:tabs>
        <w:spacing w:after="0" w:line="293" w:lineRule="auto"/>
        <w:ind w:firstLine="420"/>
        <w:jc w:val="both"/>
      </w:pPr>
      <w:r>
        <w:t>Обмеження поширення пожежі в будинках досягається:</w:t>
      </w:r>
    </w:p>
    <w:p w:rsidR="00367BBE" w:rsidRDefault="00767C45">
      <w:pPr>
        <w:pStyle w:val="11"/>
        <w:numPr>
          <w:ilvl w:val="0"/>
          <w:numId w:val="8"/>
        </w:numPr>
        <w:tabs>
          <w:tab w:val="left" w:pos="695"/>
        </w:tabs>
        <w:spacing w:after="0" w:line="293" w:lineRule="auto"/>
        <w:ind w:firstLine="420"/>
        <w:jc w:val="both"/>
      </w:pPr>
      <w:r>
        <w:t xml:space="preserve">застосуванням конструктивних та </w:t>
      </w:r>
      <w:proofErr w:type="spellStart"/>
      <w:r>
        <w:t>об'ємно</w:t>
      </w:r>
      <w:proofErr w:type="spellEnd"/>
      <w:r>
        <w:t>-планувальних рішень, спрямованих на створення</w:t>
      </w:r>
      <w:r>
        <w:br/>
        <w:t>перешкод поширенню небезпечних чинників пожежі приміщеннями, між приміщеннями, поверхами,</w:t>
      </w:r>
      <w:r>
        <w:br/>
        <w:t>протипожежними відсіками та секціями;</w:t>
      </w:r>
    </w:p>
    <w:p w:rsidR="00367BBE" w:rsidRDefault="00767C45">
      <w:pPr>
        <w:pStyle w:val="11"/>
        <w:numPr>
          <w:ilvl w:val="0"/>
          <w:numId w:val="8"/>
        </w:numPr>
        <w:tabs>
          <w:tab w:val="left" w:pos="695"/>
        </w:tabs>
        <w:spacing w:after="0" w:line="293" w:lineRule="auto"/>
        <w:ind w:firstLine="420"/>
        <w:jc w:val="both"/>
      </w:pPr>
      <w:r>
        <w:t xml:space="preserve">зменшенням пожежної небезпеки будівельних матеріалів (у тому числі облицювань), </w:t>
      </w:r>
      <w:proofErr w:type="spellStart"/>
      <w:r>
        <w:t>конст</w:t>
      </w:r>
      <w:proofErr w:type="spellEnd"/>
      <w:r>
        <w:t>-</w:t>
      </w:r>
      <w:r>
        <w:br/>
      </w:r>
      <w:proofErr w:type="spellStart"/>
      <w:r>
        <w:t>рукцій</w:t>
      </w:r>
      <w:proofErr w:type="spellEnd"/>
      <w:r>
        <w:t xml:space="preserve">, елементів систем електропроводки, що застосовуються у приміщеннях і на шляхах </w:t>
      </w:r>
      <w:proofErr w:type="spellStart"/>
      <w:r>
        <w:t>ева</w:t>
      </w:r>
      <w:proofErr w:type="spellEnd"/>
      <w:r>
        <w:t>-</w:t>
      </w:r>
      <w:r>
        <w:br/>
      </w:r>
      <w:proofErr w:type="spellStart"/>
      <w:r>
        <w:t>куації</w:t>
      </w:r>
      <w:proofErr w:type="spellEnd"/>
      <w:r>
        <w:t>;</w:t>
      </w:r>
    </w:p>
    <w:p w:rsidR="00367BBE" w:rsidRDefault="00767C45">
      <w:pPr>
        <w:pStyle w:val="11"/>
        <w:numPr>
          <w:ilvl w:val="0"/>
          <w:numId w:val="8"/>
        </w:numPr>
        <w:tabs>
          <w:tab w:val="left" w:pos="705"/>
        </w:tabs>
        <w:spacing w:after="0" w:line="293" w:lineRule="auto"/>
        <w:ind w:firstLine="420"/>
        <w:jc w:val="both"/>
      </w:pPr>
      <w:r>
        <w:t xml:space="preserve">зменшенням </w:t>
      </w:r>
      <w:proofErr w:type="spellStart"/>
      <w:r>
        <w:t>вибухопожежної</w:t>
      </w:r>
      <w:proofErr w:type="spellEnd"/>
      <w:r>
        <w:t xml:space="preserve"> та пожежної небезпеки технологічного процесу, використанням</w:t>
      </w:r>
      <w:r>
        <w:br/>
        <w:t>засобів, що перешкоджають розливанню та розтіканню горючих рідин під час пожежі;</w:t>
      </w:r>
    </w:p>
    <w:p w:rsidR="00367BBE" w:rsidRDefault="00767C45">
      <w:pPr>
        <w:pStyle w:val="11"/>
        <w:numPr>
          <w:ilvl w:val="0"/>
          <w:numId w:val="8"/>
        </w:numPr>
        <w:tabs>
          <w:tab w:val="left" w:pos="705"/>
        </w:tabs>
        <w:spacing w:after="60" w:line="293" w:lineRule="auto"/>
        <w:ind w:firstLine="420"/>
        <w:jc w:val="both"/>
      </w:pPr>
      <w:r>
        <w:t xml:space="preserve">застосуванням систем протипожежного захисту (автоматичних систем пожежогасіння, </w:t>
      </w:r>
      <w:proofErr w:type="spellStart"/>
      <w:r>
        <w:t>сис</w:t>
      </w:r>
      <w:proofErr w:type="spellEnd"/>
      <w:r>
        <w:t>-</w:t>
      </w:r>
      <w:r>
        <w:br/>
        <w:t xml:space="preserve">тем </w:t>
      </w:r>
      <w:proofErr w:type="spellStart"/>
      <w:r>
        <w:t>протидимного</w:t>
      </w:r>
      <w:proofErr w:type="spellEnd"/>
      <w:r>
        <w:t xml:space="preserve"> захисту), а також інших інженерно-технічних рішень, спрямованих на обмеження</w:t>
      </w:r>
      <w:r>
        <w:br/>
        <w:t>поширення небезпечних чинників пожежі.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85"/>
        </w:tabs>
        <w:spacing w:after="0" w:line="293" w:lineRule="auto"/>
        <w:ind w:firstLine="420"/>
        <w:jc w:val="both"/>
      </w:pPr>
      <w:r>
        <w:t>До протипожежних перешкод відносять протипожежні стіни, перегородки, перекриття.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Для заповнення прорізів у протипожежних перешкодах застосовують протипожежні: двері,</w:t>
      </w:r>
      <w:r>
        <w:br/>
        <w:t>ворота, вікна, люки, клапани, завіси (екрани). Для захисту прорізів також використовують проти-</w:t>
      </w:r>
      <w:r>
        <w:br/>
        <w:t>пожежні тамбур-шлюзи.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Основними видами граничних станів з вогнестійкості протипожежних дверей, воріт, вікон,</w:t>
      </w:r>
      <w:r>
        <w:br/>
        <w:t>люків, клапанів, завіс (екранів) є стани за ознаками: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>втрата цілісності Е;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695"/>
        </w:tabs>
        <w:spacing w:after="0" w:line="293" w:lineRule="auto"/>
        <w:ind w:firstLine="420"/>
        <w:jc w:val="both"/>
      </w:pPr>
      <w:r>
        <w:t xml:space="preserve">втрата </w:t>
      </w:r>
      <w:proofErr w:type="spellStart"/>
      <w:r>
        <w:t>теплоізолювальної</w:t>
      </w:r>
      <w:proofErr w:type="spellEnd"/>
      <w:r>
        <w:t xml:space="preserve"> здатності І, крім вікон у протипожежних дверях, воротах із </w:t>
      </w:r>
      <w:proofErr w:type="spellStart"/>
      <w:r>
        <w:t>загаль</w:t>
      </w:r>
      <w:proofErr w:type="spellEnd"/>
      <w:r>
        <w:t>-</w:t>
      </w:r>
      <w:r>
        <w:br/>
      </w:r>
      <w:proofErr w:type="spellStart"/>
      <w:r>
        <w:t>ною</w:t>
      </w:r>
      <w:proofErr w:type="spellEnd"/>
      <w:r>
        <w:t xml:space="preserve"> площею скління не більше ніж 0,1 м</w:t>
      </w:r>
      <w:r>
        <w:rPr>
          <w:vertAlign w:val="superscript"/>
        </w:rPr>
        <w:t>2</w:t>
      </w:r>
      <w:r>
        <w:t>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Додатковими видами граничних станів з вогнестійкості протипожежних дверей, воріт є стани за</w:t>
      </w:r>
      <w:r>
        <w:br/>
        <w:t>ознаками: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здатності до </w:t>
      </w:r>
      <w:proofErr w:type="spellStart"/>
      <w:r>
        <w:t>самозачинення</w:t>
      </w:r>
      <w:proofErr w:type="spellEnd"/>
      <w:r>
        <w:t xml:space="preserve"> (умовна познака С);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обмеження </w:t>
      </w:r>
      <w:proofErr w:type="spellStart"/>
      <w:r>
        <w:t>димопроникності</w:t>
      </w:r>
      <w:proofErr w:type="spellEnd"/>
      <w:r>
        <w:t xml:space="preserve"> (умовна познака </w:t>
      </w:r>
      <w:r>
        <w:rPr>
          <w:lang w:val="en-US" w:eastAsia="en-US" w:bidi="en-US"/>
        </w:rPr>
        <w:t>S</w:t>
      </w:r>
      <w:r w:rsidRPr="00B61AE6">
        <w:rPr>
          <w:lang w:val="ru-RU" w:eastAsia="en-US" w:bidi="en-US"/>
        </w:rPr>
        <w:t>).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 xml:space="preserve">Додатковими видами граничних станів з вогнестійкості протипожежних вікон, </w:t>
      </w:r>
      <w:proofErr w:type="spellStart"/>
      <w:r>
        <w:t>завісів</w:t>
      </w:r>
      <w:proofErr w:type="spellEnd"/>
      <w:r>
        <w:t xml:space="preserve"> (екранів) є</w:t>
      </w:r>
      <w:r>
        <w:br/>
        <w:t>стани за ознаками: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обмеження </w:t>
      </w:r>
      <w:proofErr w:type="spellStart"/>
      <w:r>
        <w:t>димопроникності</w:t>
      </w:r>
      <w:proofErr w:type="spellEnd"/>
      <w:r w:rsidR="0040499C">
        <w:t xml:space="preserve"> </w:t>
      </w:r>
      <w:r>
        <w:rPr>
          <w:lang w:val="en-US" w:eastAsia="en-US" w:bidi="en-US"/>
        </w:rPr>
        <w:t>S;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перевищення теплового потоку (випромінювання) (умовна познака </w:t>
      </w:r>
      <w:r>
        <w:rPr>
          <w:lang w:val="en-US" w:eastAsia="en-US" w:bidi="en-US"/>
        </w:rPr>
        <w:t>W</w:t>
      </w:r>
      <w:r w:rsidRPr="00B61AE6">
        <w:rPr>
          <w:lang w:val="ru-RU" w:eastAsia="en-US" w:bidi="en-US"/>
        </w:rPr>
        <w:t>).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Додатковим видом граничного стану з вогнестійкості протипожежних люків, клапанів є стан за</w:t>
      </w:r>
      <w:r>
        <w:br/>
        <w:t>ознакою: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обмеження </w:t>
      </w:r>
      <w:proofErr w:type="spellStart"/>
      <w:r>
        <w:t>димопроникності</w:t>
      </w:r>
      <w:proofErr w:type="spellEnd"/>
      <w:r w:rsidR="0040499C">
        <w:t xml:space="preserve"> </w:t>
      </w:r>
      <w:r>
        <w:rPr>
          <w:lang w:val="en-US" w:eastAsia="en-US" w:bidi="en-US"/>
        </w:rPr>
        <w:t>S.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Клас вогнестійкості протипожежних дверей, воріт, люків, вікон та завіс (екранів) визначають</w:t>
      </w:r>
      <w:r>
        <w:br/>
        <w:t xml:space="preserve">згідно з ДСТУ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13501-2, клас вогнестійкості протипожежних клапанів-згідно з </w:t>
      </w:r>
      <w:r w:rsidRPr="00B61AE6">
        <w:rPr>
          <w:lang w:eastAsia="ru-RU" w:bidi="ru-RU"/>
        </w:rPr>
        <w:t>ДСТУ</w:t>
      </w:r>
      <w:r w:rsidRPr="00B61AE6">
        <w:rPr>
          <w:lang w:eastAsia="en-US" w:bidi="en-US"/>
        </w:rPr>
        <w:t xml:space="preserve"> </w:t>
      </w:r>
      <w:r>
        <w:rPr>
          <w:lang w:val="en-US" w:eastAsia="en-US" w:bidi="en-US"/>
        </w:rPr>
        <w:t>EN</w:t>
      </w:r>
      <w:r>
        <w:t>13501-3.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85"/>
        </w:tabs>
        <w:spacing w:after="60" w:line="293" w:lineRule="auto"/>
        <w:ind w:firstLine="420"/>
        <w:jc w:val="both"/>
      </w:pPr>
      <w:r>
        <w:t>Протипожежні перешкоди за межею поширення вогню мають відповідати групі М0.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78"/>
        </w:tabs>
        <w:spacing w:after="0" w:line="293" w:lineRule="auto"/>
        <w:ind w:firstLine="420"/>
        <w:jc w:val="both"/>
      </w:pPr>
      <w:r>
        <w:t>Залежно від значення межі вогнестійкості протипожежні перешкоди поділяють за типами</w:t>
      </w:r>
      <w:r>
        <w:br/>
        <w:t>відповідно до таблиці 2, а елементи заповнення прорізів у протипожежних перешкодах</w:t>
      </w:r>
      <w:r w:rsidR="003176CB">
        <w:t xml:space="preserve"> – </w:t>
      </w:r>
      <w:r>
        <w:t>відповідно</w:t>
      </w:r>
      <w:r>
        <w:br/>
        <w:t>до таблиці 3. Протипожежні тамбур-шлюзи поділяють за типами відповідно до таблиці 4.</w:t>
      </w:r>
      <w:r>
        <w:br w:type="page"/>
      </w:r>
    </w:p>
    <w:p w:rsidR="00367BBE" w:rsidRDefault="00767C45">
      <w:pPr>
        <w:pStyle w:val="a4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Таблиця </w:t>
      </w:r>
      <w:r>
        <w:rPr>
          <w:b/>
          <w:bCs/>
          <w:sz w:val="20"/>
          <w:szCs w:val="20"/>
          <w:lang w:val="ru-RU" w:eastAsia="ru-RU" w:bidi="ru-RU"/>
        </w:rPr>
        <w:t>2</w:t>
      </w:r>
      <w:r w:rsidR="003176CB">
        <w:rPr>
          <w:b/>
          <w:bCs/>
          <w:sz w:val="20"/>
          <w:szCs w:val="20"/>
          <w:lang w:val="ru-RU" w:eastAsia="ru-RU" w:bidi="ru-RU"/>
        </w:rPr>
        <w:t xml:space="preserve"> – </w:t>
      </w:r>
      <w:r>
        <w:rPr>
          <w:sz w:val="20"/>
          <w:szCs w:val="20"/>
        </w:rPr>
        <w:t>Типи протипожежних перешкод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1718"/>
        <w:gridCol w:w="2390"/>
        <w:gridCol w:w="1766"/>
        <w:gridCol w:w="2088"/>
      </w:tblGrid>
      <w:tr w:rsidR="00367BBE">
        <w:trPr>
          <w:trHeight w:hRule="exact" w:val="91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Протипожежні</w:t>
            </w:r>
            <w:r>
              <w:br/>
              <w:t>перешкоди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Тип проти-</w:t>
            </w:r>
            <w:r>
              <w:br/>
              <w:t>пожежної</w:t>
            </w:r>
            <w:r>
              <w:br/>
              <w:t>перешкоди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Мінімальний клас</w:t>
            </w:r>
            <w:r>
              <w:br/>
              <w:t>вогнестійкості проти-</w:t>
            </w:r>
            <w:r>
              <w:br/>
              <w:t>пожежної перешкоди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Тип заповнення</w:t>
            </w:r>
            <w:r>
              <w:br/>
              <w:t>прорізів, не</w:t>
            </w:r>
            <w:r>
              <w:br/>
              <w:t>нижче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Тип протипожежного</w:t>
            </w:r>
            <w:r>
              <w:br/>
              <w:t>тамбур-шлюзу,</w:t>
            </w:r>
            <w:r>
              <w:br/>
              <w:t>не нижче</w:t>
            </w:r>
          </w:p>
        </w:tc>
      </w:tr>
      <w:tr w:rsidR="00367BBE">
        <w:trPr>
          <w:trHeight w:hRule="exact" w:val="336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Стіни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Перегородки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Перекриття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36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</w:tr>
    </w:tbl>
    <w:p w:rsidR="00367BBE" w:rsidRDefault="00367BBE">
      <w:pPr>
        <w:spacing w:after="239" w:line="1" w:lineRule="exact"/>
      </w:pPr>
    </w:p>
    <w:p w:rsidR="00367BBE" w:rsidRDefault="00767C45">
      <w:pPr>
        <w:pStyle w:val="a4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Таблиця 3</w:t>
      </w:r>
      <w:r w:rsidR="003176CB">
        <w:rPr>
          <w:b/>
          <w:bCs/>
          <w:sz w:val="20"/>
          <w:szCs w:val="20"/>
        </w:rPr>
        <w:t xml:space="preserve"> – </w:t>
      </w:r>
      <w:r>
        <w:rPr>
          <w:sz w:val="20"/>
          <w:szCs w:val="20"/>
        </w:rPr>
        <w:t>Типи заповнення прорізів у протипожежних перешкодах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062"/>
        <w:gridCol w:w="2928"/>
      </w:tblGrid>
      <w:tr w:rsidR="00367BBE">
        <w:trPr>
          <w:trHeight w:hRule="exact" w:val="648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Заповнення прорізів у</w:t>
            </w:r>
            <w:r>
              <w:br/>
              <w:t>протипожежних перешкодах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Тип заповнення прорізів у</w:t>
            </w:r>
            <w:r>
              <w:br/>
              <w:t>протипожежних перешкодах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Мінімальний клас</w:t>
            </w:r>
            <w:r>
              <w:br/>
              <w:t>вогнестійкості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Протипожежні двері, ворота, вікна,</w:t>
            </w:r>
            <w:r>
              <w:br/>
              <w:t>люки, клапани, завіси (екрани)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60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30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</w:p>
        </w:tc>
      </w:tr>
    </w:tbl>
    <w:p w:rsidR="00367BBE" w:rsidRDefault="00767C45">
      <w:pPr>
        <w:pStyle w:val="a4"/>
        <w:spacing w:line="295" w:lineRule="auto"/>
      </w:pPr>
      <w:r>
        <w:rPr>
          <w:b/>
          <w:bCs/>
        </w:rPr>
        <w:t xml:space="preserve">Примітка. </w:t>
      </w:r>
      <w:r>
        <w:t>Допускається застосовувати протипожежні завіси (екрани) з межею вогнестійкості за ознакою</w:t>
      </w:r>
      <w:r>
        <w:br/>
        <w:t>Е за умови виконання вимог, викладених у 6.44 цих Норм.</w:t>
      </w:r>
    </w:p>
    <w:p w:rsidR="00367BBE" w:rsidRDefault="00367BBE">
      <w:pPr>
        <w:spacing w:after="159" w:line="1" w:lineRule="exact"/>
      </w:pPr>
    </w:p>
    <w:p w:rsidR="00367BBE" w:rsidRDefault="00767C45">
      <w:pPr>
        <w:pStyle w:val="a4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Таблиця 4</w:t>
      </w:r>
      <w:r w:rsidR="003176CB">
        <w:rPr>
          <w:b/>
          <w:bCs/>
          <w:sz w:val="20"/>
          <w:szCs w:val="20"/>
        </w:rPr>
        <w:t xml:space="preserve"> – </w:t>
      </w:r>
      <w:r>
        <w:rPr>
          <w:sz w:val="20"/>
          <w:szCs w:val="20"/>
        </w:rPr>
        <w:t>Типи протипожежних тамбур-шлюзів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405"/>
        <w:gridCol w:w="2405"/>
        <w:gridCol w:w="2414"/>
      </w:tblGrid>
      <w:tr w:rsidR="00367BBE">
        <w:trPr>
          <w:trHeight w:hRule="exact" w:val="389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Тип протипожежного</w:t>
            </w:r>
            <w:r>
              <w:br/>
              <w:t>тамбур-шлюзу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Типи елементів протипожежних тамбур-шлюзів, не нижче</w:t>
            </w:r>
          </w:p>
        </w:tc>
      </w:tr>
      <w:tr w:rsidR="00367BBE">
        <w:trPr>
          <w:trHeight w:hRule="exact" w:val="63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Протипожежні</w:t>
            </w:r>
            <w:r>
              <w:br/>
              <w:t>перегородки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Протипожежні</w:t>
            </w:r>
            <w:r>
              <w:br/>
              <w:t>перекриття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Тип заповнення</w:t>
            </w:r>
            <w:r>
              <w:br/>
              <w:t>прорізів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</w:tr>
    </w:tbl>
    <w:p w:rsidR="00367BBE" w:rsidRDefault="00367BBE">
      <w:pPr>
        <w:spacing w:after="239" w:line="1" w:lineRule="exact"/>
      </w:pPr>
    </w:p>
    <w:p w:rsidR="00367BBE" w:rsidRDefault="00767C45">
      <w:pPr>
        <w:pStyle w:val="11"/>
        <w:numPr>
          <w:ilvl w:val="1"/>
          <w:numId w:val="4"/>
        </w:numPr>
        <w:tabs>
          <w:tab w:val="left" w:pos="812"/>
        </w:tabs>
        <w:spacing w:after="60" w:line="300" w:lineRule="auto"/>
        <w:ind w:firstLine="420"/>
        <w:jc w:val="both"/>
      </w:pPr>
      <w:r>
        <w:t>Під час проектування будинків визначають їх частини, які мають бути протипожежними</w:t>
      </w:r>
      <w:r>
        <w:br/>
        <w:t xml:space="preserve">відсіками або протипожежними секціями. Необхідність улаштування таких відсіків і секцій </w:t>
      </w:r>
      <w:proofErr w:type="spellStart"/>
      <w:r>
        <w:t>вста</w:t>
      </w:r>
      <w:proofErr w:type="spellEnd"/>
      <w:r>
        <w:t>-</w:t>
      </w:r>
      <w:r>
        <w:br/>
      </w:r>
      <w:proofErr w:type="spellStart"/>
      <w:r>
        <w:t>новлюється</w:t>
      </w:r>
      <w:proofErr w:type="spellEnd"/>
      <w:r>
        <w:t xml:space="preserve"> відповідними НД.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22"/>
        </w:tabs>
        <w:spacing w:after="0" w:line="290" w:lineRule="auto"/>
        <w:ind w:firstLine="420"/>
        <w:jc w:val="both"/>
      </w:pPr>
      <w:r>
        <w:t>Протипожежними відсіками можуть бути частини будинків, які відокремлені від інших її</w:t>
      </w:r>
      <w:r>
        <w:br/>
        <w:t>частин протипожежною стіною 1-го типу по всій висоті та ширині (або довжині) будинку та/або</w:t>
      </w:r>
      <w:r>
        <w:br/>
        <w:t>протипожежним перекриттям 1-го типу по всій довжині та ширині будинку.</w:t>
      </w:r>
    </w:p>
    <w:p w:rsidR="00367BBE" w:rsidRDefault="00767C45">
      <w:pPr>
        <w:pStyle w:val="11"/>
        <w:spacing w:after="60" w:line="305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Площі антресолей, площадок, а також площі окремих поверхів, що сполучаються між собою</w:t>
      </w:r>
      <w:r>
        <w:rPr>
          <w:sz w:val="19"/>
          <w:szCs w:val="19"/>
        </w:rPr>
        <w:br/>
        <w:t>через відкриті прорізи у перекритті (наприклад, прорізи для розташування сходів типу С2, ескалаторів,</w:t>
      </w:r>
      <w:r>
        <w:rPr>
          <w:sz w:val="19"/>
          <w:szCs w:val="19"/>
        </w:rPr>
        <w:br/>
      </w:r>
      <w:proofErr w:type="spellStart"/>
      <w:r>
        <w:rPr>
          <w:sz w:val="19"/>
          <w:szCs w:val="19"/>
        </w:rPr>
        <w:t>траволаторів</w:t>
      </w:r>
      <w:proofErr w:type="spellEnd"/>
      <w:r>
        <w:rPr>
          <w:sz w:val="19"/>
          <w:szCs w:val="19"/>
        </w:rPr>
        <w:t xml:space="preserve">, атріумів, пасажів), не включаються до площі протипожежного відсіку, крім випадків, </w:t>
      </w:r>
      <w:proofErr w:type="spellStart"/>
      <w:r>
        <w:rPr>
          <w:sz w:val="19"/>
          <w:szCs w:val="19"/>
        </w:rPr>
        <w:t>обумов</w:t>
      </w:r>
      <w:proofErr w:type="spellEnd"/>
      <w:r>
        <w:rPr>
          <w:sz w:val="19"/>
          <w:szCs w:val="19"/>
        </w:rPr>
        <w:t>-</w:t>
      </w:r>
      <w:r>
        <w:rPr>
          <w:sz w:val="19"/>
          <w:szCs w:val="19"/>
        </w:rPr>
        <w:br/>
      </w:r>
      <w:proofErr w:type="spellStart"/>
      <w:r>
        <w:rPr>
          <w:sz w:val="19"/>
          <w:szCs w:val="19"/>
        </w:rPr>
        <w:t>лених</w:t>
      </w:r>
      <w:proofErr w:type="spellEnd"/>
      <w:r>
        <w:rPr>
          <w:sz w:val="19"/>
          <w:szCs w:val="19"/>
        </w:rPr>
        <w:t xml:space="preserve"> у НД.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34"/>
        </w:tabs>
        <w:spacing w:after="0" w:line="290" w:lineRule="auto"/>
        <w:ind w:firstLine="420"/>
        <w:jc w:val="both"/>
      </w:pPr>
      <w:r>
        <w:t>Протипожежні стіни 1-го типу, які поділяють будинок на протипожежні відсіки, повинні:</w:t>
      </w:r>
    </w:p>
    <w:p w:rsidR="00367BBE" w:rsidRDefault="00767C45">
      <w:pPr>
        <w:pStyle w:val="11"/>
        <w:numPr>
          <w:ilvl w:val="0"/>
          <w:numId w:val="10"/>
        </w:numPr>
        <w:tabs>
          <w:tab w:val="left" w:pos="707"/>
        </w:tabs>
        <w:spacing w:after="0" w:line="290" w:lineRule="auto"/>
        <w:ind w:firstLine="420"/>
        <w:jc w:val="both"/>
      </w:pPr>
      <w:r>
        <w:t>забезпечувати непоширення пожежі в суміжні частини будинку в разі однобічного обвалення</w:t>
      </w:r>
      <w:r>
        <w:br/>
        <w:t>конструкцій, що прилягають до цих стін;</w:t>
      </w:r>
    </w:p>
    <w:p w:rsidR="00367BBE" w:rsidRDefault="00767C45">
      <w:pPr>
        <w:pStyle w:val="11"/>
        <w:numPr>
          <w:ilvl w:val="0"/>
          <w:numId w:val="10"/>
        </w:numPr>
        <w:tabs>
          <w:tab w:val="left" w:pos="711"/>
        </w:tabs>
        <w:spacing w:after="100" w:line="290" w:lineRule="auto"/>
        <w:ind w:firstLine="420"/>
        <w:jc w:val="both"/>
      </w:pPr>
      <w:r>
        <w:t>спиратися на фундаменти або на фундаментні балки, перетинати всі конструкції та поверхи</w:t>
      </w:r>
      <w:r>
        <w:br/>
        <w:t>протипожежного відсіку;</w:t>
      </w:r>
      <w:r>
        <w:br w:type="page"/>
      </w:r>
    </w:p>
    <w:p w:rsidR="00367BBE" w:rsidRDefault="00767C45">
      <w:pPr>
        <w:pStyle w:val="11"/>
        <w:numPr>
          <w:ilvl w:val="0"/>
          <w:numId w:val="10"/>
        </w:numPr>
        <w:tabs>
          <w:tab w:val="left" w:pos="714"/>
        </w:tabs>
        <w:spacing w:after="0" w:line="293" w:lineRule="auto"/>
        <w:ind w:firstLine="420"/>
        <w:jc w:val="both"/>
      </w:pPr>
      <w:r>
        <w:lastRenderedPageBreak/>
        <w:t xml:space="preserve">перевищувати покрівлю будинку </w:t>
      </w:r>
      <w:r w:rsidRPr="00B61AE6">
        <w:rPr>
          <w:lang w:eastAsia="ru-RU" w:bidi="ru-RU"/>
        </w:rPr>
        <w:t xml:space="preserve">не </w:t>
      </w:r>
      <w:r>
        <w:t>менше ніж: на 0,6 м, якщо хоча б один з елементів</w:t>
      </w:r>
      <w:r>
        <w:br/>
        <w:t>покриття, за винятком покрівлі, виконано з матеріалів груп горючості Г3 або Г4; на 0,3 м, якщо хоча б</w:t>
      </w:r>
      <w:r>
        <w:br/>
        <w:t>один з елементів покриття, за винятком покрівлі, виконано з матеріалів груп горючості Г1 або Г2.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Протипожежні стіни можуть не перевищувати покрівлю, якщо всі елементи покриття, за</w:t>
      </w:r>
      <w:r>
        <w:br/>
        <w:t>винятком покрівлі, виконано з негорючих матеріалів.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86"/>
        </w:tabs>
        <w:spacing w:after="60" w:line="293" w:lineRule="auto"/>
        <w:ind w:firstLine="420"/>
        <w:jc w:val="both"/>
      </w:pPr>
      <w:r>
        <w:t>Протипожежні стіни допускається встановлювати безпосередньо на конструкції каркаса</w:t>
      </w:r>
      <w:r>
        <w:br/>
        <w:t>будинку, які виконані з негорючих матеріалів. При цьому межа вогнестійкості каркаса разом з його</w:t>
      </w:r>
      <w:r>
        <w:br/>
        <w:t>заповненням і вузлами кріплень має бути не менше за нормовану межу вогнестійкості проти-</w:t>
      </w:r>
      <w:r>
        <w:br/>
        <w:t>пожежної стіни відповідного типу.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86"/>
        </w:tabs>
        <w:spacing w:after="0" w:line="293" w:lineRule="auto"/>
        <w:ind w:firstLine="420"/>
        <w:jc w:val="both"/>
      </w:pPr>
      <w:r>
        <w:t>Протипожежні стіни всіх типів та протипожежне перекриття 1-го типу, що прилягають до</w:t>
      </w:r>
      <w:r>
        <w:br/>
        <w:t>зовнішніх стін будинку, мають:</w:t>
      </w:r>
    </w:p>
    <w:p w:rsidR="00367BBE" w:rsidRDefault="00767C45">
      <w:pPr>
        <w:pStyle w:val="11"/>
        <w:numPr>
          <w:ilvl w:val="0"/>
          <w:numId w:val="11"/>
        </w:numPr>
        <w:tabs>
          <w:tab w:val="left" w:pos="716"/>
        </w:tabs>
        <w:spacing w:after="0" w:line="293" w:lineRule="auto"/>
        <w:ind w:firstLine="420"/>
        <w:jc w:val="both"/>
      </w:pPr>
      <w:r>
        <w:t>при влаштуванні зовнішніх стін з горючих матеріалів перетинати ці стіни та виступати за</w:t>
      </w:r>
      <w:r>
        <w:br/>
        <w:t>їх зовнішню площину (з урахуванням облицювання) не менше ніж на 0,3 м;</w:t>
      </w:r>
    </w:p>
    <w:p w:rsidR="00367BBE" w:rsidRDefault="00767C45">
      <w:pPr>
        <w:pStyle w:val="11"/>
        <w:numPr>
          <w:ilvl w:val="0"/>
          <w:numId w:val="11"/>
        </w:numPr>
        <w:tabs>
          <w:tab w:val="left" w:pos="714"/>
        </w:tabs>
        <w:spacing w:after="60" w:line="293" w:lineRule="auto"/>
        <w:ind w:firstLine="420"/>
        <w:jc w:val="both"/>
      </w:pPr>
      <w:r>
        <w:t>при влаштуванні зовнішніх стін з негорючих матеріалів, а також із заскленням, перетинати</w:t>
      </w:r>
      <w:r>
        <w:br/>
        <w:t>конструкції зовнішніх стін (засклення). При цьому допускається, щоб протипожежна стіна (пере-</w:t>
      </w:r>
      <w:r>
        <w:br/>
      </w:r>
      <w:proofErr w:type="spellStart"/>
      <w:r>
        <w:t>криття</w:t>
      </w:r>
      <w:proofErr w:type="spellEnd"/>
      <w:r>
        <w:t>) не виступала за площину зовнішньої стіни (засклення).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49"/>
        </w:tabs>
        <w:spacing w:after="0" w:line="290" w:lineRule="auto"/>
        <w:ind w:left="420" w:firstLine="0"/>
        <w:jc w:val="both"/>
      </w:pPr>
      <w:r>
        <w:t>Протипожежні перекриття 2-4-го типів, що прилягають до зовнішніх стін будинку, мають:</w:t>
      </w:r>
      <w:r>
        <w:br/>
        <w:t>а) перетинати зовнішні стіни, виконані з горючих матеріалів;</w:t>
      </w:r>
    </w:p>
    <w:p w:rsidR="00367BBE" w:rsidRDefault="00767C45">
      <w:pPr>
        <w:pStyle w:val="11"/>
        <w:numPr>
          <w:ilvl w:val="0"/>
          <w:numId w:val="12"/>
        </w:numPr>
        <w:tabs>
          <w:tab w:val="left" w:pos="733"/>
        </w:tabs>
        <w:spacing w:after="0" w:line="290" w:lineRule="auto"/>
        <w:ind w:left="420" w:firstLine="0"/>
        <w:jc w:val="both"/>
      </w:pPr>
      <w:r>
        <w:t>перетинати засклення, розташоване на рівні перекриття;</w:t>
      </w:r>
    </w:p>
    <w:p w:rsidR="00367BBE" w:rsidRDefault="00767C45">
      <w:pPr>
        <w:pStyle w:val="11"/>
        <w:numPr>
          <w:ilvl w:val="0"/>
          <w:numId w:val="12"/>
        </w:numPr>
        <w:tabs>
          <w:tab w:val="left" w:pos="718"/>
        </w:tabs>
        <w:spacing w:after="60" w:line="290" w:lineRule="auto"/>
        <w:ind w:left="420" w:firstLine="0"/>
        <w:jc w:val="both"/>
      </w:pPr>
      <w:r>
        <w:t>прилягати без проміжку до стін, виконаних із негорючих матеріалів.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08"/>
        </w:tabs>
        <w:spacing w:after="60" w:line="293" w:lineRule="auto"/>
        <w:ind w:firstLine="420"/>
        <w:jc w:val="both"/>
      </w:pPr>
      <w:r>
        <w:t>У разі поділу будинку на протипожежні відсіки протипожежною стіною повинна бути стіна</w:t>
      </w:r>
      <w:r>
        <w:br/>
        <w:t xml:space="preserve">вищої та/або більш широкої частини будинку. Допускається зазначену протипожежну стіну </w:t>
      </w:r>
      <w:proofErr w:type="spellStart"/>
      <w:r>
        <w:t>влаш</w:t>
      </w:r>
      <w:proofErr w:type="spellEnd"/>
      <w:r>
        <w:t>-</w:t>
      </w:r>
      <w:r>
        <w:br/>
      </w:r>
      <w:proofErr w:type="spellStart"/>
      <w:r>
        <w:t>товувати</w:t>
      </w:r>
      <w:proofErr w:type="spellEnd"/>
      <w:r>
        <w:t xml:space="preserve"> з розмірами: по вертикалі</w:t>
      </w:r>
      <w:r w:rsidR="003176CB">
        <w:t xml:space="preserve"> – </w:t>
      </w:r>
      <w:r>
        <w:t>не менше ніж на 8 м вище покрівлі нижчої частини будинку; по</w:t>
      </w:r>
      <w:r>
        <w:br/>
        <w:t>горизонталі</w:t>
      </w:r>
      <w:r w:rsidR="003176CB">
        <w:t xml:space="preserve"> – </w:t>
      </w:r>
      <w:r>
        <w:t>не менше ніж на 4 м в кожну сторону відносно менш широкої частини будинку. При</w:t>
      </w:r>
      <w:r>
        <w:br/>
        <w:t>цьому стіна будинку, що розташована вище протипожежної стіни, а також її облицювання повинні</w:t>
      </w:r>
      <w:r>
        <w:br/>
        <w:t>бути з негорючих матеріалів.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2"/>
        </w:tabs>
        <w:spacing w:after="60" w:line="293" w:lineRule="auto"/>
        <w:ind w:firstLine="420"/>
        <w:jc w:val="both"/>
      </w:pPr>
      <w:r>
        <w:t>У протипожежних стінах та перегородках будь-якого типу допускається влаштовувати</w:t>
      </w:r>
      <w:r>
        <w:br/>
        <w:t>вентиляційні та димові канали таким чином, щоб у місцях їх розташування клас вогнестійкості</w:t>
      </w:r>
      <w:r>
        <w:br/>
        <w:t>протипожежної стіни (перегородки) з кожного боку каналу був не менше ніж нормований клас</w:t>
      </w:r>
      <w:r>
        <w:br/>
        <w:t>вогнестійкості протипожежної стіни (перегородки), в якій він влаштовується.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2"/>
        </w:tabs>
        <w:spacing w:after="60" w:line="293" w:lineRule="auto"/>
        <w:ind w:firstLine="420"/>
        <w:jc w:val="both"/>
      </w:pPr>
      <w:r>
        <w:t>У разі розташування протипожежних стін і протипожежних перегородок у місцях при-</w:t>
      </w:r>
      <w:r>
        <w:br/>
        <w:t>лягання однієї частини будинку до іншої під кутом менше 180° необхідно, щоб ділянки зовнішніх</w:t>
      </w:r>
      <w:r>
        <w:br/>
        <w:t>стін, що прилягають до протипожежної стіни (перегородки) на відстані не менше ніж 4 м, були</w:t>
      </w:r>
      <w:r>
        <w:br/>
        <w:t>протипожежними з класом вогнестійкості не менше ніж клас вогнестійкості цієї протипожежної стіни</w:t>
      </w:r>
      <w:r>
        <w:br/>
        <w:t>(перегородки). Карнизи та звиси даху на цій ділянці повинні бути з негорючих матеріалів.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7"/>
        </w:tabs>
        <w:spacing w:after="0" w:line="286" w:lineRule="auto"/>
        <w:ind w:firstLine="420"/>
        <w:jc w:val="both"/>
      </w:pPr>
      <w:r>
        <w:t>Загальна площа прорізів у протипожежній перешкоді, за винятком огороджувальних</w:t>
      </w:r>
      <w:r>
        <w:br/>
        <w:t>конструкцій ліфтових шахт, ліфтових холів та протипожежних тамбур-шлюзів, не повинна пере-</w:t>
      </w:r>
      <w:r>
        <w:br/>
      </w:r>
      <w:proofErr w:type="spellStart"/>
      <w:r>
        <w:t>вищувати</w:t>
      </w:r>
      <w:proofErr w:type="spellEnd"/>
      <w:r>
        <w:t xml:space="preserve"> 25 % її площі.</w:t>
      </w:r>
    </w:p>
    <w:p w:rsidR="00367BBE" w:rsidRDefault="00767C45">
      <w:pPr>
        <w:pStyle w:val="11"/>
        <w:spacing w:after="60" w:line="300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Загальна площа прорізів визначається окремо для кожної протипожежної перешкоди в межах</w:t>
      </w:r>
      <w:r w:rsidR="0040499C">
        <w:rPr>
          <w:sz w:val="19"/>
          <w:szCs w:val="19"/>
        </w:rPr>
        <w:t xml:space="preserve"> </w:t>
      </w:r>
      <w:r>
        <w:rPr>
          <w:sz w:val="19"/>
          <w:szCs w:val="19"/>
        </w:rPr>
        <w:t>поверху.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7"/>
        </w:tabs>
        <w:spacing w:after="60" w:line="288" w:lineRule="auto"/>
        <w:ind w:firstLine="420"/>
        <w:jc w:val="both"/>
      </w:pPr>
      <w:r>
        <w:t xml:space="preserve">Для виділення протипожежних секцій у межах протипожежного відсіку слід </w:t>
      </w:r>
      <w:proofErr w:type="spellStart"/>
      <w:r>
        <w:t>застосову</w:t>
      </w:r>
      <w:proofErr w:type="spellEnd"/>
      <w:r>
        <w:t>-</w:t>
      </w:r>
      <w:r>
        <w:br/>
        <w:t>вати протипожежні стіни 2, 3-го типів, протипожежні перекриття 2-4-го типів, а також протипожежні</w:t>
      </w:r>
      <w:r>
        <w:br/>
        <w:t>перегородки 1,2-го типів.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2"/>
        </w:tabs>
        <w:spacing w:after="60" w:line="290" w:lineRule="auto"/>
        <w:ind w:firstLine="420"/>
        <w:jc w:val="both"/>
      </w:pPr>
      <w:r>
        <w:t>Типи протипожежних перешкод і вимоги до огороджувальних конструкцій з нормованими</w:t>
      </w:r>
      <w:r>
        <w:br/>
        <w:t>класами вогнестійкості та межами поширення вогню по них встановлюються з урахуванням</w:t>
      </w:r>
      <w:r>
        <w:br/>
        <w:t xml:space="preserve">призначення, ступеня вогнестійкості, категорії за </w:t>
      </w:r>
      <w:proofErr w:type="spellStart"/>
      <w:r>
        <w:t>вибухопожежною</w:t>
      </w:r>
      <w:proofErr w:type="spellEnd"/>
      <w:r>
        <w:t xml:space="preserve"> та пожежною небезпекою,</w:t>
      </w:r>
      <w:r>
        <w:br/>
        <w:t>величини пожежної навантаги, площі приміщень, умовної висоти (поверховості) будинку, наявності</w:t>
      </w:r>
      <w:r>
        <w:br/>
        <w:t>систем протипожежного захисту, інженерно-технічних засобів, що застосовуються для захисту від</w:t>
      </w:r>
      <w:r>
        <w:br/>
        <w:t>пожежі.</w:t>
      </w:r>
      <w:r>
        <w:br w:type="page"/>
      </w:r>
    </w:p>
    <w:p w:rsidR="00367BBE" w:rsidRDefault="00767C45">
      <w:pPr>
        <w:pStyle w:val="11"/>
        <w:spacing w:after="60" w:line="312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 xml:space="preserve">Примітка. </w:t>
      </w:r>
      <w:r>
        <w:rPr>
          <w:sz w:val="19"/>
          <w:szCs w:val="19"/>
        </w:rPr>
        <w:t xml:space="preserve">Розрахункова пожежна навантага визначається відповідно до </w:t>
      </w:r>
      <w:r>
        <w:rPr>
          <w:sz w:val="19"/>
          <w:szCs w:val="19"/>
          <w:lang w:val="ru-RU" w:eastAsia="ru-RU" w:bidi="ru-RU"/>
        </w:rPr>
        <w:t xml:space="preserve">СТ СЭВ </w:t>
      </w:r>
      <w:r>
        <w:rPr>
          <w:sz w:val="19"/>
          <w:szCs w:val="19"/>
        </w:rPr>
        <w:t>446.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6"/>
        </w:tabs>
        <w:spacing w:after="60" w:line="300" w:lineRule="auto"/>
        <w:ind w:firstLine="420"/>
        <w:jc w:val="both"/>
      </w:pPr>
      <w:r>
        <w:t>За наявності в будинку частин різного призначення, відокремлених між собою проти-</w:t>
      </w:r>
      <w:r>
        <w:br/>
        <w:t>пожежними перешкодами, кожна з таких частин має відповідати вимогам пожежної безпеки, що</w:t>
      </w:r>
      <w:r>
        <w:br/>
        <w:t>встановлюються НД до будинків відповідного призначення.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6"/>
        </w:tabs>
        <w:spacing w:after="60" w:line="300" w:lineRule="auto"/>
        <w:ind w:firstLine="420"/>
        <w:jc w:val="both"/>
      </w:pPr>
      <w:r>
        <w:t>Межа вогнестійкості вузла кріплення будівельної конструкції та місця її прилягання до</w:t>
      </w:r>
      <w:r>
        <w:br/>
        <w:t>інших конструкцій повинна бути не нижча за нормовану межу вогнестійкості самої конструкції.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5"/>
        </w:tabs>
        <w:spacing w:after="0" w:line="293" w:lineRule="auto"/>
        <w:ind w:firstLine="420"/>
        <w:jc w:val="both"/>
      </w:pPr>
      <w:r>
        <w:t>У стінах, перегородках, перекриттях і покриттях забороняється передбачати порожнини,</w:t>
      </w:r>
      <w:r>
        <w:br/>
        <w:t>обмежені матеріалами груп горючості Г3, Г4, за винятком порожнин:</w:t>
      </w:r>
    </w:p>
    <w:p w:rsidR="00367BBE" w:rsidRDefault="00767C45">
      <w:pPr>
        <w:pStyle w:val="11"/>
        <w:numPr>
          <w:ilvl w:val="0"/>
          <w:numId w:val="13"/>
        </w:numPr>
        <w:tabs>
          <w:tab w:val="left" w:pos="719"/>
        </w:tabs>
        <w:spacing w:after="0" w:line="293" w:lineRule="auto"/>
        <w:ind w:firstLine="420"/>
        <w:jc w:val="both"/>
      </w:pPr>
      <w:r>
        <w:t xml:space="preserve">у дерев'яних конструкціях </w:t>
      </w:r>
      <w:proofErr w:type="spellStart"/>
      <w:r>
        <w:t>перекриттів</w:t>
      </w:r>
      <w:proofErr w:type="spellEnd"/>
      <w:r>
        <w:t xml:space="preserve"> і покриттів, поділених суцільними діафрагмами на</w:t>
      </w:r>
      <w:r>
        <w:br/>
        <w:t>ділянки площею не більше ніж 54 м</w:t>
      </w:r>
      <w:r>
        <w:rPr>
          <w:vertAlign w:val="superscript"/>
        </w:rPr>
        <w:t>2</w:t>
      </w:r>
      <w:r>
        <w:t>, а також по контуру внутрішніх стін;</w:t>
      </w:r>
    </w:p>
    <w:p w:rsidR="00367BBE" w:rsidRDefault="00767C45">
      <w:pPr>
        <w:pStyle w:val="11"/>
        <w:numPr>
          <w:ilvl w:val="0"/>
          <w:numId w:val="13"/>
        </w:numPr>
        <w:tabs>
          <w:tab w:val="left" w:pos="715"/>
        </w:tabs>
        <w:spacing w:after="0" w:line="293" w:lineRule="auto"/>
        <w:ind w:firstLine="420"/>
        <w:jc w:val="both"/>
      </w:pPr>
      <w:r>
        <w:t>між металевим профільованим листом і пароізоляцією за умов розташування за паро-</w:t>
      </w:r>
      <w:r>
        <w:br/>
        <w:t>ізоляцією утеплювача з негорючого матеріалу або матеріалів груп горючості Г1, Г2. При вико-</w:t>
      </w:r>
      <w:r>
        <w:br/>
      </w:r>
      <w:proofErr w:type="spellStart"/>
      <w:r>
        <w:t>ристанні</w:t>
      </w:r>
      <w:proofErr w:type="spellEnd"/>
      <w:r>
        <w:t xml:space="preserve"> утеплювача з матеріалів груп горючості Г3, Г4 (у тому числі без пароізоляції) ці порожнини</w:t>
      </w:r>
      <w:r>
        <w:br/>
        <w:t>по торцях листів мають бути заповнені на довжину не менше за 0,25 м негорючими матеріалами</w:t>
      </w:r>
      <w:r>
        <w:br/>
        <w:t>або матеріалами груп горючості Г1 або Г2;</w:t>
      </w:r>
    </w:p>
    <w:p w:rsidR="00367BBE" w:rsidRDefault="00767C45">
      <w:pPr>
        <w:pStyle w:val="11"/>
        <w:numPr>
          <w:ilvl w:val="0"/>
          <w:numId w:val="13"/>
        </w:numPr>
        <w:tabs>
          <w:tab w:val="left" w:pos="710"/>
        </w:tabs>
        <w:spacing w:after="0" w:line="293" w:lineRule="auto"/>
        <w:ind w:firstLine="420"/>
        <w:jc w:val="both"/>
      </w:pPr>
      <w:r>
        <w:t>між будівельними конструкціями, що за межею поширення вогню належать до групи М0 та їх</w:t>
      </w:r>
      <w:r>
        <w:br/>
        <w:t>облицюванням з матеріалів групи горючості Г3 з боку приміщення за умов поділення цих порожнин</w:t>
      </w:r>
      <w:r>
        <w:br/>
        <w:t>суцільними діафрагмами на ділянки площею не більше ніж 3 м</w:t>
      </w:r>
      <w:r>
        <w:rPr>
          <w:vertAlign w:val="superscript"/>
        </w:rPr>
        <w:t>2</w:t>
      </w:r>
      <w:r>
        <w:t>;</w:t>
      </w:r>
    </w:p>
    <w:p w:rsidR="00367BBE" w:rsidRDefault="00767C45">
      <w:pPr>
        <w:pStyle w:val="11"/>
        <w:numPr>
          <w:ilvl w:val="0"/>
          <w:numId w:val="13"/>
        </w:numPr>
        <w:tabs>
          <w:tab w:val="left" w:pos="667"/>
        </w:tabs>
        <w:spacing w:after="0" w:line="293" w:lineRule="auto"/>
        <w:ind w:firstLine="420"/>
        <w:jc w:val="both"/>
      </w:pPr>
      <w:r>
        <w:t>між облицюванням з матеріалу групи горючості Г3 та зовнішньою поверхнею стіни одно-</w:t>
      </w:r>
      <w:r>
        <w:br/>
        <w:t>поверхового будинку заввишки від рівня землі до карнизу не більше ніж 6 м, та з площею забудови,</w:t>
      </w:r>
      <w:r>
        <w:br/>
        <w:t>не більше ніж 300 м</w:t>
      </w:r>
      <w:r>
        <w:rPr>
          <w:vertAlign w:val="superscript"/>
        </w:rPr>
        <w:t>2</w:t>
      </w:r>
      <w:r>
        <w:t>, за умов, що ці порожнини поділені суцільними діафрагмами на ділянки</w:t>
      </w:r>
      <w:r>
        <w:br/>
        <w:t>площею не більше ніж 7,2 м</w:t>
      </w:r>
      <w:r>
        <w:rPr>
          <w:vertAlign w:val="superscript"/>
        </w:rPr>
        <w:t>2</w:t>
      </w:r>
      <w:r>
        <w:t>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Діафрагми слід виконувати з негорючих матеріалів та матеріалів груп горючості Г1-Г3.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1"/>
        </w:tabs>
        <w:spacing w:after="0" w:line="298" w:lineRule="auto"/>
        <w:ind w:firstLine="420"/>
        <w:jc w:val="both"/>
      </w:pPr>
      <w:r>
        <w:t>Клас вогнестійкості проходок інженерних комунікацій будинку (електричних, кабельних та</w:t>
      </w:r>
      <w:r>
        <w:br/>
      </w:r>
      <w:proofErr w:type="spellStart"/>
      <w:r>
        <w:t>шинопровідних</w:t>
      </w:r>
      <w:proofErr w:type="spellEnd"/>
      <w:r>
        <w:t xml:space="preserve"> проходок, водопровідних, каналізаційних труб тощо) через огороджувальні </w:t>
      </w:r>
      <w:proofErr w:type="spellStart"/>
      <w:r>
        <w:t>кон</w:t>
      </w:r>
      <w:proofErr w:type="spellEnd"/>
      <w:r>
        <w:t>-</w:t>
      </w:r>
      <w:r>
        <w:br/>
      </w:r>
      <w:proofErr w:type="spellStart"/>
      <w:r>
        <w:t>струкції</w:t>
      </w:r>
      <w:proofErr w:type="spellEnd"/>
      <w:r>
        <w:t xml:space="preserve"> з нормованим класом вогнестійкості або через протипожежні перешкоди має бути не</w:t>
      </w:r>
      <w:r>
        <w:br/>
        <w:t>меншим ніж нормований клас вогнестійкості цієї огороджувальної конструкції або протипожежної</w:t>
      </w:r>
      <w:r>
        <w:br/>
        <w:t>перешкоди за ознакою ЕІ, крім випадків, обумовлених у НД.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t>У місцях проходок трубопроводів через протипожежні перешкоди трубопроводи та їх ізоляцію</w:t>
      </w:r>
      <w:r>
        <w:br/>
        <w:t>слід виконувати з негорючих матеріалів, крім випадків обумовлених у НД.</w:t>
      </w:r>
    </w:p>
    <w:p w:rsidR="00367BBE" w:rsidRDefault="00767C45">
      <w:pPr>
        <w:pStyle w:val="11"/>
        <w:spacing w:after="60" w:line="298" w:lineRule="auto"/>
        <w:ind w:firstLine="420"/>
        <w:jc w:val="both"/>
      </w:pPr>
      <w:r>
        <w:t xml:space="preserve">Поділ елементів систем </w:t>
      </w:r>
      <w:proofErr w:type="spellStart"/>
      <w:r>
        <w:t>протидимного</w:t>
      </w:r>
      <w:proofErr w:type="spellEnd"/>
      <w:r>
        <w:t xml:space="preserve"> захисту та вентиляції за вогнестійкістю, а систем</w:t>
      </w:r>
      <w:r>
        <w:br/>
        <w:t>електропроводки за показниками пожежної небезпеки та за вогнестійкістю наведено в додатку Е.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1073"/>
        </w:tabs>
        <w:spacing w:after="0"/>
        <w:ind w:firstLine="420"/>
        <w:jc w:val="both"/>
      </w:pPr>
      <w:r>
        <w:t>При улаштуванні у будинках системи сміттєпроводу слід дотримуватись вимог</w:t>
      </w:r>
      <w:r>
        <w:br/>
        <w:t>ДБН В.2.2-15 та інших НД. При цьому у разі улаштування сміттєпроводу слід передбачати:</w:t>
      </w:r>
    </w:p>
    <w:p w:rsidR="00367BBE" w:rsidRDefault="00767C45">
      <w:pPr>
        <w:pStyle w:val="11"/>
        <w:numPr>
          <w:ilvl w:val="0"/>
          <w:numId w:val="14"/>
        </w:numPr>
        <w:tabs>
          <w:tab w:val="left" w:pos="667"/>
        </w:tabs>
        <w:spacing w:after="0"/>
        <w:ind w:firstLine="420"/>
        <w:jc w:val="both"/>
      </w:pPr>
      <w:r>
        <w:t xml:space="preserve">недопущення розповсюдження пожежі з приміщення </w:t>
      </w:r>
      <w:proofErr w:type="spellStart"/>
      <w:r>
        <w:t>сміттєзбірної</w:t>
      </w:r>
      <w:proofErr w:type="spellEnd"/>
      <w:r>
        <w:t xml:space="preserve"> камери до сусідніх</w:t>
      </w:r>
      <w:r>
        <w:br/>
        <w:t>приміщень та стовбура сміттєпроводу;</w:t>
      </w:r>
    </w:p>
    <w:p w:rsidR="00367BBE" w:rsidRDefault="00767C45">
      <w:pPr>
        <w:pStyle w:val="11"/>
        <w:numPr>
          <w:ilvl w:val="0"/>
          <w:numId w:val="14"/>
        </w:numPr>
        <w:tabs>
          <w:tab w:val="left" w:pos="667"/>
        </w:tabs>
        <w:spacing w:after="0"/>
        <w:ind w:firstLine="420"/>
        <w:jc w:val="both"/>
      </w:pPr>
      <w:r>
        <w:t>недопущення розповсюдження пожежі та продуктів горіння з об'єму сміттєпроводу на поверхи</w:t>
      </w:r>
      <w:r>
        <w:br/>
        <w:t>будинку;</w:t>
      </w:r>
    </w:p>
    <w:p w:rsidR="00367BBE" w:rsidRDefault="00767C45">
      <w:pPr>
        <w:pStyle w:val="11"/>
        <w:numPr>
          <w:ilvl w:val="0"/>
          <w:numId w:val="14"/>
        </w:numPr>
        <w:tabs>
          <w:tab w:val="left" w:pos="1073"/>
        </w:tabs>
        <w:spacing w:after="0"/>
        <w:ind w:firstLine="420"/>
        <w:jc w:val="both"/>
      </w:pPr>
      <w:r>
        <w:t>недопущення розповсюдження пожежі та продуктів горіння з одного поверху на іншій;</w:t>
      </w:r>
    </w:p>
    <w:p w:rsidR="00367BBE" w:rsidRDefault="00767C45">
      <w:pPr>
        <w:pStyle w:val="11"/>
        <w:numPr>
          <w:ilvl w:val="0"/>
          <w:numId w:val="14"/>
        </w:numPr>
        <w:tabs>
          <w:tab w:val="left" w:pos="667"/>
        </w:tabs>
        <w:spacing w:after="60"/>
        <w:ind w:firstLine="420"/>
        <w:jc w:val="both"/>
      </w:pPr>
      <w:r>
        <w:t xml:space="preserve">забезпечення подавання вогнегасної речовини до стовбура сміттєпроводу та </w:t>
      </w:r>
      <w:proofErr w:type="spellStart"/>
      <w:r>
        <w:t>сміттєзбірної</w:t>
      </w:r>
      <w:proofErr w:type="spellEnd"/>
      <w:r>
        <w:br/>
        <w:t>камери.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5"/>
        </w:tabs>
        <w:spacing w:after="60" w:line="300" w:lineRule="auto"/>
        <w:ind w:firstLine="420"/>
        <w:jc w:val="both"/>
      </w:pPr>
      <w:r>
        <w:t>У цокольних, підвальних і підземних поверхах будинку не допускається розташовувати</w:t>
      </w:r>
      <w:r>
        <w:br/>
        <w:t xml:space="preserve">приміщення категорій А і Б за </w:t>
      </w:r>
      <w:proofErr w:type="spellStart"/>
      <w:r>
        <w:t>вибухопожежною</w:t>
      </w:r>
      <w:proofErr w:type="spellEnd"/>
      <w:r>
        <w:t xml:space="preserve"> та пожежною небезпекою, інші приміщення, в</w:t>
      </w:r>
      <w:r>
        <w:br/>
        <w:t>яких використовуються або зберігаються горючі легкозаймисті матеріали, горючі рідини та гази,</w:t>
      </w:r>
      <w:r>
        <w:br/>
        <w:t>прокладати трубопроводи для їх транспортування, крім випадків, обумовлених у НД.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40"/>
        </w:tabs>
        <w:spacing w:after="60" w:line="300" w:lineRule="auto"/>
        <w:ind w:firstLine="420"/>
        <w:jc w:val="both"/>
      </w:pPr>
      <w:r>
        <w:t>Під час проектування, влаштування покриттів будинку слід керуватися вимогами</w:t>
      </w:r>
      <w:r>
        <w:br/>
        <w:t>ДБН В.2.6-14, інших відповідних НД. У будинках, крім будинків V ступеня вогнестійкості, дерев'яні</w:t>
      </w:r>
      <w:r>
        <w:br/>
        <w:t>елементи горищних покриттів слід обробляти засобами вогнезахисту, які забезпечують І групу</w:t>
      </w:r>
      <w:r>
        <w:br/>
        <w:t xml:space="preserve">вогнезахисної ефективності згідно з </w:t>
      </w:r>
      <w:r w:rsidRPr="00B61AE6">
        <w:rPr>
          <w:lang w:eastAsia="ru-RU" w:bidi="ru-RU"/>
        </w:rPr>
        <w:t xml:space="preserve">ГОСТ </w:t>
      </w:r>
      <w:r>
        <w:t>16363.</w:t>
      </w:r>
      <w:r>
        <w:br w:type="page"/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7"/>
        </w:tabs>
        <w:spacing w:after="0" w:line="307" w:lineRule="auto"/>
        <w:ind w:firstLine="420"/>
        <w:jc w:val="both"/>
      </w:pPr>
      <w:r w:rsidRPr="00B61AE6">
        <w:rPr>
          <w:lang w:eastAsia="ru-RU" w:bidi="ru-RU"/>
        </w:rPr>
        <w:lastRenderedPageBreak/>
        <w:t xml:space="preserve">У </w:t>
      </w:r>
      <w:r>
        <w:t>разі застосування вогнезахисної підвісної стелі клас вогнестійкості перекриття (покриття)</w:t>
      </w:r>
      <w:r>
        <w:br/>
        <w:t>з такою стелею слід визначати як для єдиної конструкції, а межу поширення вогню</w:t>
      </w:r>
      <w:r w:rsidR="003176CB">
        <w:t xml:space="preserve"> – </w:t>
      </w:r>
      <w:r>
        <w:t>окремо для</w:t>
      </w:r>
      <w:r>
        <w:br/>
        <w:t>перекриття (покриття) та для підвісної стелі. При цьому межа поширення вогню по підвісній стелі</w:t>
      </w:r>
      <w:r>
        <w:br/>
        <w:t>має бути не більше за встановлену для перекриття (покриття), що захищається.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Такі підвісні стелі не повинні мати будь-яких прорізів, а комунікації та ізоляцію комунікацій, які</w:t>
      </w:r>
      <w:r>
        <w:br/>
        <w:t>розташовані над підвісною стелею, слід виконувати з негорючих матеріалів.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7"/>
        </w:tabs>
        <w:spacing w:line="307" w:lineRule="auto"/>
        <w:ind w:firstLine="420"/>
        <w:jc w:val="both"/>
      </w:pPr>
      <w:r>
        <w:t xml:space="preserve">Протипожежні перегородки у приміщенні з підвісною стелею та перегородки, які </w:t>
      </w:r>
      <w:proofErr w:type="spellStart"/>
      <w:r>
        <w:t>відок</w:t>
      </w:r>
      <w:proofErr w:type="spellEnd"/>
      <w:r>
        <w:t>-</w:t>
      </w:r>
      <w:r>
        <w:br/>
      </w:r>
      <w:proofErr w:type="spellStart"/>
      <w:r>
        <w:t>ремлюють</w:t>
      </w:r>
      <w:proofErr w:type="spellEnd"/>
      <w:r>
        <w:t xml:space="preserve"> шляхи евакуації з такою стелею, повинні поділяти простір над нею (крім випадків</w:t>
      </w:r>
      <w:r>
        <w:br/>
        <w:t>використання вогнезахисної підвісної стелі з класом вогнестійкості не менше ніж мінімальний клас</w:t>
      </w:r>
      <w:r>
        <w:br/>
        <w:t>вогнестійкості перегородки).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7"/>
        </w:tabs>
        <w:spacing w:after="0" w:line="302" w:lineRule="auto"/>
        <w:ind w:firstLine="420"/>
        <w:jc w:val="both"/>
      </w:pPr>
      <w:r>
        <w:t>Каркаси підвісних стель, у тому числі їх вузли з'єднання та кріплення, слід виконувати з</w:t>
      </w:r>
      <w:r>
        <w:br/>
        <w:t>негорючих матеріалів.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 xml:space="preserve">У просторі за підвісною стелею забороняється розміщувати канали, трубопроводи та </w:t>
      </w:r>
      <w:proofErr w:type="spellStart"/>
      <w:r>
        <w:t>повітро</w:t>
      </w:r>
      <w:proofErr w:type="spellEnd"/>
      <w:r>
        <w:t>-</w:t>
      </w:r>
      <w:r>
        <w:br/>
        <w:t xml:space="preserve">води для транспортування горючих рідин, газів, матеріалів, </w:t>
      </w:r>
      <w:proofErr w:type="spellStart"/>
      <w:r>
        <w:t>пилоповітряних</w:t>
      </w:r>
      <w:proofErr w:type="spellEnd"/>
      <w:r>
        <w:t xml:space="preserve"> сумішей.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2"/>
        </w:tabs>
        <w:spacing w:line="310" w:lineRule="auto"/>
        <w:ind w:firstLine="420"/>
        <w:jc w:val="both"/>
      </w:pPr>
      <w:r>
        <w:t>Ізоляцію трубопроводів і повітроводів, розміщених у просторі за підвісною стелею, слід</w:t>
      </w:r>
      <w:r>
        <w:br/>
        <w:t>виконувати з негорючих матеріалів або матеріалів груп горючості Г1, Г2, крім випадків, зазначених</w:t>
      </w:r>
      <w:r>
        <w:br/>
        <w:t>у 6.24 цих Норм.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2"/>
        </w:tabs>
        <w:spacing w:line="310" w:lineRule="auto"/>
        <w:ind w:firstLine="420"/>
        <w:jc w:val="both"/>
      </w:pPr>
      <w:r>
        <w:t xml:space="preserve">У приміщеннях категорій А і Б за </w:t>
      </w:r>
      <w:proofErr w:type="spellStart"/>
      <w:r>
        <w:t>вибухопожежною</w:t>
      </w:r>
      <w:proofErr w:type="spellEnd"/>
      <w:r>
        <w:t xml:space="preserve"> та пожежною небезпекою не </w:t>
      </w:r>
      <w:proofErr w:type="spellStart"/>
      <w:r>
        <w:t>допус</w:t>
      </w:r>
      <w:proofErr w:type="spellEnd"/>
      <w:r>
        <w:t>-</w:t>
      </w:r>
      <w:r>
        <w:br/>
        <w:t>кається влаштування підвісних стель, підлог з порожнинами (повітряним простором під покриттям</w:t>
      </w:r>
      <w:r>
        <w:br/>
        <w:t>підлоги), а також каналів у підлозі, що не вентилюються.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7"/>
        </w:tabs>
        <w:spacing w:after="0" w:line="302" w:lineRule="auto"/>
        <w:ind w:firstLine="420"/>
        <w:jc w:val="both"/>
      </w:pPr>
      <w:r>
        <w:t>Протипожежні вікна не повинні відчинятися. Протипожежні двері та ворота повинні</w:t>
      </w:r>
      <w:r>
        <w:br/>
        <w:t xml:space="preserve">мати пристрої для </w:t>
      </w:r>
      <w:proofErr w:type="spellStart"/>
      <w:r>
        <w:t>самозачинення</w:t>
      </w:r>
      <w:proofErr w:type="spellEnd"/>
      <w:r>
        <w:t>, ущільнення в притулах, відповідне маркування згідно з</w:t>
      </w:r>
      <w:r>
        <w:br/>
        <w:t>ДСТУ Б В.2.6-77.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>Протипожежні двері, ворота, люки, що за технологічних або інших умов експлуатації повинні</w:t>
      </w:r>
      <w:r>
        <w:br/>
        <w:t>бути у відкритому положенні, слід обладнувати пристроями для їх автоматичного зачинення під час</w:t>
      </w:r>
      <w:r>
        <w:br/>
        <w:t>пожежі, крім випадків, обумовлених у НД.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7"/>
        </w:tabs>
        <w:spacing w:after="0" w:line="302" w:lineRule="auto"/>
        <w:ind w:firstLine="420"/>
        <w:jc w:val="both"/>
      </w:pPr>
      <w:r>
        <w:t>У місцях перетинання протипожежних перешкод каналами, шахтами, трубопроводами</w:t>
      </w:r>
      <w:r>
        <w:br/>
        <w:t>слід передбачати автоматичні пристрої, що попереджають поширення продуктів горіння по цих</w:t>
      </w:r>
      <w:r>
        <w:br/>
        <w:t>комунікаціях, за винятком трубопроводів, які виконані з негорючих матеріалів: водопостачання,</w:t>
      </w:r>
      <w:r>
        <w:br/>
        <w:t>каналізації, парового і водяного опалення, водостоків.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Протипожежні стіни та перекриття 1-го типу не допускається перетинати каналами, шахтами,</w:t>
      </w:r>
      <w:r>
        <w:br/>
        <w:t xml:space="preserve">трубопроводами для транспортування горючих газів, рідин, матеріалів і </w:t>
      </w:r>
      <w:proofErr w:type="spellStart"/>
      <w:r>
        <w:t>пилоповітряних</w:t>
      </w:r>
      <w:proofErr w:type="spellEnd"/>
      <w:r>
        <w:t xml:space="preserve"> сумішей.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>Під час проектування перетинання протипожежних перешкод повітроводами слід керуватися</w:t>
      </w:r>
      <w:r>
        <w:br/>
        <w:t>вимогами ДБН В.2.5-67.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13"/>
        </w:tabs>
        <w:spacing w:after="0" w:line="302" w:lineRule="auto"/>
        <w:ind w:firstLine="420"/>
        <w:jc w:val="both"/>
      </w:pPr>
      <w:r>
        <w:t>У будинках І</w:t>
      </w:r>
      <w:r w:rsidR="003176CB">
        <w:t xml:space="preserve"> – </w:t>
      </w:r>
      <w:r>
        <w:t>ІІІ ступенів вогнестійкості огороджувальні конструкції ліфтових шахт (крім</w:t>
      </w:r>
      <w:r>
        <w:br/>
        <w:t>наведених у 6.43, 7.3.23, 8.17 цих Норм), шахт вантажних підйомників і приміщень машинних</w:t>
      </w:r>
      <w:r>
        <w:br/>
        <w:t xml:space="preserve">відділень ліфтів, вентиляційних камер, електрощитових, а також каналів, шахт, ніш для </w:t>
      </w:r>
      <w:proofErr w:type="spellStart"/>
      <w:r>
        <w:t>прокла</w:t>
      </w:r>
      <w:proofErr w:type="spellEnd"/>
      <w:r>
        <w:t>-</w:t>
      </w:r>
      <w:r>
        <w:br/>
        <w:t>дання комунікацій повинні відповідати вимогам, встановленим до протипожежних перегородок</w:t>
      </w:r>
      <w:r>
        <w:br/>
        <w:t xml:space="preserve">1-го типу та </w:t>
      </w:r>
      <w:proofErr w:type="spellStart"/>
      <w:r>
        <w:t>перекриттів</w:t>
      </w:r>
      <w:proofErr w:type="spellEnd"/>
      <w:r>
        <w:t xml:space="preserve"> 3-го типу, у будинках інших ступенів вогнестійкості (крім будинків V ступеня</w:t>
      </w:r>
      <w:r>
        <w:br/>
        <w:t>вогнестійкості)</w:t>
      </w:r>
      <w:r w:rsidR="003176CB">
        <w:t xml:space="preserve"> – </w:t>
      </w:r>
      <w:r>
        <w:t xml:space="preserve">протипожежних перегородок 2-го типу та </w:t>
      </w:r>
      <w:proofErr w:type="spellStart"/>
      <w:r>
        <w:t>перекриттів</w:t>
      </w:r>
      <w:proofErr w:type="spellEnd"/>
      <w:r>
        <w:t xml:space="preserve"> 4-го типу, крім випадків,</w:t>
      </w:r>
      <w:r>
        <w:br/>
        <w:t>обумовлених у НД.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Вимоги цього пункту не поширюються на огороджувальні конструкції:</w:t>
      </w:r>
    </w:p>
    <w:p w:rsidR="00367BBE" w:rsidRDefault="00767C45">
      <w:pPr>
        <w:pStyle w:val="11"/>
        <w:numPr>
          <w:ilvl w:val="0"/>
          <w:numId w:val="15"/>
        </w:numPr>
        <w:tabs>
          <w:tab w:val="left" w:pos="649"/>
        </w:tabs>
        <w:spacing w:after="0" w:line="302" w:lineRule="auto"/>
        <w:ind w:firstLine="420"/>
        <w:jc w:val="both"/>
      </w:pPr>
      <w:r>
        <w:t>приміщень машинних відділень ліфтів, розташованих на покритті з покрівлею з негорючих</w:t>
      </w:r>
      <w:r>
        <w:br/>
        <w:t>матеріалів або матеріалів груп горючості Г1, Г2, а також каналів, шахт, ніш для прокладання</w:t>
      </w:r>
      <w:r>
        <w:br/>
        <w:t>трубопроводів водопостачання, каналізації, парового й водяного опалення, водостоків, за умови,</w:t>
      </w:r>
      <w:r>
        <w:br/>
        <w:t>що ці трубопроводи виконані з негорючих матеріалів, а їх ізоляція</w:t>
      </w:r>
      <w:r w:rsidR="003176CB">
        <w:t xml:space="preserve"> – </w:t>
      </w:r>
      <w:r>
        <w:t>з негорючих матеріалів або</w:t>
      </w:r>
      <w:r>
        <w:br/>
        <w:t>матеріалів груп горючості Г1, Г2;</w:t>
      </w:r>
    </w:p>
    <w:p w:rsidR="00367BBE" w:rsidRDefault="00767C45">
      <w:pPr>
        <w:pStyle w:val="11"/>
        <w:numPr>
          <w:ilvl w:val="0"/>
          <w:numId w:val="15"/>
        </w:numPr>
        <w:tabs>
          <w:tab w:val="left" w:pos="901"/>
        </w:tabs>
        <w:spacing w:line="302" w:lineRule="auto"/>
        <w:ind w:firstLine="420"/>
        <w:jc w:val="both"/>
      </w:pPr>
      <w:r>
        <w:t>шахт ліфтів, які знаходяться в межах атріуму.</w:t>
      </w:r>
      <w:r>
        <w:br w:type="page"/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37"/>
        </w:tabs>
        <w:spacing w:line="310" w:lineRule="auto"/>
        <w:ind w:firstLine="420"/>
        <w:jc w:val="both"/>
      </w:pPr>
      <w:r w:rsidRPr="00B61AE6">
        <w:rPr>
          <w:lang w:eastAsia="ru-RU" w:bidi="ru-RU"/>
        </w:rPr>
        <w:lastRenderedPageBreak/>
        <w:t xml:space="preserve">У </w:t>
      </w:r>
      <w:r>
        <w:t xml:space="preserve">разі неможливості влаштування </w:t>
      </w:r>
      <w:r w:rsidRPr="00B61AE6">
        <w:rPr>
          <w:lang w:eastAsia="ru-RU" w:bidi="ru-RU"/>
        </w:rPr>
        <w:t xml:space="preserve">в </w:t>
      </w:r>
      <w:proofErr w:type="spellStart"/>
      <w:r w:rsidRPr="00B61AE6">
        <w:rPr>
          <w:lang w:eastAsia="ru-RU" w:bidi="ru-RU"/>
        </w:rPr>
        <w:t>огороджувальних</w:t>
      </w:r>
      <w:r>
        <w:t>конструкціях</w:t>
      </w:r>
      <w:proofErr w:type="spellEnd"/>
      <w:r>
        <w:t xml:space="preserve"> ліфтових </w:t>
      </w:r>
      <w:r w:rsidRPr="00B61AE6">
        <w:rPr>
          <w:lang w:eastAsia="ru-RU" w:bidi="ru-RU"/>
        </w:rPr>
        <w:t>шахт, шахт</w:t>
      </w:r>
      <w:r w:rsidRPr="00B61AE6">
        <w:rPr>
          <w:lang w:eastAsia="ru-RU" w:bidi="ru-RU"/>
        </w:rPr>
        <w:br/>
      </w:r>
      <w:r>
        <w:t>вантажних підйомників згідно з 6.31 цих Норм протипожежних дверей слід передбачати ліфтові</w:t>
      </w:r>
      <w:r>
        <w:br/>
        <w:t>холи, що відокремлені від інших приміщень протипожежними перегородками 1-го типу та пере-</w:t>
      </w:r>
      <w:r>
        <w:br/>
      </w:r>
      <w:proofErr w:type="spellStart"/>
      <w:r>
        <w:t>криттями</w:t>
      </w:r>
      <w:proofErr w:type="spellEnd"/>
      <w:r>
        <w:t xml:space="preserve"> 3-го типу. Допускається замість протипожежних дверей ліфтових шахт на всіх поверхах,</w:t>
      </w:r>
      <w:r>
        <w:br/>
        <w:t>крім основного поверху, влаштовувати протипожежні екрани (завіси) 2-го типу, що автоматично</w:t>
      </w:r>
      <w:r>
        <w:br/>
        <w:t>перекривають дверні прорізи ліфтових шахт під час пожежі.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32"/>
        </w:tabs>
        <w:spacing w:after="0" w:line="307" w:lineRule="auto"/>
        <w:ind w:firstLine="420"/>
        <w:jc w:val="both"/>
      </w:pPr>
      <w:r>
        <w:t>У будинках з умовною висотою понад 26,5 м та зі сходовими клітками типів Н1</w:t>
      </w:r>
      <w:r w:rsidR="003176CB">
        <w:t xml:space="preserve"> – </w:t>
      </w:r>
      <w:r>
        <w:t>Н4</w:t>
      </w:r>
      <w:r>
        <w:br/>
        <w:t>ліфтові шахти слід передбачати з підпором повітря під час пожежі. Допускається не влаштовувати</w:t>
      </w:r>
      <w:r>
        <w:br/>
        <w:t>підпір повітря до ліфтових шахт зазначених будинків, якщо:</w:t>
      </w:r>
    </w:p>
    <w:p w:rsidR="00367BBE" w:rsidRDefault="00767C45">
      <w:pPr>
        <w:pStyle w:val="11"/>
        <w:numPr>
          <w:ilvl w:val="0"/>
          <w:numId w:val="17"/>
        </w:numPr>
        <w:tabs>
          <w:tab w:val="left" w:pos="702"/>
        </w:tabs>
        <w:spacing w:after="0" w:line="307" w:lineRule="auto"/>
        <w:ind w:firstLine="420"/>
        <w:jc w:val="both"/>
      </w:pPr>
      <w:r>
        <w:t>виходи з цих шахт обладнуються протипожежними тамбур-шлюзами 1-го типу з підпором</w:t>
      </w:r>
      <w:r>
        <w:br/>
        <w:t>повітря під час пожежі;</w:t>
      </w:r>
    </w:p>
    <w:p w:rsidR="00367BBE" w:rsidRDefault="00767C45">
      <w:pPr>
        <w:pStyle w:val="11"/>
        <w:numPr>
          <w:ilvl w:val="0"/>
          <w:numId w:val="17"/>
        </w:numPr>
        <w:tabs>
          <w:tab w:val="left" w:pos="711"/>
        </w:tabs>
        <w:spacing w:line="307" w:lineRule="auto"/>
        <w:ind w:firstLine="420"/>
        <w:jc w:val="both"/>
      </w:pPr>
      <w:r>
        <w:t>сполучення ліфтової шахти з усіма поверхами будинку передбачається через зовнішню</w:t>
      </w:r>
      <w:r>
        <w:br/>
        <w:t>повітряну зону (відкриті назовні переходи по балконах, лоджіях, галереях), яка відповідає вимогам</w:t>
      </w:r>
      <w:r>
        <w:br/>
        <w:t>7.3.30 цих Норм.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7"/>
        </w:tabs>
        <w:spacing w:line="312" w:lineRule="auto"/>
        <w:ind w:firstLine="420"/>
        <w:jc w:val="both"/>
      </w:pPr>
      <w:r>
        <w:t>Прокладання в шахтах ліфтів, вантажних підйомників інженерних мереж (комунікацій), що</w:t>
      </w:r>
      <w:r>
        <w:br/>
        <w:t>не належать до живлення та керування ліфтами (вантажними підйомниками), не допускається.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7"/>
        </w:tabs>
        <w:spacing w:after="0" w:line="305" w:lineRule="auto"/>
        <w:ind w:firstLine="420"/>
        <w:jc w:val="both"/>
      </w:pPr>
      <w:r>
        <w:t>Сполучення шахт ліфтів і вантажних підйомників, розташованих в об'ємі сходових кліток, з</w:t>
      </w:r>
      <w:r>
        <w:br/>
        <w:t>підземними, підвальними поверхами не допускається.</w:t>
      </w:r>
    </w:p>
    <w:p w:rsidR="00367BBE" w:rsidRDefault="00767C45">
      <w:pPr>
        <w:pStyle w:val="11"/>
        <w:spacing w:line="305" w:lineRule="auto"/>
        <w:ind w:firstLine="420"/>
        <w:jc w:val="both"/>
      </w:pPr>
      <w:r>
        <w:t>Сполучення шахт ліфтів і вантажних підйомників, розташованих поза об'ємом сходової клітки,</w:t>
      </w:r>
      <w:r>
        <w:br/>
        <w:t>з підземним, підвальним поверхами слід передбачати через протипожежні тамбур-шлюзи 1-го типу</w:t>
      </w:r>
      <w:r>
        <w:br/>
        <w:t>з підпором повітря під час пожежі, крім випадків, обумовлених у НД.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7"/>
        </w:tabs>
        <w:spacing w:line="310" w:lineRule="auto"/>
        <w:ind w:firstLine="420"/>
        <w:jc w:val="both"/>
      </w:pPr>
      <w:r>
        <w:t>Сходи, що ведуть до першого поверху будинку (згідно з 7.3.31 цих Норм) із цокольного,</w:t>
      </w:r>
      <w:r>
        <w:br/>
        <w:t xml:space="preserve">підвального, підземного поверхів, слід передбачати типу С1. Вхід на сходи з цокольного, </w:t>
      </w:r>
      <w:proofErr w:type="spellStart"/>
      <w:r>
        <w:t>підваль</w:t>
      </w:r>
      <w:proofErr w:type="spellEnd"/>
      <w:r>
        <w:t>-</w:t>
      </w:r>
      <w:r>
        <w:br/>
        <w:t>ного, підземного поверхів повинен виконуватися через протипожежний тамбур-шлюз 1-го типу з</w:t>
      </w:r>
      <w:r>
        <w:br/>
        <w:t>підпором повітря під час пожежі, крім випадків, обумовлених у 7.2.1 цих Норм і НД.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2"/>
        </w:tabs>
        <w:spacing w:line="307" w:lineRule="auto"/>
        <w:ind w:firstLine="420"/>
        <w:jc w:val="both"/>
      </w:pPr>
      <w:r>
        <w:t>У разі влаштування відповідно до 7.3.33 цих Норм сходів типу С2, які ведуть з вестибюля</w:t>
      </w:r>
      <w:r>
        <w:br/>
        <w:t>(фойє, холу) першого поверху будинку до другого поверху, вестибюль (фойє, хол) має бути</w:t>
      </w:r>
      <w:r>
        <w:br/>
        <w:t>відокремлений від коридорів і суміжних приміщень протипожежними перегородками 1-го типу, крім</w:t>
      </w:r>
      <w:r>
        <w:br/>
        <w:t>випадків, обумовлених у НД.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2"/>
        </w:tabs>
        <w:spacing w:after="0" w:line="307" w:lineRule="auto"/>
        <w:ind w:firstLine="420"/>
        <w:jc w:val="both"/>
      </w:pPr>
      <w:r>
        <w:t>Приміщення, в якому відповідно до 7.3.34 цих Норм розташовуються сходи типу С2, слід</w:t>
      </w:r>
      <w:r>
        <w:br/>
        <w:t>відокремлювати від прилеглих до нього коридорів та інших приміщень протипожежними пере-</w:t>
      </w:r>
      <w:r>
        <w:br/>
        <w:t>городками 1-го типу. Допускається не відокремлювати ці приміщення протипожежними перегород-</w:t>
      </w:r>
      <w:r>
        <w:br/>
        <w:t>ками у разі виконання однієї з умов:</w:t>
      </w:r>
    </w:p>
    <w:p w:rsidR="00367BBE" w:rsidRDefault="00767C45">
      <w:pPr>
        <w:pStyle w:val="11"/>
        <w:numPr>
          <w:ilvl w:val="0"/>
          <w:numId w:val="18"/>
        </w:numPr>
        <w:tabs>
          <w:tab w:val="left" w:pos="728"/>
        </w:tabs>
        <w:spacing w:after="0" w:line="307" w:lineRule="auto"/>
        <w:ind w:firstLine="420"/>
        <w:jc w:val="both"/>
      </w:pPr>
      <w:r>
        <w:t>влаштування автоматичних систем пожежогасіння в усьому будинку;</w:t>
      </w:r>
    </w:p>
    <w:p w:rsidR="00367BBE" w:rsidRDefault="00767C45">
      <w:pPr>
        <w:pStyle w:val="11"/>
        <w:numPr>
          <w:ilvl w:val="0"/>
          <w:numId w:val="18"/>
        </w:numPr>
        <w:tabs>
          <w:tab w:val="left" w:pos="733"/>
        </w:tabs>
        <w:spacing w:line="307" w:lineRule="auto"/>
        <w:ind w:firstLine="420"/>
        <w:jc w:val="both"/>
      </w:pPr>
      <w:r>
        <w:t>умовної висоти будинку не більше ніж 9 м, а площі поверху</w:t>
      </w:r>
      <w:r w:rsidR="003176CB">
        <w:t xml:space="preserve"> – </w:t>
      </w:r>
      <w:r>
        <w:t>не більше ніж 300 м</w:t>
      </w:r>
      <w:r>
        <w:rPr>
          <w:vertAlign w:val="superscript"/>
        </w:rPr>
        <w:t>2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7"/>
        </w:tabs>
        <w:spacing w:line="310" w:lineRule="auto"/>
        <w:ind w:firstLine="420"/>
        <w:jc w:val="both"/>
      </w:pPr>
      <w:r>
        <w:t xml:space="preserve">Клас вогнестійкості конструкцій </w:t>
      </w:r>
      <w:proofErr w:type="spellStart"/>
      <w:r>
        <w:t>зв'язків</w:t>
      </w:r>
      <w:proofErr w:type="spellEnd"/>
      <w:r>
        <w:t xml:space="preserve"> та діафрагм жорсткості, які забезпечують загальну</w:t>
      </w:r>
      <w:r>
        <w:br/>
        <w:t>стійкість будинку, а також клас вогнестійкості несучих конструкцій, які створюють ухил підлоги в</w:t>
      </w:r>
      <w:r>
        <w:br/>
        <w:t xml:space="preserve">приміщеннях, слід приймати як для конструкцій </w:t>
      </w:r>
      <w:proofErr w:type="spellStart"/>
      <w:r>
        <w:t>перекриттів</w:t>
      </w:r>
      <w:proofErr w:type="spellEnd"/>
      <w:r>
        <w:t xml:space="preserve"> за таблицею 1 цих Норм за ознакою </w:t>
      </w:r>
      <w:r>
        <w:rPr>
          <w:lang w:val="en-US" w:eastAsia="en-US" w:bidi="en-US"/>
        </w:rPr>
        <w:t>R</w:t>
      </w:r>
      <w:r w:rsidRPr="00DF41CD">
        <w:rPr>
          <w:lang w:eastAsia="en-US" w:bidi="en-US"/>
        </w:rPr>
        <w:t>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2"/>
        </w:tabs>
        <w:spacing w:line="310" w:lineRule="auto"/>
        <w:ind w:firstLine="420"/>
        <w:jc w:val="both"/>
      </w:pPr>
      <w:r>
        <w:t xml:space="preserve">У будинках </w:t>
      </w:r>
      <w:r>
        <w:rPr>
          <w:lang w:val="en-US" w:eastAsia="en-US" w:bidi="en-US"/>
        </w:rPr>
        <w:t>II</w:t>
      </w:r>
      <w:r>
        <w:t xml:space="preserve">, </w:t>
      </w:r>
      <w:r>
        <w:rPr>
          <w:lang w:val="en-US" w:eastAsia="en-US" w:bidi="en-US"/>
        </w:rPr>
        <w:t>III</w:t>
      </w:r>
      <w:r w:rsidRPr="00B61AE6">
        <w:rPr>
          <w:lang w:val="ru-RU" w:eastAsia="en-US" w:bidi="en-US"/>
        </w:rPr>
        <w:t xml:space="preserve"> </w:t>
      </w:r>
      <w:r>
        <w:t>ступеня вогнестійкості виробничого та складського призначення категорій</w:t>
      </w:r>
      <w:r>
        <w:br/>
        <w:t xml:space="preserve">Г і Д за </w:t>
      </w:r>
      <w:proofErr w:type="spellStart"/>
      <w:r>
        <w:t>вибухопожежною</w:t>
      </w:r>
      <w:proofErr w:type="spellEnd"/>
      <w:r>
        <w:t xml:space="preserve"> та пожежною небезпекою допускається застосовувати колони з класом</w:t>
      </w:r>
      <w:r>
        <w:br/>
        <w:t xml:space="preserve">вогнестійкості </w:t>
      </w:r>
      <w:r>
        <w:rPr>
          <w:lang w:val="en-US" w:eastAsia="en-US" w:bidi="en-US"/>
        </w:rPr>
        <w:t>R</w:t>
      </w:r>
      <w:r w:rsidRPr="00B61AE6">
        <w:rPr>
          <w:lang w:val="ru-RU" w:eastAsia="en-US" w:bidi="en-US"/>
        </w:rPr>
        <w:t xml:space="preserve"> </w:t>
      </w:r>
      <w:r>
        <w:t>45.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13"/>
        </w:tabs>
        <w:spacing w:line="310" w:lineRule="auto"/>
        <w:ind w:firstLine="420"/>
        <w:jc w:val="both"/>
      </w:pPr>
      <w:r>
        <w:t xml:space="preserve">У випадках, коли мінімальний клас вогнестійкості конструкції </w:t>
      </w:r>
      <w:r>
        <w:rPr>
          <w:lang w:val="en-US" w:eastAsia="en-US" w:bidi="en-US"/>
        </w:rPr>
        <w:t>R</w:t>
      </w:r>
      <w:r w:rsidRPr="00B61AE6">
        <w:rPr>
          <w:lang w:eastAsia="en-US" w:bidi="en-US"/>
        </w:rPr>
        <w:t xml:space="preserve"> </w:t>
      </w:r>
      <w:r>
        <w:t xml:space="preserve">15 або </w:t>
      </w:r>
      <w:r>
        <w:rPr>
          <w:lang w:val="en-US" w:eastAsia="en-US" w:bidi="en-US"/>
        </w:rPr>
        <w:t>RE</w:t>
      </w:r>
      <w:r w:rsidRPr="00B61AE6">
        <w:rPr>
          <w:lang w:eastAsia="en-US" w:bidi="en-US"/>
        </w:rPr>
        <w:t xml:space="preserve"> </w:t>
      </w:r>
      <w:r>
        <w:t>15 (таблиця 1),</w:t>
      </w:r>
      <w:r>
        <w:br/>
        <w:t xml:space="preserve">допускається застосовувати незахищені сталеві конструкції незалежно від їх фактичної межі </w:t>
      </w:r>
      <w:proofErr w:type="spellStart"/>
      <w:r>
        <w:t>вогне</w:t>
      </w:r>
      <w:proofErr w:type="spellEnd"/>
      <w:r>
        <w:t>-</w:t>
      </w:r>
      <w:r>
        <w:br/>
        <w:t>стійкості, за винятком випадків, обумовлених у НД.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37"/>
        </w:tabs>
        <w:spacing w:after="60" w:line="310" w:lineRule="auto"/>
        <w:ind w:firstLine="420"/>
        <w:jc w:val="both"/>
      </w:pPr>
      <w:r>
        <w:t>Приміщення, які розташовані в цокольних, підвальних, підземних поверхах та призначені</w:t>
      </w:r>
      <w:r>
        <w:br/>
        <w:t>для розміщення, прокладання інженерних мереж, обладнання будинків слід відокремлювати від</w:t>
      </w:r>
      <w:r>
        <w:br/>
        <w:t xml:space="preserve">інших приміщень протипожежними перегородками 1-го типу та перекриттям 3-го типу. </w:t>
      </w:r>
      <w:proofErr w:type="spellStart"/>
      <w:r>
        <w:t>Допуска</w:t>
      </w:r>
      <w:proofErr w:type="spellEnd"/>
      <w:r>
        <w:t>-</w:t>
      </w:r>
      <w:r>
        <w:br w:type="page"/>
      </w:r>
      <w:proofErr w:type="spellStart"/>
      <w:r>
        <w:lastRenderedPageBreak/>
        <w:t>ється</w:t>
      </w:r>
      <w:r w:rsidRPr="00B61AE6">
        <w:rPr>
          <w:lang w:eastAsia="ru-RU" w:bidi="ru-RU"/>
        </w:rPr>
        <w:t>не</w:t>
      </w:r>
      <w:proofErr w:type="spellEnd"/>
      <w:r w:rsidRPr="00B61AE6">
        <w:rPr>
          <w:lang w:eastAsia="ru-RU" w:bidi="ru-RU"/>
        </w:rPr>
        <w:t xml:space="preserve"> </w:t>
      </w:r>
      <w:r>
        <w:t>відокремлювати зазначені приміщення протипожежними перешкодами, якщо інженерні</w:t>
      </w:r>
      <w:r>
        <w:br/>
        <w:t>мережі, обладнання виконані з негорючих матеріалів та мають ізоляцію з негорючих матеріалів.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48"/>
        </w:tabs>
        <w:spacing w:after="60" w:line="293" w:lineRule="auto"/>
        <w:ind w:firstLine="420"/>
        <w:jc w:val="both"/>
      </w:pPr>
      <w:r>
        <w:t>Зовнішні огороджувальні конструкції ліфтових шахт (крім шахт пожежних ліфтів), що</w:t>
      </w:r>
      <w:r>
        <w:br/>
        <w:t>розміщуються ззовні будинків, допускається виконувати з негорючих матеріалів з ненормованою</w:t>
      </w:r>
      <w:r>
        <w:br/>
        <w:t>межею вогнестійкості, якщо конструкції цієї ліфтової шахти не є конструкціями будинку.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63"/>
        </w:tabs>
        <w:spacing w:after="60" w:line="293" w:lineRule="auto"/>
        <w:ind w:firstLine="420"/>
        <w:jc w:val="both"/>
      </w:pPr>
      <w:r>
        <w:t>У випадках, обумовлених у НД, можуть застосовуватися протипожежні завіси (екрани) з</w:t>
      </w:r>
      <w:r>
        <w:br/>
        <w:t>межею вогнестійкості за ознакою Е (втрата цілісності). Межа вогнестійкості за ознакою І (втрата</w:t>
      </w:r>
      <w:r>
        <w:br/>
      </w:r>
      <w:proofErr w:type="spellStart"/>
      <w:r>
        <w:t>теплоізолювальної</w:t>
      </w:r>
      <w:proofErr w:type="spellEnd"/>
      <w:r>
        <w:t xml:space="preserve"> здатності) таких </w:t>
      </w:r>
      <w:proofErr w:type="spellStart"/>
      <w:r>
        <w:t>завісів</w:t>
      </w:r>
      <w:proofErr w:type="spellEnd"/>
      <w:r>
        <w:t xml:space="preserve"> (екранів) повинна забезпечуватися застосуванням</w:t>
      </w:r>
      <w:r>
        <w:br/>
        <w:t xml:space="preserve">систем автоматичного водяного пожежогасіння зі зрошенням </w:t>
      </w:r>
      <w:proofErr w:type="spellStart"/>
      <w:r>
        <w:t>завісів</w:t>
      </w:r>
      <w:proofErr w:type="spellEnd"/>
      <w:r>
        <w:t xml:space="preserve"> (екранів) по всій площі під час</w:t>
      </w:r>
      <w:r>
        <w:br/>
        <w:t>пожежі.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63"/>
        </w:tabs>
        <w:spacing w:after="0" w:line="298" w:lineRule="auto"/>
        <w:ind w:firstLine="420"/>
        <w:jc w:val="both"/>
      </w:pPr>
      <w:r>
        <w:t>Основні інженерно-технічні рішення щодо обмеження поширення пожежі та її небезпечних</w:t>
      </w:r>
      <w:r>
        <w:br/>
        <w:t>чинників у будинках слід приймати відповідно до вимог розділу 10 цих Норм та інших НД.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t xml:space="preserve">Електроустановки будинків і приміщень необхідно проектувати та влаштовувати згідно з </w:t>
      </w:r>
      <w:r>
        <w:rPr>
          <w:lang w:val="ru-RU" w:eastAsia="ru-RU" w:bidi="ru-RU"/>
        </w:rPr>
        <w:t>ПУЭ,</w:t>
      </w:r>
      <w:r>
        <w:rPr>
          <w:lang w:val="ru-RU" w:eastAsia="ru-RU" w:bidi="ru-RU"/>
        </w:rPr>
        <w:br/>
      </w:r>
      <w:r>
        <w:t>НПАОП 40.1-1.32-01, ДБН В.2.5-23, іншими НД.</w:t>
      </w:r>
    </w:p>
    <w:p w:rsidR="00367BBE" w:rsidRDefault="00767C45">
      <w:pPr>
        <w:pStyle w:val="11"/>
        <w:spacing w:after="220" w:line="298" w:lineRule="auto"/>
        <w:ind w:firstLine="420"/>
        <w:jc w:val="both"/>
      </w:pPr>
      <w:r>
        <w:t>Проектування та улаштування блискавкозахисту будинків слід здійснювати згідно з чинними</w:t>
      </w:r>
      <w:r>
        <w:br/>
        <w:t>НД.</w:t>
      </w:r>
    </w:p>
    <w:p w:rsidR="00367BBE" w:rsidRDefault="00767C45">
      <w:pPr>
        <w:pStyle w:val="11"/>
        <w:numPr>
          <w:ilvl w:val="0"/>
          <w:numId w:val="19"/>
        </w:numPr>
        <w:tabs>
          <w:tab w:val="left" w:pos="831"/>
        </w:tabs>
        <w:spacing w:after="60" w:line="293" w:lineRule="auto"/>
        <w:ind w:firstLine="420"/>
        <w:jc w:val="both"/>
      </w:pPr>
      <w:r>
        <w:rPr>
          <w:b/>
          <w:bCs/>
        </w:rPr>
        <w:t>ЗАБЕЗПЕЧЕННЯ ЕВАКУАЦІЇ ЛЮДЕЙ</w:t>
      </w:r>
    </w:p>
    <w:p w:rsidR="00367BBE" w:rsidRDefault="00767C45">
      <w:pPr>
        <w:pStyle w:val="24"/>
        <w:keepNext/>
        <w:keepLines/>
        <w:numPr>
          <w:ilvl w:val="1"/>
          <w:numId w:val="19"/>
        </w:numPr>
        <w:tabs>
          <w:tab w:val="left" w:pos="831"/>
        </w:tabs>
        <w:spacing w:after="60" w:line="293" w:lineRule="auto"/>
        <w:jc w:val="both"/>
      </w:pPr>
      <w:bookmarkStart w:id="24" w:name="bookmark47"/>
      <w:r>
        <w:t>Загальні положення</w:t>
      </w:r>
      <w:bookmarkEnd w:id="24"/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7.1.1 </w:t>
      </w:r>
      <w:r>
        <w:t>Для забезпечення безпечної евакуації людей повинні передбачатися заходи, спрямовані</w:t>
      </w:r>
      <w:r>
        <w:br/>
        <w:t>на:</w:t>
      </w:r>
    </w:p>
    <w:p w:rsidR="00367BBE" w:rsidRDefault="00767C45">
      <w:pPr>
        <w:pStyle w:val="11"/>
        <w:spacing w:after="0"/>
        <w:ind w:firstLine="420"/>
        <w:jc w:val="both"/>
      </w:pPr>
      <w:r>
        <w:t>-створення умов для своєчасної та безперешкодної евакуації людей у разі виникнення пожежі;</w:t>
      </w:r>
    </w:p>
    <w:p w:rsidR="00367BBE" w:rsidRDefault="00767C45">
      <w:pPr>
        <w:pStyle w:val="11"/>
        <w:spacing w:after="60"/>
        <w:ind w:firstLine="420"/>
        <w:jc w:val="both"/>
      </w:pPr>
      <w:r>
        <w:t>- захист людей на шляхах евакуації від дії небезпечних чинників пожежі.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7.1.2 </w:t>
      </w:r>
      <w:r>
        <w:t xml:space="preserve">Зазначені у 7.1.1 цих Норм заходи забезпечуються комплексом </w:t>
      </w:r>
      <w:proofErr w:type="spellStart"/>
      <w:r>
        <w:t>об'ємно</w:t>
      </w:r>
      <w:proofErr w:type="spellEnd"/>
      <w:r>
        <w:t>-планувальних,</w:t>
      </w:r>
      <w:r>
        <w:br/>
        <w:t>конструктивних та інженерно-технічних рішень, які слід приймати з урахуванням призначення,</w:t>
      </w:r>
      <w:r>
        <w:br/>
        <w:t xml:space="preserve">категорії за </w:t>
      </w:r>
      <w:proofErr w:type="spellStart"/>
      <w:r>
        <w:t>вибухопожежною</w:t>
      </w:r>
      <w:proofErr w:type="spellEnd"/>
      <w:r>
        <w:t xml:space="preserve"> та пожежною небезпекою, ступеня вогнестійкості та умовної висоти</w:t>
      </w:r>
      <w:r>
        <w:br/>
        <w:t>(поверховості) будинку, кількості людей, які евакуюються.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7.1.3 </w:t>
      </w:r>
      <w:r>
        <w:t xml:space="preserve">Евакуація людей у разі пожежі повинна передбачатися по шляхах евакуації через </w:t>
      </w:r>
      <w:proofErr w:type="spellStart"/>
      <w:r>
        <w:t>ева</w:t>
      </w:r>
      <w:proofErr w:type="spellEnd"/>
      <w:r>
        <w:t>-</w:t>
      </w:r>
      <w:r>
        <w:br/>
      </w:r>
      <w:proofErr w:type="spellStart"/>
      <w:r>
        <w:t>куаційні</w:t>
      </w:r>
      <w:proofErr w:type="spellEnd"/>
      <w:r>
        <w:t xml:space="preserve"> виходи, евакуаційні сходи та сходові клітки.</w:t>
      </w:r>
    </w:p>
    <w:p w:rsidR="00367BBE" w:rsidRDefault="00767C45">
      <w:pPr>
        <w:pStyle w:val="11"/>
        <w:spacing w:after="120" w:line="293" w:lineRule="auto"/>
        <w:ind w:firstLine="420"/>
        <w:jc w:val="both"/>
      </w:pPr>
      <w:r>
        <w:rPr>
          <w:b/>
          <w:bCs/>
        </w:rPr>
        <w:t xml:space="preserve">7.1.4 </w:t>
      </w:r>
      <w:r>
        <w:t>Сходи і сходові клітки, які призначені для евакуації людей та для проведення робіт</w:t>
      </w:r>
      <w:r>
        <w:br/>
      </w:r>
      <w:proofErr w:type="spellStart"/>
      <w:r>
        <w:t>пожежно</w:t>
      </w:r>
      <w:proofErr w:type="spellEnd"/>
      <w:r>
        <w:t>-рятувальними підрозділами, та зовнішні пожежні драбини, які призначені для проведення</w:t>
      </w:r>
      <w:r>
        <w:br/>
        <w:t xml:space="preserve">робіт </w:t>
      </w:r>
      <w:proofErr w:type="spellStart"/>
      <w:r>
        <w:t>пожежно</w:t>
      </w:r>
      <w:proofErr w:type="spellEnd"/>
      <w:r>
        <w:t>-рятувальними підрозділами, поділяють за типами відповідно до таблиці 5.</w:t>
      </w:r>
    </w:p>
    <w:p w:rsidR="00367BBE" w:rsidRDefault="00767C45">
      <w:pPr>
        <w:pStyle w:val="a4"/>
        <w:spacing w:line="293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Таблиця 5</w:t>
      </w:r>
      <w:r w:rsidR="003176CB">
        <w:rPr>
          <w:b/>
          <w:bCs/>
          <w:sz w:val="20"/>
          <w:szCs w:val="20"/>
        </w:rPr>
        <w:t xml:space="preserve"> – </w:t>
      </w:r>
      <w:r>
        <w:rPr>
          <w:sz w:val="20"/>
          <w:szCs w:val="20"/>
        </w:rPr>
        <w:t>Типи сходів, сходових кліток та зовнішніх пожежних драбин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784"/>
      </w:tblGrid>
      <w:tr w:rsidR="00367BBE">
        <w:trPr>
          <w:trHeight w:hRule="exact" w:val="38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Типи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Планувальні та конструктивні рішення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Сходи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240"/>
            </w:pPr>
            <w:r>
              <w:t>С1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Внутрішні, що розміщуються в сходових клітках</w:t>
            </w:r>
          </w:p>
        </w:tc>
      </w:tr>
      <w:tr w:rsidR="00367BBE">
        <w:trPr>
          <w:trHeight w:hRule="exact" w:val="33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240"/>
            </w:pPr>
            <w:r>
              <w:t>С2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Внутрішні відкриті (без огороджувальних стін)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240"/>
            </w:pPr>
            <w:r>
              <w:t>С3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Зовнішні відкриті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Звичайні сходові клітки</w:t>
            </w:r>
          </w:p>
        </w:tc>
      </w:tr>
      <w:tr w:rsidR="00367BBE">
        <w:trPr>
          <w:trHeight w:hRule="exact" w:val="60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СК1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</w:pPr>
            <w:r>
              <w:t>З природним освітленням крізь вікна, що відчиняються, в зовнішніх стінах на кожному</w:t>
            </w:r>
            <w:r>
              <w:br/>
              <w:t>поверсі</w:t>
            </w:r>
          </w:p>
        </w:tc>
      </w:tr>
      <w:tr w:rsidR="00367BBE">
        <w:trPr>
          <w:trHeight w:hRule="exact" w:val="3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СК2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 природним освітленням крізь засклені світлові ліхтарі в покритті, що відчиняються</w:t>
            </w:r>
          </w:p>
        </w:tc>
      </w:tr>
    </w:tbl>
    <w:p w:rsidR="00367BBE" w:rsidRDefault="00767C45">
      <w:pPr>
        <w:spacing w:line="1" w:lineRule="exact"/>
        <w:rPr>
          <w:sz w:val="2"/>
          <w:szCs w:val="2"/>
        </w:rPr>
      </w:pPr>
      <w:r>
        <w:br w:type="page"/>
      </w:r>
    </w:p>
    <w:p w:rsidR="00367BBE" w:rsidRDefault="00767C45">
      <w:pPr>
        <w:pStyle w:val="a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Кінець таблиці </w:t>
      </w:r>
      <w:r>
        <w:rPr>
          <w:sz w:val="20"/>
          <w:szCs w:val="20"/>
          <w:lang w:val="ru-RU" w:eastAsia="ru-RU" w:bidi="ru-RU"/>
        </w:rPr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784"/>
      </w:tblGrid>
      <w:tr w:rsidR="00367BBE">
        <w:trPr>
          <w:trHeight w:hRule="exact" w:val="38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Типи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Планувальні та конструктивні рішення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Незадимлювані</w:t>
            </w:r>
            <w:proofErr w:type="spellEnd"/>
            <w:r>
              <w:rPr>
                <w:b/>
                <w:bCs/>
              </w:rPr>
              <w:t xml:space="preserve"> сходові клітки</w:t>
            </w:r>
          </w:p>
        </w:tc>
      </w:tr>
      <w:tr w:rsidR="00367BBE">
        <w:trPr>
          <w:trHeight w:hRule="exact" w:val="85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80" w:after="0" w:line="240" w:lineRule="auto"/>
              <w:ind w:firstLine="280"/>
            </w:pPr>
            <w:r>
              <w:t>Н1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Із входом до сходової клітки з кожного поверху через зовнішню повітряну зону по від-</w:t>
            </w:r>
            <w:r>
              <w:br/>
              <w:t>критих назовні переходах по балконах, лоджіях, галереях та з природним освітленням</w:t>
            </w:r>
            <w:r>
              <w:br/>
              <w:t>на кожному поверсі крізь вікна в зовнішніх стінах</w:t>
            </w:r>
          </w:p>
        </w:tc>
      </w:tr>
      <w:tr w:rsidR="00367BBE">
        <w:trPr>
          <w:trHeight w:hRule="exact" w:val="11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80" w:after="0" w:line="240" w:lineRule="auto"/>
              <w:ind w:firstLine="280"/>
            </w:pPr>
            <w:r>
              <w:t>Н2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</w:pPr>
            <w:r>
              <w:t xml:space="preserve">З підпором повітря до сходової клітки в разі пожежі, з природним освітленням на </w:t>
            </w:r>
            <w:proofErr w:type="spellStart"/>
            <w:r>
              <w:t>кож</w:t>
            </w:r>
            <w:proofErr w:type="spellEnd"/>
            <w:r>
              <w:t>-</w:t>
            </w:r>
            <w:r>
              <w:br/>
            </w:r>
            <w:proofErr w:type="spellStart"/>
            <w:r>
              <w:t>ному</w:t>
            </w:r>
            <w:proofErr w:type="spellEnd"/>
            <w:r>
              <w:t xml:space="preserve"> поверсі крізь вікна в зовнішніх стінах та із входом до сходової кітки на кожному</w:t>
            </w:r>
            <w:r>
              <w:br/>
              <w:t>поверсі через протипожежні двері 2-го типу (крім дверей виходу зі сходової клітки</w:t>
            </w:r>
            <w:r>
              <w:br/>
              <w:t>безпосередньо назовні)</w:t>
            </w:r>
          </w:p>
        </w:tc>
      </w:tr>
      <w:tr w:rsidR="00367BBE">
        <w:trPr>
          <w:trHeight w:hRule="exact" w:val="85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100" w:after="0" w:line="240" w:lineRule="auto"/>
              <w:ind w:firstLine="280"/>
            </w:pPr>
            <w:r>
              <w:t>Н3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Із входом до сходової клітки на кожному поверсі через протипожежний тамбур-шлюз</w:t>
            </w:r>
            <w:r>
              <w:br/>
              <w:t>1-го типу з підпором повітря в разі пожежі та з природним освітленням на кожному</w:t>
            </w:r>
            <w:r>
              <w:br/>
              <w:t>поверсі крізь вікна в зовнішніх стінах</w:t>
            </w:r>
          </w:p>
        </w:tc>
      </w:tr>
      <w:tr w:rsidR="00367BBE">
        <w:trPr>
          <w:trHeight w:hRule="exact" w:val="86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80" w:after="0" w:line="240" w:lineRule="auto"/>
              <w:ind w:firstLine="280"/>
            </w:pPr>
            <w:r>
              <w:t>Н4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Без природного освітлення, з підпором повітря до сходової клітки в разі пожежі та із</w:t>
            </w:r>
            <w:r>
              <w:br/>
              <w:t>входом до сходової клітки на кожному поверсі через протипожежний тамбур-шлюз</w:t>
            </w:r>
            <w:r>
              <w:br/>
              <w:t>1-го типу з підпором повітря в разі пожежі</w:t>
            </w:r>
          </w:p>
        </w:tc>
      </w:tr>
      <w:tr w:rsidR="00367BBE">
        <w:trPr>
          <w:trHeight w:hRule="exact" w:val="346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З</w:t>
            </w:r>
            <w:r>
              <w:rPr>
                <w:b/>
                <w:bCs/>
              </w:rPr>
              <w:t>овнішні пожежні драбини</w:t>
            </w:r>
          </w:p>
        </w:tc>
      </w:tr>
      <w:tr w:rsidR="00367BBE">
        <w:trPr>
          <w:trHeight w:hRule="exact" w:val="137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100" w:after="0" w:line="240" w:lineRule="auto"/>
              <w:ind w:firstLine="280"/>
            </w:pPr>
            <w:r>
              <w:t>П1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Вертикальна металева, що починається з висоти не більше ніж 2,5 м від рівня землі,</w:t>
            </w:r>
            <w:r>
              <w:br/>
              <w:t>має ширину не менше ніж 0,7 м та площадку перед виходом на покрівлю з огорожею</w:t>
            </w:r>
            <w:r>
              <w:br/>
              <w:t>заввишки не менше ніж 0,6 м. Починаючи з висоти 10 м драбина повинна мати дуги</w:t>
            </w:r>
            <w:r>
              <w:br/>
              <w:t>через кожних 0,7 м з радіусом заокруглення 0,35 м і з центром, віддаленим від драбини</w:t>
            </w:r>
            <w:r>
              <w:br/>
              <w:t>на 0,45 м</w:t>
            </w:r>
          </w:p>
        </w:tc>
      </w:tr>
      <w:tr w:rsidR="00367BBE">
        <w:trPr>
          <w:trHeight w:hRule="exact" w:val="112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80" w:after="0" w:line="240" w:lineRule="auto"/>
              <w:ind w:firstLine="280"/>
            </w:pPr>
            <w:r>
              <w:t>П2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Маршова металева, що починається з висоти не більше ніж 2,5 м від рівня землі та має</w:t>
            </w:r>
            <w:r>
              <w:br/>
              <w:t>марші з ухилом не більше ніж 6:1, шириною не менше ніж 0,7 м, проступи шириною не</w:t>
            </w:r>
            <w:r>
              <w:br/>
              <w:t>менше 0,25 м, площадки не рідше ніж через 8 м по довжині маршу і огорожу заввишки</w:t>
            </w:r>
            <w:r>
              <w:br/>
              <w:t>1,2 м з поручнями</w:t>
            </w:r>
          </w:p>
        </w:tc>
      </w:tr>
      <w:tr w:rsidR="00367BBE">
        <w:trPr>
          <w:trHeight w:hRule="exact" w:val="835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line="259" w:lineRule="auto"/>
              <w:ind w:left="1200" w:hanging="1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 1. </w:t>
            </w:r>
            <w:r>
              <w:rPr>
                <w:sz w:val="19"/>
                <w:szCs w:val="19"/>
              </w:rPr>
              <w:t>У внутрішніх стінах сходових кліток типів Н1-Н4 допускається влаштовувати лише дверні</w:t>
            </w:r>
            <w:r>
              <w:rPr>
                <w:sz w:val="19"/>
                <w:szCs w:val="19"/>
              </w:rPr>
              <w:br/>
              <w:t>прорізи та прорізи для системи підпору повітря.</w:t>
            </w:r>
          </w:p>
          <w:p w:rsidR="00367BBE" w:rsidRDefault="00767C45">
            <w:pPr>
              <w:pStyle w:val="a6"/>
              <w:spacing w:after="0" w:line="259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 2. </w:t>
            </w:r>
            <w:r>
              <w:rPr>
                <w:sz w:val="19"/>
                <w:szCs w:val="19"/>
              </w:rPr>
              <w:t>Вікна в зовнішніх стінах сходових кліток типів Н2 повинні бути такими, що не відчиняються.</w:t>
            </w:r>
          </w:p>
        </w:tc>
      </w:tr>
    </w:tbl>
    <w:p w:rsidR="00367BBE" w:rsidRDefault="00367BBE">
      <w:pPr>
        <w:spacing w:after="239" w:line="1" w:lineRule="exact"/>
      </w:pPr>
    </w:p>
    <w:p w:rsidR="00367BBE" w:rsidRDefault="00767C45">
      <w:pPr>
        <w:pStyle w:val="11"/>
        <w:spacing w:after="60" w:line="293" w:lineRule="auto"/>
        <w:ind w:firstLine="420"/>
        <w:jc w:val="both"/>
      </w:pPr>
      <w:r w:rsidRPr="00B61AE6">
        <w:rPr>
          <w:b/>
          <w:bCs/>
          <w:lang w:eastAsia="ru-RU" w:bidi="ru-RU"/>
        </w:rPr>
        <w:t xml:space="preserve">7.1.5 </w:t>
      </w:r>
      <w:r>
        <w:t>Частини будинків, які відділені протипожежними стінами 1-го типу (протипожежні відсіки),</w:t>
      </w:r>
      <w:r>
        <w:br/>
        <w:t>повинні бути забезпечені самостійними (окремими) шляхами евакуації, крім випадків, обумовлених</w:t>
      </w:r>
      <w:r>
        <w:br/>
      </w:r>
      <w:proofErr w:type="spellStart"/>
      <w:r>
        <w:t>уНД</w:t>
      </w:r>
      <w:proofErr w:type="spellEnd"/>
      <w:r>
        <w:t>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7.1.6 </w:t>
      </w:r>
      <w:r>
        <w:t>Приміщення, які розділені на частини перегородками, які трансформуються, або проти-</w:t>
      </w:r>
      <w:r>
        <w:br/>
        <w:t>пожежними завісами (екранами), повинні мати самостійні (окремі) евакуаційні виходи з кожної</w:t>
      </w:r>
      <w:r>
        <w:br/>
        <w:t>частини.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7.1.7 </w:t>
      </w:r>
      <w:r>
        <w:t>Ліфти, у тому числі пожежні ліфти, ескалатори та інші механічні засоби транспортування</w:t>
      </w:r>
      <w:r>
        <w:br/>
        <w:t>людей, а також засоби, що передбачені для рятування людей під час пожежі, в тому числі зовнішні</w:t>
      </w:r>
      <w:r>
        <w:br/>
        <w:t>пожежні драбини типу П1, П2, не слід враховувати під час проектування шляхів евакуації.</w:t>
      </w:r>
    </w:p>
    <w:p w:rsidR="00367BBE" w:rsidRDefault="00767C45">
      <w:pPr>
        <w:pStyle w:val="11"/>
        <w:spacing w:after="60"/>
        <w:ind w:firstLine="420"/>
        <w:jc w:val="both"/>
      </w:pPr>
      <w:r>
        <w:t>Виходи, які не відповідають 7.2.1 цих Норм, також не повинні враховуватися під час проекту-</w:t>
      </w:r>
      <w:r>
        <w:br/>
      </w:r>
      <w:proofErr w:type="spellStart"/>
      <w:r>
        <w:t>вання</w:t>
      </w:r>
      <w:proofErr w:type="spellEnd"/>
      <w:r>
        <w:t xml:space="preserve"> шляхів евакуації, крім випадків, обумовлених у НД.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7.1.8 </w:t>
      </w:r>
      <w:r>
        <w:t xml:space="preserve">Не допускається розміщувати приміщення категорій А і Б за </w:t>
      </w:r>
      <w:proofErr w:type="spellStart"/>
      <w:r>
        <w:t>вибухопожежною</w:t>
      </w:r>
      <w:proofErr w:type="spellEnd"/>
      <w:r>
        <w:t xml:space="preserve"> та по-</w:t>
      </w:r>
      <w:r>
        <w:br/>
      </w:r>
      <w:proofErr w:type="spellStart"/>
      <w:r>
        <w:t>жежною</w:t>
      </w:r>
      <w:proofErr w:type="spellEnd"/>
      <w:r>
        <w:t xml:space="preserve"> небезпекою безпосередньо над або під приміщеннями, призначеними для одночасного</w:t>
      </w:r>
      <w:r>
        <w:br/>
        <w:t>перебування понад 50 осіб.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7.1.9 </w:t>
      </w:r>
      <w:r>
        <w:t>Евакуаційні виходи, шляхи евакуації повинні мати позначення з використанням знаків</w:t>
      </w:r>
      <w:r>
        <w:br/>
        <w:t xml:space="preserve">безпеки згідно з ДСТУ </w:t>
      </w:r>
      <w:r>
        <w:rPr>
          <w:lang w:val="en-US" w:eastAsia="en-US" w:bidi="en-US"/>
        </w:rPr>
        <w:t>ISO</w:t>
      </w:r>
      <w:r w:rsidRPr="00B61AE6">
        <w:rPr>
          <w:lang w:eastAsia="en-US" w:bidi="en-US"/>
        </w:rPr>
        <w:t xml:space="preserve"> </w:t>
      </w:r>
      <w:r>
        <w:t xml:space="preserve">6309, ДСТУ 7313, </w:t>
      </w:r>
      <w:r w:rsidRPr="00B61AE6">
        <w:rPr>
          <w:lang w:eastAsia="ru-RU" w:bidi="ru-RU"/>
        </w:rPr>
        <w:t xml:space="preserve">ГОСТ </w:t>
      </w:r>
      <w:r>
        <w:t>12.4.026.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7.1.10 </w:t>
      </w:r>
      <w:r>
        <w:t>Проектування та влаштування евакуаційного освітлення слід здійснювати відповідно</w:t>
      </w:r>
      <w:r>
        <w:br/>
        <w:t>до вимог ПУЕ, ДБН В.2.5-23, ДБН В 2.5-28, ДБН В.2.5-56 та інших НД.</w:t>
      </w:r>
      <w:r>
        <w:br w:type="page"/>
      </w:r>
    </w:p>
    <w:p w:rsidR="00367BBE" w:rsidRDefault="00767C45">
      <w:pPr>
        <w:pStyle w:val="24"/>
        <w:keepNext/>
        <w:keepLines/>
        <w:numPr>
          <w:ilvl w:val="1"/>
          <w:numId w:val="19"/>
        </w:numPr>
        <w:tabs>
          <w:tab w:val="left" w:pos="829"/>
        </w:tabs>
        <w:spacing w:after="60" w:line="293" w:lineRule="auto"/>
        <w:jc w:val="both"/>
      </w:pPr>
      <w:bookmarkStart w:id="25" w:name="bookmark49"/>
      <w:r>
        <w:lastRenderedPageBreak/>
        <w:t>Евакуаційні виходи</w:t>
      </w:r>
      <w:bookmarkEnd w:id="25"/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  <w:lang w:val="ru-RU" w:eastAsia="ru-RU" w:bidi="ru-RU"/>
        </w:rPr>
        <w:t xml:space="preserve">7.2.1 </w:t>
      </w:r>
      <w:r>
        <w:t>Виходи відносяться до евакуаційних, якщо вони ведуть із приміщень: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706"/>
        </w:tabs>
        <w:spacing w:after="0" w:line="293" w:lineRule="auto"/>
        <w:ind w:firstLine="420"/>
        <w:jc w:val="both"/>
      </w:pPr>
      <w:r>
        <w:t>першого поверху</w:t>
      </w:r>
      <w:r w:rsidR="003176CB">
        <w:t xml:space="preserve"> – </w:t>
      </w:r>
      <w:r>
        <w:t>назовні безпосередньо або через коридор, вестибюль (фойє, хол),</w:t>
      </w:r>
      <w:r>
        <w:br/>
        <w:t>сходову клітку, сходи;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706"/>
        </w:tabs>
        <w:spacing w:after="0" w:line="293" w:lineRule="auto"/>
        <w:ind w:firstLine="420"/>
        <w:jc w:val="both"/>
      </w:pPr>
      <w:r>
        <w:t>будь-якого надземного поверху, крім першого: через коридор, хол (крім холу зазначеного у</w:t>
      </w:r>
      <w:r>
        <w:br/>
        <w:t>підпункті а) пункту 7.3.1 цих Норм), вестибюль (фойє), покрівлю або її ділянку, що відповідає</w:t>
      </w:r>
      <w:r>
        <w:br/>
        <w:t>вимогам 7.3.12 цих Норм, до сходової клітки або сходів; безпосередньо до сходової клітки (сходів);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706"/>
        </w:tabs>
        <w:spacing w:after="0" w:line="293" w:lineRule="auto"/>
        <w:ind w:firstLine="420"/>
        <w:jc w:val="both"/>
      </w:pPr>
      <w:r>
        <w:t>цокольного, підвального, підземного поверхів</w:t>
      </w:r>
      <w:r w:rsidR="003176CB">
        <w:t xml:space="preserve"> – </w:t>
      </w:r>
      <w:r>
        <w:t>назовні безпосередньо, через сходи, сходову</w:t>
      </w:r>
      <w:r>
        <w:br/>
        <w:t>клітку, які мають вихід назовні безпосередньо, або через коридор, який веде до таких сходів,</w:t>
      </w:r>
      <w:r>
        <w:br/>
        <w:t>сходової клітки. Допускається вихід назовні із зазначених сходів, сходової клітки влаштовувати</w:t>
      </w:r>
      <w:r>
        <w:br/>
        <w:t>через тамбур, який відокремлений від поверху суцільною протипожежною перегородкою 1-го типу;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696"/>
        </w:tabs>
        <w:spacing w:after="0" w:line="293" w:lineRule="auto"/>
        <w:ind w:firstLine="420"/>
        <w:jc w:val="both"/>
      </w:pPr>
      <w:r>
        <w:t>у сусіднє приміщення на тому ж поверсі, яке забезпечено виходами, зазначеними в під-</w:t>
      </w:r>
      <w:r>
        <w:br/>
        <w:t>пунктах а), б) та в) цього пункту, крім випадків, обумовлених у НД.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До евакуаційного виходу відноситься вихід, що веде із експлуатованого виду покрівлі до</w:t>
      </w:r>
      <w:r>
        <w:br/>
        <w:t>сходової клітки або сходів.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Допускається передбачати: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696"/>
        </w:tabs>
        <w:spacing w:after="0" w:line="293" w:lineRule="auto"/>
        <w:ind w:firstLine="420"/>
        <w:jc w:val="both"/>
      </w:pPr>
      <w:r>
        <w:t>евакуаційні виходи з цокольних, підвальних і підземних поверхів через загальні сходові клітки</w:t>
      </w:r>
      <w:r>
        <w:br/>
        <w:t>будинку з окремим виходом назовні, який відокремлюється від іншої частини сходової клітки</w:t>
      </w:r>
      <w:r>
        <w:br/>
        <w:t xml:space="preserve">суцільною протипожежною перегородкою 1-го типу на висоту одного поверху, крім випадків, </w:t>
      </w:r>
      <w:proofErr w:type="spellStart"/>
      <w:r>
        <w:t>обу</w:t>
      </w:r>
      <w:proofErr w:type="spellEnd"/>
      <w:r>
        <w:t>-</w:t>
      </w:r>
      <w:r>
        <w:br/>
        <w:t>мовлених у НД;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696"/>
        </w:tabs>
        <w:spacing w:after="60" w:line="293" w:lineRule="auto"/>
        <w:ind w:firstLine="420"/>
        <w:jc w:val="both"/>
      </w:pPr>
      <w:r>
        <w:t>евакуаційні виходи із вестибюля (фойє, холу), гардеробних, приміщень для куріння, санітар-</w:t>
      </w:r>
      <w:r>
        <w:br/>
        <w:t>них вузлів, розташованих у цокольних, підвальних і підземних поверхах будинку громадського</w:t>
      </w:r>
      <w:r>
        <w:br/>
        <w:t>призначення у вестибюль (фойє, хол), коридор першого поверху по окремих сходах типу С2.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7.2.2 </w:t>
      </w:r>
      <w:r>
        <w:t xml:space="preserve">Евакуаційні виходи не влаштовуються через розсувні та </w:t>
      </w:r>
      <w:proofErr w:type="spellStart"/>
      <w:r>
        <w:t>піднімально</w:t>
      </w:r>
      <w:proofErr w:type="spellEnd"/>
      <w:r>
        <w:t>-опускні двері й</w:t>
      </w:r>
      <w:r>
        <w:br/>
        <w:t>ворота, двері, що обертаються, та турнікети, що обертаються або розсуваються, за винятком</w:t>
      </w:r>
      <w:r>
        <w:br/>
        <w:t xml:space="preserve">розсувних дверей, які під час пожежі вручну відкриваються та функціонують як </w:t>
      </w:r>
      <w:proofErr w:type="spellStart"/>
      <w:r>
        <w:t>розтульні</w:t>
      </w:r>
      <w:proofErr w:type="spellEnd"/>
      <w:r>
        <w:t xml:space="preserve"> двері, за</w:t>
      </w:r>
      <w:r>
        <w:br/>
        <w:t>умови виконання 7.2.7 цих Норм.</w:t>
      </w:r>
    </w:p>
    <w:p w:rsidR="00367BBE" w:rsidRDefault="00767C45">
      <w:pPr>
        <w:pStyle w:val="11"/>
        <w:spacing w:after="60"/>
        <w:ind w:firstLine="420"/>
        <w:jc w:val="both"/>
      </w:pPr>
      <w:r>
        <w:t xml:space="preserve">Хвіртки в двостулкових, </w:t>
      </w:r>
      <w:proofErr w:type="spellStart"/>
      <w:r>
        <w:t>розтульних</w:t>
      </w:r>
      <w:proofErr w:type="spellEnd"/>
      <w:r>
        <w:t xml:space="preserve">, розсувних і </w:t>
      </w:r>
      <w:proofErr w:type="spellStart"/>
      <w:r>
        <w:t>піднімально</w:t>
      </w:r>
      <w:proofErr w:type="spellEnd"/>
      <w:r>
        <w:t xml:space="preserve">-опускних воротах можуть </w:t>
      </w:r>
      <w:proofErr w:type="spellStart"/>
      <w:r>
        <w:t>вважа</w:t>
      </w:r>
      <w:proofErr w:type="spellEnd"/>
      <w:r>
        <w:t>-</w:t>
      </w:r>
      <w:r>
        <w:br/>
      </w:r>
      <w:proofErr w:type="spellStart"/>
      <w:r>
        <w:t>тися</w:t>
      </w:r>
      <w:proofErr w:type="spellEnd"/>
      <w:r>
        <w:t xml:space="preserve"> евакуаційними виходами за умови виконання 7.2.7, 7.2.9 цих Норм. Висота порога в таких</w:t>
      </w:r>
      <w:r>
        <w:br/>
        <w:t>хвіртках повинна бути не більше ніж 0,1 м.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7.2.3 </w:t>
      </w:r>
      <w:r>
        <w:t>Евакуаційні виходи назовні допускається передбачати через тамбури.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Ширину тамбурів або тамбур-шлюзів слід приймати більше за ширину виходів (прорізів) не</w:t>
      </w:r>
      <w:r>
        <w:br/>
        <w:t>менше ніж на 0,5 м (по 0,25 м з кожного боку прорізу), а глибину</w:t>
      </w:r>
      <w:r w:rsidR="003176CB">
        <w:t xml:space="preserve"> – </w:t>
      </w:r>
      <w:r>
        <w:t>більше за ширину виходу (прорізу)</w:t>
      </w:r>
      <w:r>
        <w:br/>
        <w:t>на 0,2 м, але не менше за 1,2 м, крім випадків, обумовлених у НД.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7.2.4 </w:t>
      </w:r>
      <w:r>
        <w:t>Із будинку, з кожного поверху, протипожежного відсіку, приміщення, а також з частини</w:t>
      </w:r>
      <w:r>
        <w:br/>
        <w:t>поверху, відокремленої суцільними стінами (перегородками), слід передбачати не менше двох</w:t>
      </w:r>
      <w:r>
        <w:br/>
        <w:t>евакуаційних виходів по самостійних (окремих) шляхах евакуації, які ведуть назовні, крім випадків,</w:t>
      </w:r>
      <w:r>
        <w:br/>
        <w:t>обумовлених у НД.</w:t>
      </w:r>
    </w:p>
    <w:p w:rsidR="00367BBE" w:rsidRDefault="00767C45">
      <w:pPr>
        <w:pStyle w:val="11"/>
        <w:spacing w:after="0"/>
        <w:ind w:firstLine="420"/>
        <w:jc w:val="both"/>
      </w:pPr>
      <w:r>
        <w:t>Допускається передбачати один евакуаційний вихід із:</w:t>
      </w:r>
    </w:p>
    <w:p w:rsidR="00367BBE" w:rsidRDefault="00767C45">
      <w:pPr>
        <w:pStyle w:val="11"/>
        <w:numPr>
          <w:ilvl w:val="0"/>
          <w:numId w:val="21"/>
        </w:numPr>
        <w:tabs>
          <w:tab w:val="left" w:pos="702"/>
        </w:tabs>
        <w:spacing w:after="0"/>
        <w:ind w:firstLine="420"/>
        <w:jc w:val="both"/>
      </w:pPr>
      <w:r>
        <w:t>приміщення з одночасним перебуванням не більше ніж 50 людей, якщо відстань від най-</w:t>
      </w:r>
      <w:r>
        <w:br/>
      </w:r>
      <w:proofErr w:type="spellStart"/>
      <w:r>
        <w:t>віддаленішої</w:t>
      </w:r>
      <w:proofErr w:type="spellEnd"/>
      <w:r>
        <w:t xml:space="preserve"> точки підлоги до зазначеного виходу не перевищує 25 м;</w:t>
      </w:r>
    </w:p>
    <w:p w:rsidR="00367BBE" w:rsidRDefault="00767C45">
      <w:pPr>
        <w:pStyle w:val="11"/>
        <w:numPr>
          <w:ilvl w:val="0"/>
          <w:numId w:val="21"/>
        </w:numPr>
        <w:tabs>
          <w:tab w:val="left" w:pos="716"/>
        </w:tabs>
        <w:spacing w:after="0"/>
        <w:ind w:firstLine="420"/>
        <w:jc w:val="both"/>
      </w:pPr>
      <w:r>
        <w:t>приміщення площею не більше ніж 300 м</w:t>
      </w:r>
      <w:r>
        <w:rPr>
          <w:vertAlign w:val="superscript"/>
        </w:rPr>
        <w:t>2</w:t>
      </w:r>
      <w:r>
        <w:t>, розташоване у цокольному, підвальному, під-</w:t>
      </w:r>
      <w:r>
        <w:br/>
        <w:t>земному поверхах, якщо кількість людей, які постійно перебувають у ньому, не перевищує 5 осіб.</w:t>
      </w:r>
      <w:r>
        <w:br/>
        <w:t>При кількості людей від 6 до 15 слід передбачати додатковий вихід через люк з розмірами не менше</w:t>
      </w:r>
      <w:r>
        <w:br/>
        <w:t xml:space="preserve">ніж 0,6 м </w:t>
      </w:r>
      <w:r w:rsidRPr="00B61AE6">
        <w:rPr>
          <w:lang w:eastAsia="ru-RU" w:bidi="ru-RU"/>
        </w:rPr>
        <w:t>×</w:t>
      </w:r>
      <w:r>
        <w:t xml:space="preserve"> 0,8 м з вертикальними металевими сходами (скобами) або через вікно з розмірами не</w:t>
      </w:r>
      <w:r>
        <w:br/>
        <w:t xml:space="preserve">менше ніж 0,75 м </w:t>
      </w:r>
      <w:r w:rsidRPr="00B61AE6">
        <w:rPr>
          <w:lang w:eastAsia="ru-RU" w:bidi="ru-RU"/>
        </w:rPr>
        <w:t>×</w:t>
      </w:r>
      <w:r>
        <w:t xml:space="preserve"> 1,5 м та з пристосуванням для виходу по металевих сходах (скобах). Зазначені</w:t>
      </w:r>
      <w:r>
        <w:br/>
        <w:t>металеві сходи (скоби) повинні мати такі параметри: ширина</w:t>
      </w:r>
      <w:r w:rsidR="003176CB">
        <w:t xml:space="preserve"> – </w:t>
      </w:r>
      <w:r>
        <w:t>не менше ніж 0,45 м, відстань між</w:t>
      </w:r>
      <w:r>
        <w:br/>
        <w:t>східцями по вертикалі</w:t>
      </w:r>
      <w:r w:rsidR="003176CB">
        <w:t xml:space="preserve"> – </w:t>
      </w:r>
      <w:r>
        <w:t>не більше ніж 0,3 м, нижня сходинка на висоті не більше ніж 0,5 м від рівня</w:t>
      </w:r>
      <w:r>
        <w:br/>
        <w:t xml:space="preserve">підлоги або нижньої поверхні </w:t>
      </w:r>
      <w:r w:rsidRPr="00B61AE6">
        <w:rPr>
          <w:lang w:eastAsia="ru-RU" w:bidi="ru-RU"/>
        </w:rPr>
        <w:t xml:space="preserve">приямка, </w:t>
      </w:r>
      <w:r>
        <w:t>відстань від сходів до стіни, до якої вони кріпляться, -</w:t>
      </w:r>
      <w:r>
        <w:br/>
        <w:t>не менше ніж 0,3 м;</w:t>
      </w:r>
      <w:r>
        <w:br w:type="page"/>
      </w:r>
    </w:p>
    <w:p w:rsidR="00367BBE" w:rsidRDefault="00767C45">
      <w:pPr>
        <w:pStyle w:val="11"/>
        <w:numPr>
          <w:ilvl w:val="0"/>
          <w:numId w:val="21"/>
        </w:numPr>
        <w:tabs>
          <w:tab w:val="left" w:pos="758"/>
        </w:tabs>
        <w:spacing w:after="60" w:line="307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цокольного, </w:t>
      </w:r>
      <w:r>
        <w:t>підвального, підземного поверхів площею не більше ніж 300 м</w:t>
      </w:r>
      <w:r>
        <w:rPr>
          <w:vertAlign w:val="superscript"/>
        </w:rPr>
        <w:t>2</w:t>
      </w:r>
      <w:r>
        <w:t xml:space="preserve"> та призначених</w:t>
      </w:r>
      <w:r>
        <w:br/>
        <w:t>для одночасного перебування не більше ніж 5 людей. При кількості людей від 6 до 15 з поверху</w:t>
      </w:r>
      <w:r>
        <w:br/>
        <w:t>повинен передбачатися додатковий вихід відповідно до підпункту б) цього пункту.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7.2.5 </w:t>
      </w:r>
      <w:r>
        <w:t>Кількість евакуаційних виходів з будинку повинна бути не менша за кількість евакуаційних</w:t>
      </w:r>
      <w:r>
        <w:br/>
        <w:t>виходів з будь-якого його поверху.</w:t>
      </w:r>
    </w:p>
    <w:p w:rsidR="00367BBE" w:rsidRDefault="00767C45">
      <w:pPr>
        <w:pStyle w:val="11"/>
        <w:spacing w:after="0" w:line="312" w:lineRule="auto"/>
        <w:ind w:firstLine="420"/>
        <w:jc w:val="both"/>
      </w:pPr>
      <w:r>
        <w:rPr>
          <w:b/>
          <w:bCs/>
        </w:rPr>
        <w:t xml:space="preserve">7.2.6 </w:t>
      </w:r>
      <w:r>
        <w:t xml:space="preserve">Евакуаційні виходи повинні розташовуватися </w:t>
      </w:r>
      <w:proofErr w:type="spellStart"/>
      <w:r>
        <w:t>розосереджено</w:t>
      </w:r>
      <w:proofErr w:type="spellEnd"/>
      <w:r>
        <w:t>.</w:t>
      </w:r>
    </w:p>
    <w:p w:rsidR="00367BBE" w:rsidRDefault="00767C45">
      <w:pPr>
        <w:pStyle w:val="11"/>
        <w:spacing w:after="60" w:line="312" w:lineRule="auto"/>
        <w:ind w:firstLine="420"/>
        <w:jc w:val="both"/>
      </w:pPr>
      <w:r>
        <w:t xml:space="preserve">Мінімальну відстань </w:t>
      </w:r>
      <w:r>
        <w:rPr>
          <w:i/>
          <w:iCs/>
          <w:lang w:val="en-US" w:eastAsia="en-US" w:bidi="en-US"/>
        </w:rPr>
        <w:t>L</w:t>
      </w:r>
      <w:r>
        <w:t>, м, між суміжними евакуаційними виходами з приміщення слід визначати</w:t>
      </w:r>
      <w:r>
        <w:br/>
        <w:t>за емпіричною формулою:</w:t>
      </w:r>
    </w:p>
    <w:p w:rsidR="00367BBE" w:rsidRDefault="00767C45">
      <w:pPr>
        <w:pStyle w:val="11"/>
        <w:tabs>
          <w:tab w:val="left" w:pos="5170"/>
        </w:tabs>
        <w:spacing w:after="120" w:line="300" w:lineRule="auto"/>
        <w:ind w:firstLine="0"/>
        <w:jc w:val="right"/>
      </w:pPr>
      <w:r>
        <w:rPr>
          <w:i/>
          <w:iCs/>
          <w:lang w:val="en-US" w:eastAsia="en-US" w:bidi="en-US"/>
        </w:rPr>
        <w:t>L</w:t>
      </w:r>
      <w:r w:rsidRPr="00B61AE6">
        <w:rPr>
          <w:i/>
          <w:iCs/>
          <w:lang w:val="ru-RU" w:eastAsia="en-US" w:bidi="en-US"/>
        </w:rPr>
        <w:t xml:space="preserve"> </w:t>
      </w:r>
      <w:r>
        <w:rPr>
          <w:i/>
          <w:iCs/>
        </w:rPr>
        <w:t>=</w:t>
      </w:r>
      <w:r>
        <w:t xml:space="preserve"> 1</w:t>
      </w:r>
      <w:proofErr w:type="gramStart"/>
      <w:r>
        <w:t>,5</w:t>
      </w:r>
      <w:proofErr w:type="gramEnd"/>
      <m:oMath>
        <m:r>
          <w:rPr>
            <w:rFonts w:ascii="Cambria Math" w:hAnsi="Cambria Math" w:cs="Cambria Math"/>
          </w:rPr>
          <m:t>∙</m:t>
        </m:r>
        <m:rad>
          <m:radPr>
            <m:degHide m:val="1"/>
            <m:ctrlPr>
              <w:rPr>
                <w:rFonts w:ascii="Cambria Math" w:eastAsiaTheme="minorHAnsi" w:hAnsi="Cambria Math" w:cs="Cambria Math"/>
                <w:i/>
                <w:color w:val="auto"/>
                <w:sz w:val="22"/>
                <w:szCs w:val="22"/>
                <w:lang w:eastAsia="en-US" w:bidi="ar-SA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mbria Math"/>
              </w:rPr>
              <m:t>Π</m:t>
            </m:r>
          </m:e>
        </m:rad>
      </m:oMath>
      <w:r>
        <w:t xml:space="preserve"> ,</w:t>
      </w:r>
      <w:r>
        <w:tab/>
        <w:t>(1)</w:t>
      </w:r>
    </w:p>
    <w:p w:rsidR="00367BBE" w:rsidRDefault="00767C45">
      <w:pPr>
        <w:pStyle w:val="11"/>
        <w:spacing w:after="60" w:line="271" w:lineRule="auto"/>
        <w:ind w:firstLine="0"/>
        <w:jc w:val="both"/>
      </w:pPr>
      <w:r>
        <w:t xml:space="preserve">де </w:t>
      </w:r>
      <w:r w:rsidRPr="006E528E">
        <w:rPr>
          <w:rFonts w:ascii="Cambria Math" w:hAnsi="Cambria Math"/>
        </w:rPr>
        <w:t>П</w:t>
      </w:r>
      <w:r>
        <w:t>- периметр приміщення, м.</w:t>
      </w:r>
    </w:p>
    <w:p w:rsidR="00367BBE" w:rsidRDefault="00767C45">
      <w:pPr>
        <w:pStyle w:val="11"/>
        <w:spacing w:after="60" w:line="28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Відстань між евакуаційними виходами з приміщення вимірюється за периметром внутрішніх</w:t>
      </w:r>
      <w:r>
        <w:rPr>
          <w:sz w:val="19"/>
          <w:szCs w:val="19"/>
        </w:rPr>
        <w:br/>
        <w:t>стін приміщення між найближчими краями прорізів евакуаційних виходів.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7.2.7 </w:t>
      </w:r>
      <w:r>
        <w:t>Висота та ширина у просвіті евакуаційних виходів (дверей) для будинків різного при-</w:t>
      </w:r>
      <w:r>
        <w:br/>
        <w:t>значення встановлюється відповідними НД. При цьому висота цих виходів повинна бути не менша</w:t>
      </w:r>
      <w:r>
        <w:br/>
        <w:t>за 2,0 м, а ширина</w:t>
      </w:r>
      <w:r w:rsidR="003176CB">
        <w:t xml:space="preserve"> – </w:t>
      </w:r>
      <w:r>
        <w:t>0,8 м. У разі влаштування на шляхах евакуації двостулкових дверей ширина у</w:t>
      </w:r>
      <w:r>
        <w:br/>
        <w:t xml:space="preserve">просвіті одного з </w:t>
      </w:r>
      <w:proofErr w:type="spellStart"/>
      <w:r>
        <w:t>полотен</w:t>
      </w:r>
      <w:proofErr w:type="spellEnd"/>
      <w:r>
        <w:t xml:space="preserve"> повинна бути не менша ніж 0,8 м, крім випадків, обумовлених у НД.</w:t>
      </w:r>
    </w:p>
    <w:p w:rsidR="00367BBE" w:rsidRDefault="00767C45">
      <w:pPr>
        <w:pStyle w:val="11"/>
        <w:spacing w:after="60" w:line="298" w:lineRule="auto"/>
        <w:ind w:firstLine="420"/>
        <w:jc w:val="both"/>
      </w:pPr>
      <w:r>
        <w:t>Ширина зовнішніх дверей сходових кліток і дверей, що ведуть зі сходових кліток до вестибюля,</w:t>
      </w:r>
      <w:r>
        <w:br/>
        <w:t xml:space="preserve">а також з вестибюля назовні, повинна бути не менша за нормовану (розрахункову) ширину </w:t>
      </w:r>
      <w:proofErr w:type="spellStart"/>
      <w:r>
        <w:t>сходо</w:t>
      </w:r>
      <w:proofErr w:type="spellEnd"/>
      <w:r>
        <w:t>-</w:t>
      </w:r>
      <w:r>
        <w:br/>
      </w:r>
      <w:proofErr w:type="spellStart"/>
      <w:r>
        <w:t>вих</w:t>
      </w:r>
      <w:proofErr w:type="spellEnd"/>
      <w:r>
        <w:t xml:space="preserve"> маршів, але не менша за ширину маршів, встановлену в 7.3.13 цих Норм.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7.2.8 </w:t>
      </w:r>
      <w:r>
        <w:t>Висоту дверей і проходів, що ведуть до приміщень, які призначені лише для розміщення</w:t>
      </w:r>
      <w:r>
        <w:br/>
        <w:t>інженерного обладнання та/або прокладання інженерних мереж без постійних робочих місць,</w:t>
      </w:r>
      <w:r>
        <w:br/>
        <w:t>допускається зменшувати до 1,9 м, а дверей, що є виходами на горище або суміщене покриття, -</w:t>
      </w:r>
      <w:r>
        <w:br/>
        <w:t>до 1,5 м, крім дверей евакуаційних виходів з експлуатованого виду покрівлі, зазначених у пункті</w:t>
      </w:r>
      <w:r>
        <w:br/>
        <w:t>7.2.1 цих Норм.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rPr>
          <w:b/>
          <w:bCs/>
        </w:rPr>
        <w:t xml:space="preserve">7.2.9 </w:t>
      </w:r>
      <w:r>
        <w:t>Двері евакуаційних виходів і двері на шляхах евакуації повинні відчинятися в напрямку</w:t>
      </w:r>
      <w:r>
        <w:br/>
        <w:t>виходу людей з будинків.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Не нормується напрямок відчинення дверей для: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75"/>
        </w:tabs>
        <w:spacing w:after="0" w:line="302" w:lineRule="auto"/>
        <w:ind w:firstLine="420"/>
        <w:jc w:val="both"/>
      </w:pPr>
      <w:r>
        <w:t>квартир у житлових будинках;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63"/>
        </w:tabs>
        <w:spacing w:after="0" w:line="302" w:lineRule="auto"/>
        <w:ind w:firstLine="420"/>
        <w:jc w:val="both"/>
      </w:pPr>
      <w:r>
        <w:t>приміщень з одночасним перебуванням не більше ніж 15 осіб, крім приміщень категорій А і Б</w:t>
      </w:r>
      <w:r>
        <w:br/>
        <w:t xml:space="preserve">за </w:t>
      </w:r>
      <w:proofErr w:type="spellStart"/>
      <w:r>
        <w:t>вибухопожежною</w:t>
      </w:r>
      <w:proofErr w:type="spellEnd"/>
      <w:r>
        <w:t xml:space="preserve"> та пожежною небезпекою, а також парильних саун;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65"/>
        </w:tabs>
        <w:spacing w:after="0" w:line="302" w:lineRule="auto"/>
        <w:ind w:firstLine="420"/>
        <w:jc w:val="both"/>
      </w:pPr>
      <w:r>
        <w:t>комор і технічних приміщень площею не більше ніж 200 м</w:t>
      </w:r>
      <w:r>
        <w:rPr>
          <w:vertAlign w:val="superscript"/>
        </w:rPr>
        <w:t>2</w:t>
      </w:r>
      <w:r>
        <w:t xml:space="preserve"> і без постійних робочих місць;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20"/>
        </w:tabs>
        <w:spacing w:after="0" w:line="302" w:lineRule="auto"/>
        <w:ind w:firstLine="420"/>
        <w:jc w:val="both"/>
      </w:pPr>
      <w:r>
        <w:t>технічних поверхів площею не більше ніж 200 м</w:t>
      </w:r>
      <w:r>
        <w:rPr>
          <w:vertAlign w:val="superscript"/>
        </w:rPr>
        <w:t>2</w:t>
      </w:r>
      <w:r>
        <w:t>, в яких розміщується тільки інженерне</w:t>
      </w:r>
      <w:r>
        <w:br/>
        <w:t>обладнання та/або прокладаються інженерні мережі будинку, і в яких відсутні постійні робочі місця;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53"/>
        </w:tabs>
        <w:spacing w:after="0" w:line="302" w:lineRule="auto"/>
        <w:ind w:firstLine="420"/>
        <w:jc w:val="both"/>
      </w:pPr>
      <w:r>
        <w:t>балконів, лоджій (за винятком дверей, що ведуть до зовнішньої повітряної зони сходових</w:t>
      </w:r>
      <w:r>
        <w:br/>
        <w:t>кліток типу Н1);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75"/>
        </w:tabs>
        <w:spacing w:after="0" w:line="302" w:lineRule="auto"/>
        <w:ind w:firstLine="420"/>
        <w:jc w:val="both"/>
      </w:pPr>
      <w:r>
        <w:t>виходів на площадки сходів типу С3;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808"/>
        </w:tabs>
        <w:spacing w:after="60" w:line="302" w:lineRule="auto"/>
        <w:ind w:firstLine="420"/>
        <w:jc w:val="both"/>
      </w:pPr>
      <w:r>
        <w:t>санітарних вузлів.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7.2.10 </w:t>
      </w:r>
      <w:r>
        <w:t>Двері евакуаційних виходів з коридорів поверху, сходових кліток, вестибюлів (фойє,</w:t>
      </w:r>
      <w:r>
        <w:br/>
        <w:t>холів) та інші двері на шляхах евакуації не повинні мати запорів, що перешкоджають їх вільному</w:t>
      </w:r>
      <w:r>
        <w:br/>
        <w:t>відчиненню зсередини без ключа у разі пожежі.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7.2.11 </w:t>
      </w:r>
      <w:r>
        <w:t xml:space="preserve">Пристроями для </w:t>
      </w:r>
      <w:proofErr w:type="spellStart"/>
      <w:r>
        <w:t>самозачинення</w:t>
      </w:r>
      <w:proofErr w:type="spellEnd"/>
      <w:r>
        <w:t xml:space="preserve"> та ущільненнями в притулах повинні бути обладнані</w:t>
      </w:r>
      <w:r>
        <w:br/>
        <w:t>двері виходів:</w:t>
      </w:r>
    </w:p>
    <w:p w:rsidR="00367BBE" w:rsidRDefault="00767C45">
      <w:pPr>
        <w:pStyle w:val="11"/>
        <w:numPr>
          <w:ilvl w:val="0"/>
          <w:numId w:val="23"/>
        </w:numPr>
        <w:tabs>
          <w:tab w:val="left" w:pos="758"/>
        </w:tabs>
        <w:spacing w:after="0" w:line="300" w:lineRule="auto"/>
        <w:ind w:firstLine="420"/>
        <w:jc w:val="both"/>
      </w:pPr>
      <w:r>
        <w:t>до сходових кліток усіх типів, у тому числі двері зовнішньої повітряної зони сходової клітки</w:t>
      </w:r>
      <w:r>
        <w:br/>
        <w:t>типу Н1, сходів типу С1, вестибюля (фойє, холу), а також до приміщення, в якому розташовані сходи</w:t>
      </w:r>
      <w:r>
        <w:br/>
        <w:t>типу С2;</w:t>
      </w:r>
    </w:p>
    <w:p w:rsidR="00367BBE" w:rsidRDefault="00767C45">
      <w:pPr>
        <w:pStyle w:val="11"/>
        <w:numPr>
          <w:ilvl w:val="0"/>
          <w:numId w:val="23"/>
        </w:numPr>
        <w:tabs>
          <w:tab w:val="left" w:pos="763"/>
        </w:tabs>
        <w:spacing w:after="0" w:line="300" w:lineRule="auto"/>
        <w:ind w:firstLine="420"/>
        <w:jc w:val="both"/>
      </w:pPr>
      <w:r>
        <w:t>з приміщень безпосередньо на сходові клітки, у вестибюль (фойє, хол), крім випадків,</w:t>
      </w:r>
      <w:r>
        <w:br/>
        <w:t>обумовлених у НД;</w:t>
      </w:r>
    </w:p>
    <w:p w:rsidR="00367BBE" w:rsidRDefault="00767C45">
      <w:pPr>
        <w:pStyle w:val="11"/>
        <w:numPr>
          <w:ilvl w:val="0"/>
          <w:numId w:val="23"/>
        </w:numPr>
        <w:tabs>
          <w:tab w:val="left" w:pos="1068"/>
        </w:tabs>
        <w:spacing w:after="60" w:line="300" w:lineRule="auto"/>
        <w:ind w:firstLine="420"/>
        <w:jc w:val="both"/>
      </w:pPr>
      <w:r>
        <w:t>з ліфтових холів.</w:t>
      </w:r>
      <w:r>
        <w:br w:type="page"/>
      </w:r>
    </w:p>
    <w:p w:rsidR="00367BBE" w:rsidRDefault="00767C45">
      <w:pPr>
        <w:pStyle w:val="11"/>
        <w:spacing w:after="0" w:line="300" w:lineRule="auto"/>
        <w:ind w:firstLine="420"/>
        <w:jc w:val="both"/>
      </w:pPr>
      <w:r w:rsidRPr="00B61AE6">
        <w:rPr>
          <w:b/>
          <w:bCs/>
          <w:lang w:eastAsia="ru-RU" w:bidi="ru-RU"/>
        </w:rPr>
        <w:lastRenderedPageBreak/>
        <w:t xml:space="preserve">7.2.12 </w:t>
      </w:r>
      <w:r>
        <w:t>Із технічних поверхів, призначених тільки для розміщення інженерного обладнання та</w:t>
      </w:r>
      <w:r>
        <w:br/>
        <w:t>прокладання комунікацій будинку, допускається влаштовувати виходи назовні або до сходових</w:t>
      </w:r>
      <w:r>
        <w:br/>
        <w:t>кліток через: двері висотою не менше за 1,5 м та шириною не менше 0,75 м або люки у перекриттях</w:t>
      </w:r>
      <w:r>
        <w:br/>
        <w:t xml:space="preserve">(покриттях) з розмірами не менше ніж 0,6 м </w:t>
      </w:r>
      <w:r w:rsidRPr="00B61AE6">
        <w:rPr>
          <w:lang w:eastAsia="ru-RU" w:bidi="ru-RU"/>
        </w:rPr>
        <w:t>×</w:t>
      </w:r>
      <w:r>
        <w:t xml:space="preserve"> 0,8 м, по вертикальних металевих сходах (скобах),</w:t>
      </w:r>
      <w:r>
        <w:br/>
        <w:t>що відповідають вимогам підпункту б) пункту 7.2.4 цих Норм.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t>При площі технічного поверху до 300 м</w:t>
      </w:r>
      <w:r>
        <w:rPr>
          <w:vertAlign w:val="superscript"/>
        </w:rPr>
        <w:t>2</w:t>
      </w:r>
      <w:r>
        <w:t xml:space="preserve"> допускається влаштовувати один вихід. При площі</w:t>
      </w:r>
      <w:r>
        <w:br/>
        <w:t>поверху понад 300 м</w:t>
      </w:r>
      <w:r>
        <w:rPr>
          <w:vertAlign w:val="superscript"/>
        </w:rPr>
        <w:t>2</w:t>
      </w:r>
      <w:r>
        <w:t xml:space="preserve"> слід передбачати не менше двох розосереджених виходів, а відстань від</w:t>
      </w:r>
      <w:r>
        <w:br/>
        <w:t>найбільш віддаленої точки поверху, що розташована між виходами, до найближчого виходу не</w:t>
      </w:r>
      <w:r>
        <w:br/>
        <w:t>повинна перевищувати 50 м, відстань до найближчого виходу із тупикової частини приміщення</w:t>
      </w:r>
      <w:r>
        <w:br/>
        <w:t>повинна бути не більше 25 м, крім випадків, обумовлених в НД.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t>Виходи з технічного поверху, який має позначку підлоги, нижчу за позначку поверхні землі,</w:t>
      </w:r>
      <w:r>
        <w:br/>
        <w:t>повинні влаштовуватися безпосередньо назовні. Допускається такі виходи проектувати згідно з</w:t>
      </w:r>
      <w:r>
        <w:br/>
        <w:t>7.2.1 цих Норм, як для цокольних, підвальних і підземних поверхів.</w:t>
      </w:r>
    </w:p>
    <w:p w:rsidR="00367BBE" w:rsidRDefault="00767C45">
      <w:pPr>
        <w:pStyle w:val="11"/>
        <w:spacing w:after="12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Зазначена у цьому пункті відстань до виходу з технічного поверху вимірюється відповідно до</w:t>
      </w:r>
      <w:r>
        <w:rPr>
          <w:sz w:val="19"/>
          <w:szCs w:val="19"/>
        </w:rPr>
        <w:br/>
        <w:t>7.3.2.</w:t>
      </w:r>
    </w:p>
    <w:p w:rsidR="00367BBE" w:rsidRDefault="00767C45">
      <w:pPr>
        <w:pStyle w:val="24"/>
        <w:keepNext/>
        <w:keepLines/>
        <w:numPr>
          <w:ilvl w:val="1"/>
          <w:numId w:val="19"/>
        </w:numPr>
        <w:tabs>
          <w:tab w:val="left" w:pos="846"/>
        </w:tabs>
        <w:jc w:val="both"/>
      </w:pPr>
      <w:bookmarkStart w:id="26" w:name="bookmark51"/>
      <w:r>
        <w:t>Евакуаційні шляхи</w:t>
      </w:r>
      <w:bookmarkEnd w:id="26"/>
    </w:p>
    <w:p w:rsidR="00367BBE" w:rsidRDefault="00767C45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7.3.1 </w:t>
      </w:r>
      <w:r>
        <w:t>Евакуаційні шляхи слід проектувати згідно з 7.1.7, 7.2.1 цих Норм. Вони не повинні</w:t>
      </w:r>
      <w:r>
        <w:br/>
        <w:t>включати ділянки, що ведуть:</w:t>
      </w:r>
    </w:p>
    <w:p w:rsidR="00367BBE" w:rsidRDefault="00767C45">
      <w:pPr>
        <w:pStyle w:val="11"/>
        <w:numPr>
          <w:ilvl w:val="0"/>
          <w:numId w:val="24"/>
        </w:numPr>
        <w:tabs>
          <w:tab w:val="left" w:pos="728"/>
        </w:tabs>
        <w:spacing w:after="0" w:line="300" w:lineRule="auto"/>
        <w:ind w:firstLine="420"/>
        <w:jc w:val="both"/>
      </w:pPr>
      <w:r>
        <w:t>через ліфтові холи й тамбури перед ліфтами у будинках із сходовими клітками типів Н1</w:t>
      </w:r>
      <w:r w:rsidR="003176CB">
        <w:t xml:space="preserve"> – </w:t>
      </w:r>
      <w:r>
        <w:t>Н4</w:t>
      </w:r>
      <w:r>
        <w:br/>
        <w:t>та умовною висотою понад 26,5 м;</w:t>
      </w:r>
    </w:p>
    <w:p w:rsidR="00367BBE" w:rsidRDefault="00767C45">
      <w:pPr>
        <w:pStyle w:val="11"/>
        <w:numPr>
          <w:ilvl w:val="0"/>
          <w:numId w:val="24"/>
        </w:numPr>
        <w:tabs>
          <w:tab w:val="left" w:pos="1065"/>
        </w:tabs>
        <w:spacing w:after="0" w:line="300" w:lineRule="auto"/>
        <w:ind w:firstLine="420"/>
        <w:jc w:val="both"/>
      </w:pPr>
      <w:r>
        <w:t>через приміщення, виходи з яких повинні бути закриті відповідно до умов експлуатації;</w:t>
      </w:r>
    </w:p>
    <w:p w:rsidR="00367BBE" w:rsidRDefault="00767C45">
      <w:pPr>
        <w:pStyle w:val="11"/>
        <w:numPr>
          <w:ilvl w:val="0"/>
          <w:numId w:val="24"/>
        </w:numPr>
        <w:tabs>
          <w:tab w:val="left" w:pos="1065"/>
        </w:tabs>
        <w:spacing w:after="0" w:line="300" w:lineRule="auto"/>
        <w:ind w:firstLine="420"/>
        <w:jc w:val="both"/>
      </w:pPr>
      <w:r>
        <w:t xml:space="preserve">транзитом через сходові клітки, коли площадка сходової клітки є частиною </w:t>
      </w:r>
      <w:r>
        <w:rPr>
          <w:lang w:val="ru-RU" w:eastAsia="ru-RU" w:bidi="ru-RU"/>
        </w:rPr>
        <w:t>коридора;</w:t>
      </w:r>
    </w:p>
    <w:p w:rsidR="00367BBE" w:rsidRDefault="00767C45">
      <w:pPr>
        <w:pStyle w:val="11"/>
        <w:numPr>
          <w:ilvl w:val="0"/>
          <w:numId w:val="24"/>
        </w:numPr>
        <w:tabs>
          <w:tab w:val="left" w:pos="694"/>
        </w:tabs>
        <w:spacing w:after="0" w:line="300" w:lineRule="auto"/>
        <w:ind w:firstLine="420"/>
        <w:jc w:val="both"/>
      </w:pPr>
      <w:r>
        <w:t>покрівлею будинку, за винятком: експлуатованого виду покрівлі; спеціально обладнаної</w:t>
      </w:r>
      <w:r>
        <w:br/>
        <w:t>ділянки покрівлі, що відповідає вимогам пункту 7.3.12 цих Норм;</w:t>
      </w:r>
    </w:p>
    <w:p w:rsidR="00367BBE" w:rsidRDefault="00767C45">
      <w:pPr>
        <w:pStyle w:val="11"/>
        <w:numPr>
          <w:ilvl w:val="0"/>
          <w:numId w:val="24"/>
        </w:numPr>
        <w:tabs>
          <w:tab w:val="left" w:pos="1065"/>
        </w:tabs>
        <w:spacing w:line="300" w:lineRule="auto"/>
        <w:ind w:firstLine="420"/>
        <w:jc w:val="both"/>
      </w:pPr>
      <w:r>
        <w:t>через протипожежні завіси (екрани).</w:t>
      </w:r>
    </w:p>
    <w:p w:rsidR="00367BBE" w:rsidRDefault="00767C45">
      <w:pPr>
        <w:pStyle w:val="11"/>
        <w:spacing w:after="0" w:line="307" w:lineRule="auto"/>
        <w:ind w:firstLine="420"/>
        <w:jc w:val="both"/>
      </w:pPr>
      <w:r>
        <w:rPr>
          <w:b/>
          <w:bCs/>
        </w:rPr>
        <w:t xml:space="preserve">7.3.2 </w:t>
      </w:r>
      <w:r>
        <w:t>Гранично-допустима відстань по шляхах евакуації від найвіддаленішої точки підлоги</w:t>
      </w:r>
      <w:r>
        <w:br/>
        <w:t>приміщення (для приміщень виробничого призначення</w:t>
      </w:r>
      <w:r w:rsidR="003176CB">
        <w:t xml:space="preserve"> – </w:t>
      </w:r>
      <w:r>
        <w:t>найвіддаленішого робочого місця) до</w:t>
      </w:r>
      <w:r>
        <w:br/>
        <w:t>найближчого евакуаційного виходу в коридор, на сходи типу С3, сходову клітку або безпосередньо</w:t>
      </w:r>
      <w:r>
        <w:br/>
        <w:t xml:space="preserve">назовні повинна обмежуватися та прийматися з урахуванням призначення, категорії за </w:t>
      </w:r>
      <w:proofErr w:type="spellStart"/>
      <w:r>
        <w:t>вибухо</w:t>
      </w:r>
      <w:proofErr w:type="spellEnd"/>
      <w:r>
        <w:t>-</w:t>
      </w:r>
      <w:r>
        <w:br/>
        <w:t>пожежною та пожежною небезпекою цього приміщення, ступеня вогнестійкості будинку, кількості</w:t>
      </w:r>
      <w:r>
        <w:br/>
        <w:t xml:space="preserve">людей, які евакуюються, геометричних параметрів приміщень та евакуаційних шляхів, </w:t>
      </w:r>
      <w:proofErr w:type="spellStart"/>
      <w:r>
        <w:t>розта</w:t>
      </w:r>
      <w:proofErr w:type="spellEnd"/>
      <w:r>
        <w:t>-</w:t>
      </w:r>
      <w:r>
        <w:br/>
      </w:r>
      <w:proofErr w:type="spellStart"/>
      <w:r>
        <w:t>шування</w:t>
      </w:r>
      <w:proofErr w:type="spellEnd"/>
      <w:r>
        <w:t xml:space="preserve"> технологічного та іншого обладнання. Ця відстань вимірюється по осі евакуаційного шляху</w:t>
      </w:r>
      <w:r>
        <w:br/>
        <w:t>та встановлюється НД з проектування будинків відповідного призначення.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Довжину шляху евакуації сходами типу С2 слід приймати такою, що дорівнює потрійній висоті</w:t>
      </w:r>
      <w:r>
        <w:br/>
        <w:t>їх маршів.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7.3.3 </w:t>
      </w:r>
      <w:r>
        <w:t>У будинках усіх ступенів вогнестійкості, крім будинків V ступеня вогнестійкості, на шляхах</w:t>
      </w:r>
      <w:r>
        <w:br/>
        <w:t>евакуації не допускається застосовувати будівельні матеріали з вищою пожежною небезпекою ніж:</w:t>
      </w:r>
    </w:p>
    <w:p w:rsidR="00367BBE" w:rsidRDefault="00767C45">
      <w:pPr>
        <w:pStyle w:val="11"/>
        <w:numPr>
          <w:ilvl w:val="0"/>
          <w:numId w:val="25"/>
        </w:numPr>
        <w:tabs>
          <w:tab w:val="left" w:pos="723"/>
        </w:tabs>
        <w:spacing w:after="0" w:line="300" w:lineRule="auto"/>
        <w:ind w:firstLine="420"/>
        <w:jc w:val="both"/>
      </w:pPr>
      <w:r>
        <w:t>Г1, В1, Д2, Т2</w:t>
      </w:r>
      <w:r w:rsidR="003176CB">
        <w:t xml:space="preserve"> – </w:t>
      </w:r>
      <w:r>
        <w:t>для облицювання стін, стель і заповнення в підвісних стелях вестибюлів,</w:t>
      </w:r>
      <w:r>
        <w:br/>
        <w:t>сходових кліток, ліфтових холів;</w:t>
      </w:r>
    </w:p>
    <w:p w:rsidR="00367BBE" w:rsidRDefault="00767C45">
      <w:pPr>
        <w:pStyle w:val="11"/>
        <w:numPr>
          <w:ilvl w:val="0"/>
          <w:numId w:val="25"/>
        </w:numPr>
        <w:tabs>
          <w:tab w:val="left" w:pos="728"/>
        </w:tabs>
        <w:spacing w:after="0" w:line="300" w:lineRule="auto"/>
        <w:ind w:firstLine="420"/>
        <w:jc w:val="both"/>
      </w:pPr>
      <w:r>
        <w:t>Г2, В2, Д2, Т2-для облицювання стін, стель і заповнення в підвісних стелях коридорів, холів і</w:t>
      </w:r>
      <w:r>
        <w:br/>
        <w:t>фойє;</w:t>
      </w:r>
    </w:p>
    <w:p w:rsidR="00367BBE" w:rsidRDefault="00767C45">
      <w:pPr>
        <w:pStyle w:val="11"/>
        <w:numPr>
          <w:ilvl w:val="0"/>
          <w:numId w:val="25"/>
        </w:numPr>
        <w:tabs>
          <w:tab w:val="left" w:pos="1065"/>
        </w:tabs>
        <w:spacing w:after="0" w:line="300" w:lineRule="auto"/>
        <w:ind w:firstLine="420"/>
        <w:jc w:val="both"/>
      </w:pPr>
      <w:r>
        <w:t>Г2, РП1, Д2, Т2</w:t>
      </w:r>
      <w:r w:rsidR="003176CB">
        <w:t xml:space="preserve"> – </w:t>
      </w:r>
      <w:r>
        <w:t>для покриттів підлог вестибюлів, сходів, сходових кліток, ліфтових холів;</w:t>
      </w:r>
    </w:p>
    <w:p w:rsidR="00367BBE" w:rsidRDefault="00767C45">
      <w:pPr>
        <w:pStyle w:val="11"/>
        <w:numPr>
          <w:ilvl w:val="0"/>
          <w:numId w:val="25"/>
        </w:numPr>
        <w:tabs>
          <w:tab w:val="left" w:pos="1065"/>
        </w:tabs>
        <w:spacing w:after="0" w:line="300" w:lineRule="auto"/>
        <w:ind w:firstLine="420"/>
        <w:jc w:val="both"/>
      </w:pPr>
      <w:r>
        <w:t>В2, РП2, Д2, Т2</w:t>
      </w:r>
      <w:r w:rsidR="003176CB">
        <w:t xml:space="preserve"> – </w:t>
      </w:r>
      <w:r>
        <w:t>для покриттів підлог коридорів, холів, фойє.</w:t>
      </w:r>
    </w:p>
    <w:p w:rsidR="00367BBE" w:rsidRDefault="00767C45">
      <w:pPr>
        <w:pStyle w:val="11"/>
        <w:spacing w:line="300" w:lineRule="auto"/>
        <w:ind w:firstLine="420"/>
        <w:jc w:val="both"/>
      </w:pPr>
      <w:r>
        <w:t>Допускається в коридорах, холах (окрім ліфтових холів), фойє влаштовувати підлоги з дере-</w:t>
      </w:r>
      <w:r>
        <w:br/>
        <w:t>вини.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7.3.4 </w:t>
      </w:r>
      <w:r>
        <w:t>У коридорах поверхів не допускається розміщувати:</w:t>
      </w:r>
    </w:p>
    <w:p w:rsidR="00367BBE" w:rsidRDefault="00767C45">
      <w:pPr>
        <w:pStyle w:val="11"/>
        <w:numPr>
          <w:ilvl w:val="0"/>
          <w:numId w:val="26"/>
        </w:numPr>
        <w:tabs>
          <w:tab w:val="left" w:pos="718"/>
        </w:tabs>
        <w:spacing w:line="293" w:lineRule="auto"/>
        <w:ind w:firstLine="420"/>
        <w:jc w:val="both"/>
      </w:pPr>
      <w:r>
        <w:t>обладнання, комунікації, які виступають з площини стін на висоті, меншій за 2 м, крім</w:t>
      </w:r>
      <w:r>
        <w:br/>
        <w:t>вертикальних комунікацій тепло- та водопостачання, які не зменшують нормовану (розрахункову)</w:t>
      </w:r>
      <w:r>
        <w:br/>
        <w:t>ширину евакуаційного шляху, а також випадків, обумовлених у НД;</w:t>
      </w:r>
      <w:r>
        <w:br w:type="page"/>
      </w:r>
    </w:p>
    <w:p w:rsidR="00367BBE" w:rsidRDefault="00767C45">
      <w:pPr>
        <w:pStyle w:val="11"/>
        <w:numPr>
          <w:ilvl w:val="0"/>
          <w:numId w:val="26"/>
        </w:numPr>
        <w:tabs>
          <w:tab w:val="left" w:pos="723"/>
        </w:tabs>
        <w:spacing w:after="0"/>
        <w:ind w:firstLine="420"/>
        <w:jc w:val="both"/>
      </w:pPr>
      <w:r>
        <w:lastRenderedPageBreak/>
        <w:t xml:space="preserve">трубопроводи </w:t>
      </w:r>
      <w:r w:rsidRPr="00B61AE6">
        <w:rPr>
          <w:lang w:eastAsia="ru-RU" w:bidi="ru-RU"/>
        </w:rPr>
        <w:t xml:space="preserve">та </w:t>
      </w:r>
      <w:r>
        <w:t xml:space="preserve">інші комунікації </w:t>
      </w:r>
      <w:r w:rsidRPr="00B61AE6">
        <w:rPr>
          <w:lang w:eastAsia="ru-RU" w:bidi="ru-RU"/>
        </w:rPr>
        <w:t xml:space="preserve">для </w:t>
      </w:r>
      <w:r>
        <w:t xml:space="preserve">транспортування </w:t>
      </w:r>
      <w:r w:rsidRPr="00B61AE6">
        <w:rPr>
          <w:lang w:eastAsia="ru-RU" w:bidi="ru-RU"/>
        </w:rPr>
        <w:t xml:space="preserve">горючих </w:t>
      </w:r>
      <w:r>
        <w:t>газів, рідин, матеріалів,</w:t>
      </w:r>
      <w:r>
        <w:br/>
      </w:r>
      <w:proofErr w:type="spellStart"/>
      <w:r>
        <w:t>пилоповітряних</w:t>
      </w:r>
      <w:proofErr w:type="spellEnd"/>
      <w:r>
        <w:t xml:space="preserve"> сумішей;</w:t>
      </w:r>
    </w:p>
    <w:p w:rsidR="00367BBE" w:rsidRDefault="00767C45">
      <w:pPr>
        <w:pStyle w:val="11"/>
        <w:numPr>
          <w:ilvl w:val="0"/>
          <w:numId w:val="26"/>
        </w:numPr>
        <w:tabs>
          <w:tab w:val="left" w:pos="713"/>
        </w:tabs>
        <w:spacing w:after="60"/>
        <w:ind w:firstLine="420"/>
        <w:jc w:val="both"/>
      </w:pPr>
      <w:r>
        <w:t>шафи, у тому числі вбудовані, за винятком шаф для комунікацій будинку та пожежних</w:t>
      </w:r>
      <w:r>
        <w:br/>
        <w:t>кран-комплектів. При цьому шафи для пожежних кран-комплектів та для комунікацій повинні</w:t>
      </w:r>
      <w:r>
        <w:br/>
        <w:t xml:space="preserve">виконуватися з негорючих матеріалів та не зменшувати нормовану (розрахункову) ширину </w:t>
      </w:r>
      <w:proofErr w:type="spellStart"/>
      <w:r>
        <w:t>евакуа</w:t>
      </w:r>
      <w:proofErr w:type="spellEnd"/>
      <w:r>
        <w:t>-</w:t>
      </w:r>
      <w:r>
        <w:br/>
      </w:r>
      <w:proofErr w:type="spellStart"/>
      <w:r>
        <w:t>ційного</w:t>
      </w:r>
      <w:proofErr w:type="spellEnd"/>
      <w:r>
        <w:t xml:space="preserve"> шляху.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7.3.5 </w:t>
      </w:r>
      <w:r>
        <w:t>Коридори поверхів завдовжки понад 60 м слід поділяти протипожежними перегородками</w:t>
      </w:r>
      <w:r>
        <w:br/>
        <w:t>2-го типу на ділянки довжиною не більше 60 м, крім випадків, обумовлених у НД.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У будинках з умовною висотою понад 26,5 м зазначені перегородки повинні бути проти-</w:t>
      </w:r>
      <w:r>
        <w:br/>
        <w:t>пожежними 1-го типу.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7.3.6 </w:t>
      </w:r>
      <w:r>
        <w:t>Висота та ширина шляхів евакуації встановлюється НД відповідно до призначення</w:t>
      </w:r>
      <w:r>
        <w:br/>
        <w:t>будинку. При цьому висота шляхів евакуації повинна бути не меншою ніж 2,0 м, а їх ширина -1,0 м.</w:t>
      </w:r>
    </w:p>
    <w:p w:rsidR="00367BBE" w:rsidRDefault="00767C45">
      <w:pPr>
        <w:pStyle w:val="11"/>
        <w:spacing w:after="60"/>
        <w:ind w:firstLine="420"/>
        <w:jc w:val="both"/>
      </w:pPr>
      <w:r>
        <w:t>Ширину проходів до одиночних робочих місць у межах одного приміщення допускається</w:t>
      </w:r>
      <w:r>
        <w:br/>
        <w:t>зменшувати до 0,7 м.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7.3.7 </w:t>
      </w:r>
      <w:r>
        <w:t>За наявності дверей, що відчиняються з приміщень у коридори поверхів (крім поверхів</w:t>
      </w:r>
      <w:r>
        <w:br/>
        <w:t>житлових будинків), ширину евакуаційних шляхів по коридору слід приймати такою, що дорівнює</w:t>
      </w:r>
      <w:r>
        <w:br/>
        <w:t xml:space="preserve">ширині </w:t>
      </w:r>
      <w:r w:rsidRPr="00B61AE6">
        <w:rPr>
          <w:lang w:eastAsia="ru-RU" w:bidi="ru-RU"/>
        </w:rPr>
        <w:t xml:space="preserve">коридора, </w:t>
      </w:r>
      <w:r>
        <w:t>яку зменшено:</w:t>
      </w:r>
    </w:p>
    <w:p w:rsidR="00367BBE" w:rsidRDefault="00767C45">
      <w:pPr>
        <w:pStyle w:val="11"/>
        <w:numPr>
          <w:ilvl w:val="0"/>
          <w:numId w:val="27"/>
        </w:numPr>
        <w:tabs>
          <w:tab w:val="left" w:pos="718"/>
        </w:tabs>
        <w:spacing w:after="0"/>
        <w:ind w:firstLine="420"/>
        <w:jc w:val="both"/>
      </w:pPr>
      <w:r>
        <w:t>на половину ширини найширшого дверного полотна</w:t>
      </w:r>
      <w:r w:rsidR="003176CB">
        <w:t xml:space="preserve"> – </w:t>
      </w:r>
      <w:r>
        <w:t>при розташуванні дверей з одного боку</w:t>
      </w:r>
      <w:r>
        <w:br/>
        <w:t>коридора;</w:t>
      </w:r>
    </w:p>
    <w:p w:rsidR="00367BBE" w:rsidRDefault="00767C45">
      <w:pPr>
        <w:pStyle w:val="11"/>
        <w:numPr>
          <w:ilvl w:val="0"/>
          <w:numId w:val="27"/>
        </w:numPr>
        <w:tabs>
          <w:tab w:val="left" w:pos="1044"/>
        </w:tabs>
        <w:spacing w:after="0"/>
        <w:ind w:firstLine="420"/>
        <w:jc w:val="both"/>
      </w:pPr>
      <w:r>
        <w:t>на ширину найширшого дверного полотна</w:t>
      </w:r>
      <w:r w:rsidR="003176CB">
        <w:t xml:space="preserve"> – </w:t>
      </w:r>
      <w:r>
        <w:t xml:space="preserve">при розташуванні дверей з двох боків </w:t>
      </w:r>
      <w:r>
        <w:rPr>
          <w:lang w:val="ru-RU" w:eastAsia="ru-RU" w:bidi="ru-RU"/>
        </w:rPr>
        <w:t>коридора.</w:t>
      </w:r>
    </w:p>
    <w:p w:rsidR="00367BBE" w:rsidRDefault="00767C45">
      <w:pPr>
        <w:pStyle w:val="11"/>
        <w:spacing w:after="60"/>
        <w:ind w:firstLine="420"/>
        <w:jc w:val="both"/>
      </w:pPr>
      <w:r>
        <w:t>Відчинення дверей, що ведуть до сходової клітки (крім сходової клітки житлових будинків),</w:t>
      </w:r>
      <w:r>
        <w:br/>
        <w:t>не повинно зменшувати (перекривати) ширину евакуаційного шляху сходовою кліткою більше ніж</w:t>
      </w:r>
      <w:r>
        <w:br/>
        <w:t>на 0,2 м.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7.3.8 </w:t>
      </w:r>
      <w:r>
        <w:t>На підлозі по шляху евакуації не допускається влаштовувати перепади висот і виступи, за</w:t>
      </w:r>
      <w:r>
        <w:br/>
        <w:t>винятком:</w:t>
      </w:r>
    </w:p>
    <w:p w:rsidR="00367BBE" w:rsidRDefault="00767C45">
      <w:pPr>
        <w:pStyle w:val="11"/>
        <w:numPr>
          <w:ilvl w:val="0"/>
          <w:numId w:val="28"/>
        </w:numPr>
        <w:tabs>
          <w:tab w:val="left" w:pos="745"/>
        </w:tabs>
        <w:spacing w:after="0"/>
        <w:ind w:firstLine="420"/>
        <w:jc w:val="both"/>
      </w:pPr>
      <w:r>
        <w:t>перепаду висот, на якому влаштовано пандус з ухилом не більше ніж 1:6;</w:t>
      </w:r>
    </w:p>
    <w:p w:rsidR="00367BBE" w:rsidRDefault="00767C45">
      <w:pPr>
        <w:pStyle w:val="11"/>
        <w:numPr>
          <w:ilvl w:val="0"/>
          <w:numId w:val="28"/>
        </w:numPr>
        <w:tabs>
          <w:tab w:val="left" w:pos="723"/>
        </w:tabs>
        <w:spacing w:after="0"/>
        <w:ind w:firstLine="420"/>
        <w:jc w:val="both"/>
      </w:pPr>
      <w:r>
        <w:t>перепаду висот понад 0,45 м, на якому влаштовані сходи, що мають не менше трьох східців</w:t>
      </w:r>
      <w:r>
        <w:br/>
        <w:t>і огорожу з поручнями;</w:t>
      </w:r>
    </w:p>
    <w:p w:rsidR="00367BBE" w:rsidRDefault="00767C45">
      <w:pPr>
        <w:pStyle w:val="11"/>
        <w:numPr>
          <w:ilvl w:val="0"/>
          <w:numId w:val="28"/>
        </w:numPr>
        <w:tabs>
          <w:tab w:val="left" w:pos="735"/>
        </w:tabs>
        <w:spacing w:after="60"/>
        <w:ind w:firstLine="420"/>
        <w:jc w:val="both"/>
      </w:pPr>
      <w:r>
        <w:t>порогів, які влаштовуються в евакуаційних виходах і мають висоту не більше ніж 0,05 м.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7.3.9 </w:t>
      </w:r>
      <w:r>
        <w:t>На шляхах евакуації не допускається влаштовувати гвинтові сходи та забіжні східці, а</w:t>
      </w:r>
      <w:r>
        <w:br/>
        <w:t xml:space="preserve">також сходові марші з різною шириною </w:t>
      </w:r>
      <w:proofErr w:type="spellStart"/>
      <w:r>
        <w:t>проступів</w:t>
      </w:r>
      <w:proofErr w:type="spellEnd"/>
      <w:r>
        <w:t xml:space="preserve"> та/або різною висотою </w:t>
      </w:r>
      <w:proofErr w:type="spellStart"/>
      <w:r>
        <w:t>присхідців</w:t>
      </w:r>
      <w:proofErr w:type="spellEnd"/>
      <w:r>
        <w:t xml:space="preserve"> у межах одного</w:t>
      </w:r>
      <w:r>
        <w:br/>
        <w:t>сходового маршу, крім випадків, обумовлених у НД.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7.3.10 </w:t>
      </w:r>
      <w:r>
        <w:t>У вестибюлях допускається розміщувати відкриті гардероби, огороджені робочі місця</w:t>
      </w:r>
      <w:r>
        <w:br/>
        <w:t>для охорони таким чином, щоб вони не перешкоджали евакуації людей. Огорожі робочих місць</w:t>
      </w:r>
      <w:r>
        <w:br/>
        <w:t>для охорони повинні виконуватися з негорючих матеріалів або матеріалів групи горючості Г1.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7.3.11 </w:t>
      </w:r>
      <w:r>
        <w:t xml:space="preserve">У будинках </w:t>
      </w:r>
      <w:r>
        <w:rPr>
          <w:lang w:val="en-US" w:eastAsia="en-US" w:bidi="en-US"/>
        </w:rPr>
        <w:t>I</w:t>
      </w:r>
      <w:r w:rsidRPr="00B61AE6">
        <w:rPr>
          <w:lang w:eastAsia="en-US" w:bidi="en-US"/>
        </w:rPr>
        <w:t xml:space="preserve">, </w:t>
      </w:r>
      <w:r>
        <w:t xml:space="preserve">II, </w:t>
      </w:r>
      <w:r>
        <w:rPr>
          <w:lang w:val="en-US" w:eastAsia="en-US" w:bidi="en-US"/>
        </w:rPr>
        <w:t>III</w:t>
      </w:r>
      <w:r w:rsidRPr="00B61AE6">
        <w:rPr>
          <w:lang w:eastAsia="en-US" w:bidi="en-US"/>
        </w:rPr>
        <w:t xml:space="preserve"> </w:t>
      </w:r>
      <w:r>
        <w:t>ступенів вогнестійкості вестибюль, фойє, хол, через які влаштовується</w:t>
      </w:r>
      <w:r>
        <w:br/>
        <w:t>вихід назовні зі сходових кліток, повинні відокремлюватися від суміжних приміщень:</w:t>
      </w:r>
    </w:p>
    <w:p w:rsidR="00367BBE" w:rsidRDefault="00767C45" w:rsidP="006462BF">
      <w:pPr>
        <w:pStyle w:val="11"/>
        <w:numPr>
          <w:ilvl w:val="0"/>
          <w:numId w:val="29"/>
        </w:numPr>
        <w:tabs>
          <w:tab w:val="left" w:pos="656"/>
        </w:tabs>
        <w:spacing w:after="0" w:line="264" w:lineRule="auto"/>
        <w:ind w:firstLine="420"/>
        <w:jc w:val="both"/>
      </w:pPr>
      <w:r>
        <w:t xml:space="preserve">протипожежними перегородками та перекриттям з класами вогнестійкості </w:t>
      </w:r>
      <w:r>
        <w:rPr>
          <w:lang w:val="en-US" w:eastAsia="en-US" w:bidi="en-US"/>
        </w:rPr>
        <w:t>EI</w:t>
      </w:r>
      <w:r w:rsidRPr="00B61AE6">
        <w:rPr>
          <w:lang w:val="ru-RU" w:eastAsia="en-US" w:bidi="en-US"/>
        </w:rPr>
        <w:t xml:space="preserve"> </w:t>
      </w:r>
      <w:r>
        <w:t xml:space="preserve">60, </w:t>
      </w:r>
      <w:r w:rsidR="006B612A">
        <w:rPr>
          <w:lang w:val="en-US" w:eastAsia="en-US" w:bidi="en-US"/>
        </w:rPr>
        <w:t>REI</w:t>
      </w:r>
      <w:r w:rsidR="006B612A" w:rsidRPr="00B61AE6">
        <w:rPr>
          <w:lang w:val="ru-RU" w:eastAsia="en-US" w:bidi="en-US"/>
        </w:rPr>
        <w:t xml:space="preserve"> </w:t>
      </w:r>
      <w:r>
        <w:t>60</w:t>
      </w:r>
      <w:r>
        <w:br/>
        <w:t>відповідно</w:t>
      </w:r>
      <w:r w:rsidR="003176CB">
        <w:t xml:space="preserve"> – </w:t>
      </w:r>
      <w:r>
        <w:t>у будинках I ступеня вогнестійкості;</w:t>
      </w:r>
    </w:p>
    <w:p w:rsidR="00367BBE" w:rsidRDefault="00767C45" w:rsidP="006462BF">
      <w:pPr>
        <w:pStyle w:val="11"/>
        <w:numPr>
          <w:ilvl w:val="0"/>
          <w:numId w:val="29"/>
        </w:numPr>
        <w:tabs>
          <w:tab w:val="left" w:pos="656"/>
        </w:tabs>
        <w:spacing w:after="0" w:line="264" w:lineRule="auto"/>
        <w:ind w:firstLine="420"/>
        <w:jc w:val="both"/>
      </w:pPr>
      <w:r>
        <w:t>протипожежними перегородками 1-го типу, перекриттями 3-го типу</w:t>
      </w:r>
      <w:r>
        <w:rPr>
          <w:lang w:val="ru-RU" w:eastAsia="ru-RU" w:bidi="ru-RU"/>
        </w:rPr>
        <w:t xml:space="preserve"> — </w:t>
      </w:r>
      <w:r>
        <w:t>у будинках II, III ступенів</w:t>
      </w:r>
      <w:r>
        <w:br/>
        <w:t>вогнестійкості.</w:t>
      </w:r>
    </w:p>
    <w:p w:rsidR="00367BBE" w:rsidRDefault="00767C45" w:rsidP="006462BF">
      <w:pPr>
        <w:pStyle w:val="11"/>
        <w:spacing w:after="0" w:line="264" w:lineRule="auto"/>
        <w:ind w:firstLine="420"/>
        <w:jc w:val="both"/>
      </w:pPr>
      <w:r>
        <w:t>Допускається не відокремлювати вестибюль, фойє, хол протипожежними перегородками,</w:t>
      </w:r>
      <w:r>
        <w:br/>
        <w:t>перекриттями, якщо сходова клітка, крім виходу у вестибюль (фойє, хол), має вихід безпосередньо</w:t>
      </w:r>
      <w:r>
        <w:br/>
        <w:t>назовні.</w:t>
      </w:r>
    </w:p>
    <w:p w:rsidR="00367BBE" w:rsidRDefault="00767C45" w:rsidP="006462BF">
      <w:pPr>
        <w:pStyle w:val="11"/>
        <w:spacing w:after="0" w:line="264" w:lineRule="auto"/>
        <w:ind w:firstLine="420"/>
        <w:jc w:val="both"/>
      </w:pPr>
      <w:r>
        <w:rPr>
          <w:b/>
          <w:bCs/>
        </w:rPr>
        <w:t xml:space="preserve">7.3.12 </w:t>
      </w:r>
      <w:r>
        <w:t>Поверхневий шар ділянки покрівлі або поверхневий шар експлуатованого виду покрівлі,</w:t>
      </w:r>
      <w:r>
        <w:br/>
        <w:t>по якій передбачається евакуація людей, слід виконувати з негорючих матеріалів. Така покрівля</w:t>
      </w:r>
      <w:r>
        <w:br/>
        <w:t>(ділянка покрівлі) повинна бути розрахована на додаткові навантаження від людей під час</w:t>
      </w:r>
      <w:r>
        <w:br/>
        <w:t>евакуації, мати ширину не менше 1,2 м, огорожу заввишки не менш ніж 1,2 м та обладнана знаками</w:t>
      </w:r>
      <w:r>
        <w:br/>
        <w:t xml:space="preserve">безпеки щодо напрямку евакуації згідно з ДСТУ </w:t>
      </w:r>
      <w:r>
        <w:rPr>
          <w:lang w:val="en-US" w:eastAsia="en-US" w:bidi="en-US"/>
        </w:rPr>
        <w:t>ISO</w:t>
      </w:r>
      <w:r w:rsidRPr="00B61AE6">
        <w:rPr>
          <w:lang w:eastAsia="en-US" w:bidi="en-US"/>
        </w:rPr>
        <w:t xml:space="preserve"> </w:t>
      </w:r>
      <w:r>
        <w:t xml:space="preserve">6309 та </w:t>
      </w:r>
      <w:r w:rsidRPr="00B61AE6">
        <w:rPr>
          <w:lang w:eastAsia="ru-RU" w:bidi="ru-RU"/>
        </w:rPr>
        <w:t xml:space="preserve">ГОСТ </w:t>
      </w:r>
      <w:r>
        <w:t>12.4.026.</w:t>
      </w:r>
      <w:r>
        <w:br w:type="page"/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rPr>
          <w:i/>
          <w:iCs/>
        </w:rPr>
        <w:lastRenderedPageBreak/>
        <w:t xml:space="preserve">Евакуація </w:t>
      </w:r>
      <w:r>
        <w:rPr>
          <w:i/>
          <w:iCs/>
          <w:lang w:val="ru-RU" w:eastAsia="ru-RU" w:bidi="ru-RU"/>
        </w:rPr>
        <w:t xml:space="preserve">по </w:t>
      </w:r>
      <w:r>
        <w:rPr>
          <w:i/>
          <w:iCs/>
        </w:rPr>
        <w:t>сходах і сходових клітках</w:t>
      </w:r>
    </w:p>
    <w:p w:rsidR="00367BBE" w:rsidRDefault="00767C45">
      <w:pPr>
        <w:pStyle w:val="11"/>
        <w:spacing w:after="0" w:line="310" w:lineRule="auto"/>
        <w:ind w:firstLine="420"/>
        <w:jc w:val="both"/>
      </w:pPr>
      <w:r>
        <w:rPr>
          <w:b/>
          <w:bCs/>
          <w:lang w:val="ru-RU" w:eastAsia="ru-RU" w:bidi="ru-RU"/>
        </w:rPr>
        <w:t xml:space="preserve">7.3.13 </w:t>
      </w:r>
      <w:r>
        <w:rPr>
          <w:lang w:val="ru-RU" w:eastAsia="ru-RU" w:bidi="ru-RU"/>
        </w:rPr>
        <w:t xml:space="preserve">Ширина у </w:t>
      </w:r>
      <w:r>
        <w:t>просвіті сходового маршу повинна бути не менша за нормовану (розрахункову)</w:t>
      </w:r>
      <w:r>
        <w:br/>
        <w:t>ширину евакуаційного виходу (дверей) на сходову клітку з поверху, на якому перебуває найбільша</w:t>
      </w:r>
      <w:r>
        <w:br/>
        <w:t>кількість людей. При цьому ширина сходового маршу не повинна бути меншою за 1,0 м, крім</w:t>
      </w:r>
      <w:r>
        <w:br/>
        <w:t>випадків, обумовлених у НД.</w:t>
      </w:r>
    </w:p>
    <w:p w:rsidR="00367BBE" w:rsidRDefault="00767C45">
      <w:pPr>
        <w:pStyle w:val="11"/>
        <w:spacing w:line="300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Ширина сходового маршу у просвіті визначається як відстань між стіною та його огорожею</w:t>
      </w:r>
      <w:r>
        <w:rPr>
          <w:sz w:val="19"/>
          <w:szCs w:val="19"/>
        </w:rPr>
        <w:br/>
        <w:t xml:space="preserve">або між його огорожами. Така ширина не повинна перевищувати довжину </w:t>
      </w:r>
      <w:proofErr w:type="spellStart"/>
      <w:r>
        <w:rPr>
          <w:sz w:val="19"/>
          <w:szCs w:val="19"/>
        </w:rPr>
        <w:t>проступів</w:t>
      </w:r>
      <w:proofErr w:type="spellEnd"/>
      <w:r>
        <w:rPr>
          <w:sz w:val="19"/>
          <w:szCs w:val="19"/>
        </w:rPr>
        <w:t xml:space="preserve"> сходового маршу.</w:t>
      </w:r>
    </w:p>
    <w:p w:rsidR="00367BBE" w:rsidRDefault="00767C45">
      <w:pPr>
        <w:pStyle w:val="11"/>
        <w:spacing w:after="0" w:line="310" w:lineRule="auto"/>
        <w:ind w:firstLine="420"/>
        <w:jc w:val="both"/>
      </w:pPr>
      <w:r>
        <w:rPr>
          <w:b/>
          <w:bCs/>
        </w:rPr>
        <w:t xml:space="preserve">7.3.14 </w:t>
      </w:r>
      <w:r>
        <w:t>Ширина сходових площадок повинна бути не меншою за ширину маршу, а перед</w:t>
      </w:r>
      <w:r>
        <w:br/>
        <w:t xml:space="preserve">входами до ліфтів з </w:t>
      </w:r>
      <w:proofErr w:type="spellStart"/>
      <w:r>
        <w:t>розтульними</w:t>
      </w:r>
      <w:proofErr w:type="spellEnd"/>
      <w:r>
        <w:t xml:space="preserve"> дверима</w:t>
      </w:r>
      <w:r w:rsidR="003176CB">
        <w:t xml:space="preserve"> – </w:t>
      </w:r>
      <w:r>
        <w:t>не меншою за суму ширини маршу та половину ширини</w:t>
      </w:r>
      <w:r>
        <w:br/>
        <w:t>дверей ліфта (але не менше ніж 1,6 м).</w:t>
      </w:r>
    </w:p>
    <w:p w:rsidR="00367BBE" w:rsidRDefault="00767C45">
      <w:pPr>
        <w:pStyle w:val="11"/>
        <w:spacing w:line="310" w:lineRule="auto"/>
        <w:ind w:firstLine="420"/>
        <w:jc w:val="both"/>
      </w:pPr>
      <w:r>
        <w:t>Проміжні площадки у прямому сходовому марші повинні мати ширину не менше ніж 1 м.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7.3.15 </w:t>
      </w:r>
      <w:r>
        <w:t xml:space="preserve">Ширина </w:t>
      </w:r>
      <w:proofErr w:type="spellStart"/>
      <w:r>
        <w:t>проступів</w:t>
      </w:r>
      <w:proofErr w:type="spellEnd"/>
      <w:r>
        <w:t xml:space="preserve"> сходових маршів та окремих сходинок повинна бути не менше ніж</w:t>
      </w:r>
      <w:r>
        <w:br/>
        <w:t>0,25 м, а висота східця</w:t>
      </w:r>
      <w:r w:rsidR="003176CB">
        <w:t xml:space="preserve"> – </w:t>
      </w:r>
      <w:r>
        <w:t>не більше ніж 0,22 м, крім випадків, обумовлених у НД.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t>Допускається:</w:t>
      </w:r>
    </w:p>
    <w:p w:rsidR="00367BBE" w:rsidRDefault="00767C45">
      <w:pPr>
        <w:pStyle w:val="11"/>
        <w:numPr>
          <w:ilvl w:val="0"/>
          <w:numId w:val="30"/>
        </w:numPr>
        <w:tabs>
          <w:tab w:val="left" w:pos="716"/>
        </w:tabs>
        <w:spacing w:after="0" w:line="298" w:lineRule="auto"/>
        <w:ind w:firstLine="420"/>
        <w:jc w:val="both"/>
      </w:pPr>
      <w:r>
        <w:t xml:space="preserve">зменшувати до 0,22 м ширину </w:t>
      </w:r>
      <w:proofErr w:type="spellStart"/>
      <w:r>
        <w:t>проступів</w:t>
      </w:r>
      <w:proofErr w:type="spellEnd"/>
      <w:r>
        <w:t xml:space="preserve"> у вузькій частині криволінійних у плані сходів, які</w:t>
      </w:r>
      <w:r>
        <w:br/>
        <w:t>допускаються НД для використання під час евакуації людей;</w:t>
      </w:r>
    </w:p>
    <w:p w:rsidR="00367BBE" w:rsidRDefault="00767C45">
      <w:pPr>
        <w:pStyle w:val="11"/>
        <w:numPr>
          <w:ilvl w:val="0"/>
          <w:numId w:val="30"/>
        </w:numPr>
        <w:tabs>
          <w:tab w:val="left" w:pos="716"/>
        </w:tabs>
        <w:spacing w:line="298" w:lineRule="auto"/>
        <w:ind w:firstLine="420"/>
        <w:jc w:val="both"/>
      </w:pPr>
      <w:r>
        <w:t xml:space="preserve">зменшувати до 0,12 м ширину </w:t>
      </w:r>
      <w:proofErr w:type="spellStart"/>
      <w:r>
        <w:t>проступів</w:t>
      </w:r>
      <w:proofErr w:type="spellEnd"/>
      <w:r>
        <w:t xml:space="preserve"> сходів, що ведуть тільки до приміщення, в якому</w:t>
      </w:r>
      <w:r>
        <w:br/>
        <w:t xml:space="preserve">одночасно може перебувати не більше ніж 5 осіб (крім приміщень категорій А і Б за </w:t>
      </w:r>
      <w:proofErr w:type="spellStart"/>
      <w:r>
        <w:t>вибухо</w:t>
      </w:r>
      <w:proofErr w:type="spellEnd"/>
      <w:r>
        <w:t>-</w:t>
      </w:r>
      <w:r>
        <w:br/>
        <w:t>пожежною та пожежною небезпекою).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7.3.16 </w:t>
      </w:r>
      <w:r>
        <w:t>Сходові клітки типу СК1 передбачаються в будинках будь-якого призначення з умовною</w:t>
      </w:r>
      <w:r>
        <w:br/>
        <w:t>висотою не більше ніж 26,5 м, крім випадків, обумовлених у НД. У зазначених будинках можуть</w:t>
      </w:r>
      <w:r>
        <w:br/>
        <w:t>передбачатися сходові клітки типів Н1, Н2, Н3, Н4.</w:t>
      </w:r>
    </w:p>
    <w:p w:rsidR="00367BBE" w:rsidRDefault="00767C45">
      <w:pPr>
        <w:pStyle w:val="11"/>
        <w:spacing w:line="300" w:lineRule="auto"/>
        <w:ind w:firstLine="420"/>
        <w:jc w:val="both"/>
      </w:pPr>
      <w:r>
        <w:t xml:space="preserve">Сходові клітки типу СК2 допускається передбачати в будинках </w:t>
      </w:r>
      <w:r>
        <w:rPr>
          <w:lang w:val="en-US" w:eastAsia="en-US" w:bidi="en-US"/>
        </w:rPr>
        <w:t>I</w:t>
      </w:r>
      <w:r w:rsidRPr="00B61AE6">
        <w:rPr>
          <w:lang w:eastAsia="en-US" w:bidi="en-US"/>
        </w:rPr>
        <w:t xml:space="preserve">, </w:t>
      </w:r>
      <w:r>
        <w:t xml:space="preserve">II, </w:t>
      </w:r>
      <w:r>
        <w:rPr>
          <w:lang w:val="en-US" w:eastAsia="en-US" w:bidi="en-US"/>
        </w:rPr>
        <w:t>III</w:t>
      </w:r>
      <w:r w:rsidRPr="00B61AE6">
        <w:rPr>
          <w:lang w:eastAsia="en-US" w:bidi="en-US"/>
        </w:rPr>
        <w:t xml:space="preserve"> </w:t>
      </w:r>
      <w:r>
        <w:t>ступенів вогнестійкості</w:t>
      </w:r>
      <w:r>
        <w:br/>
        <w:t>житлового та громадського призначення з умовною висотою не більше ніж 9 м, крім випадків,</w:t>
      </w:r>
      <w:r>
        <w:br/>
        <w:t>обумовлених у НД.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rPr>
          <w:b/>
          <w:bCs/>
        </w:rPr>
        <w:t xml:space="preserve">7.3.17 </w:t>
      </w:r>
      <w:r>
        <w:t>У будинках громадського призначення допускається передбачати не більше ніж 50 %</w:t>
      </w:r>
      <w:r>
        <w:br/>
        <w:t>сходових кліток типу СК2 від загальної кількості евакуаційних сходів та сходових кліток.</w:t>
      </w:r>
    </w:p>
    <w:p w:rsidR="00367BBE" w:rsidRDefault="00767C45">
      <w:pPr>
        <w:pStyle w:val="11"/>
        <w:spacing w:line="310" w:lineRule="auto"/>
        <w:ind w:firstLine="420"/>
        <w:jc w:val="both"/>
      </w:pPr>
      <w:r>
        <w:rPr>
          <w:b/>
          <w:bCs/>
        </w:rPr>
        <w:t xml:space="preserve">7.3.18 </w:t>
      </w:r>
      <w:r>
        <w:t>У житлових будинках секційного типу із сходовими клітками типу СК2 слід передбачати у</w:t>
      </w:r>
      <w:r>
        <w:br/>
        <w:t>кожній квартирі, розташованій вище першого поверху, вихід на відкритий балкон (лоджію) із</w:t>
      </w:r>
      <w:r>
        <w:br/>
        <w:t>суцільним простінком розміром не менше ніж 1,2 м від торця балкона (лоджії) до віконного (</w:t>
      </w:r>
      <w:proofErr w:type="spellStart"/>
      <w:r>
        <w:t>двер</w:t>
      </w:r>
      <w:proofErr w:type="spellEnd"/>
      <w:r>
        <w:t>-</w:t>
      </w:r>
      <w:r>
        <w:br/>
        <w:t>ного) прорізу, або не менше ніж 1,6 м</w:t>
      </w:r>
      <w:r w:rsidR="003176CB">
        <w:t xml:space="preserve"> – </w:t>
      </w:r>
      <w:r>
        <w:t>між заскленими прорізами, що виходять на балкон (лоджію).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rPr>
          <w:b/>
          <w:bCs/>
        </w:rPr>
        <w:t xml:space="preserve">7.3.19 </w:t>
      </w:r>
      <w:r>
        <w:t xml:space="preserve">У будинках з умовною висотою понад 26,5 м слід передбачати </w:t>
      </w:r>
      <w:proofErr w:type="spellStart"/>
      <w:r>
        <w:t>незадимлювані</w:t>
      </w:r>
      <w:proofErr w:type="spellEnd"/>
      <w:r>
        <w:t xml:space="preserve"> сходові</w:t>
      </w:r>
      <w:r>
        <w:br/>
        <w:t>клітки типів Н1, Н2, Н3, Н4, крім випадків, обумовлених у НД. Кількість сходових кліток типу Н1</w:t>
      </w:r>
      <w:r>
        <w:br/>
        <w:t xml:space="preserve">повинна бути не менше 50 % від загальної кількості </w:t>
      </w:r>
      <w:proofErr w:type="spellStart"/>
      <w:r>
        <w:t>незадимлюваних</w:t>
      </w:r>
      <w:proofErr w:type="spellEnd"/>
      <w:r>
        <w:t xml:space="preserve"> сходових кліток, крім випад-</w:t>
      </w:r>
      <w:r>
        <w:br/>
      </w:r>
      <w:proofErr w:type="spellStart"/>
      <w:r>
        <w:t>ків</w:t>
      </w:r>
      <w:proofErr w:type="spellEnd"/>
      <w:r>
        <w:t>, обумовлених у НД.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rPr>
          <w:b/>
          <w:bCs/>
        </w:rPr>
        <w:t xml:space="preserve">7.3.20 </w:t>
      </w:r>
      <w:r>
        <w:t xml:space="preserve">Сходи типу С3 слід розміщувати біля зовнішніх стін будинку, що мають клас </w:t>
      </w:r>
      <w:proofErr w:type="spellStart"/>
      <w:r>
        <w:t>вогне</w:t>
      </w:r>
      <w:proofErr w:type="spellEnd"/>
      <w:r>
        <w:t>-</w:t>
      </w:r>
      <w:r>
        <w:br/>
        <w:t xml:space="preserve">стійкості не менш ніж </w:t>
      </w:r>
      <w:r w:rsidR="006B612A">
        <w:rPr>
          <w:lang w:val="en-US" w:eastAsia="en-US" w:bidi="en-US"/>
        </w:rPr>
        <w:t>REI</w:t>
      </w:r>
      <w:r w:rsidR="006B612A" w:rsidRPr="00B61AE6">
        <w:rPr>
          <w:lang w:eastAsia="en-US" w:bidi="en-US"/>
        </w:rPr>
        <w:t xml:space="preserve"> </w:t>
      </w:r>
      <w:r>
        <w:t xml:space="preserve">30, </w:t>
      </w:r>
      <w:r>
        <w:rPr>
          <w:lang w:val="en-US" w:eastAsia="en-US" w:bidi="en-US"/>
        </w:rPr>
        <w:t>EI</w:t>
      </w:r>
      <w:r w:rsidRPr="00B61AE6">
        <w:rPr>
          <w:lang w:eastAsia="en-US" w:bidi="en-US"/>
        </w:rPr>
        <w:t xml:space="preserve"> </w:t>
      </w:r>
      <w:r>
        <w:t>30 або біля ділянки (частини) зовнішньої стіни, яка відповідає</w:t>
      </w:r>
      <w:r>
        <w:br/>
        <w:t>наступним вимогам: висота ділянки дорівнює висоті зовнішньої стіни будинку або перевищує не</w:t>
      </w:r>
      <w:r>
        <w:br/>
        <w:t>менш ніж на 8 м висоту розташування сходів типу С3; ширина ділянки по горизонталі складає не</w:t>
      </w:r>
      <w:r>
        <w:br/>
        <w:t>менш ніж 4 м в кожну сторону відносно сходів типу С3; клас вогнестійкості ділянки стіни не менш ніж</w:t>
      </w:r>
      <w:r>
        <w:br/>
      </w:r>
      <w:r w:rsidR="006B612A">
        <w:rPr>
          <w:lang w:val="en-US" w:eastAsia="en-US" w:bidi="en-US"/>
        </w:rPr>
        <w:t>REI</w:t>
      </w:r>
      <w:r w:rsidR="006B612A" w:rsidRPr="00B61AE6">
        <w:rPr>
          <w:lang w:eastAsia="en-US" w:bidi="en-US"/>
        </w:rPr>
        <w:t xml:space="preserve"> </w:t>
      </w:r>
      <w:r>
        <w:t xml:space="preserve">30 </w:t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EI</w:t>
      </w:r>
      <w:r w:rsidRPr="00B61AE6">
        <w:rPr>
          <w:lang w:eastAsia="en-US" w:bidi="en-US"/>
        </w:rPr>
        <w:t xml:space="preserve"> </w:t>
      </w:r>
      <w:r>
        <w:t>30); вузли кріплення зовнішньої стіни</w:t>
      </w:r>
      <w:r w:rsidR="003176CB">
        <w:t xml:space="preserve"> – </w:t>
      </w:r>
      <w:r>
        <w:t>згідно з 6.18 цих Норм.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Вікна, що розташовані на відстані до 8 м по вертикалі від сходів типу С3 та/або до 4 м по</w:t>
      </w:r>
      <w:r>
        <w:br/>
        <w:t xml:space="preserve">горизонталі від сходів типу С3, повинні бути такими, що не відчиняються, та мати клас </w:t>
      </w:r>
      <w:proofErr w:type="spellStart"/>
      <w:r>
        <w:t>вогне</w:t>
      </w:r>
      <w:proofErr w:type="spellEnd"/>
      <w:r>
        <w:t>-</w:t>
      </w:r>
      <w:r>
        <w:br/>
        <w:t>стійкості не менше Е 30.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Сходи типу С3 слід виконувати з негорючих матеріалів. Ці сходи повинні мати ширину не менш</w:t>
      </w:r>
      <w:r>
        <w:br/>
        <w:t>ніж 0,8 м, площадки на рівні евакуаційних виходів та огорожі заввишки не менше 1,2 м.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>Під час проектування сходів типу С3 слід передбачати заходи щодо захисту від обледеніння</w:t>
      </w:r>
      <w:r>
        <w:br/>
        <w:t xml:space="preserve">маршів, </w:t>
      </w:r>
      <w:proofErr w:type="spellStart"/>
      <w:r>
        <w:t>проступів</w:t>
      </w:r>
      <w:proofErr w:type="spellEnd"/>
      <w:r>
        <w:t xml:space="preserve"> і площадок.</w:t>
      </w:r>
      <w:r>
        <w:br w:type="page"/>
      </w:r>
    </w:p>
    <w:p w:rsidR="00367BBE" w:rsidRDefault="00767C45">
      <w:pPr>
        <w:pStyle w:val="11"/>
        <w:spacing w:after="60" w:line="28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 xml:space="preserve">Примітка. </w:t>
      </w:r>
      <w:r>
        <w:rPr>
          <w:sz w:val="19"/>
          <w:szCs w:val="19"/>
        </w:rPr>
        <w:t>Висота розташування сходів типу С3 визначається за найвищим рівнем (поверху) виходу на</w:t>
      </w:r>
      <w:r>
        <w:rPr>
          <w:sz w:val="19"/>
          <w:szCs w:val="19"/>
        </w:rPr>
        <w:br/>
        <w:t>сходову площадку.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7.3.21 </w:t>
      </w:r>
      <w:r>
        <w:t>Евакуація людей тільки сходами типу С3 допускається, якщо це передбачено НД.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7.3.22 </w:t>
      </w:r>
      <w:r>
        <w:t>У сходових клітках, сходах не допускається розміщувати: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обладнання, яке виступає за площину стін на висоті до 2,2 м від поверхні </w:t>
      </w:r>
      <w:proofErr w:type="spellStart"/>
      <w:r>
        <w:t>проступів</w:t>
      </w:r>
      <w:proofErr w:type="spellEnd"/>
      <w:r>
        <w:t xml:space="preserve"> маршів і</w:t>
      </w:r>
      <w:r>
        <w:br/>
        <w:t>сходових площадок;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1054"/>
        </w:tabs>
        <w:spacing w:after="0" w:line="293" w:lineRule="auto"/>
        <w:ind w:firstLine="420"/>
        <w:jc w:val="both"/>
      </w:pPr>
      <w:r>
        <w:t>паропроводи, газопроводи, трубопроводи для транспортування горючих рідин, повітроводи;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731"/>
        </w:tabs>
        <w:spacing w:after="0" w:line="293" w:lineRule="auto"/>
        <w:ind w:firstLine="420"/>
        <w:jc w:val="both"/>
      </w:pPr>
      <w:r>
        <w:t>шафи, в тому числі вбудовані, крім шаф для пожежних кран-комплектів, які не повинні</w:t>
      </w:r>
      <w:r>
        <w:br/>
        <w:t>зменшувати нормовану (розрахункову) ширину площадки сходової клітки;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693"/>
        </w:tabs>
        <w:spacing w:after="0" w:line="293" w:lineRule="auto"/>
        <w:ind w:firstLine="420"/>
        <w:jc w:val="both"/>
      </w:pPr>
      <w:r>
        <w:t>системи електропроводки, крім прихованої електропроводки для освітлення коридорів і</w:t>
      </w:r>
      <w:r>
        <w:br/>
        <w:t>сходових кліток;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1054"/>
        </w:tabs>
        <w:spacing w:after="0" w:line="293" w:lineRule="auto"/>
        <w:ind w:firstLine="420"/>
        <w:jc w:val="both"/>
      </w:pPr>
      <w:r>
        <w:t>вбудовані приміщення будь-якого призначення;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726"/>
        </w:tabs>
        <w:spacing w:after="0" w:line="293" w:lineRule="auto"/>
        <w:ind w:firstLine="420"/>
        <w:jc w:val="both"/>
      </w:pPr>
      <w:r>
        <w:t>ліфти, крім ліфтів, зазначених у 7.3.23 цих Норм, виходи з вантажних ліфтів і вантажних</w:t>
      </w:r>
      <w:r>
        <w:br/>
        <w:t>підйомників, сміттєпроводи.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 xml:space="preserve">У житлових будинках з умовною висотою до 26,5 м у сходових клітках типів СК1, СК2 </w:t>
      </w:r>
      <w:proofErr w:type="spellStart"/>
      <w:r>
        <w:t>допус</w:t>
      </w:r>
      <w:proofErr w:type="spellEnd"/>
      <w:r>
        <w:t>-</w:t>
      </w:r>
      <w:r>
        <w:br/>
        <w:t>кається передбачати сміттєпроводи та приховану електропроводку для електроживлення квартир.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У сходових клітках типів Н1, Н2, Н3, Н4 допускається розміщувати тільки прилади водяного</w:t>
      </w:r>
      <w:r>
        <w:br/>
        <w:t>опалення, а також електромережі освітлення сходових кліток.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7.3.23 </w:t>
      </w:r>
      <w:r>
        <w:t>В об'ємі сходових кліток типів СК1, СК2 допускається розміщувати не більше двох</w:t>
      </w:r>
      <w:r>
        <w:br/>
        <w:t>пасажирських ліфтів, при цьому вони не повинні опускатися в цокольний, підвальний, підземний</w:t>
      </w:r>
      <w:r>
        <w:br/>
        <w:t>поверхи. Огороджувальні конструкції таких ліфтових шахт мають бути з негорючих матеріалів, їх</w:t>
      </w:r>
      <w:r>
        <w:br/>
        <w:t>межа вогнестійкості не нормується, огороджувальні конструкції кабін ліфтів також мають бути з</w:t>
      </w:r>
      <w:r>
        <w:br/>
        <w:t>негорючих матеріалів.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Зазначені у цьому пункті пасажирські ліфти не повинні бути гідравлічного типу.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7.3.24 </w:t>
      </w:r>
      <w:r>
        <w:t xml:space="preserve">Сходові клітки повинні мати вихід назовні на прилеглу до будинку територію </w:t>
      </w:r>
      <w:proofErr w:type="spellStart"/>
      <w:r>
        <w:t>безпо</w:t>
      </w:r>
      <w:proofErr w:type="spellEnd"/>
      <w:r>
        <w:t>-</w:t>
      </w:r>
      <w:r>
        <w:br/>
        <w:t>середньо або через вестибюль (фойє, хол) першого (основного) поверху. При цьому вестибюль</w:t>
      </w:r>
      <w:r>
        <w:br/>
        <w:t>(фойє, хол) слід відокремлювати від суміжних приміщень відповідно до 7.3.11 цих Норм.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Сходові клітки типу Н1 повинні мати вихід тільки безпосередньо назовні. Сполучення сходової</w:t>
      </w:r>
      <w:r>
        <w:br/>
        <w:t>клітки типу Н2 з вестибюлем (фойє, холом) першого (основного) поверху слід виконувати через</w:t>
      </w:r>
      <w:r>
        <w:br/>
        <w:t>протипожежний тамбур-шлюз 1-го типу з підпором повітря в разі пожежі.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7.3.25 </w:t>
      </w:r>
      <w:r>
        <w:t>При влаштуванні евакуаційних виходів з двох сходових кліток через загальний вести-</w:t>
      </w:r>
      <w:r>
        <w:br/>
      </w:r>
      <w:proofErr w:type="spellStart"/>
      <w:r>
        <w:t>бюль</w:t>
      </w:r>
      <w:proofErr w:type="spellEnd"/>
      <w:r>
        <w:t xml:space="preserve"> (фойє, хол) одна з них, крім виходу до вестибюля (фойє, холу), повинна мати вихід без-</w:t>
      </w:r>
      <w:r>
        <w:br/>
        <w:t>посередньо назовні.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7.3.26 </w:t>
      </w:r>
      <w:r>
        <w:t>Площа вікон у зовнішніх стінах сходових кліток типу СК1 має бути не менше ніж 1,2 м</w:t>
      </w:r>
      <w:r>
        <w:rPr>
          <w:vertAlign w:val="superscript"/>
        </w:rPr>
        <w:t>2</w:t>
      </w:r>
      <w:r>
        <w:t>,</w:t>
      </w:r>
      <w:r>
        <w:br/>
        <w:t>сходових кліток типів Н1, Н2, Н3</w:t>
      </w:r>
      <w:r w:rsidR="003176CB">
        <w:t xml:space="preserve"> – </w:t>
      </w:r>
      <w:r>
        <w:t>як правило, не менше 1,2 м</w:t>
      </w:r>
      <w:r>
        <w:rPr>
          <w:vertAlign w:val="superscript"/>
        </w:rPr>
        <w:t>2</w:t>
      </w:r>
      <w:r>
        <w:t xml:space="preserve"> Такі вікна слід передбачати на</w:t>
      </w:r>
      <w:r>
        <w:br/>
        <w:t>кожному поверсі будинку. Вікна сходових кліток типів СК1, Н1, Н3 слід обладнувати пристроями для</w:t>
      </w:r>
      <w:r>
        <w:br/>
        <w:t>їх відчинення з рівня сходових площадок, маршів.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7.3.27 </w:t>
      </w:r>
      <w:r>
        <w:t>У сходових клітках типу СК2 засклені світлові ліхтарі в покритті повинні мати площу не</w:t>
      </w:r>
      <w:r>
        <w:br/>
        <w:t>менше ніж 4 м</w:t>
      </w:r>
      <w:r>
        <w:rPr>
          <w:vertAlign w:val="superscript"/>
        </w:rPr>
        <w:t>2</w:t>
      </w:r>
      <w:r>
        <w:t xml:space="preserve"> і люк для димовидалення площею не менше ніж 1,2 м</w:t>
      </w:r>
      <w:r>
        <w:rPr>
          <w:vertAlign w:val="superscript"/>
        </w:rPr>
        <w:t>2</w:t>
      </w:r>
      <w:r>
        <w:t xml:space="preserve"> з дистанційним керуванням</w:t>
      </w:r>
      <w:r>
        <w:br/>
        <w:t>(з кожного поверху). Заповнення зазначених прорізів слід передбачати з армованого або загар-</w:t>
      </w:r>
      <w:r>
        <w:br/>
      </w:r>
      <w:proofErr w:type="spellStart"/>
      <w:r>
        <w:t>тованого</w:t>
      </w:r>
      <w:proofErr w:type="spellEnd"/>
      <w:r>
        <w:t xml:space="preserve"> скла.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Просвіт між сходовими маршами у сходових клітках типу СК2 повинен бути завширшки не</w:t>
      </w:r>
      <w:r>
        <w:br/>
        <w:t>менше ніж 0,7 м, якщо інше не обумовлено в НД.</w:t>
      </w:r>
    </w:p>
    <w:p w:rsidR="00367BBE" w:rsidRDefault="00767C45">
      <w:pPr>
        <w:pStyle w:val="11"/>
        <w:spacing w:after="60"/>
        <w:ind w:firstLine="420"/>
        <w:jc w:val="both"/>
      </w:pPr>
      <w:r>
        <w:rPr>
          <w:b/>
          <w:bCs/>
        </w:rPr>
        <w:t xml:space="preserve">7.3.28 </w:t>
      </w:r>
      <w:r>
        <w:t>Двері сходових кліток типів СК1, СК2, Н1, а також двері виходів на сходи типу С3 повинні</w:t>
      </w:r>
      <w:r>
        <w:br/>
        <w:t>бути суцільними або з армованим склом.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7.3.29 </w:t>
      </w:r>
      <w:r>
        <w:t>Системи підпору повітря (системи створення різниці тисків) у сходових клітках типів Н2,</w:t>
      </w:r>
      <w:r>
        <w:br/>
        <w:t>Н3, Н4 повинні відповідати вимогам ДБН В.2.5-56 та іншим НД.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У випадках, визначених НД, сходові клітки типів Н2, Н4 слід поділяти по висоті на секції (відсіки)</w:t>
      </w:r>
      <w:r>
        <w:br/>
        <w:t>протипожежними перегородками 1-го типу для створення у їх об'ємі необхідного тиску повітря.</w:t>
      </w:r>
      <w:r>
        <w:br w:type="page"/>
      </w:r>
    </w:p>
    <w:p w:rsidR="00367BBE" w:rsidRDefault="00767C45">
      <w:pPr>
        <w:pStyle w:val="11"/>
        <w:spacing w:after="0"/>
        <w:ind w:firstLine="420"/>
        <w:jc w:val="both"/>
      </w:pPr>
      <w:r w:rsidRPr="00B61AE6">
        <w:rPr>
          <w:b/>
          <w:bCs/>
          <w:lang w:eastAsia="ru-RU" w:bidi="ru-RU"/>
        </w:rPr>
        <w:lastRenderedPageBreak/>
        <w:t xml:space="preserve">7.3.30 </w:t>
      </w:r>
      <w:proofErr w:type="spellStart"/>
      <w:r>
        <w:t>Незадимлюваність</w:t>
      </w:r>
      <w:proofErr w:type="spellEnd"/>
      <w:r>
        <w:t xml:space="preserve"> сходових кліток </w:t>
      </w:r>
      <w:r w:rsidRPr="00B61AE6">
        <w:rPr>
          <w:lang w:eastAsia="ru-RU" w:bidi="ru-RU"/>
        </w:rPr>
        <w:t xml:space="preserve">типу </w:t>
      </w:r>
      <w:r>
        <w:t xml:space="preserve">Н1 забезпечується конструктивними й </w:t>
      </w:r>
      <w:proofErr w:type="spellStart"/>
      <w:r>
        <w:t>об'ємно</w:t>
      </w:r>
      <w:proofErr w:type="spellEnd"/>
      <w:r>
        <w:t>-</w:t>
      </w:r>
      <w:r>
        <w:br/>
        <w:t>планувальними рішеннями відкритих назовні переходів по балконах, лоджіях, галереях. Зазначені</w:t>
      </w:r>
      <w:r>
        <w:br/>
        <w:t>переходи не слід розташовувати у внутрішніх кутах зовнішніх стін будинку, що утворюють кут</w:t>
      </w:r>
      <w:r>
        <w:br/>
        <w:t>менше 90°.</w:t>
      </w:r>
    </w:p>
    <w:p w:rsidR="00367BBE" w:rsidRDefault="00767C45">
      <w:pPr>
        <w:pStyle w:val="11"/>
        <w:spacing w:after="0"/>
        <w:ind w:firstLine="420"/>
        <w:jc w:val="both"/>
      </w:pPr>
      <w:r>
        <w:t>У разі прилягання однієї частини зовнішньої стіни будинку до іншої під кутом менше ніж 120°</w:t>
      </w:r>
      <w:r>
        <w:br/>
        <w:t>включно необхідно, щоб відстань по горизонталі від вершини внутрішнього кута зовнішньої стіни до</w:t>
      </w:r>
      <w:r>
        <w:br/>
        <w:t>дверного прорізу входу на відкритий назовні перехід, а також до дверного прорізу виходу з цього</w:t>
      </w:r>
      <w:r>
        <w:br/>
        <w:t>переходу була не менше ніж 4 м. Зазначену відстань (4 м) може бути зменшено до величини</w:t>
      </w:r>
      <w:r>
        <w:br/>
        <w:t>виступу зовнішньої стіни. Дана вимога не розповсюджується на переходи, розташовані у внутрішніх</w:t>
      </w:r>
      <w:r>
        <w:br/>
        <w:t>кутах 120° і більше, а також на виступ зовнішньої стіни величиною не більше 1,2 м.</w:t>
      </w:r>
    </w:p>
    <w:p w:rsidR="00367BBE" w:rsidRDefault="00767C45">
      <w:pPr>
        <w:pStyle w:val="11"/>
        <w:spacing w:after="0"/>
        <w:ind w:firstLine="420"/>
        <w:jc w:val="both"/>
      </w:pPr>
      <w:r>
        <w:t>Довжина відкритого назовні переходу визначається з розрахунку, щоб відстань між осями</w:t>
      </w:r>
      <w:r>
        <w:br/>
        <w:t>дверних прорізів виходу з поверху на такий перехід і входу до сходової клітки була не менша за</w:t>
      </w:r>
      <w:r>
        <w:br/>
        <w:t>2,2 м. Ширина переходу і висота його огорожі повинні становити не менше ніж 1,2 м. Ширина</w:t>
      </w:r>
      <w:r>
        <w:br/>
        <w:t>суцільного простінку між дверними прорізами повітряної зони та найближчим вікном приміщення</w:t>
      </w:r>
      <w:r>
        <w:br/>
        <w:t>повинна становити не менше ніж 2 м.</w:t>
      </w:r>
    </w:p>
    <w:p w:rsidR="00367BBE" w:rsidRDefault="00767C45">
      <w:pPr>
        <w:pStyle w:val="11"/>
        <w:spacing w:after="60"/>
        <w:ind w:firstLine="420"/>
        <w:jc w:val="both"/>
      </w:pPr>
      <w:r>
        <w:t>Двері входу на відкритий назовні перехід сходової клітки типу Н1 та двері виходу з цього</w:t>
      </w:r>
      <w:r>
        <w:br/>
        <w:t>переходу слід, як правило, розташовувати паралельно фасаду будинку в одній або паралельних</w:t>
      </w:r>
      <w:r>
        <w:br/>
      </w:r>
      <w:proofErr w:type="spellStart"/>
      <w:r>
        <w:t>площинах</w:t>
      </w:r>
      <w:proofErr w:type="spellEnd"/>
      <w:r>
        <w:t>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7.3.31 </w:t>
      </w:r>
      <w:r>
        <w:t>У будинках, крім житлових, допускається за умовами технології передбачати окремі</w:t>
      </w:r>
      <w:r>
        <w:br/>
        <w:t>сходи для сполучення між цокольним, підвальним, підземним поверхами та першим поверхом за</w:t>
      </w:r>
      <w:r>
        <w:br/>
        <w:t>умови виконання вимог 6.36. Ці сходи не враховуються під час проектування шляхів евакуації, крім</w:t>
      </w:r>
      <w:r>
        <w:br/>
        <w:t>випадків, обумовлених у 7.2.1 цих Норм.</w:t>
      </w:r>
    </w:p>
    <w:p w:rsidR="00367BBE" w:rsidRDefault="00767C45">
      <w:pPr>
        <w:pStyle w:val="11"/>
        <w:spacing w:after="60" w:line="298" w:lineRule="auto"/>
        <w:ind w:firstLine="420"/>
        <w:jc w:val="both"/>
      </w:pPr>
      <w:r>
        <w:t>Якщо зазначені сходи мають вихід у вестибюль (фойє, хол) першого поверху, то сходові клітки</w:t>
      </w:r>
      <w:r>
        <w:br/>
        <w:t xml:space="preserve">надземної частини будинку, які мають вихід у цей вестибюль, повинні мати також вихід </w:t>
      </w:r>
      <w:proofErr w:type="spellStart"/>
      <w:r>
        <w:t>безпо</w:t>
      </w:r>
      <w:proofErr w:type="spellEnd"/>
      <w:r>
        <w:t>-</w:t>
      </w:r>
      <w:r>
        <w:br/>
        <w:t>середньо назовні.</w:t>
      </w:r>
    </w:p>
    <w:p w:rsidR="00367BBE" w:rsidRDefault="00767C45">
      <w:pPr>
        <w:pStyle w:val="11"/>
        <w:spacing w:after="60" w:line="302" w:lineRule="auto"/>
        <w:ind w:firstLine="420"/>
        <w:jc w:val="both"/>
      </w:pPr>
      <w:r>
        <w:rPr>
          <w:b/>
          <w:bCs/>
        </w:rPr>
        <w:t xml:space="preserve">7.3.32 </w:t>
      </w:r>
      <w:r>
        <w:t>Відстань між виходом з цокольного, підвального, підземного поверхів у коридор або у</w:t>
      </w:r>
      <w:r>
        <w:br/>
        <w:t>вестибюль (фойє, хол) першого поверху та виходом із сходової клітки надземних поверхів повинна</w:t>
      </w:r>
      <w:r>
        <w:br/>
        <w:t>бути не менша за 5 м.</w:t>
      </w:r>
    </w:p>
    <w:p w:rsidR="00367BBE" w:rsidRDefault="00767C45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7.3.33 </w:t>
      </w:r>
      <w:r>
        <w:t>У будинках І та II ступенів вогнестійкості допускається передбачати сходи типу С2 із</w:t>
      </w:r>
      <w:r>
        <w:br/>
        <w:t>вестибюля першого поверху до другого поверху з урахуванням вимог 6.37 цих Норм, крім випад-</w:t>
      </w:r>
      <w:r>
        <w:br/>
      </w:r>
      <w:proofErr w:type="spellStart"/>
      <w:r>
        <w:t>ків</w:t>
      </w:r>
      <w:proofErr w:type="spellEnd"/>
      <w:r>
        <w:t>, обумовлених у НД.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7.3.34 </w:t>
      </w:r>
      <w:r>
        <w:t>У будинках громадського призначення І та II ступенів вогнестійкості з умовною висотою</w:t>
      </w:r>
      <w:r>
        <w:br/>
        <w:t>не більше ніж 26,5 м, а у будинках III ступеня вогнестійкості з умовною висотою не більше ніж 9 м</w:t>
      </w:r>
      <w:r>
        <w:br/>
        <w:t>допускається застосовувати сходи типу С2, що з'єднують більше двох поверхів, за умов виконання</w:t>
      </w:r>
      <w:r>
        <w:br/>
        <w:t>вимог 6.38 цих Норм.</w:t>
      </w:r>
    </w:p>
    <w:p w:rsidR="00367BBE" w:rsidRDefault="00767C45">
      <w:pPr>
        <w:pStyle w:val="11"/>
        <w:spacing w:after="60" w:line="300" w:lineRule="auto"/>
        <w:ind w:firstLine="420"/>
        <w:jc w:val="both"/>
      </w:pPr>
      <w:r>
        <w:t>Крім сходів типу С2, зазначені будинки повинні мати сходові клітки, які відповідають вимогам</w:t>
      </w:r>
      <w:r>
        <w:br/>
        <w:t>цих Норм.</w:t>
      </w:r>
    </w:p>
    <w:p w:rsidR="00367BBE" w:rsidRDefault="00767C45">
      <w:pPr>
        <w:pStyle w:val="11"/>
        <w:spacing w:after="280" w:line="300" w:lineRule="auto"/>
        <w:ind w:firstLine="420"/>
        <w:jc w:val="both"/>
      </w:pPr>
      <w:r>
        <w:rPr>
          <w:b/>
          <w:bCs/>
        </w:rPr>
        <w:t xml:space="preserve">7.3.35 </w:t>
      </w:r>
      <w:r>
        <w:t xml:space="preserve">Ескалатори та </w:t>
      </w:r>
      <w:proofErr w:type="spellStart"/>
      <w:r>
        <w:t>траволатори</w:t>
      </w:r>
      <w:proofErr w:type="spellEnd"/>
      <w:r>
        <w:t xml:space="preserve"> у будинках слід проектувати відповідно до вимог, </w:t>
      </w:r>
      <w:proofErr w:type="spellStart"/>
      <w:r>
        <w:t>вста</w:t>
      </w:r>
      <w:proofErr w:type="spellEnd"/>
      <w:r>
        <w:t>-</w:t>
      </w:r>
      <w:r>
        <w:br/>
      </w:r>
      <w:proofErr w:type="spellStart"/>
      <w:r>
        <w:t>новлених</w:t>
      </w:r>
      <w:proofErr w:type="spellEnd"/>
      <w:r>
        <w:t xml:space="preserve"> для сходів типу С2 у 7.3.33, 7.3.34 цих Норм.</w:t>
      </w:r>
    </w:p>
    <w:p w:rsidR="00367BBE" w:rsidRDefault="00767C45">
      <w:pPr>
        <w:pStyle w:val="24"/>
        <w:keepNext/>
        <w:keepLines/>
        <w:numPr>
          <w:ilvl w:val="0"/>
          <w:numId w:val="19"/>
        </w:numPr>
        <w:tabs>
          <w:tab w:val="left" w:pos="767"/>
        </w:tabs>
        <w:spacing w:after="60" w:line="295" w:lineRule="auto"/>
        <w:jc w:val="both"/>
      </w:pPr>
      <w:bookmarkStart w:id="27" w:name="bookmark53"/>
      <w:r>
        <w:t>ЗАБЕЗПЕЧЕННЯ БЕЗПЕКИ ПОЖЕЖНО-РЯТУВАЛЬНИХ ПІДРОЗДІЛІВ</w:t>
      </w:r>
      <w:bookmarkEnd w:id="27"/>
    </w:p>
    <w:p w:rsidR="00367BBE" w:rsidRDefault="00767C45">
      <w:pPr>
        <w:pStyle w:val="11"/>
        <w:numPr>
          <w:ilvl w:val="1"/>
          <w:numId w:val="19"/>
        </w:numPr>
        <w:tabs>
          <w:tab w:val="left" w:pos="788"/>
        </w:tabs>
        <w:spacing w:after="0"/>
        <w:ind w:firstLine="420"/>
        <w:jc w:val="both"/>
      </w:pPr>
      <w:r>
        <w:t>Гасіння можливої пожежі та проведення рятування людей на пожежі у будинках повинні</w:t>
      </w:r>
      <w:r>
        <w:br/>
        <w:t xml:space="preserve">забезпечуватися такими конструктивними, </w:t>
      </w:r>
      <w:proofErr w:type="spellStart"/>
      <w:r>
        <w:t>об'ємно</w:t>
      </w:r>
      <w:proofErr w:type="spellEnd"/>
      <w:r>
        <w:t>-планувальними рішеннями та інженерно-</w:t>
      </w:r>
      <w:proofErr w:type="spellStart"/>
      <w:r>
        <w:t>тех</w:t>
      </w:r>
      <w:proofErr w:type="spellEnd"/>
      <w:r>
        <w:t>-</w:t>
      </w:r>
      <w:r>
        <w:br/>
        <w:t>нічними заходами: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644"/>
        </w:tabs>
        <w:spacing w:after="0"/>
        <w:ind w:firstLine="420"/>
        <w:jc w:val="both"/>
      </w:pPr>
      <w:r>
        <w:t>улаштуванням окремих проїздів і під'їзних шляхів для пожежних машин або суміщених з</w:t>
      </w:r>
      <w:r>
        <w:br/>
        <w:t>функціональними проїздами та під'їздами;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654"/>
        </w:tabs>
        <w:spacing w:after="60"/>
        <w:ind w:firstLine="420"/>
        <w:jc w:val="both"/>
      </w:pPr>
      <w:r>
        <w:t>улаштуванням зовнішніх пожежних драбин, пожежних ліфтів, забезпеченням інших способів</w:t>
      </w:r>
      <w:r>
        <w:br/>
        <w:t xml:space="preserve">доступу </w:t>
      </w:r>
      <w:proofErr w:type="spellStart"/>
      <w:r>
        <w:t>пожежно</w:t>
      </w:r>
      <w:proofErr w:type="spellEnd"/>
      <w:r>
        <w:t xml:space="preserve">-рятувальних підрозділів та транспортування їх </w:t>
      </w:r>
      <w:proofErr w:type="spellStart"/>
      <w:r>
        <w:t>пожежно</w:t>
      </w:r>
      <w:proofErr w:type="spellEnd"/>
      <w:r>
        <w:t>-технічного оснащення,</w:t>
      </w:r>
      <w:r>
        <w:br/>
        <w:t>пожежного обладнання на поверхи, покрівлю будинку;</w:t>
      </w:r>
      <w:r>
        <w:br w:type="page"/>
      </w:r>
    </w:p>
    <w:p w:rsidR="00367BBE" w:rsidRDefault="00767C45">
      <w:pPr>
        <w:pStyle w:val="11"/>
        <w:numPr>
          <w:ilvl w:val="0"/>
          <w:numId w:val="32"/>
        </w:numPr>
        <w:tabs>
          <w:tab w:val="left" w:pos="746"/>
        </w:tabs>
        <w:spacing w:after="0" w:line="307" w:lineRule="auto"/>
        <w:ind w:firstLine="420"/>
        <w:jc w:val="both"/>
      </w:pPr>
      <w:r>
        <w:lastRenderedPageBreak/>
        <w:t xml:space="preserve">улаштуванням протипожежного водопостачання (для зовнішнього та внутрішнього </w:t>
      </w:r>
      <w:proofErr w:type="spellStart"/>
      <w:r>
        <w:t>пожежо</w:t>
      </w:r>
      <w:proofErr w:type="spellEnd"/>
      <w:r>
        <w:t>-</w:t>
      </w:r>
      <w:r>
        <w:br/>
        <w:t>гасіння);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746"/>
        </w:tabs>
        <w:spacing w:after="0" w:line="307" w:lineRule="auto"/>
        <w:ind w:firstLine="420"/>
        <w:jc w:val="both"/>
      </w:pPr>
      <w:r>
        <w:t xml:space="preserve">забезпеченням </w:t>
      </w:r>
      <w:proofErr w:type="spellStart"/>
      <w:r>
        <w:t>протидимного</w:t>
      </w:r>
      <w:proofErr w:type="spellEnd"/>
      <w:r>
        <w:t xml:space="preserve"> захисту шляхів прямування </w:t>
      </w:r>
      <w:proofErr w:type="spellStart"/>
      <w:r>
        <w:t>пожежно</w:t>
      </w:r>
      <w:proofErr w:type="spellEnd"/>
      <w:r>
        <w:t>-рятувальних підрозділів</w:t>
      </w:r>
      <w:r>
        <w:br/>
        <w:t>всередині будинку та обладнанням сходових кліток засобами зв'язку для використання їх цими</w:t>
      </w:r>
      <w:r>
        <w:br/>
        <w:t>підрозділами;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1020"/>
        </w:tabs>
        <w:spacing w:after="0" w:line="307" w:lineRule="auto"/>
        <w:ind w:firstLine="420"/>
        <w:jc w:val="both"/>
      </w:pPr>
      <w:r>
        <w:t>обладнанням будинку індивідуальними і колективними засобами захисту та рятування людей;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1020"/>
        </w:tabs>
        <w:spacing w:after="0" w:line="307" w:lineRule="auto"/>
        <w:ind w:firstLine="420"/>
        <w:jc w:val="both"/>
      </w:pPr>
      <w:r>
        <w:t>улаштуванням у будинках опорних пожежних пунктів;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746"/>
        </w:tabs>
        <w:spacing w:after="0" w:line="307" w:lineRule="auto"/>
        <w:ind w:firstLine="420"/>
        <w:jc w:val="both"/>
      </w:pPr>
      <w:r>
        <w:t xml:space="preserve">розміщенням на території населеного пункту або підприємства </w:t>
      </w:r>
      <w:proofErr w:type="spellStart"/>
      <w:r>
        <w:t>пожежно</w:t>
      </w:r>
      <w:proofErr w:type="spellEnd"/>
      <w:r>
        <w:t>-рятувальних під-</w:t>
      </w:r>
      <w:r>
        <w:br/>
        <w:t>розділів з необхідною чисельністю особового складу та оснащених протипожежною технікою, що</w:t>
      </w:r>
      <w:r>
        <w:br/>
        <w:t>відповідає умовам гасіння пожежі на об'єктах, розташованих у радіусі їх виїзду.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 xml:space="preserve">Вибір цих заходів залежить від призначення, ступеня вогнестійкості, категорії за </w:t>
      </w:r>
      <w:proofErr w:type="spellStart"/>
      <w:r>
        <w:t>вибухо</w:t>
      </w:r>
      <w:proofErr w:type="spellEnd"/>
      <w:r>
        <w:t>-</w:t>
      </w:r>
      <w:r>
        <w:br/>
        <w:t>пожежною та пожежною небезпекою, висоти (умовної висоти) будинку і визначається відповідними</w:t>
      </w:r>
      <w:r>
        <w:br/>
        <w:t>НД.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27"/>
        </w:tabs>
        <w:spacing w:line="290" w:lineRule="auto"/>
        <w:ind w:firstLine="420"/>
        <w:jc w:val="both"/>
      </w:pPr>
      <w:r>
        <w:t>Проїзди та під'їзні шляхи для пожежних машин слід передбачати відповідно до вимог</w:t>
      </w:r>
      <w:r>
        <w:br/>
        <w:t xml:space="preserve">ДБН 360, ДБН Б.2.4-1, ДБН Б.2.4-3, ДБН В.2.2-24, </w:t>
      </w:r>
      <w:proofErr w:type="spellStart"/>
      <w:r w:rsidRPr="00B61AE6">
        <w:rPr>
          <w:lang w:eastAsia="ru-RU" w:bidi="ru-RU"/>
        </w:rPr>
        <w:t>СНиП</w:t>
      </w:r>
      <w:proofErr w:type="spellEnd"/>
      <w:r w:rsidRPr="00B61AE6">
        <w:rPr>
          <w:lang w:eastAsia="ru-RU" w:bidi="ru-RU"/>
        </w:rPr>
        <w:t xml:space="preserve"> </w:t>
      </w:r>
      <w:r>
        <w:rPr>
          <w:lang w:val="en-US" w:eastAsia="en-US" w:bidi="en-US"/>
        </w:rPr>
        <w:t>II</w:t>
      </w:r>
      <w:r>
        <w:t>-89, інших НД.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12"/>
        </w:tabs>
        <w:ind w:firstLine="420"/>
        <w:jc w:val="both"/>
      </w:pPr>
      <w:r>
        <w:t>При розміщенні протипожежної техніки на території будинку слід керуватися вимогами</w:t>
      </w:r>
      <w:r>
        <w:br/>
      </w:r>
      <w:r>
        <w:rPr>
          <w:lang w:val="ru-RU" w:eastAsia="ru-RU" w:bidi="ru-RU"/>
        </w:rPr>
        <w:t xml:space="preserve">ГОСТ </w:t>
      </w:r>
      <w:r>
        <w:t xml:space="preserve">12.4.009, </w:t>
      </w:r>
      <w:r>
        <w:rPr>
          <w:lang w:val="ru-RU" w:eastAsia="ru-RU" w:bidi="ru-RU"/>
        </w:rPr>
        <w:t xml:space="preserve">ГОСТ </w:t>
      </w:r>
      <w:r>
        <w:t>12.4.026.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22"/>
        </w:tabs>
        <w:spacing w:line="293" w:lineRule="auto"/>
        <w:ind w:firstLine="420"/>
        <w:jc w:val="both"/>
      </w:pPr>
      <w:r>
        <w:t>Виходи на покрівлю слід передбачати у будинках заввишки 10 м і більше від планувальної</w:t>
      </w:r>
      <w:r>
        <w:br/>
        <w:t>позначки землі до карниза покрівлі або верху зовнішньої стіни (парапету). Ці виходи мають</w:t>
      </w:r>
      <w:r>
        <w:br/>
        <w:t>влаштовуватися безпосередньо зі сходових кліток або через горище, за винятком теплого горища,</w:t>
      </w:r>
      <w:r>
        <w:br/>
        <w:t>або по зовнішніх пожежних драбинах типів П1, П2.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17"/>
        </w:tabs>
        <w:spacing w:after="0" w:line="302" w:lineRule="auto"/>
        <w:ind w:firstLine="420"/>
        <w:jc w:val="both"/>
      </w:pPr>
      <w:r>
        <w:t>Кількість виходів на горище, покрівлю та їх розташування слід передбачати залежно від</w:t>
      </w:r>
      <w:r>
        <w:br/>
        <w:t>призначення та розмірів будинку, але не менше ніж один вихід:</w:t>
      </w:r>
    </w:p>
    <w:p w:rsidR="00367BBE" w:rsidRDefault="00767C45">
      <w:pPr>
        <w:pStyle w:val="11"/>
        <w:numPr>
          <w:ilvl w:val="0"/>
          <w:numId w:val="33"/>
        </w:numPr>
        <w:tabs>
          <w:tab w:val="left" w:pos="746"/>
        </w:tabs>
        <w:spacing w:after="0" w:line="302" w:lineRule="auto"/>
        <w:ind w:firstLine="420"/>
        <w:jc w:val="both"/>
      </w:pPr>
      <w:r>
        <w:t>на кожних повних та неповних 100 м довжини будинку з горищним покриттям і на кожних</w:t>
      </w:r>
      <w:r>
        <w:br/>
        <w:t>повних та неповних 1000 м</w:t>
      </w:r>
      <w:r>
        <w:rPr>
          <w:vertAlign w:val="superscript"/>
        </w:rPr>
        <w:t>2</w:t>
      </w:r>
      <w:r>
        <w:t xml:space="preserve"> площі покрівлі будинку з суміщеним покриттям для житлових, громад-</w:t>
      </w:r>
      <w:r>
        <w:br/>
      </w:r>
      <w:proofErr w:type="spellStart"/>
      <w:r>
        <w:t>ських</w:t>
      </w:r>
      <w:proofErr w:type="spellEnd"/>
      <w:r>
        <w:t>, а також для будинків адміністративного та побутового призначення;</w:t>
      </w:r>
    </w:p>
    <w:p w:rsidR="00367BBE" w:rsidRDefault="00767C45">
      <w:pPr>
        <w:pStyle w:val="11"/>
        <w:numPr>
          <w:ilvl w:val="0"/>
          <w:numId w:val="33"/>
        </w:numPr>
        <w:tabs>
          <w:tab w:val="left" w:pos="746"/>
        </w:tabs>
        <w:spacing w:after="0" w:line="302" w:lineRule="auto"/>
        <w:ind w:firstLine="420"/>
        <w:jc w:val="both"/>
      </w:pPr>
      <w:r>
        <w:t>через кожних 200 м за периметром виробничих і складських будинків по зовнішніх пожежних</w:t>
      </w:r>
      <w:r>
        <w:br/>
        <w:t>драбинах.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Допускається не передбачати:</w:t>
      </w:r>
    </w:p>
    <w:p w:rsidR="00367BBE" w:rsidRDefault="00767C45">
      <w:pPr>
        <w:pStyle w:val="11"/>
        <w:numPr>
          <w:ilvl w:val="0"/>
          <w:numId w:val="34"/>
        </w:numPr>
        <w:tabs>
          <w:tab w:val="left" w:pos="659"/>
        </w:tabs>
        <w:spacing w:after="0" w:line="302" w:lineRule="auto"/>
        <w:ind w:firstLine="420"/>
        <w:jc w:val="both"/>
      </w:pPr>
      <w:r>
        <w:t>зовнішні пожежні драбини на головному фасаді будинку виробничого або складського при-</w:t>
      </w:r>
      <w:r>
        <w:br/>
        <w:t>значення, якщо ширина будинку не перевищує 150 м, а з боку, протилежного головному фасаду, є</w:t>
      </w:r>
      <w:r>
        <w:br/>
        <w:t>мережа протипожежного водопроводу з пожежними гідрантами на ньому;</w:t>
      </w:r>
    </w:p>
    <w:p w:rsidR="00367BBE" w:rsidRDefault="00767C45">
      <w:pPr>
        <w:pStyle w:val="11"/>
        <w:numPr>
          <w:ilvl w:val="0"/>
          <w:numId w:val="34"/>
        </w:numPr>
        <w:tabs>
          <w:tab w:val="left" w:pos="640"/>
        </w:tabs>
        <w:spacing w:after="0" w:line="302" w:lineRule="auto"/>
        <w:ind w:firstLine="420"/>
        <w:jc w:val="both"/>
      </w:pPr>
      <w:r>
        <w:t>вихід на горище, покрівлю одноповерхових будинків з покриттям площею не більше ніж100 м</w:t>
      </w:r>
      <w:r>
        <w:rPr>
          <w:vertAlign w:val="superscript"/>
        </w:rPr>
        <w:t>2</w:t>
      </w:r>
      <w:r>
        <w:t>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>При визначенні необхідної кількості виходів на покрівлю будинку допускається враховувати</w:t>
      </w:r>
      <w:r>
        <w:br/>
        <w:t>також інші зовнішні сходи, які мають вихід на покрівлю і відповідають вимогам до зовнішніх</w:t>
      </w:r>
      <w:r>
        <w:br/>
        <w:t>пожежних драбин або сходів типу С3.</w:t>
      </w:r>
    </w:p>
    <w:p w:rsidR="00367BBE" w:rsidRDefault="00767C45">
      <w:pPr>
        <w:pStyle w:val="11"/>
        <w:spacing w:after="8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В пунктах 8.5 та 8.6 під будинками адміністративного та побутового призначення розу-</w:t>
      </w:r>
      <w:r>
        <w:rPr>
          <w:sz w:val="19"/>
          <w:szCs w:val="19"/>
        </w:rPr>
        <w:br/>
      </w:r>
      <w:proofErr w:type="spellStart"/>
      <w:r>
        <w:rPr>
          <w:sz w:val="19"/>
          <w:szCs w:val="19"/>
        </w:rPr>
        <w:t>міються</w:t>
      </w:r>
      <w:proofErr w:type="spellEnd"/>
      <w:r>
        <w:rPr>
          <w:sz w:val="19"/>
          <w:szCs w:val="19"/>
        </w:rPr>
        <w:t xml:space="preserve"> будинки, що проектуються за ДБН В.2.2-28.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27"/>
        </w:tabs>
        <w:spacing w:after="0" w:line="305" w:lineRule="auto"/>
        <w:ind w:firstLine="420"/>
        <w:jc w:val="both"/>
      </w:pPr>
      <w:r>
        <w:t>Виходи через горище на покрівлю слід передбачати по закріплених металевих драбинах</w:t>
      </w:r>
      <w:r>
        <w:br/>
        <w:t xml:space="preserve">через двері, вікна або люки з розмірами не менше ніж 0,6 м </w:t>
      </w:r>
      <w:r>
        <w:rPr>
          <w:lang w:val="ru-RU" w:eastAsia="ru-RU" w:bidi="ru-RU"/>
        </w:rPr>
        <w:t>×</w:t>
      </w:r>
      <w:r>
        <w:t xml:space="preserve"> 0,8 м.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>Виходи зі сходових кліток на покрівлю або горище слід передбачати по сходових маршах з</w:t>
      </w:r>
      <w:r>
        <w:br/>
        <w:t>площадками перед виходом, через протипожежні двері 2-го типу шириною не менше ніж 0,75 м,</w:t>
      </w:r>
      <w:r>
        <w:br/>
        <w:t>висотою не менше ніж 1,5 м.</w:t>
      </w:r>
    </w:p>
    <w:p w:rsidR="00367BBE" w:rsidRDefault="00767C45">
      <w:pPr>
        <w:pStyle w:val="11"/>
        <w:spacing w:line="305" w:lineRule="auto"/>
        <w:ind w:firstLine="420"/>
        <w:jc w:val="both"/>
      </w:pPr>
      <w:r>
        <w:t>У житлових, громадських будинках, будинках адміністративного та побутового призначення</w:t>
      </w:r>
      <w:r>
        <w:br/>
        <w:t>заввишки не більше ніж 15 м від планувальної позначки землі до карниза покрівлі або верху</w:t>
      </w:r>
      <w:r>
        <w:br/>
        <w:t>зовнішньої стіни (парапету) допускається влаштовувати виходи на горище або покрівлю зі сходових</w:t>
      </w:r>
      <w:r>
        <w:br/>
        <w:t xml:space="preserve">кліток через протипожежні люки 2-го типу розмірами не менше ніж 0,6 м </w:t>
      </w:r>
      <w:r w:rsidR="00EF1793" w:rsidRPr="00B61AE6">
        <w:rPr>
          <w:lang w:eastAsia="ru-RU" w:bidi="ru-RU"/>
        </w:rPr>
        <w:t>×</w:t>
      </w:r>
      <w:r>
        <w:t xml:space="preserve"> 0,8 м по закріплених</w:t>
      </w:r>
      <w:r>
        <w:br/>
        <w:t>вертикальних металевих драбинах.</w:t>
      </w:r>
      <w:r>
        <w:br w:type="page"/>
      </w:r>
    </w:p>
    <w:p w:rsidR="00367BBE" w:rsidRDefault="00767C45">
      <w:pPr>
        <w:pStyle w:val="11"/>
        <w:spacing w:after="6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 xml:space="preserve">Примітка. </w:t>
      </w:r>
      <w:r>
        <w:rPr>
          <w:sz w:val="19"/>
          <w:szCs w:val="19"/>
        </w:rPr>
        <w:t xml:space="preserve">Вимоги </w:t>
      </w:r>
      <w:r>
        <w:rPr>
          <w:sz w:val="19"/>
          <w:szCs w:val="19"/>
          <w:lang w:val="ru-RU" w:eastAsia="ru-RU" w:bidi="ru-RU"/>
        </w:rPr>
        <w:t xml:space="preserve">до </w:t>
      </w:r>
      <w:r>
        <w:rPr>
          <w:sz w:val="19"/>
          <w:szCs w:val="19"/>
        </w:rPr>
        <w:t xml:space="preserve">конструкції </w:t>
      </w:r>
      <w:r>
        <w:rPr>
          <w:sz w:val="19"/>
          <w:szCs w:val="19"/>
          <w:lang w:val="ru-RU" w:eastAsia="ru-RU" w:bidi="ru-RU"/>
        </w:rPr>
        <w:t xml:space="preserve">та </w:t>
      </w:r>
      <w:r>
        <w:rPr>
          <w:sz w:val="19"/>
          <w:szCs w:val="19"/>
        </w:rPr>
        <w:t xml:space="preserve">улаштування зазначених у цьому пункті металевих драбин </w:t>
      </w:r>
      <w:proofErr w:type="spellStart"/>
      <w:r>
        <w:rPr>
          <w:sz w:val="19"/>
          <w:szCs w:val="19"/>
        </w:rPr>
        <w:t>прий</w:t>
      </w:r>
      <w:proofErr w:type="spellEnd"/>
      <w:r>
        <w:rPr>
          <w:sz w:val="19"/>
          <w:szCs w:val="19"/>
        </w:rPr>
        <w:t>-</w:t>
      </w:r>
      <w:r>
        <w:rPr>
          <w:sz w:val="19"/>
          <w:szCs w:val="19"/>
        </w:rPr>
        <w:br/>
        <w:t>маються за підпунктом б) пункту 8.2.4 цих Норм, як для сходів (скоб).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1198"/>
        </w:tabs>
        <w:spacing w:after="0" w:line="290" w:lineRule="auto"/>
        <w:ind w:left="420" w:firstLine="0"/>
        <w:jc w:val="both"/>
      </w:pPr>
      <w:r>
        <w:t>Висота проходу у просвіті на технічних поверхах і на горищах повинна бути не менше ніж:</w:t>
      </w:r>
      <w:r>
        <w:br/>
        <w:t>а) 1,8 м</w:t>
      </w:r>
      <w:r w:rsidR="003176CB">
        <w:t xml:space="preserve"> – </w:t>
      </w:r>
      <w:r>
        <w:t>у технічних поверхах;</w:t>
      </w:r>
    </w:p>
    <w:p w:rsidR="00367BBE" w:rsidRDefault="00767C45">
      <w:pPr>
        <w:pStyle w:val="11"/>
        <w:numPr>
          <w:ilvl w:val="0"/>
          <w:numId w:val="35"/>
        </w:numPr>
        <w:tabs>
          <w:tab w:val="left" w:pos="828"/>
        </w:tabs>
        <w:spacing w:after="0" w:line="290" w:lineRule="auto"/>
        <w:ind w:left="420" w:firstLine="0"/>
        <w:jc w:val="both"/>
      </w:pPr>
      <w:r>
        <w:t>1,6 м</w:t>
      </w:r>
      <w:r w:rsidR="003176CB">
        <w:t xml:space="preserve"> – </w:t>
      </w:r>
      <w:r>
        <w:t>на горищах уздовж усього будинку.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Ширина цих проходів повинна бути не менше ніж 1,2 м. На окремих ділянках протяжністю не</w:t>
      </w:r>
      <w:r>
        <w:br/>
        <w:t>більше ніж 2 м допускається зменшувати висоту проходу до 1,2 м, а ширину</w:t>
      </w:r>
      <w:r w:rsidR="003176CB">
        <w:t xml:space="preserve"> – </w:t>
      </w:r>
      <w:r>
        <w:t>до 0,9 м.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28"/>
        </w:tabs>
        <w:spacing w:after="0"/>
        <w:ind w:firstLine="420"/>
        <w:jc w:val="both"/>
      </w:pPr>
      <w:r>
        <w:t>У місцях перепаду висот покрівель більше ніж 1 м (у тому числі для підйому на покрівлю</w:t>
      </w:r>
      <w:r>
        <w:br/>
      </w:r>
      <w:proofErr w:type="spellStart"/>
      <w:r>
        <w:t>світлоаераційних</w:t>
      </w:r>
      <w:proofErr w:type="spellEnd"/>
      <w:r>
        <w:t xml:space="preserve"> ліхтарів) слід улаштовувати зовнішні пожежні драбини типів П1, П2 відповідно</w:t>
      </w:r>
      <w:r>
        <w:br/>
        <w:t>до 9.9 цих Норм.</w:t>
      </w:r>
    </w:p>
    <w:p w:rsidR="00367BBE" w:rsidRDefault="00767C45">
      <w:pPr>
        <w:pStyle w:val="11"/>
        <w:spacing w:after="60"/>
        <w:ind w:firstLine="420"/>
        <w:jc w:val="both"/>
      </w:pPr>
      <w:r>
        <w:t>Допускається не влаштовувати зовнішні пожежні драбини на перепаді висот покрівель понад</w:t>
      </w:r>
      <w:r>
        <w:br/>
        <w:t>10 м, якщо на кожну з покрівель передбачено виходи відповідно до 8.4 цих Норм.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28"/>
        </w:tabs>
        <w:spacing w:after="60" w:line="293" w:lineRule="auto"/>
        <w:ind w:firstLine="420"/>
        <w:jc w:val="both"/>
      </w:pPr>
      <w:r>
        <w:t>Для підйому на висоту від 10 м до 20 м та у місцях перепаду висот покрівель від 1 м до 20 м</w:t>
      </w:r>
      <w:r>
        <w:br/>
        <w:t>слід застосовувати зовнішні пожежні драбини типу П1, а для підйому на висоту більше 20 м та у</w:t>
      </w:r>
      <w:r>
        <w:br/>
        <w:t>місцях перепаду висот більше 20 м</w:t>
      </w:r>
      <w:r w:rsidR="003176CB">
        <w:t xml:space="preserve"> – </w:t>
      </w:r>
      <w:r>
        <w:t>зовнішні пожежні драбини типу П2.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23"/>
        </w:tabs>
        <w:spacing w:after="60" w:line="290" w:lineRule="auto"/>
        <w:ind w:firstLine="420"/>
        <w:jc w:val="both"/>
      </w:pPr>
      <w:r>
        <w:t xml:space="preserve">Зовнішні пожежні драбини повинні виконуватися з негорючих матеріалів і </w:t>
      </w:r>
      <w:proofErr w:type="spellStart"/>
      <w:r>
        <w:t>розташову</w:t>
      </w:r>
      <w:proofErr w:type="spellEnd"/>
      <w:r>
        <w:t>-</w:t>
      </w:r>
      <w:r>
        <w:br/>
      </w:r>
      <w:proofErr w:type="spellStart"/>
      <w:r>
        <w:t>ватися</w:t>
      </w:r>
      <w:proofErr w:type="spellEnd"/>
      <w:r>
        <w:t xml:space="preserve"> на відстані не менше за 1 м від віконних, дверних прорізів.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04"/>
        </w:tabs>
        <w:spacing w:after="60" w:line="290" w:lineRule="auto"/>
        <w:ind w:firstLine="420"/>
        <w:jc w:val="both"/>
      </w:pPr>
      <w:r>
        <w:t>Між сходовими маршами слід передбачати проміжок завширшки у просвіті не менше ніж</w:t>
      </w:r>
      <w:r>
        <w:br/>
        <w:t>75 мм.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37"/>
        </w:tabs>
        <w:spacing w:after="60" w:line="293" w:lineRule="auto"/>
        <w:ind w:firstLine="420"/>
        <w:jc w:val="both"/>
      </w:pPr>
      <w:r>
        <w:t>У будинках будь-якого призначення з ухилом покрівлі до 12 % включно та висотою від</w:t>
      </w:r>
      <w:r>
        <w:br/>
        <w:t>поверхні землі до карниза або верху зовнішньої стіни (парапету) понад 10 м, а також у будинках з</w:t>
      </w:r>
      <w:r>
        <w:br/>
        <w:t>ухилом покрівлі понад 12 % і висотою від рівня землі до карниза або верху зовнішньої стіни</w:t>
      </w:r>
      <w:r>
        <w:br/>
        <w:t>(парапету) понад 7 м слід передбачати огорожі за периметром покрівлі відповідно до</w:t>
      </w:r>
      <w:r>
        <w:br/>
        <w:t>ДСТУ Б В.2.6-49. Незалежно від висоти будинку огорожу, яка відповідає вимогам зазначеного</w:t>
      </w:r>
      <w:r>
        <w:br/>
        <w:t>стандарту, слід передбачати для експлуатованого виду покрівель, балконів, лоджій, зовнішніх</w:t>
      </w:r>
      <w:r>
        <w:br/>
        <w:t>галерей, відкритих зовнішніх сходів, сходових маршів і сходових площадок.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33"/>
        </w:tabs>
        <w:spacing w:after="0" w:line="293" w:lineRule="auto"/>
        <w:ind w:firstLine="420"/>
        <w:jc w:val="both"/>
      </w:pPr>
      <w:r>
        <w:t>У підвальних поверхах, частинах підвальних поверхів (у тому числі в коридорі), відокрем-</w:t>
      </w:r>
      <w:r>
        <w:br/>
      </w:r>
      <w:proofErr w:type="spellStart"/>
      <w:r>
        <w:t>лених</w:t>
      </w:r>
      <w:proofErr w:type="spellEnd"/>
      <w:r>
        <w:t xml:space="preserve"> між собою протипожежними стінами або перегородками, з приміщеннями, в яких </w:t>
      </w:r>
      <w:proofErr w:type="spellStart"/>
      <w:r>
        <w:t>застосо</w:t>
      </w:r>
      <w:proofErr w:type="spellEnd"/>
      <w:r>
        <w:t>-</w:t>
      </w:r>
      <w:r>
        <w:br/>
      </w:r>
      <w:proofErr w:type="spellStart"/>
      <w:r>
        <w:t>вуються</w:t>
      </w:r>
      <w:proofErr w:type="spellEnd"/>
      <w:r>
        <w:t xml:space="preserve"> або зберігаються горючі речовини та матеріали, слід передбачати не менше двох вікон з</w:t>
      </w:r>
      <w:r>
        <w:br/>
        <w:t xml:space="preserve">розмірами не менше ніж 0,75 м х 1,2 м з </w:t>
      </w:r>
      <w:r>
        <w:rPr>
          <w:lang w:val="ru-RU" w:eastAsia="ru-RU" w:bidi="ru-RU"/>
        </w:rPr>
        <w:t>приямками.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Вільну площу зазначених вікон необхідно приймати за розрахунком, але не менше ніж 0,2 %</w:t>
      </w:r>
      <w:r>
        <w:br/>
        <w:t>площі цих приміщень.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42"/>
        </w:tabs>
        <w:spacing w:after="60" w:line="290" w:lineRule="auto"/>
        <w:ind w:firstLine="420"/>
        <w:jc w:val="both"/>
      </w:pPr>
      <w:r>
        <w:t>Пожежні депо на території населених пунктів і підприємств слід передбачати відповідно</w:t>
      </w:r>
      <w:r>
        <w:br/>
        <w:t xml:space="preserve">до вимог ДБН 360, ДБН Б.2.4-3, </w:t>
      </w:r>
      <w:r>
        <w:rPr>
          <w:lang w:val="ru-RU" w:eastAsia="ru-RU" w:bidi="ru-RU"/>
        </w:rPr>
        <w:t xml:space="preserve">СНиП </w:t>
      </w:r>
      <w:r>
        <w:rPr>
          <w:lang w:val="en-US" w:eastAsia="en-US" w:bidi="en-US"/>
        </w:rPr>
        <w:t>II</w:t>
      </w:r>
      <w:r>
        <w:t>-89 та [2].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  <w:i/>
          <w:iCs/>
        </w:rPr>
        <w:t>Протипожежне водопостачання для зовнішнього та внутрішнього пожежогасіння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37"/>
        </w:tabs>
        <w:spacing w:after="60" w:line="293" w:lineRule="auto"/>
        <w:ind w:firstLine="420"/>
        <w:jc w:val="both"/>
      </w:pPr>
      <w:r>
        <w:t>Необхідність обладнання будинків та територій населених пунктів, підприємств, установ,</w:t>
      </w:r>
      <w:r>
        <w:br/>
        <w:t>закладів, організацій протипожежним водопостачанням (протипожежним водопроводом,</w:t>
      </w:r>
      <w:r>
        <w:br/>
        <w:t xml:space="preserve">резервуарами, водоймами тощо) для зовнішнього пожежогасіння, а також вимоги до їх </w:t>
      </w:r>
      <w:proofErr w:type="spellStart"/>
      <w:r>
        <w:t>проек</w:t>
      </w:r>
      <w:proofErr w:type="spellEnd"/>
      <w:r>
        <w:t>-</w:t>
      </w:r>
      <w:r>
        <w:br/>
      </w:r>
      <w:proofErr w:type="spellStart"/>
      <w:r>
        <w:t>тування</w:t>
      </w:r>
      <w:proofErr w:type="spellEnd"/>
      <w:r>
        <w:t xml:space="preserve"> та улаштування визначаються ДБН В.2.5-74 та іншими НД.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42"/>
        </w:tabs>
        <w:spacing w:after="60" w:line="293" w:lineRule="auto"/>
        <w:ind w:firstLine="420"/>
        <w:jc w:val="both"/>
      </w:pPr>
      <w:r>
        <w:t>Необхідність обладнання будинків різного призначення протипожежним водопостачанням</w:t>
      </w:r>
      <w:r>
        <w:br/>
        <w:t>для внутрішнього пожежогасіння, а також вимоги до його проектування та улаштування</w:t>
      </w:r>
      <w:r>
        <w:br/>
        <w:t>визначаються ДБН В.2.5-64 та іншими НД.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  <w:i/>
          <w:iCs/>
        </w:rPr>
        <w:t>Пожежні ліфти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28"/>
        </w:tabs>
        <w:spacing w:after="60" w:line="293" w:lineRule="auto"/>
        <w:ind w:firstLine="420"/>
        <w:jc w:val="both"/>
      </w:pPr>
      <w:r>
        <w:t>Пожежні ліфти слід передбачати у житлових будинках з умовною висотою понад 47 м, в</w:t>
      </w:r>
      <w:r>
        <w:br/>
        <w:t>автостоянках (гаражах)</w:t>
      </w:r>
      <w:r w:rsidR="003176CB">
        <w:t xml:space="preserve"> – </w:t>
      </w:r>
      <w:r>
        <w:t>згідно з ДБН В.2.3-15, в будинках іншого призначення з умовною висотою</w:t>
      </w:r>
      <w:r>
        <w:br/>
        <w:t>понад 26,5 м.</w:t>
      </w:r>
      <w:r>
        <w:br w:type="page"/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50"/>
        </w:tabs>
        <w:spacing w:after="220"/>
        <w:ind w:firstLine="420"/>
        <w:jc w:val="both"/>
      </w:pPr>
      <w:r>
        <w:lastRenderedPageBreak/>
        <w:t>Улаштування пожежних ліфтів у будинках слід передбачати відповідно до вимог</w:t>
      </w:r>
      <w:r>
        <w:br/>
        <w:t>ДСТУ-Н Б В.2.2-38, ДСТУ 7201.</w:t>
      </w:r>
    </w:p>
    <w:p w:rsidR="00367BBE" w:rsidRDefault="00767C45">
      <w:pPr>
        <w:pStyle w:val="24"/>
        <w:keepNext/>
        <w:keepLines/>
        <w:numPr>
          <w:ilvl w:val="0"/>
          <w:numId w:val="19"/>
        </w:numPr>
        <w:tabs>
          <w:tab w:val="left" w:pos="761"/>
        </w:tabs>
        <w:spacing w:after="60" w:line="293" w:lineRule="auto"/>
        <w:jc w:val="both"/>
      </w:pPr>
      <w:bookmarkStart w:id="28" w:name="bookmark55"/>
      <w:r>
        <w:t>СИСТЕМИ ПРОТИПОЖЕЖНОГО ЗАХИСТУ</w:t>
      </w:r>
      <w:bookmarkEnd w:id="28"/>
    </w:p>
    <w:p w:rsidR="00367BBE" w:rsidRDefault="00767C45">
      <w:pPr>
        <w:pStyle w:val="11"/>
        <w:numPr>
          <w:ilvl w:val="1"/>
          <w:numId w:val="19"/>
        </w:numPr>
        <w:tabs>
          <w:tab w:val="left" w:pos="788"/>
        </w:tabs>
        <w:spacing w:after="60" w:line="293" w:lineRule="auto"/>
        <w:ind w:firstLine="420"/>
        <w:jc w:val="both"/>
      </w:pPr>
      <w:r>
        <w:t>Необхідність обладнання будинків і приміщень системами: автоматичного пожежогасіння,</w:t>
      </w:r>
      <w:r>
        <w:br/>
        <w:t xml:space="preserve">пожежної сигналізації, </w:t>
      </w:r>
      <w:proofErr w:type="spellStart"/>
      <w:r>
        <w:t>протидимного</w:t>
      </w:r>
      <w:proofErr w:type="spellEnd"/>
      <w:r>
        <w:t xml:space="preserve"> захисту, оповіщення про пожежу та управління евакуацією</w:t>
      </w:r>
      <w:r>
        <w:br/>
        <w:t xml:space="preserve">людей, централізованого пожежного спостерігання, а також вимоги до проектування та </w:t>
      </w:r>
      <w:proofErr w:type="spellStart"/>
      <w:r>
        <w:t>улашту</w:t>
      </w:r>
      <w:proofErr w:type="spellEnd"/>
      <w:r>
        <w:t>-</w:t>
      </w:r>
      <w:r>
        <w:br/>
      </w:r>
      <w:proofErr w:type="spellStart"/>
      <w:r>
        <w:t>вання</w:t>
      </w:r>
      <w:proofErr w:type="spellEnd"/>
      <w:r>
        <w:t xml:space="preserve"> таких систем визначаються ДБН В.2.5-56 та іншими НД. Під час улаштування у будинках</w:t>
      </w:r>
      <w:r>
        <w:br/>
        <w:t>системи оповіщення про пожежу та управління евакуацією людей слід враховувати також вимоги</w:t>
      </w:r>
      <w:r>
        <w:br/>
        <w:t>НАПБ А.01.003.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12"/>
        </w:tabs>
        <w:spacing w:after="140" w:line="293" w:lineRule="auto"/>
        <w:ind w:firstLine="420"/>
        <w:jc w:val="both"/>
        <w:sectPr w:rsidR="00367BBE" w:rsidSect="00071616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1177" w:right="1098" w:bottom="1287" w:left="1100" w:header="0" w:footer="3" w:gutter="0"/>
          <w:pgNumType w:start="1"/>
          <w:cols w:space="720"/>
          <w:noEndnote/>
          <w:docGrid w:linePitch="360"/>
        </w:sectPr>
      </w:pPr>
      <w:r>
        <w:t xml:space="preserve">Улаштування у будинках різного призначення диспетчеризації (центрального пункту </w:t>
      </w:r>
      <w:proofErr w:type="spellStart"/>
      <w:r>
        <w:t>управ</w:t>
      </w:r>
      <w:proofErr w:type="spellEnd"/>
      <w:r>
        <w:t>-</w:t>
      </w:r>
      <w:r>
        <w:br/>
      </w:r>
      <w:proofErr w:type="spellStart"/>
      <w:r>
        <w:t>ління</w:t>
      </w:r>
      <w:proofErr w:type="spellEnd"/>
      <w:r>
        <w:t>) та автоматизації систем протипожежного захисту слід здійснювати згідно з ДБН В.2.5-56 та</w:t>
      </w:r>
      <w:r>
        <w:br/>
        <w:t>іншими НД.</w:t>
      </w:r>
    </w:p>
    <w:p w:rsidR="00367BBE" w:rsidRDefault="00767C45">
      <w:pPr>
        <w:pStyle w:val="11"/>
        <w:spacing w:after="180" w:line="271" w:lineRule="auto"/>
        <w:ind w:firstLine="0"/>
        <w:jc w:val="center"/>
      </w:pPr>
      <w:r>
        <w:lastRenderedPageBreak/>
        <w:t xml:space="preserve">ДОДАТОК </w:t>
      </w:r>
      <w:r>
        <w:rPr>
          <w:lang w:val="ru-RU" w:eastAsia="ru-RU" w:bidi="ru-RU"/>
        </w:rPr>
        <w:t>А</w:t>
      </w:r>
      <w:r>
        <w:rPr>
          <w:lang w:val="ru-RU" w:eastAsia="ru-RU" w:bidi="ru-RU"/>
        </w:rPr>
        <w:br/>
      </w:r>
      <w:r>
        <w:t>(довідковий)</w:t>
      </w:r>
    </w:p>
    <w:p w:rsidR="00367BBE" w:rsidRDefault="00767C45">
      <w:pPr>
        <w:pStyle w:val="24"/>
        <w:keepNext/>
        <w:keepLines/>
        <w:spacing w:after="180" w:line="290" w:lineRule="auto"/>
        <w:ind w:firstLine="0"/>
        <w:jc w:val="center"/>
      </w:pPr>
      <w:bookmarkStart w:id="29" w:name="bookmark57"/>
      <w:r>
        <w:t>ВІТЧИЗНЯНА ПОЖЕЖНА КЛАСИФІКАЦІЯ БУДІВЕЛЬНИХ МАТЕРІАЛІВ</w:t>
      </w:r>
      <w:bookmarkEnd w:id="29"/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А.1 </w:t>
      </w:r>
      <w:r>
        <w:t>Будівельні матеріали класифікують за такими показниками пожежної небезпеки: горючістю,</w:t>
      </w:r>
      <w:r>
        <w:br/>
        <w:t>займистістю, поширенням полум'я поверхнею, димоутворювальною здатністю та токсичністю</w:t>
      </w:r>
      <w:r>
        <w:br/>
        <w:t>продуктів горіння.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А.2 </w:t>
      </w:r>
      <w:r>
        <w:t>За горючістю будівельні матеріали поділяють на негорючі (НГ) та горючі (Г) відповідно до</w:t>
      </w:r>
      <w:r>
        <w:br/>
        <w:t>ДСТУ Б В.2.7-19.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Будівельні матеріали, віднесені до негорючих, за іншими показниками пожежної небезпеки</w:t>
      </w:r>
      <w:r>
        <w:br/>
        <w:t>не поділяють.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А.3 </w:t>
      </w:r>
      <w:r>
        <w:t>Горючі будівельні матеріали поділяють на чотири групи: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Г1 (низької горючості);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Г2 (помірної горючості);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Г3 (середньої горючості);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Г4 (підвищеної горючості).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Горючість будівельних матеріалів з віднесенням їх до відповідної групи визначають за</w:t>
      </w:r>
      <w:r>
        <w:br/>
        <w:t>результатами випробування відповідно до ДСТУ Б В.2.7-19.</w:t>
      </w:r>
    </w:p>
    <w:p w:rsidR="00367BBE" w:rsidRDefault="00767C45">
      <w:pPr>
        <w:pStyle w:val="11"/>
        <w:spacing w:after="0" w:line="290" w:lineRule="auto"/>
        <w:ind w:firstLine="420"/>
      </w:pPr>
      <w:r>
        <w:rPr>
          <w:b/>
          <w:bCs/>
        </w:rPr>
        <w:t xml:space="preserve">А.4 </w:t>
      </w:r>
      <w:r>
        <w:t>Горючі будівельні матеріали за займистістю поділяють на три групи: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В1 (</w:t>
      </w:r>
      <w:proofErr w:type="spellStart"/>
      <w:r>
        <w:t>важкозаймисті</w:t>
      </w:r>
      <w:proofErr w:type="spellEnd"/>
      <w:r>
        <w:t>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В2 (</w:t>
      </w:r>
      <w:proofErr w:type="spellStart"/>
      <w:r>
        <w:t>помірнозаймисті</w:t>
      </w:r>
      <w:proofErr w:type="spellEnd"/>
      <w:r>
        <w:t>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В3 (легкозаймисті).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Займистість будівельних матеріалів з віднесенням їх до відповідної групи визначають за</w:t>
      </w:r>
      <w:r>
        <w:br/>
        <w:t>результатами випробування відповідно до ДСТУ Б В.1.1-2.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А.5 </w:t>
      </w:r>
      <w:r>
        <w:t>Горючі будівельні матеріали за поширенням полум'я поверхнею поділяють на чотири групи: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РП1 (не поширюють);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РП2 (локально поширюють);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РП3 (</w:t>
      </w:r>
      <w:proofErr w:type="spellStart"/>
      <w:r>
        <w:t>помірно</w:t>
      </w:r>
      <w:proofErr w:type="spellEnd"/>
      <w:r>
        <w:t xml:space="preserve"> поширюють);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РП4 (значно поширюють).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Групи будівельних матеріалів за поширенням полум'я поверхнею визначають для поверхневих</w:t>
      </w:r>
      <w:r>
        <w:br/>
        <w:t xml:space="preserve">шарів конструкцій покрівель, підлог, у </w:t>
      </w:r>
      <w:proofErr w:type="spellStart"/>
      <w:r>
        <w:t>т.ч</w:t>
      </w:r>
      <w:proofErr w:type="spellEnd"/>
      <w:r>
        <w:t>. килимових покриттів, і встановлюють за результатами</w:t>
      </w:r>
      <w:r>
        <w:br/>
        <w:t>випробування відповідно до ДСТУ Б В.2.7-70.</w:t>
      </w:r>
    </w:p>
    <w:p w:rsidR="00367BBE" w:rsidRDefault="00767C45">
      <w:pPr>
        <w:pStyle w:val="11"/>
        <w:spacing w:after="0" w:line="290" w:lineRule="auto"/>
        <w:ind w:firstLine="420"/>
      </w:pPr>
      <w:r>
        <w:rPr>
          <w:b/>
          <w:bCs/>
        </w:rPr>
        <w:t xml:space="preserve">А.6 </w:t>
      </w:r>
      <w:r>
        <w:t>Горючі будівельні матеріали за димоутворювальною здатністю поділяють на три групи: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Д1 (з малою димоутворювальною здатністю);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Д2 (з помірною димоутворювальною здатністю);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Д3 (з високою димоутворювальною здатністю).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Групи будівельних матеріалів за димоутворювальною здатністю встановлюють залежно від</w:t>
      </w:r>
      <w:r>
        <w:br/>
        <w:t xml:space="preserve">значення коефіцієнта димоутворення, який визначають відповідно до </w:t>
      </w:r>
      <w:r>
        <w:rPr>
          <w:lang w:val="ru-RU" w:eastAsia="ru-RU" w:bidi="ru-RU"/>
        </w:rPr>
        <w:t xml:space="preserve">ГОСТ </w:t>
      </w:r>
      <w:r>
        <w:t>12.1.044.</w:t>
      </w:r>
    </w:p>
    <w:p w:rsidR="00367BBE" w:rsidRDefault="00767C45">
      <w:pPr>
        <w:pStyle w:val="11"/>
        <w:spacing w:after="0" w:line="290" w:lineRule="auto"/>
        <w:ind w:firstLine="420"/>
      </w:pPr>
      <w:r>
        <w:rPr>
          <w:b/>
          <w:bCs/>
        </w:rPr>
        <w:t xml:space="preserve">А.7 </w:t>
      </w:r>
      <w:r>
        <w:t>Горючі будівельні матеріали за токсичністю продуктів горіння поділяють на чотири групи: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Т1 (</w:t>
      </w:r>
      <w:proofErr w:type="spellStart"/>
      <w:r>
        <w:t>малонебезпечні</w:t>
      </w:r>
      <w:proofErr w:type="spellEnd"/>
      <w:r>
        <w:t>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Т2 (</w:t>
      </w:r>
      <w:proofErr w:type="spellStart"/>
      <w:r>
        <w:t>помірнонебезпечні</w:t>
      </w:r>
      <w:proofErr w:type="spellEnd"/>
      <w:r>
        <w:t>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Т3 (</w:t>
      </w:r>
      <w:proofErr w:type="spellStart"/>
      <w:r>
        <w:t>високонебезпечні</w:t>
      </w:r>
      <w:proofErr w:type="spellEnd"/>
      <w:r>
        <w:t>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Т4 (надзвичайно небезпечні).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Групи будівельних матеріалів за токсичністю продуктів горіння встановлюють залежно від</w:t>
      </w:r>
      <w:r>
        <w:br/>
        <w:t xml:space="preserve">значення показників токсичності продуктів горіння, які визначають відповідно до </w:t>
      </w:r>
      <w:r w:rsidRPr="00B61AE6">
        <w:rPr>
          <w:lang w:eastAsia="ru-RU" w:bidi="ru-RU"/>
        </w:rPr>
        <w:t xml:space="preserve">ГОСТ </w:t>
      </w:r>
      <w:r>
        <w:t>12.1.044.</w:t>
      </w:r>
      <w:r>
        <w:br w:type="page"/>
      </w:r>
    </w:p>
    <w:p w:rsidR="00170675" w:rsidRDefault="00170675">
      <w:pPr>
        <w:pStyle w:val="11"/>
        <w:spacing w:after="180" w:line="271" w:lineRule="auto"/>
        <w:ind w:firstLine="0"/>
        <w:jc w:val="center"/>
        <w:sectPr w:rsidR="00170675" w:rsidSect="00071616">
          <w:pgSz w:w="11900" w:h="16840"/>
          <w:pgMar w:top="1234" w:right="1107" w:bottom="2482" w:left="1097" w:header="0" w:footer="3" w:gutter="0"/>
          <w:cols w:space="720"/>
          <w:noEndnote/>
          <w:docGrid w:linePitch="360"/>
        </w:sectPr>
      </w:pPr>
    </w:p>
    <w:p w:rsidR="00367BBE" w:rsidRDefault="00767C45">
      <w:pPr>
        <w:pStyle w:val="11"/>
        <w:spacing w:after="180" w:line="271" w:lineRule="auto"/>
        <w:ind w:firstLine="0"/>
        <w:jc w:val="center"/>
      </w:pPr>
      <w:r>
        <w:lastRenderedPageBreak/>
        <w:t>ДОДАТОК Б</w:t>
      </w:r>
      <w:r>
        <w:br/>
        <w:t>(довідковий)</w:t>
      </w:r>
    </w:p>
    <w:p w:rsidR="00367BBE" w:rsidRDefault="00767C45">
      <w:pPr>
        <w:pStyle w:val="24"/>
        <w:keepNext/>
        <w:keepLines/>
        <w:spacing w:after="180" w:line="317" w:lineRule="auto"/>
        <w:ind w:firstLine="0"/>
        <w:jc w:val="center"/>
      </w:pPr>
      <w:bookmarkStart w:id="30" w:name="bookmark59"/>
      <w:r>
        <w:t>ОРІЄНТОВНЕ ПОРІВНЯННЯ ВІТЧИЗНЯНОЇ ПОЖЕЖНОЇ КЛАСИФІКАЦІЇ БУДІВЕЛЬНИХ</w:t>
      </w:r>
      <w:r>
        <w:br/>
        <w:t>МАТЕРІАЛІВ З ЄВРОПЕЙСЬКОЮ ПОЖЕЖНОЮ КЛАСИФІКАЦІЄЮ</w:t>
      </w:r>
      <w:bookmarkEnd w:id="30"/>
    </w:p>
    <w:p w:rsidR="00367BBE" w:rsidRDefault="00767C45">
      <w:pPr>
        <w:pStyle w:val="11"/>
        <w:spacing w:after="80" w:line="293" w:lineRule="auto"/>
        <w:ind w:firstLine="420"/>
        <w:jc w:val="both"/>
      </w:pPr>
      <w:r>
        <w:rPr>
          <w:b/>
          <w:bCs/>
        </w:rPr>
        <w:t xml:space="preserve">Б.1 </w:t>
      </w:r>
      <w:r>
        <w:t>Європейська пожежна класифікація за [1] відрізняється від вітчизняної пожежної класи-</w:t>
      </w:r>
      <w:r>
        <w:br/>
      </w:r>
      <w:proofErr w:type="spellStart"/>
      <w:r>
        <w:t>фікації</w:t>
      </w:r>
      <w:proofErr w:type="spellEnd"/>
      <w:r>
        <w:t>, як за методами визначення показників пожежної небезпеки будівельних матеріалів, так і за</w:t>
      </w:r>
      <w:r>
        <w:br/>
        <w:t>критеріями, що визначають відповідні групи цих показників.</w:t>
      </w:r>
    </w:p>
    <w:p w:rsidR="00367BBE" w:rsidRDefault="00767C45">
      <w:pPr>
        <w:pStyle w:val="11"/>
        <w:spacing w:after="80" w:line="293" w:lineRule="auto"/>
        <w:ind w:firstLine="420"/>
        <w:jc w:val="both"/>
      </w:pPr>
      <w:r>
        <w:rPr>
          <w:b/>
          <w:bCs/>
        </w:rPr>
        <w:t xml:space="preserve">Б.2 </w:t>
      </w:r>
      <w:r>
        <w:t>Орієнтовне порівняння вітчизняної пожежної класифікації з європейською пожежною класи-</w:t>
      </w:r>
      <w:r>
        <w:br/>
      </w:r>
      <w:proofErr w:type="spellStart"/>
      <w:r>
        <w:t>фікацією</w:t>
      </w:r>
      <w:proofErr w:type="spellEnd"/>
      <w:r>
        <w:t xml:space="preserve"> згідно з [1], [3] для матеріалів облицювання стін і стель будинку наведено у таблиці Б.1,</w:t>
      </w:r>
      <w:r>
        <w:br/>
        <w:t>для матеріалів підлог</w:t>
      </w:r>
      <w:r w:rsidR="003176CB">
        <w:t xml:space="preserve"> – </w:t>
      </w:r>
      <w:r>
        <w:t>у таблиці Б.2. Символ "</w:t>
      </w:r>
      <w:r w:rsidR="00403E84" w:rsidRPr="00B61AE6">
        <w:t>–</w:t>
      </w:r>
      <w:r>
        <w:t>" в цих таблицях означає те, що в європейській</w:t>
      </w:r>
      <w:r>
        <w:br/>
        <w:t>класифікації відсутній показник пожежної небезпеки, який є у вітчизняній класифікації.</w:t>
      </w:r>
    </w:p>
    <w:p w:rsidR="00367BBE" w:rsidRDefault="00767C45">
      <w:pPr>
        <w:pStyle w:val="11"/>
        <w:spacing w:after="80" w:line="290" w:lineRule="auto"/>
        <w:ind w:left="1560" w:hanging="1560"/>
      </w:pPr>
      <w:r>
        <w:rPr>
          <w:b/>
          <w:bCs/>
        </w:rPr>
        <w:t>Таблиця Б.1</w:t>
      </w:r>
      <w:r w:rsidR="003176CB">
        <w:rPr>
          <w:b/>
          <w:bCs/>
        </w:rPr>
        <w:t xml:space="preserve"> – </w:t>
      </w:r>
      <w:r>
        <w:t>Орієнтовне порівняння вітчизняної пожежної класифікації будівельних матеріалів</w:t>
      </w:r>
      <w:r>
        <w:br/>
        <w:t>для облицювання стін та стель з європейською пожежною класифікацією згідно з [1]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4477"/>
        <w:gridCol w:w="1158"/>
        <w:gridCol w:w="2921"/>
      </w:tblGrid>
      <w:tr w:rsidR="00EE35C8" w:rsidTr="00EE35C8">
        <w:trPr>
          <w:cantSplit/>
          <w:trHeight w:hRule="exact" w:val="1171"/>
        </w:trPr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Показник пожежної небезпеки будівельного матеріалу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71" w:lineRule="auto"/>
              <w:ind w:firstLine="0"/>
              <w:jc w:val="center"/>
            </w:pPr>
            <w:r>
              <w:t>Вітчизняна</w:t>
            </w:r>
            <w:r>
              <w:br/>
              <w:t>пожежна</w:t>
            </w:r>
            <w:r>
              <w:br/>
              <w:t>класи-</w:t>
            </w:r>
            <w:r>
              <w:br/>
            </w:r>
            <w:proofErr w:type="spellStart"/>
            <w:r>
              <w:t>фікація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Класифікація згідно [1]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Негорючий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НГ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 xml:space="preserve">А1, </w:t>
            </w:r>
            <w:r>
              <w:rPr>
                <w:lang w:val="en-US" w:eastAsia="en-US" w:bidi="en-US"/>
              </w:rPr>
              <w:t>A2-s1,d0</w:t>
            </w:r>
          </w:p>
        </w:tc>
      </w:tr>
      <w:tr w:rsidR="00EE35C8" w:rsidTr="00EE35C8">
        <w:trPr>
          <w:cantSplit/>
          <w:trHeight w:hRule="exact" w:val="163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Горючість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</w:pPr>
            <w:r>
              <w:t>Низької горючості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  <w:jc w:val="center"/>
            </w:pPr>
            <w:r>
              <w:t>Г1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>A2-s1,d1; A2-s1,d2</w:t>
            </w:r>
            <w:r>
              <w:rPr>
                <w:lang w:val="en-US" w:eastAsia="en-US" w:bidi="en-US"/>
              </w:rPr>
              <w:br/>
              <w:t>A2-s2,d0; A2-s2,d1; A2-s2,d2</w:t>
            </w:r>
            <w:r>
              <w:rPr>
                <w:lang w:val="en-US" w:eastAsia="en-US" w:bidi="en-US"/>
              </w:rPr>
              <w:br/>
              <w:t>A2-s3,d0; A2-s3,d1; A2-s3,d2;</w:t>
            </w:r>
            <w:r>
              <w:rPr>
                <w:lang w:val="en-US" w:eastAsia="en-US" w:bidi="en-US"/>
              </w:rPr>
              <w:br/>
              <w:t>B-s1,d0; B-s1,d1; B-s1,d2</w:t>
            </w:r>
            <w:r>
              <w:rPr>
                <w:lang w:val="en-US" w:eastAsia="en-US" w:bidi="en-US"/>
              </w:rPr>
              <w:br/>
              <w:t>B-s2,d0; B-s2,d1; B-s2,d2</w:t>
            </w:r>
            <w:r>
              <w:rPr>
                <w:lang w:val="en-US" w:eastAsia="en-US" w:bidi="en-US"/>
              </w:rPr>
              <w:br/>
              <w:t>B-s3,d0; B-s3,d1; B-s3,d2</w:t>
            </w:r>
          </w:p>
        </w:tc>
      </w:tr>
      <w:tr w:rsidR="00EE35C8" w:rsidTr="00EE35C8">
        <w:trPr>
          <w:cantSplit/>
          <w:trHeight w:hRule="exact" w:val="859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</w:pPr>
            <w:r>
              <w:t>Помірної горючості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  <w:jc w:val="center"/>
            </w:pPr>
            <w:r>
              <w:t>Г2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C-s1,d0; C-s1,d1; C-s1,d2</w:t>
            </w:r>
          </w:p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C-s2,d0; C-s2,d1; C-s2,d2</w:t>
            </w:r>
          </w:p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C-s3,d0; C-s3,d1; C-s3,d2</w:t>
            </w:r>
          </w:p>
        </w:tc>
      </w:tr>
      <w:tr w:rsidR="00EE35C8" w:rsidTr="00EE35C8">
        <w:trPr>
          <w:cantSplit/>
          <w:trHeight w:hRule="exact" w:val="864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</w:pPr>
            <w:r>
              <w:t>Середньої горючості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  <w:jc w:val="center"/>
            </w:pPr>
            <w:r>
              <w:t>Г3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D-s1,d0; D-s1,d1; D-s1,d2</w:t>
            </w:r>
          </w:p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D-s2,d0; D-s2,d1; D-s2,d2</w:t>
            </w:r>
          </w:p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D-s3,d0; D-s3,d1; D-s3,d2</w:t>
            </w:r>
          </w:p>
        </w:tc>
      </w:tr>
      <w:tr w:rsidR="00EE35C8" w:rsidTr="00EE35C8">
        <w:trPr>
          <w:cantSplit/>
          <w:trHeight w:hRule="exact" w:val="600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Підвищеної горючості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Г4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>E; E-d2</w:t>
            </w:r>
            <w:r>
              <w:rPr>
                <w:lang w:val="en-US" w:eastAsia="en-US" w:bidi="en-US"/>
              </w:rPr>
              <w:br/>
              <w:t>F</w:t>
            </w:r>
          </w:p>
        </w:tc>
      </w:tr>
      <w:tr w:rsidR="00EE35C8" w:rsidTr="00EE35C8">
        <w:trPr>
          <w:cantSplit/>
          <w:trHeight w:hRule="exact" w:val="33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71" w:lineRule="auto"/>
              <w:ind w:firstLine="0"/>
            </w:pPr>
            <w:proofErr w:type="spellStart"/>
            <w:r>
              <w:t>Димоутво</w:t>
            </w:r>
            <w:proofErr w:type="spellEnd"/>
            <w:r>
              <w:t>-</w:t>
            </w:r>
            <w:r>
              <w:br/>
            </w:r>
            <w:proofErr w:type="spellStart"/>
            <w:r>
              <w:t>рювальна</w:t>
            </w:r>
            <w:proofErr w:type="spellEnd"/>
            <w:r>
              <w:br/>
              <w:t>здатність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З малою димоутворювальною здатністю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Д1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s1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З помірною димоутворювальною здатністю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Д2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s2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З високою димоутворювальною здатністю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Д3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s3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66" w:lineRule="auto"/>
              <w:ind w:firstLine="0"/>
            </w:pPr>
            <w:proofErr w:type="spellStart"/>
            <w:r>
              <w:t>Займис</w:t>
            </w:r>
            <w:proofErr w:type="spellEnd"/>
            <w:r>
              <w:t>-</w:t>
            </w:r>
            <w:r>
              <w:br/>
            </w:r>
            <w:proofErr w:type="spellStart"/>
            <w:r>
              <w:t>тість</w:t>
            </w:r>
            <w:proofErr w:type="spellEnd"/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proofErr w:type="spellStart"/>
            <w:r>
              <w:t>Важкозаймистий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В1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proofErr w:type="spellStart"/>
            <w:r>
              <w:t>Помірнозаймистий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В2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Легкозаймистий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В3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3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71" w:lineRule="auto"/>
              <w:ind w:firstLine="0"/>
            </w:pPr>
            <w:proofErr w:type="spellStart"/>
            <w:r>
              <w:t>Токсич</w:t>
            </w:r>
            <w:proofErr w:type="spellEnd"/>
            <w:r>
              <w:t>-</w:t>
            </w:r>
            <w:r>
              <w:br/>
            </w:r>
            <w:proofErr w:type="spellStart"/>
            <w:r>
              <w:t>ність</w:t>
            </w:r>
            <w:proofErr w:type="spellEnd"/>
            <w:r>
              <w:br/>
              <w:t>продуктів</w:t>
            </w:r>
            <w:r>
              <w:br/>
              <w:t>горіння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proofErr w:type="spellStart"/>
            <w:r>
              <w:t>Малонебезпечний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Т1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proofErr w:type="spellStart"/>
            <w:r>
              <w:t>Помірнонебезпечний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Т2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proofErr w:type="spellStart"/>
            <w:r>
              <w:t>Високонебезпечний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Т3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50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Надзвичайно небезпечний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Т4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</w:tbl>
    <w:p w:rsidR="00367BBE" w:rsidRDefault="00767C45">
      <w:pPr>
        <w:spacing w:line="1" w:lineRule="exact"/>
        <w:rPr>
          <w:sz w:val="2"/>
          <w:szCs w:val="2"/>
        </w:rPr>
      </w:pPr>
      <w:r>
        <w:br w:type="page"/>
      </w:r>
    </w:p>
    <w:p w:rsidR="00367BBE" w:rsidRDefault="00767C45">
      <w:pPr>
        <w:pStyle w:val="11"/>
        <w:spacing w:after="100"/>
        <w:ind w:left="1560" w:hanging="1560"/>
      </w:pPr>
      <w:r>
        <w:rPr>
          <w:b/>
          <w:bCs/>
        </w:rPr>
        <w:lastRenderedPageBreak/>
        <w:t xml:space="preserve">Таблиця </w:t>
      </w:r>
      <w:r w:rsidRPr="00B61AE6">
        <w:rPr>
          <w:b/>
          <w:bCs/>
          <w:lang w:eastAsia="ru-RU" w:bidi="ru-RU"/>
        </w:rPr>
        <w:t>Б.2</w:t>
      </w:r>
      <w:r w:rsidR="003176CB" w:rsidRPr="00B61AE6">
        <w:rPr>
          <w:b/>
          <w:bCs/>
          <w:lang w:eastAsia="ru-RU" w:bidi="ru-RU"/>
        </w:rPr>
        <w:t xml:space="preserve"> – </w:t>
      </w:r>
      <w:r>
        <w:t>Орієнтовне порівняння вітчизняної пожежної класифікації будівельних матеріалів</w:t>
      </w:r>
      <w:r>
        <w:br/>
        <w:t>для підлог з європейською пожежною класифікацією згідно з [1]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378"/>
        <w:gridCol w:w="1176"/>
        <w:gridCol w:w="2837"/>
      </w:tblGrid>
      <w:tr w:rsidR="00367BBE">
        <w:trPr>
          <w:trHeight w:hRule="exact" w:val="1171"/>
          <w:jc w:val="center"/>
        </w:trPr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Показник пожежної небезпеки будівельного матеріалу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69" w:lineRule="auto"/>
              <w:ind w:firstLine="0"/>
              <w:jc w:val="center"/>
            </w:pPr>
            <w:r>
              <w:t>Вітчизняна</w:t>
            </w:r>
            <w:r>
              <w:br/>
              <w:t>пожежна</w:t>
            </w:r>
            <w:r>
              <w:br/>
              <w:t>класи-</w:t>
            </w:r>
            <w:r>
              <w:br/>
            </w:r>
            <w:proofErr w:type="spellStart"/>
            <w:r>
              <w:t>фікація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Класифікація згідно [1]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Негорючий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НГ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A1</w:t>
            </w:r>
            <w:r>
              <w:rPr>
                <w:vertAlign w:val="subscript"/>
                <w:lang w:val="en-US" w:eastAsia="en-US" w:bidi="en-US"/>
              </w:rPr>
              <w:t>fl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Горючість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Низької горючості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Г1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Помірної горючості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Г2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36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Середньої горючості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Г3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Підвищеної горючості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Г4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Поширення</w:t>
            </w:r>
            <w:r>
              <w:br/>
            </w:r>
            <w:proofErr w:type="spellStart"/>
            <w:r>
              <w:t>полумя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Не поширює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РП1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A2</w:t>
            </w:r>
            <w:r>
              <w:rPr>
                <w:vertAlign w:val="subscript"/>
                <w:lang w:val="en-US" w:eastAsia="en-US" w:bidi="en-US"/>
              </w:rPr>
              <w:t>fl</w:t>
            </w:r>
            <w:r>
              <w:rPr>
                <w:lang w:val="en-US" w:eastAsia="en-US" w:bidi="en-US"/>
              </w:rPr>
              <w:t xml:space="preserve"> -s1; A2</w:t>
            </w:r>
            <w:r>
              <w:rPr>
                <w:vertAlign w:val="subscript"/>
                <w:lang w:val="en-US" w:eastAsia="en-US" w:bidi="en-US"/>
              </w:rPr>
              <w:t>fl</w:t>
            </w:r>
            <w:r>
              <w:rPr>
                <w:lang w:val="en-US" w:eastAsia="en-US" w:bidi="en-US"/>
              </w:rPr>
              <w:t xml:space="preserve"> -s2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Локально поширює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РП2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rPr>
                <w:lang w:val="en-US" w:eastAsia="en-US" w:bidi="en-US"/>
              </w:rPr>
              <w:t>B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-s1; </w:t>
            </w:r>
            <w:proofErr w:type="spellStart"/>
            <w:r>
              <w:rPr>
                <w:lang w:val="en-US" w:eastAsia="en-US" w:bidi="en-US"/>
              </w:rPr>
              <w:t>B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-s2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Помірно</w:t>
            </w:r>
            <w:proofErr w:type="spellEnd"/>
            <w:r>
              <w:t xml:space="preserve"> поширює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РП3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rPr>
                <w:lang w:val="en-US" w:eastAsia="en-US" w:bidi="en-US"/>
              </w:rPr>
              <w:t>C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-s1; </w:t>
            </w:r>
            <w:proofErr w:type="spellStart"/>
            <w:r>
              <w:rPr>
                <w:lang w:val="en-US" w:eastAsia="en-US" w:bidi="en-US"/>
              </w:rPr>
              <w:t>C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-s2; </w:t>
            </w:r>
            <w:proofErr w:type="spellStart"/>
            <w:r>
              <w:rPr>
                <w:lang w:val="en-US" w:eastAsia="en-US" w:bidi="en-US"/>
              </w:rPr>
              <w:t>D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-s1; </w:t>
            </w:r>
            <w:proofErr w:type="spellStart"/>
            <w:r>
              <w:rPr>
                <w:lang w:val="en-US" w:eastAsia="en-US" w:bidi="en-US"/>
              </w:rPr>
              <w:t>D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-s2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Значно поширює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РП4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lang w:val="en-US" w:eastAsia="en-US" w:bidi="en-US"/>
              </w:rPr>
              <w:t>E</w:t>
            </w:r>
            <w:r>
              <w:rPr>
                <w:sz w:val="16"/>
                <w:szCs w:val="16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; </w:t>
            </w:r>
            <w:proofErr w:type="spellStart"/>
            <w:r>
              <w:rPr>
                <w:lang w:val="en-US" w:eastAsia="en-US" w:bidi="en-US"/>
              </w:rPr>
              <w:t>F</w:t>
            </w:r>
            <w:r>
              <w:rPr>
                <w:sz w:val="16"/>
                <w:szCs w:val="16"/>
                <w:lang w:val="en-US" w:eastAsia="en-US" w:bidi="en-US"/>
              </w:rPr>
              <w:t>fl</w:t>
            </w:r>
            <w:proofErr w:type="spellEnd"/>
          </w:p>
        </w:tc>
      </w:tr>
      <w:tr w:rsidR="00367BBE">
        <w:trPr>
          <w:trHeight w:hRule="exact" w:val="336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69" w:lineRule="auto"/>
              <w:ind w:firstLine="0"/>
            </w:pPr>
            <w:proofErr w:type="spellStart"/>
            <w:r>
              <w:t>Димоутво</w:t>
            </w:r>
            <w:proofErr w:type="spellEnd"/>
            <w:r>
              <w:t>-</w:t>
            </w:r>
            <w:r>
              <w:br/>
            </w:r>
            <w:proofErr w:type="spellStart"/>
            <w:r>
              <w:t>рювальна</w:t>
            </w:r>
            <w:proofErr w:type="spellEnd"/>
            <w:r>
              <w:br/>
              <w:t>здатність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 малою димоутворювальною здатністю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Д1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s1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 помірною димоутворювальною здатністю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Д2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s2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 високою димоутворювальною здатністю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Д3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Займистість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Важкозаймистий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В1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Помірнозаймистий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В2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Легкозаймистий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В3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36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Токсичність</w:t>
            </w:r>
            <w:r>
              <w:br/>
              <w:t>продуктів</w:t>
            </w:r>
            <w:r>
              <w:br/>
              <w:t>горіння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Малонебезпечний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Помірнонебезпечний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Високонебезпечний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Надзвичайно небезпечний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</w:tbl>
    <w:p w:rsidR="00367BBE" w:rsidRDefault="00367BBE">
      <w:pPr>
        <w:sectPr w:rsidR="00367BBE" w:rsidSect="00071616">
          <w:pgSz w:w="11900" w:h="16840"/>
          <w:pgMar w:top="1236" w:right="1106" w:bottom="1701" w:left="1094" w:header="0" w:footer="6" w:gutter="0"/>
          <w:cols w:space="720"/>
          <w:noEndnote/>
          <w:docGrid w:linePitch="360"/>
        </w:sectPr>
      </w:pPr>
    </w:p>
    <w:p w:rsidR="00367BBE" w:rsidRDefault="00767C45">
      <w:pPr>
        <w:pStyle w:val="11"/>
        <w:spacing w:after="160" w:line="271" w:lineRule="auto"/>
        <w:ind w:firstLine="0"/>
        <w:jc w:val="center"/>
      </w:pPr>
      <w:r>
        <w:lastRenderedPageBreak/>
        <w:t xml:space="preserve">ДОДАТОК </w:t>
      </w:r>
      <w:r>
        <w:rPr>
          <w:lang w:val="ru-RU" w:eastAsia="ru-RU" w:bidi="ru-RU"/>
        </w:rPr>
        <w:t>В</w:t>
      </w:r>
      <w:r>
        <w:rPr>
          <w:lang w:val="ru-RU" w:eastAsia="ru-RU" w:bidi="ru-RU"/>
        </w:rPr>
        <w:br/>
      </w:r>
      <w:r>
        <w:t>(обов'язковий)</w:t>
      </w:r>
    </w:p>
    <w:p w:rsidR="00367BBE" w:rsidRDefault="00767C45">
      <w:pPr>
        <w:pStyle w:val="24"/>
        <w:keepNext/>
        <w:keepLines/>
        <w:spacing w:after="160" w:line="317" w:lineRule="auto"/>
        <w:ind w:firstLine="0"/>
        <w:jc w:val="center"/>
      </w:pPr>
      <w:bookmarkStart w:id="31" w:name="bookmark61"/>
      <w:r>
        <w:t>ЗАГАЛЬНІ ВИМОГИ ДО РОЗРАХУНКОВИХ МЕТОДІВ ОЦІНКИ ВОГНЕСТІЙКОСТІ</w:t>
      </w:r>
      <w:r>
        <w:br/>
        <w:t>БУДІВЕЛЬНИХ КОНСТРУКЦІЙ</w:t>
      </w:r>
      <w:bookmarkEnd w:id="31"/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Розрахункові методи можуть використовуватися для оцінки вогнестійкості конструктивної</w:t>
      </w:r>
      <w:r>
        <w:br/>
        <w:t>системи будинків, частини конструктивної системи та окремих будівельних конструкцій будь-яких</w:t>
      </w:r>
      <w:r>
        <w:br/>
        <w:t>видів, для інтерполяції та екстраполяції результатів випробувань будівельних конструкцій на</w:t>
      </w:r>
      <w:r>
        <w:br/>
        <w:t>вогнестійкість, а також визначення сфери розширеного застосування цих результатів.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Не допускається поширювати результати випробувань будівельних конструкцій на конструкції,</w:t>
      </w:r>
      <w:r>
        <w:br/>
        <w:t>прогони, поперечні перерізи та/або навантаження яких відрізняються від тих, що були при випробу-</w:t>
      </w:r>
      <w:r>
        <w:br/>
      </w:r>
      <w:proofErr w:type="spellStart"/>
      <w:r>
        <w:t>ваннях</w:t>
      </w:r>
      <w:proofErr w:type="spellEnd"/>
      <w:r>
        <w:t>, без додаткових розрахунків.</w:t>
      </w:r>
    </w:p>
    <w:p w:rsidR="00367BBE" w:rsidRDefault="004A2A9A" w:rsidP="004A2A9A">
      <w:pPr>
        <w:pStyle w:val="11"/>
        <w:tabs>
          <w:tab w:val="left" w:pos="857"/>
        </w:tabs>
        <w:spacing w:after="60" w:line="293" w:lineRule="auto"/>
        <w:ind w:firstLine="426"/>
        <w:jc w:val="both"/>
      </w:pPr>
      <w:r>
        <w:rPr>
          <w:b/>
          <w:bCs/>
        </w:rPr>
        <w:t xml:space="preserve">В.1 </w:t>
      </w:r>
      <w:r w:rsidR="00767C45">
        <w:rPr>
          <w:b/>
          <w:bCs/>
        </w:rPr>
        <w:t>Сутність розрахункових методів</w:t>
      </w:r>
    </w:p>
    <w:p w:rsidR="00367BBE" w:rsidRDefault="004A2A9A" w:rsidP="004A2A9A">
      <w:pPr>
        <w:pStyle w:val="11"/>
        <w:tabs>
          <w:tab w:val="left" w:pos="1034"/>
        </w:tabs>
        <w:spacing w:after="0" w:line="293" w:lineRule="auto"/>
        <w:ind w:firstLine="426"/>
        <w:jc w:val="both"/>
      </w:pPr>
      <w:r w:rsidRPr="004A2A9A">
        <w:rPr>
          <w:b/>
          <w:bCs/>
        </w:rPr>
        <w:t>В.1.1</w:t>
      </w:r>
      <w:r>
        <w:t xml:space="preserve">. </w:t>
      </w:r>
      <w:r w:rsidR="00767C45">
        <w:t>Розрахунок вогнестійкості будівельних конструкцій має враховувати такі етапи:</w:t>
      </w:r>
    </w:p>
    <w:p w:rsidR="00367BBE" w:rsidRDefault="00767C45">
      <w:pPr>
        <w:pStyle w:val="11"/>
        <w:numPr>
          <w:ilvl w:val="0"/>
          <w:numId w:val="37"/>
        </w:numPr>
        <w:tabs>
          <w:tab w:val="left" w:pos="698"/>
        </w:tabs>
        <w:spacing w:after="0" w:line="293" w:lineRule="auto"/>
        <w:ind w:firstLine="420"/>
        <w:jc w:val="both"/>
      </w:pPr>
      <w:r>
        <w:t>вибір відповідних проектних сценаріїв пожежі;</w:t>
      </w:r>
    </w:p>
    <w:p w:rsidR="00367BBE" w:rsidRDefault="00767C45">
      <w:pPr>
        <w:pStyle w:val="11"/>
        <w:numPr>
          <w:ilvl w:val="0"/>
          <w:numId w:val="37"/>
        </w:numPr>
        <w:tabs>
          <w:tab w:val="left" w:pos="698"/>
        </w:tabs>
        <w:spacing w:after="0" w:line="293" w:lineRule="auto"/>
        <w:ind w:firstLine="420"/>
        <w:jc w:val="both"/>
      </w:pPr>
      <w:r>
        <w:t>визначення відповідних температурних режимів;</w:t>
      </w:r>
    </w:p>
    <w:p w:rsidR="00367BBE" w:rsidRDefault="00767C45">
      <w:pPr>
        <w:pStyle w:val="11"/>
        <w:numPr>
          <w:ilvl w:val="0"/>
          <w:numId w:val="37"/>
        </w:numPr>
        <w:tabs>
          <w:tab w:val="left" w:pos="698"/>
        </w:tabs>
        <w:spacing w:after="0" w:line="293" w:lineRule="auto"/>
        <w:ind w:firstLine="420"/>
        <w:jc w:val="both"/>
      </w:pPr>
      <w:r>
        <w:t>розрахунок підвищення температури в будівельних конструкціях;</w:t>
      </w:r>
    </w:p>
    <w:p w:rsidR="00367BBE" w:rsidRDefault="00767C45">
      <w:pPr>
        <w:pStyle w:val="11"/>
        <w:numPr>
          <w:ilvl w:val="0"/>
          <w:numId w:val="37"/>
        </w:numPr>
        <w:tabs>
          <w:tab w:val="left" w:pos="698"/>
        </w:tabs>
        <w:spacing w:after="0" w:line="293" w:lineRule="auto"/>
        <w:ind w:firstLine="420"/>
        <w:jc w:val="both"/>
      </w:pPr>
      <w:r>
        <w:t>розрахунок механічної роботи конструктивної системи в умовах пожежі.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 xml:space="preserve">Зазначені вище етапи наведено в ДБН В.1.2-7, ДСТУ-Н Б В.2.6-211, 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1991-1-2,</w:t>
      </w:r>
      <w:r>
        <w:br/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1992-1-2, 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1993-1-2, 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1994-1-2, 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1995-1-2,</w:t>
      </w:r>
      <w:r>
        <w:br/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1996-1-2, 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1999-1-2 (</w:t>
      </w:r>
      <w:proofErr w:type="spellStart"/>
      <w:r>
        <w:t>Єврокодах</w:t>
      </w:r>
      <w:proofErr w:type="spellEnd"/>
      <w:r>
        <w:t xml:space="preserve"> 1-6, 9), які встановлюють загальні</w:t>
      </w:r>
      <w:r>
        <w:br/>
        <w:t xml:space="preserve">положення і методи розрахунку на вогнестійкість конструкцій із залізобетону, сталі, </w:t>
      </w:r>
      <w:proofErr w:type="spellStart"/>
      <w:r>
        <w:t>сталезалізо</w:t>
      </w:r>
      <w:proofErr w:type="spellEnd"/>
      <w:r>
        <w:t>-</w:t>
      </w:r>
      <w:r>
        <w:br/>
        <w:t>бетону, деревини, каменю та алюмінію.</w:t>
      </w:r>
    </w:p>
    <w:p w:rsidR="00367BBE" w:rsidRDefault="004A2A9A" w:rsidP="004A2A9A">
      <w:pPr>
        <w:pStyle w:val="11"/>
        <w:tabs>
          <w:tab w:val="left" w:pos="1037"/>
        </w:tabs>
        <w:spacing w:after="0" w:line="293" w:lineRule="auto"/>
        <w:ind w:firstLine="567"/>
        <w:jc w:val="both"/>
      </w:pPr>
      <w:r w:rsidRPr="004A2A9A">
        <w:rPr>
          <w:b/>
          <w:bCs/>
        </w:rPr>
        <w:t>В.1.2</w:t>
      </w:r>
      <w:r>
        <w:t xml:space="preserve"> </w:t>
      </w:r>
      <w:r w:rsidR="00767C45">
        <w:t>Для оцінки вогнестійкості слід застосовувати підходи, засновані на розгляді сценаріїв</w:t>
      </w:r>
      <w:r w:rsidR="00767C45">
        <w:br/>
        <w:t>реальної або умовної пожежі.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У разі розгляду сценаріїв реальної пожежі для розрахунку теплового впливу пожежі у будинку</w:t>
      </w:r>
      <w:r>
        <w:br/>
        <w:t>(наприклад, у приміщенні, у групі приміщень або на частинах будинку) мають буди застосовані</w:t>
      </w:r>
      <w:r>
        <w:br/>
        <w:t>спрощені або уточнені моделі пожежі.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У разі розгляду сценаріїв умовної пожежі слід застосовувати номінальні температурні режими</w:t>
      </w:r>
      <w:r>
        <w:br/>
        <w:t>(залежність середньої по об'єму приміщення температури газового середовища від тривалості</w:t>
      </w:r>
      <w:r>
        <w:br/>
        <w:t>пожежі), зокрема, стандартний температурний режим, температурний режим зовнішньої пожежі,</w:t>
      </w:r>
      <w:r>
        <w:br/>
        <w:t>температурний режим вуглеводневої пожежі.</w:t>
      </w:r>
    </w:p>
    <w:p w:rsidR="00367BBE" w:rsidRDefault="004A2A9A" w:rsidP="004A2A9A">
      <w:pPr>
        <w:pStyle w:val="11"/>
        <w:tabs>
          <w:tab w:val="left" w:pos="1037"/>
        </w:tabs>
        <w:spacing w:after="0" w:line="293" w:lineRule="auto"/>
        <w:ind w:firstLine="567"/>
        <w:jc w:val="both"/>
      </w:pPr>
      <w:r w:rsidRPr="004A2A9A">
        <w:rPr>
          <w:b/>
          <w:bCs/>
        </w:rPr>
        <w:t>В.1.3</w:t>
      </w:r>
      <w:r>
        <w:t xml:space="preserve"> </w:t>
      </w:r>
      <w:r w:rsidR="00767C45">
        <w:t>Розрахунок вогнестійкості має містити етап визначення підвищення температури в буді-</w:t>
      </w:r>
      <w:r w:rsidR="00767C45">
        <w:br/>
      </w:r>
      <w:proofErr w:type="spellStart"/>
      <w:r w:rsidR="00767C45">
        <w:t>вельних</w:t>
      </w:r>
      <w:proofErr w:type="spellEnd"/>
      <w:r w:rsidR="00767C45">
        <w:t xml:space="preserve"> конструкціях (теплотехнічна задача) під час пожежі, а для несучих конструкцій</w:t>
      </w:r>
      <w:r w:rsidR="003176CB">
        <w:t xml:space="preserve"> – </w:t>
      </w:r>
      <w:r w:rsidR="00767C45">
        <w:t>і етап</w:t>
      </w:r>
      <w:r w:rsidR="00767C45">
        <w:br/>
        <w:t xml:space="preserve">визначення їх </w:t>
      </w:r>
      <w:proofErr w:type="spellStart"/>
      <w:r w:rsidR="00767C45">
        <w:t>напруженно</w:t>
      </w:r>
      <w:proofErr w:type="spellEnd"/>
      <w:r w:rsidR="00767C45">
        <w:t>-деформованого стану (статична задача).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При цьому, залежно від вибору температурного режиму, слід використовувати такі положення:</w:t>
      </w:r>
    </w:p>
    <w:p w:rsidR="00367BBE" w:rsidRDefault="00767C45">
      <w:pPr>
        <w:pStyle w:val="11"/>
        <w:numPr>
          <w:ilvl w:val="0"/>
          <w:numId w:val="38"/>
        </w:numPr>
        <w:tabs>
          <w:tab w:val="left" w:pos="677"/>
        </w:tabs>
        <w:spacing w:after="0" w:line="293" w:lineRule="auto"/>
        <w:ind w:firstLine="420"/>
        <w:jc w:val="both"/>
      </w:pPr>
      <w:r>
        <w:t>для номінального температурного режиму теплотехнічний та статичний розрахунки буді-</w:t>
      </w:r>
      <w:r>
        <w:br/>
      </w:r>
      <w:proofErr w:type="spellStart"/>
      <w:r>
        <w:t>вельних</w:t>
      </w:r>
      <w:proofErr w:type="spellEnd"/>
      <w:r>
        <w:t xml:space="preserve"> конструкцій виконують для визначеного проміжку часу </w:t>
      </w:r>
      <w:r>
        <w:rPr>
          <w:i/>
          <w:iCs/>
          <w:lang w:val="en-US" w:eastAsia="en-US" w:bidi="en-US"/>
        </w:rPr>
        <w:t>t</w:t>
      </w:r>
      <w:proofErr w:type="spellStart"/>
      <w:r>
        <w:rPr>
          <w:i/>
          <w:iCs/>
          <w:vertAlign w:val="subscript"/>
        </w:rPr>
        <w:t>вим</w:t>
      </w:r>
      <w:proofErr w:type="spellEnd"/>
      <w:r>
        <w:t xml:space="preserve">, не враховуючи стадію </w:t>
      </w:r>
      <w:proofErr w:type="spellStart"/>
      <w:r>
        <w:t>зату</w:t>
      </w:r>
      <w:proofErr w:type="spellEnd"/>
      <w:r>
        <w:t>-</w:t>
      </w:r>
      <w:r>
        <w:br/>
      </w:r>
      <w:proofErr w:type="spellStart"/>
      <w:r>
        <w:t>хання</w:t>
      </w:r>
      <w:proofErr w:type="spellEnd"/>
      <w:r>
        <w:t>;</w:t>
      </w:r>
    </w:p>
    <w:p w:rsidR="00367BBE" w:rsidRDefault="00767C45">
      <w:pPr>
        <w:pStyle w:val="11"/>
        <w:numPr>
          <w:ilvl w:val="0"/>
          <w:numId w:val="38"/>
        </w:numPr>
        <w:tabs>
          <w:tab w:val="left" w:pos="662"/>
        </w:tabs>
        <w:spacing w:after="60" w:line="293" w:lineRule="auto"/>
        <w:ind w:firstLine="420"/>
        <w:jc w:val="both"/>
      </w:pPr>
      <w:r>
        <w:t xml:space="preserve">при розгляді реальної пожежі теплотехнічний та статичний розрахунки будівельних </w:t>
      </w:r>
      <w:proofErr w:type="spellStart"/>
      <w:r>
        <w:t>конст</w:t>
      </w:r>
      <w:proofErr w:type="spellEnd"/>
      <w:r>
        <w:t>-</w:t>
      </w:r>
      <w:r>
        <w:br/>
      </w:r>
      <w:proofErr w:type="spellStart"/>
      <w:r>
        <w:t>рукцій</w:t>
      </w:r>
      <w:proofErr w:type="spellEnd"/>
      <w:r>
        <w:t xml:space="preserve"> виконують для повної тривалості пожежі, враховуючи стадію затухання.</w:t>
      </w:r>
    </w:p>
    <w:p w:rsidR="00367BBE" w:rsidRDefault="004A2A9A" w:rsidP="004A2A9A">
      <w:pPr>
        <w:pStyle w:val="11"/>
        <w:tabs>
          <w:tab w:val="left" w:pos="1046"/>
        </w:tabs>
        <w:spacing w:after="0" w:line="293" w:lineRule="auto"/>
        <w:ind w:firstLine="567"/>
        <w:jc w:val="both"/>
      </w:pPr>
      <w:r w:rsidRPr="004A2A9A">
        <w:rPr>
          <w:b/>
          <w:bCs/>
        </w:rPr>
        <w:t>В.1.4</w:t>
      </w:r>
      <w:r>
        <w:t xml:space="preserve"> </w:t>
      </w:r>
      <w:r w:rsidR="00767C45">
        <w:t>Залежно від об'єкта, який піддано аналізу (окрема конструкція чи частина конструктивної</w:t>
      </w:r>
      <w:r w:rsidR="00767C45">
        <w:br/>
        <w:t xml:space="preserve">системи, чи конструктивна система в цілому) і обраного сценарію пожежі, для розрахунку </w:t>
      </w:r>
      <w:proofErr w:type="spellStart"/>
      <w:r w:rsidR="00767C45">
        <w:t>вогне</w:t>
      </w:r>
      <w:proofErr w:type="spellEnd"/>
      <w:r w:rsidR="00767C45">
        <w:t>-</w:t>
      </w:r>
      <w:r w:rsidR="00767C45">
        <w:br/>
        <w:t>стійкості має бути застосовано уточнений метод, спрощений метод або табличний метод.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Для розрахунку вогнестійкості частини конструктивної системи та конструктивної системи в</w:t>
      </w:r>
      <w:r>
        <w:br/>
        <w:t>цілому слід застосовувати тільки уточнений метод.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Табличний метод може бути застосовано тільки для окремої конструкції за умови обрання</w:t>
      </w:r>
      <w:r>
        <w:br/>
        <w:t>сценарію умовної пожежі.</w:t>
      </w:r>
      <w:r>
        <w:br w:type="page"/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Для </w:t>
      </w:r>
      <w:r>
        <w:t xml:space="preserve">будинків, що відносяться </w:t>
      </w:r>
      <w:r>
        <w:rPr>
          <w:lang w:val="ru-RU" w:eastAsia="ru-RU" w:bidi="ru-RU"/>
        </w:rPr>
        <w:t xml:space="preserve">до </w:t>
      </w:r>
      <w:r>
        <w:t>категорій складності IV і V відповідно до ДСТУ-Н Б В.1.2-16,</w:t>
      </w:r>
      <w:r>
        <w:br/>
        <w:t>слід розраховувати на вогнестійкість конструктивну систему в цілому.</w:t>
      </w:r>
    </w:p>
    <w:p w:rsidR="00367BBE" w:rsidRDefault="004A2A9A" w:rsidP="004A2A9A">
      <w:pPr>
        <w:pStyle w:val="11"/>
        <w:tabs>
          <w:tab w:val="left" w:pos="1028"/>
        </w:tabs>
        <w:spacing w:after="0" w:line="302" w:lineRule="auto"/>
        <w:ind w:firstLine="426"/>
        <w:jc w:val="both"/>
      </w:pPr>
      <w:r w:rsidRPr="004A2A9A">
        <w:rPr>
          <w:b/>
          <w:bCs/>
        </w:rPr>
        <w:t>В.1.5</w:t>
      </w:r>
      <w:r>
        <w:t xml:space="preserve"> </w:t>
      </w:r>
      <w:r w:rsidR="00767C45">
        <w:t>При оцінюванні вогнестійкості окремої конструкції сили та моменти, що спричинені</w:t>
      </w:r>
      <w:r w:rsidR="00767C45">
        <w:br/>
        <w:t>тепловим розширенням (непрямі вогневі впливи), слід враховувати, окрім тих випадків, коли вони</w:t>
      </w:r>
      <w:r w:rsidR="00767C45">
        <w:br/>
        <w:t>не знижують вогнестійкості конструкції.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>При оцінюванні вогнестійкості частини конструктивної системи або конструктивної системи в</w:t>
      </w:r>
      <w:r>
        <w:br/>
        <w:t>цілому непрямі вогневі впливи необхідно враховувати.</w:t>
      </w:r>
    </w:p>
    <w:p w:rsidR="00367BBE" w:rsidRDefault="004A2A9A" w:rsidP="004A2A9A">
      <w:pPr>
        <w:pStyle w:val="11"/>
        <w:tabs>
          <w:tab w:val="left" w:pos="1018"/>
        </w:tabs>
        <w:spacing w:line="298" w:lineRule="auto"/>
        <w:ind w:firstLine="426"/>
        <w:jc w:val="both"/>
      </w:pPr>
      <w:r w:rsidRPr="004A2A9A">
        <w:rPr>
          <w:b/>
          <w:bCs/>
        </w:rPr>
        <w:t>В.1.6</w:t>
      </w:r>
      <w:r>
        <w:t xml:space="preserve"> </w:t>
      </w:r>
      <w:r w:rsidR="00767C45">
        <w:t>Межу вогнестійкості будівельної конструкції слід визначати шляхом розрахунку несучої і</w:t>
      </w:r>
      <w:r w:rsidR="00767C45">
        <w:br/>
        <w:t xml:space="preserve">(або) </w:t>
      </w:r>
      <w:proofErr w:type="spellStart"/>
      <w:r w:rsidR="00767C45">
        <w:t>теплоізолювальної</w:t>
      </w:r>
      <w:proofErr w:type="spellEnd"/>
      <w:r w:rsidR="00767C45">
        <w:t xml:space="preserve"> здатності конструкції під впливом номінального температурного режиму</w:t>
      </w:r>
      <w:r w:rsidR="00767C45">
        <w:br/>
        <w:t>пожежі.</w:t>
      </w:r>
    </w:p>
    <w:p w:rsidR="00367BBE" w:rsidRDefault="004A2A9A" w:rsidP="004A2A9A">
      <w:pPr>
        <w:pStyle w:val="11"/>
        <w:tabs>
          <w:tab w:val="left" w:pos="1016"/>
        </w:tabs>
        <w:spacing w:line="300" w:lineRule="auto"/>
        <w:ind w:firstLine="426"/>
        <w:jc w:val="both"/>
      </w:pPr>
      <w:r w:rsidRPr="004A2A9A">
        <w:rPr>
          <w:b/>
          <w:bCs/>
        </w:rPr>
        <w:t>В.1.7</w:t>
      </w:r>
      <w:r>
        <w:t xml:space="preserve"> </w:t>
      </w:r>
      <w:r w:rsidR="00767C45">
        <w:t>Граничним станом за ознакою втрати несучої здатності є обвалення конструкції або</w:t>
      </w:r>
      <w:r w:rsidR="00767C45">
        <w:br/>
        <w:t>виникнення граничних деформацій, що наведено у 9.1 ДСТУ Б В.1.1-4.</w:t>
      </w:r>
    </w:p>
    <w:p w:rsidR="00367BBE" w:rsidRDefault="004A2A9A" w:rsidP="004A2A9A">
      <w:pPr>
        <w:pStyle w:val="11"/>
        <w:tabs>
          <w:tab w:val="left" w:pos="1016"/>
        </w:tabs>
        <w:spacing w:line="300" w:lineRule="auto"/>
        <w:ind w:firstLine="426"/>
        <w:jc w:val="both"/>
      </w:pPr>
      <w:r w:rsidRPr="004A2A9A">
        <w:rPr>
          <w:b/>
          <w:bCs/>
        </w:rPr>
        <w:t>В.1.8</w:t>
      </w:r>
      <w:r>
        <w:t xml:space="preserve"> </w:t>
      </w:r>
      <w:r w:rsidR="00767C45">
        <w:t xml:space="preserve">Ознакою втрати </w:t>
      </w:r>
      <w:proofErr w:type="spellStart"/>
      <w:r w:rsidR="00767C45">
        <w:t>теплоізолювальної</w:t>
      </w:r>
      <w:proofErr w:type="spellEnd"/>
      <w:r w:rsidR="00767C45">
        <w:t xml:space="preserve"> здатності слід вважати перевищення середньої тем-</w:t>
      </w:r>
      <w:r w:rsidR="00767C45">
        <w:br/>
      </w:r>
      <w:proofErr w:type="spellStart"/>
      <w:r w:rsidR="00767C45">
        <w:t>ператури</w:t>
      </w:r>
      <w:proofErr w:type="spellEnd"/>
      <w:r w:rsidR="00767C45">
        <w:t xml:space="preserve"> на поверхні конструкції, що не обігрівається, над початковою середньою температурою</w:t>
      </w:r>
      <w:r w:rsidR="00767C45">
        <w:br/>
        <w:t>цієї поверхні на 140 °С або перевищення температури в будь-якій точці поверхні конструкції, що</w:t>
      </w:r>
      <w:r w:rsidR="00767C45">
        <w:br/>
        <w:t>не обігрівається, над початковою температурою в цій точці на 180 °С.</w:t>
      </w:r>
    </w:p>
    <w:p w:rsidR="00367BBE" w:rsidRDefault="004A2A9A" w:rsidP="004A2A9A">
      <w:pPr>
        <w:pStyle w:val="11"/>
        <w:tabs>
          <w:tab w:val="left" w:pos="1016"/>
        </w:tabs>
        <w:spacing w:after="0" w:line="307" w:lineRule="auto"/>
        <w:ind w:firstLine="426"/>
        <w:jc w:val="both"/>
      </w:pPr>
      <w:r w:rsidRPr="004A2A9A">
        <w:rPr>
          <w:b/>
          <w:bCs/>
        </w:rPr>
        <w:t>В.1.9</w:t>
      </w:r>
      <w:r>
        <w:t xml:space="preserve"> </w:t>
      </w:r>
      <w:r w:rsidR="00767C45">
        <w:t>Допускається не визначати значення межі вогнестійкості конструкції, обмежуючись</w:t>
      </w:r>
      <w:r w:rsidR="00767C45">
        <w:br/>
        <w:t xml:space="preserve">перевіркою збереження </w:t>
      </w:r>
      <w:proofErr w:type="spellStart"/>
      <w:r w:rsidR="00767C45">
        <w:t>теплоізолювальної</w:t>
      </w:r>
      <w:proofErr w:type="spellEnd"/>
      <w:r w:rsidR="00767C45">
        <w:t xml:space="preserve"> і (або) несучої здатності конструкції в момент часу </w:t>
      </w:r>
      <w:r w:rsidR="00767C45">
        <w:rPr>
          <w:i/>
          <w:iCs/>
          <w:lang w:val="en-US" w:eastAsia="en-US" w:bidi="en-US"/>
        </w:rPr>
        <w:t>t</w:t>
      </w:r>
      <w:proofErr w:type="spellStart"/>
      <w:r w:rsidR="00767C45">
        <w:rPr>
          <w:i/>
          <w:iCs/>
          <w:vertAlign w:val="subscript"/>
        </w:rPr>
        <w:t>вим</w:t>
      </w:r>
      <w:proofErr w:type="spellEnd"/>
      <w:r w:rsidR="00767C45">
        <w:rPr>
          <w:i/>
          <w:iCs/>
          <w:vertAlign w:val="subscript"/>
        </w:rPr>
        <w:br/>
      </w:r>
      <w:r w:rsidR="00767C45">
        <w:t>(від початку вогневого впливу), що дорівнює нормованій межі вогнестійкості.</w:t>
      </w:r>
    </w:p>
    <w:p w:rsidR="00367BBE" w:rsidRDefault="00767C45">
      <w:pPr>
        <w:pStyle w:val="11"/>
        <w:spacing w:after="0" w:line="307" w:lineRule="auto"/>
        <w:ind w:firstLine="420"/>
        <w:jc w:val="both"/>
      </w:pPr>
      <w:r>
        <w:t xml:space="preserve">Якщо за несучою та/або </w:t>
      </w:r>
      <w:proofErr w:type="spellStart"/>
      <w:r>
        <w:t>теплоізолювальною</w:t>
      </w:r>
      <w:proofErr w:type="spellEnd"/>
      <w:r>
        <w:t xml:space="preserve"> здатністю граничний стан не досягається, то слід</w:t>
      </w:r>
      <w:r>
        <w:br/>
        <w:t xml:space="preserve">зазначати, що межа вогнестійкості конструкції не менша за значення </w:t>
      </w:r>
      <w:r>
        <w:rPr>
          <w:i/>
          <w:iCs/>
          <w:lang w:val="en-US" w:eastAsia="en-US" w:bidi="en-US"/>
        </w:rPr>
        <w:t>t</w:t>
      </w:r>
      <w:proofErr w:type="spellStart"/>
      <w:r>
        <w:rPr>
          <w:i/>
          <w:iCs/>
          <w:vertAlign w:val="subscript"/>
        </w:rPr>
        <w:t>вим</w:t>
      </w:r>
      <w:proofErr w:type="spellEnd"/>
      <w:r>
        <w:t>, необхідне для даної</w:t>
      </w:r>
      <w:r>
        <w:br/>
        <w:t>конструкції під час застосування в будинках певного ступеня вогнестійкості.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 xml:space="preserve">Якщо в момент часу </w:t>
      </w:r>
      <w:r>
        <w:rPr>
          <w:i/>
          <w:iCs/>
          <w:lang w:val="en-US" w:eastAsia="en-US" w:bidi="en-US"/>
        </w:rPr>
        <w:t>t</w:t>
      </w:r>
      <w:proofErr w:type="spellStart"/>
      <w:r>
        <w:rPr>
          <w:i/>
          <w:iCs/>
          <w:vertAlign w:val="subscript"/>
        </w:rPr>
        <w:t>вим</w:t>
      </w:r>
      <w:r>
        <w:t>несуча</w:t>
      </w:r>
      <w:proofErr w:type="spellEnd"/>
      <w:r>
        <w:t xml:space="preserve"> здатність конструкції буде недостатньою для сприйняття</w:t>
      </w:r>
      <w:r>
        <w:br/>
        <w:t>прикладеного навантаження або температура поверхні, що не обігрівається, перевищить допустимі</w:t>
      </w:r>
      <w:r>
        <w:br/>
        <w:t>значення, то межа вогнестійкості конструкції буде меншою за необхідне для даної конструкції</w:t>
      </w:r>
      <w:r>
        <w:br/>
        <w:t>значення і слід вносити зміни до конструкції для підвищення її вогнестійкості.</w:t>
      </w:r>
    </w:p>
    <w:p w:rsidR="00367BBE" w:rsidRDefault="004A2A9A" w:rsidP="004A2A9A">
      <w:pPr>
        <w:pStyle w:val="11"/>
        <w:tabs>
          <w:tab w:val="left" w:pos="1129"/>
        </w:tabs>
        <w:spacing w:after="0" w:line="307" w:lineRule="auto"/>
        <w:ind w:firstLine="426"/>
        <w:jc w:val="both"/>
      </w:pPr>
      <w:r w:rsidRPr="004A2A9A">
        <w:rPr>
          <w:b/>
          <w:bCs/>
        </w:rPr>
        <w:t>В.1.10</w:t>
      </w:r>
      <w:r>
        <w:t xml:space="preserve"> </w:t>
      </w:r>
      <w:r w:rsidR="00767C45">
        <w:t>Під час оцінки несучої здатності конструкції розподілення навантаження має відповідати</w:t>
      </w:r>
      <w:r w:rsidR="00767C45">
        <w:br/>
        <w:t>розрахунковим схемам, що прийняті у технічній документації.</w:t>
      </w:r>
    </w:p>
    <w:p w:rsidR="00367BBE" w:rsidRDefault="00767C45">
      <w:pPr>
        <w:pStyle w:val="11"/>
        <w:spacing w:after="0" w:line="307" w:lineRule="auto"/>
        <w:ind w:firstLine="420"/>
        <w:jc w:val="both"/>
      </w:pPr>
      <w:r>
        <w:t>Величину навантаження встановлюють, виходячи з умови виникнення в розрахункових пере-</w:t>
      </w:r>
      <w:r>
        <w:br/>
        <w:t xml:space="preserve">різах конструкції величин зусиль або напружень, що відповідають значенням, наведеним у </w:t>
      </w:r>
      <w:proofErr w:type="spellStart"/>
      <w:r>
        <w:t>техніч</w:t>
      </w:r>
      <w:proofErr w:type="spellEnd"/>
      <w:r>
        <w:t>-</w:t>
      </w:r>
      <w:r>
        <w:br/>
        <w:t>ній документації.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При визначенні зусиль та напружень слід враховувати лише характеристичні значення сталих</w:t>
      </w:r>
      <w:r>
        <w:br/>
        <w:t>та тимчасових тривалих навантажень.</w:t>
      </w:r>
    </w:p>
    <w:p w:rsidR="00367BBE" w:rsidRDefault="004A2A9A" w:rsidP="004A2A9A">
      <w:pPr>
        <w:pStyle w:val="11"/>
        <w:tabs>
          <w:tab w:val="left" w:pos="1124"/>
        </w:tabs>
        <w:spacing w:after="0" w:line="302" w:lineRule="auto"/>
        <w:ind w:firstLine="567"/>
        <w:jc w:val="both"/>
      </w:pPr>
      <w:r w:rsidRPr="004A2A9A">
        <w:rPr>
          <w:b/>
          <w:bCs/>
        </w:rPr>
        <w:t>В.1.11</w:t>
      </w:r>
      <w:r>
        <w:t xml:space="preserve"> </w:t>
      </w:r>
      <w:r w:rsidR="00767C45">
        <w:t xml:space="preserve">Математичні моделі теплового і напружено-деформованого станів будівельних </w:t>
      </w:r>
      <w:proofErr w:type="spellStart"/>
      <w:r w:rsidR="00767C45">
        <w:t>конст</w:t>
      </w:r>
      <w:proofErr w:type="spellEnd"/>
      <w:r w:rsidR="00767C45">
        <w:t>-</w:t>
      </w:r>
      <w:r w:rsidR="00767C45">
        <w:br/>
      </w:r>
      <w:proofErr w:type="spellStart"/>
      <w:r w:rsidR="00767C45">
        <w:t>рукцій</w:t>
      </w:r>
      <w:proofErr w:type="spellEnd"/>
      <w:r w:rsidR="00767C45">
        <w:t xml:space="preserve">, що використовують при розрахунку вогнестійкості, мають бути нестаціонарними і </w:t>
      </w:r>
      <w:proofErr w:type="spellStart"/>
      <w:r w:rsidR="00767C45">
        <w:t>врахо</w:t>
      </w:r>
      <w:proofErr w:type="spellEnd"/>
      <w:r w:rsidR="00767C45">
        <w:t>-</w:t>
      </w:r>
      <w:r w:rsidR="00767C45">
        <w:br/>
      </w:r>
      <w:proofErr w:type="spellStart"/>
      <w:r w:rsidR="00767C45">
        <w:t>вувати</w:t>
      </w:r>
      <w:proofErr w:type="spellEnd"/>
      <w:r w:rsidR="00767C45">
        <w:t xml:space="preserve"> радіаційно-</w:t>
      </w:r>
      <w:proofErr w:type="spellStart"/>
      <w:r w:rsidR="00767C45">
        <w:t>конвективний</w:t>
      </w:r>
      <w:proofErr w:type="spellEnd"/>
      <w:r w:rsidR="00767C45">
        <w:t xml:space="preserve"> теплообмін у газовому середовищі від джерела теплового впливу</w:t>
      </w:r>
      <w:r w:rsidR="00767C45">
        <w:br/>
        <w:t xml:space="preserve">до поверхні конструкції, </w:t>
      </w:r>
      <w:proofErr w:type="spellStart"/>
      <w:r w:rsidR="00767C45">
        <w:t>кондуктивний</w:t>
      </w:r>
      <w:proofErr w:type="spellEnd"/>
      <w:r w:rsidR="00767C45">
        <w:t xml:space="preserve"> теплообмін у конструкції, радіаційно-</w:t>
      </w:r>
      <w:proofErr w:type="spellStart"/>
      <w:r w:rsidR="00767C45">
        <w:t>конвективний</w:t>
      </w:r>
      <w:proofErr w:type="spellEnd"/>
      <w:r w:rsidR="00767C45">
        <w:t xml:space="preserve"> тепло-</w:t>
      </w:r>
      <w:r w:rsidR="00767C45">
        <w:br/>
        <w:t>обмін від конструкції в навколишнє середовище з поверхні конструкції, що не обігрівається.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Теплофізичні і механічні характеристики в математичних моделях повинні задаватися у вигляді</w:t>
      </w:r>
      <w:r>
        <w:br/>
      </w:r>
      <w:proofErr w:type="spellStart"/>
      <w:r>
        <w:t>залежностей</w:t>
      </w:r>
      <w:proofErr w:type="spellEnd"/>
      <w:r>
        <w:t xml:space="preserve"> від температури, якщо немає обґрунтування для задавання цих характеристик у</w:t>
      </w:r>
      <w:r>
        <w:br/>
        <w:t>вигляді констант.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Коефіцієнти тепловіддачі і теплового випромінювання, що входять до граничних умов, можуть</w:t>
      </w:r>
      <w:r>
        <w:br/>
        <w:t>задаватися у вигляді констант.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 xml:space="preserve">Як початкову температуру конструкції і середовища слід приймати 20 °С, якщо немає </w:t>
      </w:r>
      <w:proofErr w:type="spellStart"/>
      <w:r>
        <w:t>обґрун</w:t>
      </w:r>
      <w:proofErr w:type="spellEnd"/>
      <w:r>
        <w:t>-</w:t>
      </w:r>
      <w:r>
        <w:br/>
      </w:r>
      <w:proofErr w:type="spellStart"/>
      <w:r>
        <w:t>тування</w:t>
      </w:r>
      <w:proofErr w:type="spellEnd"/>
      <w:r>
        <w:t xml:space="preserve"> для іншої величини.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 xml:space="preserve">Розв'язання математичних моделей може проводитися </w:t>
      </w:r>
      <w:proofErr w:type="spellStart"/>
      <w:r>
        <w:t>чисельно</w:t>
      </w:r>
      <w:proofErr w:type="spellEnd"/>
      <w:r>
        <w:t xml:space="preserve">, аналітично або </w:t>
      </w:r>
      <w:proofErr w:type="spellStart"/>
      <w:r>
        <w:t>комбінуван</w:t>
      </w:r>
      <w:proofErr w:type="spellEnd"/>
      <w:r>
        <w:t>-</w:t>
      </w:r>
      <w:r>
        <w:br/>
      </w:r>
      <w:proofErr w:type="spellStart"/>
      <w:r>
        <w:t>ням</w:t>
      </w:r>
      <w:proofErr w:type="spellEnd"/>
      <w:r>
        <w:t xml:space="preserve"> цих методів.</w:t>
      </w:r>
      <w:r>
        <w:br w:type="page"/>
      </w:r>
    </w:p>
    <w:p w:rsidR="00367BBE" w:rsidRDefault="004A2A9A" w:rsidP="004A2A9A">
      <w:pPr>
        <w:pStyle w:val="24"/>
        <w:keepNext/>
        <w:keepLines/>
        <w:tabs>
          <w:tab w:val="left" w:pos="858"/>
        </w:tabs>
        <w:spacing w:after="60" w:line="290" w:lineRule="auto"/>
        <w:ind w:firstLine="284"/>
        <w:jc w:val="both"/>
      </w:pPr>
      <w:bookmarkStart w:id="32" w:name="bookmark63"/>
      <w:r>
        <w:lastRenderedPageBreak/>
        <w:t xml:space="preserve">В.2 </w:t>
      </w:r>
      <w:r w:rsidR="00767C45">
        <w:t>Умови забезпечення достовірності результатів розрахунку вогнестійкості</w:t>
      </w:r>
      <w:r w:rsidR="00767C45">
        <w:br/>
        <w:t>конструкцій</w:t>
      </w:r>
      <w:bookmarkEnd w:id="32"/>
    </w:p>
    <w:p w:rsidR="00367BBE" w:rsidRDefault="004A2A9A" w:rsidP="009D0EA7">
      <w:pPr>
        <w:pStyle w:val="11"/>
        <w:tabs>
          <w:tab w:val="left" w:pos="1011"/>
        </w:tabs>
        <w:spacing w:after="0" w:line="293" w:lineRule="auto"/>
        <w:ind w:firstLine="426"/>
        <w:jc w:val="both"/>
      </w:pPr>
      <w:r w:rsidRPr="004A2A9A">
        <w:rPr>
          <w:b/>
          <w:bCs/>
        </w:rPr>
        <w:t>В.2.1</w:t>
      </w:r>
      <w:r>
        <w:t xml:space="preserve"> </w:t>
      </w:r>
      <w:r w:rsidR="00767C45">
        <w:t>Достовірність результатів розрахунку вогнестійкості має забезпечуватися:</w:t>
      </w:r>
    </w:p>
    <w:p w:rsidR="00367BBE" w:rsidRDefault="00767C45">
      <w:pPr>
        <w:pStyle w:val="11"/>
        <w:numPr>
          <w:ilvl w:val="0"/>
          <w:numId w:val="39"/>
        </w:numPr>
        <w:tabs>
          <w:tab w:val="left" w:pos="675"/>
        </w:tabs>
        <w:spacing w:after="0" w:line="293" w:lineRule="auto"/>
        <w:ind w:firstLine="420"/>
        <w:jc w:val="both"/>
      </w:pPr>
      <w:r>
        <w:t>повнотою врахування фізичних процесів в обраній математичній моделі;</w:t>
      </w:r>
    </w:p>
    <w:p w:rsidR="00367BBE" w:rsidRDefault="00767C45">
      <w:pPr>
        <w:pStyle w:val="11"/>
        <w:numPr>
          <w:ilvl w:val="0"/>
          <w:numId w:val="39"/>
        </w:numPr>
        <w:tabs>
          <w:tab w:val="left" w:pos="675"/>
        </w:tabs>
        <w:spacing w:after="0" w:line="293" w:lineRule="auto"/>
        <w:ind w:firstLine="420"/>
        <w:jc w:val="both"/>
      </w:pPr>
      <w:r>
        <w:t>точністю завдання коефіцієнтів, що входять до математичної моделі;</w:t>
      </w:r>
    </w:p>
    <w:p w:rsidR="00367BBE" w:rsidRDefault="00767C45">
      <w:pPr>
        <w:pStyle w:val="11"/>
        <w:numPr>
          <w:ilvl w:val="0"/>
          <w:numId w:val="39"/>
        </w:numPr>
        <w:tabs>
          <w:tab w:val="left" w:pos="675"/>
        </w:tabs>
        <w:spacing w:after="60" w:line="293" w:lineRule="auto"/>
        <w:ind w:firstLine="420"/>
        <w:jc w:val="both"/>
      </w:pPr>
      <w:r>
        <w:t>точністю інтегрування (розв'язання) системи рівнянь математичної моделі.</w:t>
      </w:r>
    </w:p>
    <w:p w:rsidR="00367BBE" w:rsidRDefault="004A2A9A" w:rsidP="009D0EA7">
      <w:pPr>
        <w:pStyle w:val="11"/>
        <w:tabs>
          <w:tab w:val="left" w:pos="1023"/>
        </w:tabs>
        <w:spacing w:after="60" w:line="293" w:lineRule="auto"/>
        <w:ind w:firstLine="426"/>
        <w:jc w:val="both"/>
      </w:pPr>
      <w:r w:rsidRPr="004A2A9A">
        <w:rPr>
          <w:b/>
          <w:bCs/>
        </w:rPr>
        <w:t>В.2.2</w:t>
      </w:r>
      <w:r>
        <w:t xml:space="preserve"> </w:t>
      </w:r>
      <w:r w:rsidR="00767C45">
        <w:t>Компоненти математичної моделі повинні відображати основні фізичні процеси, які</w:t>
      </w:r>
      <w:r w:rsidR="00767C45">
        <w:br/>
        <w:t>безпосередньо впливають на точність оцінки вогнестійкості конструкції (чи частини конструктивної</w:t>
      </w:r>
      <w:r w:rsidR="00767C45">
        <w:br/>
        <w:t>системи, чи конструктивної системи в цілому), у тому числі просторовий характер розподілу</w:t>
      </w:r>
      <w:r w:rsidR="00767C45">
        <w:br/>
        <w:t xml:space="preserve">температур та напружень і неоднорідність будівельної конструкції за структурою і фізичними </w:t>
      </w:r>
      <w:proofErr w:type="spellStart"/>
      <w:r w:rsidR="00767C45">
        <w:t>вла</w:t>
      </w:r>
      <w:proofErr w:type="spellEnd"/>
      <w:r w:rsidR="00767C45">
        <w:t>-</w:t>
      </w:r>
      <w:r w:rsidR="00767C45">
        <w:br/>
      </w:r>
      <w:proofErr w:type="spellStart"/>
      <w:r w:rsidR="00767C45">
        <w:t>стивостями</w:t>
      </w:r>
      <w:proofErr w:type="spellEnd"/>
      <w:r w:rsidR="00767C45">
        <w:t xml:space="preserve"> її окремих елементів.</w:t>
      </w:r>
    </w:p>
    <w:p w:rsidR="00367BBE" w:rsidRDefault="004A2A9A" w:rsidP="009D0EA7">
      <w:pPr>
        <w:pStyle w:val="11"/>
        <w:tabs>
          <w:tab w:val="left" w:pos="1023"/>
        </w:tabs>
        <w:spacing w:after="0" w:line="293" w:lineRule="auto"/>
        <w:ind w:firstLine="426"/>
        <w:jc w:val="both"/>
      </w:pPr>
      <w:r w:rsidRPr="009D0EA7">
        <w:rPr>
          <w:b/>
          <w:bCs/>
        </w:rPr>
        <w:t>В.2.3</w:t>
      </w:r>
      <w:r>
        <w:t xml:space="preserve"> </w:t>
      </w:r>
      <w:r w:rsidR="00767C45">
        <w:t>Розрахункова оцінка вогнестійкості проводиться в широкому діапазоні температур у</w:t>
      </w:r>
      <w:r w:rsidR="00767C45">
        <w:br/>
        <w:t>конструкції (до 1000 °С і більше), в якому фізичні характеристики (коефіцієнти математичної</w:t>
      </w:r>
      <w:r w:rsidR="00767C45">
        <w:br/>
        <w:t>моделі) елементів конструкції зазнають суттєвих змін у порівнянні з їх значеннями за кімнатної</w:t>
      </w:r>
      <w:r w:rsidR="00767C45">
        <w:br/>
        <w:t>температури (у 2 та більше разів). Крім того, часто має місце термічна деструкція елементів</w:t>
      </w:r>
      <w:r w:rsidR="00767C45">
        <w:br/>
        <w:t>конструкції, що враховується додатковими коефіцієнтами в математичних моделях.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 xml:space="preserve">Коефіцієнти математичної моделі у вигляді констант чи </w:t>
      </w:r>
      <w:proofErr w:type="spellStart"/>
      <w:r>
        <w:t>залежностей</w:t>
      </w:r>
      <w:proofErr w:type="spellEnd"/>
      <w:r>
        <w:t xml:space="preserve"> від температури слід брати</w:t>
      </w:r>
      <w:r>
        <w:br/>
        <w:t xml:space="preserve">з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1991-1-2,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1992-1-2,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1993-1-2,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1994-1-2,</w:t>
      </w:r>
      <w:r>
        <w:br/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1995-1-2,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1996-1-2,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1999-1-2 (</w:t>
      </w:r>
      <w:proofErr w:type="spellStart"/>
      <w:r>
        <w:t>Єврокоди</w:t>
      </w:r>
      <w:proofErr w:type="spellEnd"/>
      <w:r>
        <w:t xml:space="preserve"> 1-6, 9). В разі</w:t>
      </w:r>
      <w:r>
        <w:br/>
        <w:t>відсутності цих даних у зазначених стандартах, вони мають бути знайдені експериментальним</w:t>
      </w:r>
      <w:r>
        <w:br/>
        <w:t>методом чи розрахунково-експериментальним методом, який є найбільш універсальним і точним і</w:t>
      </w:r>
      <w:r>
        <w:br/>
        <w:t>ґрунтується на визначенні коефіцієнтів моделі розв'язанням оберненої задачі для матеріалів, з</w:t>
      </w:r>
      <w:r>
        <w:br/>
        <w:t>яких складається конструкція, за даними випробувань на вогнестійкість або спеціально проведених</w:t>
      </w:r>
      <w:r>
        <w:br/>
        <w:t>експериментів.</w:t>
      </w:r>
    </w:p>
    <w:p w:rsidR="00367BBE" w:rsidRDefault="00767C45" w:rsidP="009D0EA7">
      <w:pPr>
        <w:pStyle w:val="11"/>
        <w:spacing w:after="60" w:line="293" w:lineRule="auto"/>
        <w:ind w:firstLine="420"/>
      </w:pPr>
      <w:r>
        <w:t>Зазначені методи мають забезпечувати визначення коефіцієнтів математичної моделі у</w:t>
      </w:r>
      <w:r w:rsidR="00A068E0">
        <w:t xml:space="preserve"> </w:t>
      </w:r>
      <w:r>
        <w:t xml:space="preserve">вигляді </w:t>
      </w:r>
      <w:proofErr w:type="spellStart"/>
      <w:r>
        <w:t>залежностей</w:t>
      </w:r>
      <w:proofErr w:type="spellEnd"/>
      <w:r>
        <w:t xml:space="preserve"> від температури і враховувати наявність фізико-хімічних перетворень у</w:t>
      </w:r>
      <w:r w:rsidR="00A068E0">
        <w:t xml:space="preserve"> </w:t>
      </w:r>
      <w:r>
        <w:t>матеріалах</w:t>
      </w:r>
      <w:r w:rsidR="009D0EA7">
        <w:t xml:space="preserve"> </w:t>
      </w:r>
      <w:r>
        <w:t>елементів</w:t>
      </w:r>
      <w:r w:rsidR="009D0EA7">
        <w:t xml:space="preserve"> </w:t>
      </w:r>
      <w:r>
        <w:t>конструкції під час пожежі.</w:t>
      </w:r>
    </w:p>
    <w:p w:rsidR="00A068E0" w:rsidRPr="00A068E0" w:rsidRDefault="00A068E0" w:rsidP="00A068E0"/>
    <w:p w:rsidR="00A068E0" w:rsidRPr="00A068E0" w:rsidRDefault="00A068E0" w:rsidP="00A068E0"/>
    <w:p w:rsidR="00A068E0" w:rsidRPr="00A068E0" w:rsidRDefault="00A068E0" w:rsidP="00A068E0"/>
    <w:p w:rsidR="00A068E0" w:rsidRPr="00A068E0" w:rsidRDefault="00A068E0" w:rsidP="00A068E0"/>
    <w:p w:rsidR="00A068E0" w:rsidRDefault="00A068E0" w:rsidP="00A068E0">
      <w:pPr>
        <w:rPr>
          <w:rFonts w:ascii="Arial" w:eastAsia="Arial" w:hAnsi="Arial" w:cs="Arial"/>
          <w:color w:val="231F20"/>
          <w:sz w:val="20"/>
          <w:szCs w:val="20"/>
        </w:rPr>
      </w:pPr>
    </w:p>
    <w:p w:rsidR="00A068E0" w:rsidRDefault="00A068E0" w:rsidP="00A068E0">
      <w:pPr>
        <w:tabs>
          <w:tab w:val="left" w:pos="7886"/>
        </w:tabs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ab/>
        <w:t xml:space="preserve"> </w:t>
      </w:r>
    </w:p>
    <w:p w:rsidR="00A068E0" w:rsidRDefault="00A068E0" w:rsidP="00A068E0">
      <w:pPr>
        <w:rPr>
          <w:rFonts w:ascii="Arial" w:eastAsia="Arial" w:hAnsi="Arial" w:cs="Arial"/>
          <w:color w:val="231F20"/>
          <w:sz w:val="20"/>
          <w:szCs w:val="20"/>
        </w:rPr>
      </w:pPr>
    </w:p>
    <w:p w:rsidR="00A068E0" w:rsidRPr="00A068E0" w:rsidRDefault="00A068E0" w:rsidP="00A068E0">
      <w:pPr>
        <w:sectPr w:rsidR="00A068E0" w:rsidRPr="00A068E0" w:rsidSect="00071616">
          <w:pgSz w:w="11900" w:h="16840"/>
          <w:pgMar w:top="1215" w:right="1098" w:bottom="1637" w:left="1100" w:header="0" w:footer="3" w:gutter="0"/>
          <w:cols w:space="720"/>
          <w:noEndnote/>
          <w:docGrid w:linePitch="360"/>
        </w:sectPr>
      </w:pPr>
    </w:p>
    <w:p w:rsidR="00367BBE" w:rsidRDefault="00767C45">
      <w:pPr>
        <w:pStyle w:val="11"/>
        <w:spacing w:after="180" w:line="271" w:lineRule="auto"/>
        <w:ind w:firstLine="0"/>
        <w:jc w:val="center"/>
      </w:pPr>
      <w:r>
        <w:lastRenderedPageBreak/>
        <w:t xml:space="preserve">ДОДАТОК </w:t>
      </w:r>
      <w:r>
        <w:rPr>
          <w:lang w:val="ru-RU" w:eastAsia="ru-RU" w:bidi="ru-RU"/>
        </w:rPr>
        <w:t>Г</w:t>
      </w:r>
      <w:r>
        <w:rPr>
          <w:lang w:val="ru-RU" w:eastAsia="ru-RU" w:bidi="ru-RU"/>
        </w:rPr>
        <w:br/>
      </w:r>
      <w:r>
        <w:t>(довідковий)</w:t>
      </w:r>
    </w:p>
    <w:p w:rsidR="00367BBE" w:rsidRDefault="00767C45">
      <w:pPr>
        <w:pStyle w:val="24"/>
        <w:keepNext/>
        <w:keepLines/>
        <w:spacing w:after="180" w:line="288" w:lineRule="auto"/>
        <w:ind w:firstLine="0"/>
        <w:jc w:val="center"/>
      </w:pPr>
      <w:bookmarkStart w:id="33" w:name="bookmark65"/>
      <w:r>
        <w:t>ПОДІЛ БУДІВЕЛЬНИХ КОНСТРУКЦІЙ ЗА ВОГНЕСТІЙКІСТЮ</w:t>
      </w:r>
      <w:bookmarkEnd w:id="33"/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Г.1 </w:t>
      </w:r>
      <w:r>
        <w:t>За вогнестійкістю будівельні конструкції залежно від нормованих граничних станів та межі</w:t>
      </w:r>
      <w:r>
        <w:br/>
        <w:t>вогнестійкості поділяють на класи вогнестійкості відповідно до ДБН В.1.2-7, ДСТУ Б В.1.1-4.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rPr>
          <w:b/>
          <w:bCs/>
        </w:rPr>
        <w:t xml:space="preserve">Г.2 </w:t>
      </w:r>
      <w:r>
        <w:t>Основними видами граничних станів з вогнестійкості будівельних конструкцій є стани за</w:t>
      </w:r>
      <w:r>
        <w:br/>
        <w:t>ознаками: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87"/>
        </w:tabs>
        <w:spacing w:after="0" w:line="288" w:lineRule="auto"/>
        <w:ind w:firstLine="420"/>
        <w:jc w:val="both"/>
      </w:pPr>
      <w:r>
        <w:t xml:space="preserve">втрати несучої здатності (умовна познака </w:t>
      </w:r>
      <w:r>
        <w:rPr>
          <w:lang w:val="en-US" w:eastAsia="en-US" w:bidi="en-US"/>
        </w:rPr>
        <w:t>R</w:t>
      </w:r>
      <w:r w:rsidRPr="00B61AE6">
        <w:rPr>
          <w:lang w:val="ru-RU" w:eastAsia="en-US" w:bidi="en-US"/>
        </w:rPr>
        <w:t>);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87"/>
        </w:tabs>
        <w:spacing w:after="0" w:line="288" w:lineRule="auto"/>
        <w:ind w:firstLine="420"/>
        <w:jc w:val="both"/>
      </w:pPr>
      <w:r>
        <w:t xml:space="preserve">втрати цілісності (умовна познака </w:t>
      </w:r>
      <w:r>
        <w:rPr>
          <w:lang w:val="en-US" w:eastAsia="en-US" w:bidi="en-US"/>
        </w:rPr>
        <w:t>E</w:t>
      </w:r>
      <w:r w:rsidRPr="00B61AE6">
        <w:rPr>
          <w:lang w:val="ru-RU" w:eastAsia="en-US" w:bidi="en-US"/>
        </w:rPr>
        <w:t>);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87"/>
        </w:tabs>
        <w:spacing w:after="0" w:line="288" w:lineRule="auto"/>
        <w:ind w:firstLine="420"/>
        <w:jc w:val="both"/>
      </w:pPr>
      <w:r>
        <w:t xml:space="preserve">втрати </w:t>
      </w:r>
      <w:proofErr w:type="spellStart"/>
      <w:r>
        <w:t>теплоізолювальної</w:t>
      </w:r>
      <w:proofErr w:type="spellEnd"/>
      <w:r>
        <w:t xml:space="preserve"> здатності (умовна познака I).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t>Додатковими видами граничних станів з вогнестійкості будівельних конструкцій є стани за</w:t>
      </w:r>
      <w:r>
        <w:br/>
        <w:t>ознаками: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56"/>
        </w:tabs>
        <w:spacing w:after="0" w:line="288" w:lineRule="auto"/>
        <w:ind w:firstLine="420"/>
        <w:jc w:val="both"/>
      </w:pPr>
      <w:r>
        <w:t xml:space="preserve">перевищення теплового потоку (випромінювання), у разі коли </w:t>
      </w:r>
      <w:proofErr w:type="spellStart"/>
      <w:r>
        <w:t>теплоізолювальна</w:t>
      </w:r>
      <w:proofErr w:type="spellEnd"/>
      <w:r>
        <w:t xml:space="preserve"> здатність</w:t>
      </w:r>
      <w:r>
        <w:br/>
        <w:t>будівельної конструкції контролюється за величиною потоку випромінюваного тепла (умовна</w:t>
      </w:r>
      <w:r>
        <w:br/>
        <w:t xml:space="preserve">познака </w:t>
      </w:r>
      <w:r>
        <w:rPr>
          <w:lang w:val="en-US" w:eastAsia="en-US" w:bidi="en-US"/>
        </w:rPr>
        <w:t>W</w:t>
      </w:r>
      <w:r w:rsidRPr="00B61AE6">
        <w:rPr>
          <w:lang w:val="ru-RU" w:eastAsia="en-US" w:bidi="en-US"/>
        </w:rPr>
        <w:t>);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51"/>
        </w:tabs>
        <w:spacing w:after="0" w:line="288" w:lineRule="auto"/>
        <w:ind w:firstLine="420"/>
        <w:jc w:val="both"/>
      </w:pPr>
      <w:r>
        <w:t>втрати здатності чинити опір механічному удару, коли враховуються особливі механічні дії</w:t>
      </w:r>
      <w:r>
        <w:br/>
        <w:t xml:space="preserve">на будівельну конструкцію (умовна познака </w:t>
      </w:r>
      <w:r>
        <w:rPr>
          <w:lang w:val="en-US" w:eastAsia="en-US" w:bidi="en-US"/>
        </w:rPr>
        <w:t>M).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t>Ознаки настання основних та додаткових граничних станів з вогнестійкості наведено у</w:t>
      </w:r>
      <w:r>
        <w:br/>
        <w:t>ДСТУ Б В.1.1-4 та у стандартах на методи випробувань на вогнестійкість будівельних конструкцій</w:t>
      </w:r>
      <w:r>
        <w:br/>
        <w:t>конкретних видів.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Г.3 </w:t>
      </w:r>
      <w:r>
        <w:t>Характеристикою вогнестійкості конструкції є межа вогнестійкості, яка визначається часом</w:t>
      </w:r>
      <w:r>
        <w:br/>
        <w:t>(у хвилинах) від початку вогневого впливу за стандартизованим номінальним температурним</w:t>
      </w:r>
      <w:r>
        <w:br/>
        <w:t>режимом, який відповідає сценарію умовної пожежі, до настання одного або декількох з нормо-</w:t>
      </w:r>
      <w:r>
        <w:br/>
      </w:r>
      <w:proofErr w:type="spellStart"/>
      <w:r>
        <w:t>ваних</w:t>
      </w:r>
      <w:proofErr w:type="spellEnd"/>
      <w:r>
        <w:t xml:space="preserve"> для даної конструкції граничних станів з вогнестійкості.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До стандартизованих номінальних температурних режимів умовної пожежі відносять стандарт-</w:t>
      </w:r>
      <w:r>
        <w:br/>
        <w:t>ний температурний режим та додаткові/альтернативні стандартизовані температурні режими: вугле-</w:t>
      </w:r>
      <w:r>
        <w:br/>
        <w:t>водневої пожежі; зовнішньої пожежі; пожежі, яка повільно розвивається. Зазначені стандартизовані</w:t>
      </w:r>
      <w:r>
        <w:br/>
        <w:t xml:space="preserve">номінальні температурні режими наведено у ДБН В.1.2-7, ДСТУ Б В.1.1-4 та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1991-1-2.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Значення межі вогнестійкості будівельних конструкцій визначають шляхом випробувань згідно</w:t>
      </w:r>
      <w:r>
        <w:br/>
        <w:t>з ДСТУ Б В.1.1-4, за стандартами на методи випробувань на вогнестійкість будівельних конструкцій</w:t>
      </w:r>
      <w:r>
        <w:br/>
        <w:t>конкретних видів або за розрахунковими методами відповідно до стандартів. Загальні вимоги до</w:t>
      </w:r>
      <w:r>
        <w:br/>
        <w:t>розрахункових методів наведено у додатку Б цих Норм.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rPr>
          <w:b/>
          <w:bCs/>
        </w:rPr>
        <w:t xml:space="preserve">Г.4 </w:t>
      </w:r>
      <w:r>
        <w:t>Познаки класу вогнестійкості будівельних конструкцій складаються з умовних літерних</w:t>
      </w:r>
      <w:r>
        <w:br/>
      </w:r>
      <w:proofErr w:type="spellStart"/>
      <w:r>
        <w:t>познак</w:t>
      </w:r>
      <w:proofErr w:type="spellEnd"/>
      <w:r>
        <w:t xml:space="preserve"> граничних станів і числа, що відповідає нормованій межі вогнестійкості у хвилинах, з ряду</w:t>
      </w:r>
      <w:r>
        <w:br/>
        <w:t>15, 30, 45, 60, 90, 120, 150, 180, 240, 360.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t>У разі визначення вогнестійкості за стандартним температурним режимом згідно з</w:t>
      </w:r>
      <w:r>
        <w:br/>
        <w:t>ДСТУ Б В.1.1-4 клас вогнестійкості будівельної конструкції позначається умовними літерами</w:t>
      </w:r>
      <w:r>
        <w:br/>
        <w:t xml:space="preserve">граничних станів без застосування нижніх індексів, наприклад, </w:t>
      </w:r>
      <w:r w:rsidR="006B612A">
        <w:rPr>
          <w:lang w:val="en-US" w:eastAsia="en-US" w:bidi="en-US"/>
        </w:rPr>
        <w:t>REI</w:t>
      </w:r>
      <w:r w:rsidR="006B612A" w:rsidRPr="00B61AE6">
        <w:rPr>
          <w:lang w:eastAsia="en-US" w:bidi="en-US"/>
        </w:rPr>
        <w:t xml:space="preserve"> </w:t>
      </w:r>
      <w:r>
        <w:t>30.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t>У разі визначення вогнестійкості за додатковими/альтернативними стандартизованими тем-</w:t>
      </w:r>
      <w:r>
        <w:br/>
      </w:r>
      <w:proofErr w:type="spellStart"/>
      <w:r>
        <w:t>пературними</w:t>
      </w:r>
      <w:proofErr w:type="spellEnd"/>
      <w:r>
        <w:t xml:space="preserve"> режимами згідно з ДСТУ Б В.1.1-4, ДБН В.1.2-7,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1991-1-2 клас </w:t>
      </w:r>
      <w:proofErr w:type="spellStart"/>
      <w:r>
        <w:t>вогне</w:t>
      </w:r>
      <w:proofErr w:type="spellEnd"/>
      <w:r>
        <w:t>-</w:t>
      </w:r>
      <w:r>
        <w:br/>
        <w:t xml:space="preserve">стійкості будівельної конструкції позначається умовними літерами граничних станів з </w:t>
      </w:r>
      <w:proofErr w:type="spellStart"/>
      <w:r>
        <w:t>викорис</w:t>
      </w:r>
      <w:proofErr w:type="spellEnd"/>
      <w:r>
        <w:t>-</w:t>
      </w:r>
      <w:r>
        <w:br/>
      </w:r>
      <w:proofErr w:type="spellStart"/>
      <w:r>
        <w:t>танням</w:t>
      </w:r>
      <w:proofErr w:type="spellEnd"/>
      <w:r>
        <w:t xml:space="preserve"> додаткових </w:t>
      </w:r>
      <w:proofErr w:type="spellStart"/>
      <w:r>
        <w:t>познак</w:t>
      </w:r>
      <w:proofErr w:type="spellEnd"/>
      <w:r>
        <w:t xml:space="preserve"> таким чином: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51"/>
        </w:tabs>
        <w:spacing w:after="0" w:line="288" w:lineRule="auto"/>
        <w:ind w:firstLine="420"/>
        <w:jc w:val="both"/>
      </w:pPr>
      <w:r>
        <w:t>за температурним режимом вуглеводневої пожежі</w:t>
      </w:r>
      <w:r w:rsidR="003176CB">
        <w:t xml:space="preserve"> – </w:t>
      </w:r>
      <w:r>
        <w:t xml:space="preserve">використовується познака </w:t>
      </w:r>
      <w:r w:rsidRPr="00B61AE6">
        <w:rPr>
          <w:lang w:val="ru-RU" w:eastAsia="en-US" w:bidi="en-US"/>
        </w:rPr>
        <w:t>"</w:t>
      </w:r>
      <w:r>
        <w:rPr>
          <w:lang w:val="en-US" w:eastAsia="en-US" w:bidi="en-US"/>
        </w:rPr>
        <w:t>HC</w:t>
      </w:r>
      <w:r w:rsidRPr="00B61AE6">
        <w:rPr>
          <w:lang w:val="ru-RU" w:eastAsia="en-US" w:bidi="en-US"/>
        </w:rPr>
        <w:t xml:space="preserve">", </w:t>
      </w:r>
      <w:proofErr w:type="spellStart"/>
      <w:r>
        <w:t>нап</w:t>
      </w:r>
      <w:proofErr w:type="spellEnd"/>
      <w:r>
        <w:t>-</w:t>
      </w:r>
      <w:r>
        <w:br/>
      </w:r>
      <w:proofErr w:type="spellStart"/>
      <w:r>
        <w:t>риклад</w:t>
      </w:r>
      <w:proofErr w:type="spellEnd"/>
      <w:r>
        <w:t xml:space="preserve">, </w:t>
      </w:r>
      <w:r w:rsidR="006B612A">
        <w:rPr>
          <w:lang w:val="en-US" w:eastAsia="en-US" w:bidi="en-US"/>
        </w:rPr>
        <w:t>REI</w:t>
      </w:r>
      <w:r w:rsidR="006B612A" w:rsidRPr="00B61AE6">
        <w:rPr>
          <w:lang w:val="ru-RU" w:eastAsia="en-US" w:bidi="en-US"/>
        </w:rPr>
        <w:t xml:space="preserve"> </w:t>
      </w:r>
      <w:r w:rsidRPr="00B61AE6">
        <w:rPr>
          <w:lang w:val="ru-RU" w:eastAsia="en-US" w:bidi="en-US"/>
        </w:rPr>
        <w:t>30-</w:t>
      </w:r>
      <w:r>
        <w:rPr>
          <w:lang w:val="en-US" w:eastAsia="en-US" w:bidi="en-US"/>
        </w:rPr>
        <w:t>HC</w:t>
      </w:r>
      <w:r w:rsidRPr="00B61AE6">
        <w:rPr>
          <w:lang w:val="ru-RU" w:eastAsia="en-US" w:bidi="en-US"/>
        </w:rPr>
        <w:t>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51"/>
        </w:tabs>
        <w:spacing w:after="0" w:line="288" w:lineRule="auto"/>
        <w:ind w:firstLine="420"/>
        <w:jc w:val="both"/>
      </w:pPr>
      <w:r>
        <w:t>за температурним режимом зовнішньої пожежі</w:t>
      </w:r>
      <w:r w:rsidR="003176CB">
        <w:t xml:space="preserve"> – </w:t>
      </w:r>
      <w:r>
        <w:t xml:space="preserve">використовується познака </w:t>
      </w:r>
      <w:r w:rsidRPr="00B61AE6">
        <w:rPr>
          <w:lang w:val="ru-RU" w:eastAsia="en-US" w:bidi="en-US"/>
        </w:rPr>
        <w:t>"</w:t>
      </w:r>
      <w:proofErr w:type="spellStart"/>
      <w:r>
        <w:rPr>
          <w:lang w:val="en-US" w:eastAsia="en-US" w:bidi="en-US"/>
        </w:rPr>
        <w:t>ef</w:t>
      </w:r>
      <w:proofErr w:type="spellEnd"/>
      <w:r w:rsidRPr="00B61AE6">
        <w:rPr>
          <w:lang w:val="ru-RU" w:eastAsia="en-US" w:bidi="en-US"/>
        </w:rPr>
        <w:t xml:space="preserve">", </w:t>
      </w:r>
      <w:r>
        <w:t>наприклад,</w:t>
      </w:r>
      <w:r>
        <w:br/>
      </w:r>
      <w:r w:rsidR="006B612A">
        <w:rPr>
          <w:lang w:val="en-US" w:eastAsia="en-US" w:bidi="en-US"/>
        </w:rPr>
        <w:t>REI</w:t>
      </w:r>
      <w:r w:rsidR="006B612A" w:rsidRPr="00B61AE6">
        <w:rPr>
          <w:lang w:val="ru-RU" w:eastAsia="en-US" w:bidi="en-US"/>
        </w:rPr>
        <w:t xml:space="preserve"> </w:t>
      </w:r>
      <w:r w:rsidRPr="00B61AE6">
        <w:rPr>
          <w:lang w:val="ru-RU" w:eastAsia="en-US" w:bidi="en-US"/>
        </w:rPr>
        <w:t>30-</w:t>
      </w:r>
      <w:proofErr w:type="spellStart"/>
      <w:r>
        <w:rPr>
          <w:lang w:val="en-US" w:eastAsia="en-US" w:bidi="en-US"/>
        </w:rPr>
        <w:t>ef</w:t>
      </w:r>
      <w:proofErr w:type="spellEnd"/>
      <w:r w:rsidRPr="00B61AE6">
        <w:rPr>
          <w:lang w:val="ru-RU" w:eastAsia="en-US" w:bidi="en-US"/>
        </w:rPr>
        <w:t>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56"/>
        </w:tabs>
        <w:spacing w:after="0" w:line="288" w:lineRule="auto"/>
        <w:ind w:firstLine="420"/>
        <w:jc w:val="both"/>
      </w:pPr>
      <w:r>
        <w:t>за температурним режимом пожежі, яка повільно розвивається</w:t>
      </w:r>
      <w:r w:rsidR="003176CB">
        <w:t xml:space="preserve"> – </w:t>
      </w:r>
      <w:r>
        <w:t>використовується познака</w:t>
      </w:r>
      <w:r>
        <w:br/>
      </w:r>
      <w:r w:rsidRPr="00B61AE6">
        <w:rPr>
          <w:lang w:val="ru-RU" w:eastAsia="en-US" w:bidi="en-US"/>
        </w:rPr>
        <w:t>"</w:t>
      </w:r>
      <w:proofErr w:type="spellStart"/>
      <w:r>
        <w:rPr>
          <w:lang w:val="en-US" w:eastAsia="en-US" w:bidi="en-US"/>
        </w:rPr>
        <w:t>IncSIow</w:t>
      </w:r>
      <w:proofErr w:type="spellEnd"/>
      <w:r w:rsidRPr="00B61AE6">
        <w:rPr>
          <w:lang w:val="ru-RU" w:eastAsia="en-US" w:bidi="en-US"/>
        </w:rPr>
        <w:t xml:space="preserve">", </w:t>
      </w:r>
      <w:r>
        <w:t xml:space="preserve">наприклад, </w:t>
      </w:r>
      <w:r w:rsidR="006B612A">
        <w:rPr>
          <w:lang w:val="en-US" w:eastAsia="en-US" w:bidi="en-US"/>
        </w:rPr>
        <w:t>REI</w:t>
      </w:r>
      <w:r w:rsidR="006B612A" w:rsidRPr="00B61AE6">
        <w:rPr>
          <w:lang w:val="ru-RU" w:eastAsia="en-US" w:bidi="en-US"/>
        </w:rPr>
        <w:t xml:space="preserve"> </w:t>
      </w:r>
      <w:r w:rsidRPr="00B61AE6">
        <w:rPr>
          <w:lang w:val="ru-RU" w:eastAsia="en-US" w:bidi="en-US"/>
        </w:rPr>
        <w:t>30-</w:t>
      </w:r>
      <w:proofErr w:type="spellStart"/>
      <w:r>
        <w:rPr>
          <w:lang w:val="en-US" w:eastAsia="en-US" w:bidi="en-US"/>
        </w:rPr>
        <w:t>IncSlow</w:t>
      </w:r>
      <w:proofErr w:type="spellEnd"/>
      <w:r w:rsidRPr="00B61AE6">
        <w:rPr>
          <w:lang w:val="ru-RU" w:eastAsia="en-US" w:bidi="en-US"/>
        </w:rPr>
        <w:t>.</w:t>
      </w:r>
    </w:p>
    <w:p w:rsidR="00367BBE" w:rsidRDefault="00767C45">
      <w:pPr>
        <w:pStyle w:val="11"/>
        <w:spacing w:after="0" w:line="302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Визначення вогнестійкості за додатковими/альтернативними температурними режимами про</w:t>
      </w:r>
      <w:r>
        <w:rPr>
          <w:sz w:val="19"/>
          <w:szCs w:val="19"/>
        </w:rPr>
        <w:br/>
        <w:t>водять, якщо це передбачається відповідними нормативними документами.</w:t>
      </w:r>
      <w:r>
        <w:br w:type="page"/>
      </w:r>
    </w:p>
    <w:p w:rsidR="00367BBE" w:rsidRDefault="00767C45">
      <w:pPr>
        <w:pStyle w:val="11"/>
        <w:spacing w:after="160" w:line="271" w:lineRule="auto"/>
        <w:ind w:firstLine="0"/>
        <w:jc w:val="center"/>
      </w:pPr>
      <w:r>
        <w:lastRenderedPageBreak/>
        <w:t>ДОДАТОК</w:t>
      </w:r>
      <w:r>
        <w:rPr>
          <w:lang w:val="ru-RU" w:eastAsia="ru-RU" w:bidi="ru-RU"/>
        </w:rPr>
        <w:t>Д</w:t>
      </w:r>
      <w:r>
        <w:rPr>
          <w:lang w:val="ru-RU" w:eastAsia="ru-RU" w:bidi="ru-RU"/>
        </w:rPr>
        <w:br/>
      </w:r>
      <w:r>
        <w:t>(обов'язковий)</w:t>
      </w:r>
    </w:p>
    <w:p w:rsidR="00367BBE" w:rsidRDefault="00767C45">
      <w:pPr>
        <w:pStyle w:val="24"/>
        <w:keepNext/>
        <w:keepLines/>
        <w:spacing w:after="480" w:line="293" w:lineRule="auto"/>
        <w:ind w:firstLine="0"/>
        <w:jc w:val="center"/>
      </w:pPr>
      <w:bookmarkStart w:id="34" w:name="bookmark67"/>
      <w:r>
        <w:rPr>
          <w:lang w:val="ru-RU" w:eastAsia="ru-RU" w:bidi="ru-RU"/>
        </w:rPr>
        <w:t xml:space="preserve">МЕТОД </w:t>
      </w:r>
      <w:r>
        <w:t>ВИПРОБУВАННЯ БУДІВЕЛЬНИХ КОНСТРУКЦІЙ НА ПОШИРЕННЯ ВОГНЮ</w:t>
      </w:r>
      <w:bookmarkEnd w:id="34"/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Цей метод поширюється на конструкції, до яких встановлено вимогу щодо їх групи поширення</w:t>
      </w:r>
      <w:r>
        <w:br/>
        <w:t>вогню, а також на підвісні стелі, повітроводи, трубопроводи.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Цей метод не поширюється на конструкції заповнення прорізів, на покриття підлоги, покрівлі,</w:t>
      </w:r>
      <w:r>
        <w:br/>
        <w:t>облицювання.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>Д.1 Сутність методу випробування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Сутність методу випробування полягає у визначенні розмірів пошкодження конструкції за</w:t>
      </w:r>
      <w:r>
        <w:br/>
        <w:t>межами зони вогневого впливу в умовах, регламентованих цим додатком.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>Д.2 Засоби випробування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Д.2.1 </w:t>
      </w:r>
      <w:r>
        <w:t>Для випробування мають використовуватися такі засоби: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723"/>
        </w:tabs>
        <w:spacing w:after="0" w:line="290" w:lineRule="auto"/>
        <w:ind w:firstLine="420"/>
        <w:jc w:val="both"/>
      </w:pPr>
      <w:r>
        <w:t>випробувальна піч;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87"/>
        </w:tabs>
        <w:spacing w:after="0" w:line="290" w:lineRule="auto"/>
        <w:ind w:firstLine="420"/>
        <w:jc w:val="both"/>
      </w:pPr>
      <w:r>
        <w:t>обладнання для встановлення на печі зразка конструкції для випробування на поширення</w:t>
      </w:r>
      <w:r>
        <w:br/>
        <w:t>вогню (надалі зразка);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723"/>
        </w:tabs>
        <w:spacing w:after="0" w:line="290" w:lineRule="auto"/>
        <w:ind w:firstLine="420"/>
        <w:jc w:val="both"/>
      </w:pPr>
      <w:r>
        <w:t>засоби вимірювальної техніки;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723"/>
        </w:tabs>
        <w:spacing w:after="60" w:line="290" w:lineRule="auto"/>
        <w:ind w:firstLine="420"/>
        <w:jc w:val="both"/>
      </w:pPr>
      <w:r>
        <w:t xml:space="preserve">обладнання для проведення фото- та </w:t>
      </w:r>
      <w:proofErr w:type="spellStart"/>
      <w:r>
        <w:t>відеозйомок</w:t>
      </w:r>
      <w:proofErr w:type="spellEnd"/>
      <w:r>
        <w:t>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Д.2.2 </w:t>
      </w:r>
      <w:r>
        <w:t>Випробувальна піч (надалі</w:t>
      </w:r>
      <w:r w:rsidR="003176CB">
        <w:t xml:space="preserve"> – </w:t>
      </w:r>
      <w:r>
        <w:t>піч) має створювати температурний режим у вогневій камері</w:t>
      </w:r>
      <w:r>
        <w:br/>
        <w:t>печі відповідно до ДСТУ Б В.1.1-4.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Конструкція печі повинна відповідати вимогам, наведеним у ДСТУ Б В.1.1-4. Розміри прорізу</w:t>
      </w:r>
      <w:r>
        <w:br/>
        <w:t xml:space="preserve">печі мають бути (0,7 м ± 0,1 м) </w:t>
      </w:r>
      <w:r w:rsidRPr="00B61AE6">
        <w:rPr>
          <w:lang w:eastAsia="ru-RU" w:bidi="ru-RU"/>
        </w:rPr>
        <w:t>×</w:t>
      </w:r>
      <w:r>
        <w:t xml:space="preserve"> (0,7 м ± 0,1 м).</w:t>
      </w:r>
    </w:p>
    <w:p w:rsidR="00367BBE" w:rsidRDefault="00767C45">
      <w:pPr>
        <w:pStyle w:val="11"/>
        <w:spacing w:after="60"/>
        <w:ind w:firstLine="420"/>
        <w:jc w:val="both"/>
      </w:pPr>
      <w:r>
        <w:rPr>
          <w:b/>
          <w:bCs/>
        </w:rPr>
        <w:t xml:space="preserve">Д.2.3 </w:t>
      </w:r>
      <w:r>
        <w:t>Засоби вимірювальної техніки мають містити системи для вимірювання температури в</w:t>
      </w:r>
      <w:r>
        <w:br/>
        <w:t>печі, а також на зразку, які відповідають вимогам, наведеним у ДСТУ Б В.1.1-4.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>Д.3 Зразки для випробування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Д.3.1 </w:t>
      </w:r>
      <w:r>
        <w:t xml:space="preserve">Зразки мають бути виготовлені відповідно до вимог технічної документації на </w:t>
      </w:r>
      <w:proofErr w:type="spellStart"/>
      <w:r>
        <w:t>виготов</w:t>
      </w:r>
      <w:proofErr w:type="spellEnd"/>
      <w:r>
        <w:t>-</w:t>
      </w:r>
      <w:r>
        <w:br/>
      </w:r>
      <w:proofErr w:type="spellStart"/>
      <w:r>
        <w:t>лення</w:t>
      </w:r>
      <w:proofErr w:type="spellEnd"/>
      <w:r>
        <w:t xml:space="preserve"> і використання конструкцій з дотриманням технології, що застосовується на підприємстві-</w:t>
      </w:r>
      <w:r>
        <w:br/>
        <w:t>виготовлювачі. Зразки не повинні мати прорізів, а також декоративного облицювання.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Для випробування огороджувальних конструкцій (стін, перегородок, перекриття, покриття),</w:t>
      </w:r>
      <w:r>
        <w:br/>
        <w:t>маршів і сходових площадок, підвісних стель зразки повинні мати довжину не менше ніж 2 м,</w:t>
      </w:r>
      <w:r>
        <w:br/>
        <w:t>ширину</w:t>
      </w:r>
      <w:r w:rsidR="003176CB">
        <w:t xml:space="preserve"> – </w:t>
      </w:r>
      <w:r>
        <w:t>не менше ніж 2 м, товщину</w:t>
      </w:r>
      <w:r w:rsidR="003176CB">
        <w:t xml:space="preserve"> – </w:t>
      </w:r>
      <w:r>
        <w:t>за технічною документацією.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 xml:space="preserve">Довжина зразків стрижневих конструкцій (колон, ферм, балок, арок, рам, </w:t>
      </w:r>
      <w:proofErr w:type="spellStart"/>
      <w:r>
        <w:t>зв'язків</w:t>
      </w:r>
      <w:proofErr w:type="spellEnd"/>
      <w:r>
        <w:t>, повітроводів і</w:t>
      </w:r>
      <w:r>
        <w:br/>
        <w:t>трубопроводів) повинна бути такою, щоб довжина контрольної зони була не менше ніж 0,75 м.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Для випробування стрижневих конструкцій допускається виготовлювати плоскі зразки (такі</w:t>
      </w:r>
      <w:r>
        <w:br/>
        <w:t>самі, як для випробувань огороджувальних конструкцій), в яких розташування шарів і їх товщина</w:t>
      </w:r>
      <w:r>
        <w:br/>
        <w:t>мають бути такими ж, як у стрижневих конструкціях.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Для випробування конструкції одного виду зазвичай має бути виготовлено два однакових</w:t>
      </w:r>
      <w:r>
        <w:br/>
        <w:t>зразки. Допускається виготовлювати один зразок. У цьому разі оцінку результатів випробування</w:t>
      </w:r>
      <w:r>
        <w:br/>
        <w:t>проводять відповідно до Д.5.2 цього додатка.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Д.3.2 </w:t>
      </w:r>
      <w:r>
        <w:t>Вологість зразків повинна відповідати вимогам ДСТУ Б В.1.1-4.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Д.3.3 </w:t>
      </w:r>
      <w:r>
        <w:t xml:space="preserve">Перед випробуванням замовник повинен подати до випробувальної лабораторії </w:t>
      </w:r>
      <w:proofErr w:type="spellStart"/>
      <w:r>
        <w:t>техніч</w:t>
      </w:r>
      <w:proofErr w:type="spellEnd"/>
      <w:r>
        <w:t>-</w:t>
      </w:r>
      <w:r>
        <w:br/>
        <w:t>ний опис зразків, технічні рисунки або схеми головних складових елементів і всіх конструкційних</w:t>
      </w:r>
      <w:r>
        <w:br/>
        <w:t>деталей, а також перелік використаних матеріалів і виробів із зазначенням їх виготовлювачів та</w:t>
      </w:r>
      <w:r>
        <w:br/>
        <w:t>торговельних найменувань. Якщо виникають сумніви в тому, що зразки відповідають поданій</w:t>
      </w:r>
      <w:r>
        <w:br/>
        <w:t xml:space="preserve">технічній документації, має бути проконтрольовано весь процес виготовлення зразків або ж </w:t>
      </w:r>
      <w:proofErr w:type="spellStart"/>
      <w:r>
        <w:t>вима</w:t>
      </w:r>
      <w:proofErr w:type="spellEnd"/>
      <w:r>
        <w:t>-</w:t>
      </w:r>
      <w:r>
        <w:br/>
        <w:t>гати подання одного чи більше додаткових зразків і провести їх детальну перевірку.</w:t>
      </w:r>
      <w:r>
        <w:br w:type="page"/>
      </w:r>
    </w:p>
    <w:p w:rsidR="00367BBE" w:rsidRDefault="00767C45">
      <w:pPr>
        <w:pStyle w:val="11"/>
        <w:spacing w:after="60" w:line="302" w:lineRule="auto"/>
        <w:ind w:firstLine="420"/>
        <w:jc w:val="both"/>
      </w:pPr>
      <w:r>
        <w:lastRenderedPageBreak/>
        <w:t>Якщо неможливо перевірити відповідність усіх деталей конструкції зразків перед випробу-</w:t>
      </w:r>
      <w:r>
        <w:br/>
      </w:r>
      <w:proofErr w:type="spellStart"/>
      <w:r>
        <w:t>ванням</w:t>
      </w:r>
      <w:proofErr w:type="spellEnd"/>
      <w:r>
        <w:t xml:space="preserve"> та після його закінчення і виникає необхідність використання даних, поданих замовником,</w:t>
      </w:r>
      <w:r>
        <w:br/>
        <w:t>то це має бути зазначено у звіті про випробування.</w:t>
      </w:r>
    </w:p>
    <w:p w:rsidR="00367BBE" w:rsidRDefault="00767C45">
      <w:pPr>
        <w:pStyle w:val="11"/>
        <w:spacing w:after="60" w:line="305" w:lineRule="auto"/>
        <w:ind w:firstLine="420"/>
        <w:jc w:val="both"/>
      </w:pPr>
      <w:r>
        <w:rPr>
          <w:b/>
          <w:bCs/>
        </w:rPr>
        <w:t>Д.4 Підготовка та проведення випробування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rPr>
          <w:b/>
          <w:bCs/>
        </w:rPr>
        <w:t xml:space="preserve">Д.4.1 </w:t>
      </w:r>
      <w:r>
        <w:t>Підготовка до випробування</w:t>
      </w:r>
    </w:p>
    <w:p w:rsidR="00367BBE" w:rsidRDefault="00767C45">
      <w:pPr>
        <w:pStyle w:val="11"/>
        <w:spacing w:after="0" w:line="305" w:lineRule="auto"/>
        <w:ind w:firstLine="420"/>
      </w:pPr>
      <w:r>
        <w:t>Проводять перевірку зразків на відповідність технічній документації згідно з пунктом Д.3.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>Проводять монтаж термоелектричних перетворювачів температури (надалі</w:t>
      </w:r>
      <w:r w:rsidR="003176CB">
        <w:t xml:space="preserve"> – </w:t>
      </w:r>
      <w:r>
        <w:t>термопар) на</w:t>
      </w:r>
      <w:r>
        <w:br/>
        <w:t xml:space="preserve">зразку і встановлюють зразок на (в) печі так, як це наведено на рисунках </w:t>
      </w:r>
      <w:r>
        <w:rPr>
          <w:lang w:val="ru-RU" w:eastAsia="ru-RU" w:bidi="ru-RU"/>
        </w:rPr>
        <w:t>Д.1</w:t>
      </w:r>
      <w:r w:rsidR="003176CB">
        <w:rPr>
          <w:lang w:val="ru-RU" w:eastAsia="ru-RU" w:bidi="ru-RU"/>
        </w:rPr>
        <w:t xml:space="preserve"> – </w:t>
      </w:r>
      <w:r>
        <w:t>Д.4.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>Зразки внутрішніх і зовнішніх стін симетричного перерізу, а також перегородок симетричного</w:t>
      </w:r>
      <w:r>
        <w:br/>
        <w:t xml:space="preserve">перерізу, зразки покриттів, </w:t>
      </w:r>
      <w:proofErr w:type="spellStart"/>
      <w:r>
        <w:t>перекриттів</w:t>
      </w:r>
      <w:proofErr w:type="spellEnd"/>
      <w:r>
        <w:t>, підвісних стель, маршів і сходових площадок під час</w:t>
      </w:r>
      <w:r>
        <w:br/>
        <w:t>випробувань слід піддавати вогневому впливу з одного боку.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 xml:space="preserve">Зразки внутрішніх і зовнішніх стін несиметричного перерізу, а також перегородок </w:t>
      </w:r>
      <w:proofErr w:type="spellStart"/>
      <w:r>
        <w:t>несимет</w:t>
      </w:r>
      <w:proofErr w:type="spellEnd"/>
      <w:r>
        <w:t>-</w:t>
      </w:r>
      <w:r>
        <w:br/>
      </w:r>
      <w:proofErr w:type="spellStart"/>
      <w:r>
        <w:t>ричного</w:t>
      </w:r>
      <w:proofErr w:type="spellEnd"/>
      <w:r>
        <w:t xml:space="preserve"> перерізу під час випробувань слід піддавати вогневому впливу з кожного боку або з боку з</w:t>
      </w:r>
      <w:r>
        <w:br/>
        <w:t>більшою межею поширення вогню (якщо є можливим визначити цей бік з аналізу конструктивної</w:t>
      </w:r>
      <w:r>
        <w:br/>
        <w:t>схеми).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 xml:space="preserve">Зразки покриттів, </w:t>
      </w:r>
      <w:proofErr w:type="spellStart"/>
      <w:r>
        <w:t>перекриттів</w:t>
      </w:r>
      <w:proofErr w:type="spellEnd"/>
      <w:r>
        <w:t>, підвісних стель, маршів і сходових площадок під час випробу-</w:t>
      </w:r>
      <w:r>
        <w:br/>
      </w:r>
      <w:proofErr w:type="spellStart"/>
      <w:r>
        <w:t>вання</w:t>
      </w:r>
      <w:proofErr w:type="spellEnd"/>
      <w:r>
        <w:t xml:space="preserve"> слід піддавати вогневому впливу з нижнього боку.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>Конструкції, які мають в проектному положенні ухил більше ніж 30°, слід випробовувати у</w:t>
      </w:r>
      <w:r>
        <w:br/>
        <w:t>вертикальному положенні, інші</w:t>
      </w:r>
      <w:r w:rsidR="003176CB">
        <w:t xml:space="preserve"> – </w:t>
      </w:r>
      <w:r>
        <w:t>у горизонтальному положенні.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>Зразки огороджувальних конструкцій слід розташовувати таким чином, щоб стики плит і</w:t>
      </w:r>
      <w:r>
        <w:br/>
        <w:t>панелей знаходились з боку прорізу печі і проміжок між зразком і піччю становив 0,05 ± 0,005 м.</w:t>
      </w:r>
    </w:p>
    <w:p w:rsidR="00367BBE" w:rsidRDefault="00767C45">
      <w:pPr>
        <w:pStyle w:val="11"/>
        <w:spacing w:after="320" w:line="305" w:lineRule="auto"/>
        <w:ind w:firstLine="420"/>
      </w:pPr>
      <w:r>
        <w:t>Зразки конструкцій слід випробовувати у ненавантаженому стані.</w:t>
      </w:r>
    </w:p>
    <w:p w:rsidR="00367BBE" w:rsidRDefault="00767C45">
      <w:pPr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4956175" cy="322199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495617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BE" w:rsidRDefault="00767C45">
      <w:pPr>
        <w:pStyle w:val="ab"/>
      </w:pPr>
      <w:r>
        <w:t>1</w:t>
      </w:r>
      <w:r w:rsidR="003176CB">
        <w:t xml:space="preserve"> – </w:t>
      </w:r>
      <w:r>
        <w:t>піч; 2</w:t>
      </w:r>
      <w:r w:rsidR="003176CB">
        <w:t xml:space="preserve"> – </w:t>
      </w:r>
      <w:r>
        <w:t>зразок; 3</w:t>
      </w:r>
      <w:r w:rsidR="003176CB">
        <w:t xml:space="preserve"> – </w:t>
      </w:r>
      <w:r>
        <w:t>проріз печі; 4</w:t>
      </w:r>
      <w:r w:rsidR="003176CB">
        <w:t xml:space="preserve"> – </w:t>
      </w:r>
      <w:r>
        <w:t>ущільнення з мінеральної вати; 5, 6</w:t>
      </w:r>
      <w:r w:rsidR="003176CB">
        <w:t xml:space="preserve"> – </w:t>
      </w:r>
      <w:r>
        <w:t>термопари (термопари 6 слід</w:t>
      </w:r>
      <w:r>
        <w:br/>
        <w:t>розташовувати на межі найближчого де печі шару конструкції, виконаного з матеріалу груп горючості Г1</w:t>
      </w:r>
      <w:r w:rsidR="003176CB">
        <w:t xml:space="preserve"> – </w:t>
      </w:r>
      <w:r>
        <w:t>Г4);</w:t>
      </w:r>
    </w:p>
    <w:p w:rsidR="00367BBE" w:rsidRDefault="00767C45">
      <w:pPr>
        <w:pStyle w:val="ab"/>
      </w:pPr>
      <w:r>
        <w:t>7</w:t>
      </w:r>
      <w:r w:rsidR="003176CB">
        <w:t xml:space="preserve"> – </w:t>
      </w:r>
      <w:r>
        <w:t>контрольна зона; 8</w:t>
      </w:r>
      <w:r w:rsidR="003176CB">
        <w:t xml:space="preserve"> – </w:t>
      </w:r>
      <w:r>
        <w:t>межа контрольної зони</w:t>
      </w:r>
    </w:p>
    <w:p w:rsidR="00367BBE" w:rsidRDefault="00367BBE">
      <w:pPr>
        <w:spacing w:after="119" w:line="1" w:lineRule="exact"/>
      </w:pPr>
    </w:p>
    <w:p w:rsidR="00367BBE" w:rsidRDefault="00767C45">
      <w:pPr>
        <w:pStyle w:val="11"/>
        <w:spacing w:after="100" w:line="276" w:lineRule="auto"/>
        <w:ind w:firstLine="0"/>
        <w:jc w:val="center"/>
      </w:pPr>
      <w:r>
        <w:rPr>
          <w:b/>
          <w:bCs/>
        </w:rPr>
        <w:t>Рисунок Д.1</w:t>
      </w:r>
      <w:r w:rsidR="003176CB">
        <w:rPr>
          <w:b/>
          <w:bCs/>
        </w:rPr>
        <w:t xml:space="preserve"> – </w:t>
      </w:r>
      <w:r>
        <w:t>Схема встановлення зразка вертикальної огороджувальної конструкції</w:t>
      </w:r>
      <w:r>
        <w:br/>
        <w:t>на випробувальну піч</w:t>
      </w:r>
      <w:r>
        <w:br w:type="page"/>
      </w:r>
    </w:p>
    <w:p w:rsidR="00367BBE" w:rsidRDefault="00767C45">
      <w:pPr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3346450" cy="3755390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0" cstate="print"/>
                    <a:stretch/>
                  </pic:blipFill>
                  <pic:spPr>
                    <a:xfrm>
                      <a:off x="0" y="0"/>
                      <a:ext cx="334645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BE" w:rsidRDefault="00367BBE">
      <w:pPr>
        <w:spacing w:after="99" w:line="1" w:lineRule="exact"/>
      </w:pPr>
    </w:p>
    <w:p w:rsidR="00367BBE" w:rsidRDefault="00767C45" w:rsidP="0041379E">
      <w:pPr>
        <w:pStyle w:val="11"/>
        <w:spacing w:after="0" w:line="264" w:lineRule="auto"/>
        <w:ind w:firstLine="0"/>
        <w:jc w:val="both"/>
        <w:rPr>
          <w:sz w:val="19"/>
          <w:szCs w:val="19"/>
        </w:rPr>
      </w:pPr>
      <w:r w:rsidRPr="00B61AE6">
        <w:rPr>
          <w:sz w:val="19"/>
          <w:szCs w:val="19"/>
          <w:lang w:eastAsia="ru-RU" w:bidi="ru-RU"/>
        </w:rPr>
        <w:t>1</w:t>
      </w:r>
      <w:r w:rsidR="003176CB" w:rsidRPr="00B61AE6">
        <w:rPr>
          <w:sz w:val="19"/>
          <w:szCs w:val="19"/>
          <w:lang w:eastAsia="ru-RU" w:bidi="ru-RU"/>
        </w:rPr>
        <w:t xml:space="preserve"> – </w:t>
      </w:r>
      <w:r>
        <w:rPr>
          <w:sz w:val="19"/>
          <w:szCs w:val="19"/>
        </w:rPr>
        <w:t xml:space="preserve">піч; </w:t>
      </w:r>
      <w:r w:rsidRPr="00B61AE6">
        <w:rPr>
          <w:sz w:val="19"/>
          <w:szCs w:val="19"/>
          <w:lang w:eastAsia="ru-RU" w:bidi="ru-RU"/>
        </w:rPr>
        <w:t>2</w:t>
      </w:r>
      <w:r w:rsidR="003176CB" w:rsidRPr="00B61AE6">
        <w:rPr>
          <w:sz w:val="19"/>
          <w:szCs w:val="19"/>
          <w:lang w:eastAsia="ru-RU" w:bidi="ru-RU"/>
        </w:rPr>
        <w:t xml:space="preserve"> – </w:t>
      </w:r>
      <w:r>
        <w:rPr>
          <w:sz w:val="19"/>
          <w:szCs w:val="19"/>
        </w:rPr>
        <w:t xml:space="preserve">зразок; </w:t>
      </w:r>
      <w:r w:rsidRPr="00B61AE6">
        <w:rPr>
          <w:sz w:val="19"/>
          <w:szCs w:val="19"/>
          <w:lang w:eastAsia="ru-RU" w:bidi="ru-RU"/>
        </w:rPr>
        <w:t>3</w:t>
      </w:r>
      <w:r w:rsidR="003176CB" w:rsidRPr="00B61AE6">
        <w:rPr>
          <w:sz w:val="19"/>
          <w:szCs w:val="19"/>
          <w:lang w:eastAsia="ru-RU" w:bidi="ru-RU"/>
        </w:rPr>
        <w:t xml:space="preserve"> – </w:t>
      </w:r>
      <w:r>
        <w:rPr>
          <w:sz w:val="19"/>
          <w:szCs w:val="19"/>
        </w:rPr>
        <w:t>проріз печі; 4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ущільнення з мінеральної вати; 5, 6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термопари (термопари 6 слід</w:t>
      </w:r>
      <w:r>
        <w:rPr>
          <w:sz w:val="19"/>
          <w:szCs w:val="19"/>
        </w:rPr>
        <w:br/>
        <w:t>розташовувати на межі найближчого де печі шару конструкції, виконаного з матеріалу груп горючості Г1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Г4);</w:t>
      </w:r>
      <w:r w:rsidR="0041379E">
        <w:rPr>
          <w:sz w:val="19"/>
          <w:szCs w:val="19"/>
        </w:rPr>
        <w:t xml:space="preserve"> </w:t>
      </w:r>
      <w:r>
        <w:rPr>
          <w:sz w:val="19"/>
          <w:szCs w:val="19"/>
        </w:rPr>
        <w:t>7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контрольна зона; 8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межа контрольної зони</w:t>
      </w:r>
    </w:p>
    <w:p w:rsidR="00367BBE" w:rsidRDefault="00767C45" w:rsidP="0041379E">
      <w:pPr>
        <w:pStyle w:val="11"/>
        <w:spacing w:after="100" w:line="271" w:lineRule="auto"/>
        <w:ind w:firstLine="284"/>
        <w:jc w:val="center"/>
      </w:pPr>
      <w:r>
        <w:rPr>
          <w:b/>
          <w:bCs/>
        </w:rPr>
        <w:t>Рисунок Д.2</w:t>
      </w:r>
      <w:r w:rsidR="003176CB">
        <w:rPr>
          <w:b/>
          <w:bCs/>
        </w:rPr>
        <w:t xml:space="preserve"> – </w:t>
      </w:r>
      <w:r>
        <w:t>Схема встановлення зразка горизонтальної огороджувальної конструкції</w:t>
      </w:r>
      <w:r>
        <w:br/>
        <w:t>на випробувальну піч</w:t>
      </w:r>
    </w:p>
    <w:p w:rsidR="00367BBE" w:rsidRDefault="00767C45" w:rsidP="009D0EA7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2536371" y="5606143"/>
            <wp:positionH relativeFrom="column">
              <wp:posOffset>2539456</wp:posOffset>
            </wp:positionH>
            <wp:positionV relativeFrom="paragraph">
              <wp:align>top</wp:align>
            </wp:positionV>
            <wp:extent cx="2480945" cy="3592195"/>
            <wp:effectExtent l="0" t="0" r="0" b="0"/>
            <wp:wrapSquare wrapText="bothSides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483736" cy="3596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EA7">
        <w:rPr>
          <w:sz w:val="2"/>
          <w:szCs w:val="2"/>
        </w:rPr>
        <w:br w:type="textWrapping" w:clear="all"/>
      </w:r>
    </w:p>
    <w:p w:rsidR="00367BBE" w:rsidRDefault="00367BBE">
      <w:pPr>
        <w:spacing w:after="99" w:line="1" w:lineRule="exact"/>
      </w:pPr>
    </w:p>
    <w:p w:rsidR="00367BBE" w:rsidRDefault="00767C45">
      <w:pPr>
        <w:pStyle w:val="11"/>
        <w:spacing w:after="100" w:line="286" w:lineRule="auto"/>
        <w:ind w:firstLine="0"/>
        <w:rPr>
          <w:sz w:val="19"/>
          <w:szCs w:val="19"/>
        </w:rPr>
      </w:pPr>
      <w:r>
        <w:rPr>
          <w:sz w:val="19"/>
          <w:szCs w:val="19"/>
        </w:rPr>
        <w:t>1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піч; 2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зразок; 3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проріз печі; 4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термопара; 5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контрольна зона; 6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межа контрольної зони</w:t>
      </w:r>
    </w:p>
    <w:p w:rsidR="0041379E" w:rsidRDefault="00767C45">
      <w:pPr>
        <w:pStyle w:val="11"/>
        <w:spacing w:after="100" w:line="271" w:lineRule="auto"/>
        <w:ind w:firstLine="0"/>
        <w:jc w:val="center"/>
      </w:pPr>
      <w:r>
        <w:rPr>
          <w:b/>
          <w:bCs/>
        </w:rPr>
        <w:t>Рисунок Д.3</w:t>
      </w:r>
      <w:r w:rsidR="003176CB">
        <w:rPr>
          <w:b/>
          <w:bCs/>
        </w:rPr>
        <w:t xml:space="preserve"> – </w:t>
      </w:r>
      <w:r>
        <w:t>Схема встановлення зразка вертикальної стрижневої конструкції</w:t>
      </w:r>
      <w:r w:rsidR="009D0EA7">
        <w:t xml:space="preserve"> </w:t>
      </w:r>
    </w:p>
    <w:p w:rsidR="00367BBE" w:rsidRDefault="00767C45">
      <w:pPr>
        <w:pStyle w:val="11"/>
        <w:spacing w:after="100" w:line="271" w:lineRule="auto"/>
        <w:ind w:firstLine="0"/>
        <w:jc w:val="center"/>
      </w:pPr>
      <w:r>
        <w:t>на випробувальну піч</w:t>
      </w:r>
      <w:r>
        <w:br w:type="page"/>
      </w:r>
    </w:p>
    <w:p w:rsidR="00367BBE" w:rsidRDefault="00767C45">
      <w:pPr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5620385" cy="3221990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2" cstate="print"/>
                    <a:stretch/>
                  </pic:blipFill>
                  <pic:spPr>
                    <a:xfrm>
                      <a:off x="0" y="0"/>
                      <a:ext cx="562038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BE" w:rsidRDefault="00767C45">
      <w:pPr>
        <w:pStyle w:val="ab"/>
      </w:pPr>
      <w:r>
        <w:rPr>
          <w:lang w:val="ru-RU" w:eastAsia="ru-RU" w:bidi="ru-RU"/>
        </w:rPr>
        <w:t>1</w:t>
      </w:r>
      <w:r w:rsidR="003176CB">
        <w:rPr>
          <w:lang w:val="ru-RU" w:eastAsia="ru-RU" w:bidi="ru-RU"/>
        </w:rPr>
        <w:t xml:space="preserve"> – </w:t>
      </w:r>
      <w:r>
        <w:t xml:space="preserve">піч; </w:t>
      </w:r>
      <w:r>
        <w:rPr>
          <w:lang w:val="ru-RU" w:eastAsia="ru-RU" w:bidi="ru-RU"/>
        </w:rPr>
        <w:t>2</w:t>
      </w:r>
      <w:r w:rsidR="003176CB">
        <w:rPr>
          <w:lang w:val="ru-RU" w:eastAsia="ru-RU" w:bidi="ru-RU"/>
        </w:rPr>
        <w:t xml:space="preserve"> – </w:t>
      </w:r>
      <w:r>
        <w:t xml:space="preserve">зразок; </w:t>
      </w:r>
      <w:r>
        <w:rPr>
          <w:lang w:val="ru-RU" w:eastAsia="ru-RU" w:bidi="ru-RU"/>
        </w:rPr>
        <w:t>3</w:t>
      </w:r>
      <w:r w:rsidR="003176CB">
        <w:rPr>
          <w:lang w:val="ru-RU" w:eastAsia="ru-RU" w:bidi="ru-RU"/>
        </w:rPr>
        <w:t xml:space="preserve"> – </w:t>
      </w:r>
      <w:r>
        <w:t>проріз печі; 4</w:t>
      </w:r>
      <w:r w:rsidR="003176CB">
        <w:t xml:space="preserve"> – </w:t>
      </w:r>
      <w:r>
        <w:t>ущільнення з мінеральної вати; 5</w:t>
      </w:r>
      <w:r w:rsidR="003176CB">
        <w:t xml:space="preserve"> – </w:t>
      </w:r>
      <w:r>
        <w:t>термопар; 6</w:t>
      </w:r>
      <w:r w:rsidR="003176CB">
        <w:t xml:space="preserve"> – </w:t>
      </w:r>
      <w:r>
        <w:t>контрольна зона; 7 -</w:t>
      </w:r>
      <w:r>
        <w:br/>
        <w:t>межа контрольної зони</w:t>
      </w:r>
    </w:p>
    <w:p w:rsidR="00367BBE" w:rsidRDefault="00367BBE">
      <w:pPr>
        <w:spacing w:after="119" w:line="1" w:lineRule="exact"/>
      </w:pPr>
    </w:p>
    <w:p w:rsidR="00367BBE" w:rsidRDefault="00767C45">
      <w:pPr>
        <w:pStyle w:val="11"/>
        <w:spacing w:after="520" w:line="286" w:lineRule="auto"/>
        <w:ind w:firstLine="0"/>
        <w:jc w:val="center"/>
      </w:pPr>
      <w:r>
        <w:rPr>
          <w:b/>
          <w:bCs/>
        </w:rPr>
        <w:t>Рисунок Д.4</w:t>
      </w:r>
      <w:r w:rsidR="003176CB">
        <w:rPr>
          <w:b/>
          <w:bCs/>
        </w:rPr>
        <w:t xml:space="preserve"> – </w:t>
      </w:r>
      <w:r>
        <w:t>Схема встановлення зразка горизонтальної огороджувальної конструкції</w:t>
      </w:r>
      <w:r>
        <w:br/>
        <w:t>на випробувальну піч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Д.4.2 </w:t>
      </w:r>
      <w:r>
        <w:t>Початок випробування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Початком випробування вважається час увімкнення пальників у печі.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Не більше ніж за 5 хв до початку випробування необхідно зареєструвати початкові значення</w:t>
      </w:r>
      <w:r>
        <w:br/>
        <w:t>температури в печі та на зразку за показниками усіх термопар.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Температура зразка до початку випробування має бути від 5 до 40 °С.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Середня температура в печі до початку випробування не повинна перевищувати 50 °С.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Випробування проводять за умов навколишнього середовища, наведених у ДСТУ Б В.1.1-4.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Температурний режим у печі під час випробування має відповідати режиму, наведеному в</w:t>
      </w:r>
      <w:r>
        <w:br/>
        <w:t>ДСТУ Б В.1.1-4.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Д.4.3 </w:t>
      </w:r>
      <w:r>
        <w:t>Вимірювання та спостерігання під час проведення випробування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Під час випробування необхідно проводити:</w:t>
      </w:r>
    </w:p>
    <w:p w:rsidR="00367BBE" w:rsidRDefault="00767C45">
      <w:pPr>
        <w:pStyle w:val="11"/>
        <w:numPr>
          <w:ilvl w:val="0"/>
          <w:numId w:val="41"/>
        </w:numPr>
        <w:tabs>
          <w:tab w:val="left" w:pos="735"/>
        </w:tabs>
        <w:spacing w:after="0" w:line="290" w:lineRule="auto"/>
        <w:ind w:firstLine="420"/>
        <w:jc w:val="both"/>
      </w:pPr>
      <w:r>
        <w:t>вимірювання та реєстрацію температури в печі та на зразку з інтервалом не більше ніж 1 хв;</w:t>
      </w:r>
    </w:p>
    <w:p w:rsidR="00367BBE" w:rsidRDefault="00767C45">
      <w:pPr>
        <w:pStyle w:val="11"/>
        <w:numPr>
          <w:ilvl w:val="0"/>
          <w:numId w:val="41"/>
        </w:numPr>
        <w:tabs>
          <w:tab w:val="left" w:pos="699"/>
        </w:tabs>
        <w:spacing w:after="0" w:line="290" w:lineRule="auto"/>
        <w:ind w:firstLine="420"/>
        <w:jc w:val="both"/>
      </w:pPr>
      <w:r>
        <w:t>спостерігання за зразком і складання хронологічного опису змін у зразку (деформацій, пору-</w:t>
      </w:r>
      <w:r>
        <w:br/>
      </w:r>
      <w:proofErr w:type="spellStart"/>
      <w:r>
        <w:t>шень</w:t>
      </w:r>
      <w:proofErr w:type="spellEnd"/>
      <w:r>
        <w:t xml:space="preserve"> цілісності, появи полум'я, </w:t>
      </w:r>
      <w:proofErr w:type="spellStart"/>
      <w:r>
        <w:t>тріщин</w:t>
      </w:r>
      <w:proofErr w:type="spellEnd"/>
      <w:r>
        <w:t>, диму, розм'якшення, розплавлення та обвуглювання мате-</w:t>
      </w:r>
      <w:r>
        <w:br/>
        <w:t>ріалів тощо);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- відео- та/або фотозйомку зразка.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Д.4.4 </w:t>
      </w:r>
      <w:r>
        <w:t>Припинення випробування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Випробування мають продовжуватися 15,0 ± 0,5 хв. Після закінчення цього часу слід вимкнути</w:t>
      </w:r>
      <w:r>
        <w:br/>
        <w:t>пальники печі і зразок залишити на (в) печі. Якщо спостерігається горіння на поверхні або усередині</w:t>
      </w:r>
      <w:r>
        <w:br/>
        <w:t>зразка, ознаками якого є полум'я або виділення диму, гасити його забороняється.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Випробування припиняються достроково, якщо подальше їх продовження загрожує безпеці</w:t>
      </w:r>
      <w:r>
        <w:br/>
        <w:t>людей або призведе до пошкодження печі.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Після припинення випробувань за умовами температур зразка менш ніж 60 °С і відсутності</w:t>
      </w:r>
      <w:r>
        <w:br/>
        <w:t>ознак горіння зразка необхідно припинити вимірювання температур і провести огляд зразка.</w:t>
      </w:r>
      <w:r>
        <w:br w:type="page"/>
      </w:r>
    </w:p>
    <w:p w:rsidR="00367BBE" w:rsidRDefault="00767C45">
      <w:pPr>
        <w:pStyle w:val="11"/>
        <w:spacing w:after="0" w:line="293" w:lineRule="auto"/>
        <w:ind w:firstLine="420"/>
        <w:jc w:val="both"/>
      </w:pPr>
      <w:r w:rsidRPr="00B61AE6">
        <w:rPr>
          <w:b/>
          <w:bCs/>
          <w:lang w:eastAsia="ru-RU" w:bidi="ru-RU"/>
        </w:rPr>
        <w:lastRenderedPageBreak/>
        <w:t xml:space="preserve">Д.4.5 </w:t>
      </w:r>
      <w:r>
        <w:t>Огляд зразка після випробування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Після випробування слід провести огляд зразка і визначити розміри пошкоджень, що виникли у</w:t>
      </w:r>
      <w:r>
        <w:br/>
        <w:t xml:space="preserve">зразку внаслідок вогневого впливу. Для вимірювання розмірів пошкодження багатошарових </w:t>
      </w:r>
      <w:proofErr w:type="spellStart"/>
      <w:r>
        <w:t>конст</w:t>
      </w:r>
      <w:proofErr w:type="spellEnd"/>
      <w:r>
        <w:t>-</w:t>
      </w:r>
      <w:r>
        <w:br/>
      </w:r>
      <w:proofErr w:type="spellStart"/>
      <w:r>
        <w:t>рукцій</w:t>
      </w:r>
      <w:proofErr w:type="spellEnd"/>
      <w:r>
        <w:t xml:space="preserve"> необхідно шляхом розкриття провести обстеження всіх шарів конструкції.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 xml:space="preserve">Пошкодженням слід вважати обвуглювання, оплавлення і вигорання матеріалів, з яких </w:t>
      </w:r>
      <w:proofErr w:type="spellStart"/>
      <w:r>
        <w:t>виго</w:t>
      </w:r>
      <w:proofErr w:type="spellEnd"/>
      <w:r>
        <w:t>-</w:t>
      </w:r>
      <w:r>
        <w:br/>
      </w:r>
      <w:proofErr w:type="spellStart"/>
      <w:r>
        <w:t>товлено</w:t>
      </w:r>
      <w:proofErr w:type="spellEnd"/>
      <w:r>
        <w:t xml:space="preserve"> зразок, на глибину більше ніж 0,002 м. Розмір пошкодження зразка вимірюється в </w:t>
      </w:r>
      <w:proofErr w:type="spellStart"/>
      <w:r>
        <w:t>санти</w:t>
      </w:r>
      <w:proofErr w:type="spellEnd"/>
      <w:r>
        <w:t>-</w:t>
      </w:r>
      <w:r>
        <w:br/>
        <w:t>метрах у площині конструкції від межі контрольної зони, перпендикулярно до неї до найбільш</w:t>
      </w:r>
      <w:r>
        <w:br/>
        <w:t xml:space="preserve">віддаленої точки пошкодження зразка в контрольній зоні. Результати вимірювань розмірів </w:t>
      </w:r>
      <w:proofErr w:type="spellStart"/>
      <w:r>
        <w:t>пош</w:t>
      </w:r>
      <w:proofErr w:type="spellEnd"/>
      <w:r>
        <w:t>-</w:t>
      </w:r>
      <w:r>
        <w:br/>
      </w:r>
      <w:proofErr w:type="spellStart"/>
      <w:r>
        <w:t>кодження</w:t>
      </w:r>
      <w:proofErr w:type="spellEnd"/>
      <w:r>
        <w:t xml:space="preserve"> слід округляти до 0,01 м. Не слід враховувати пошкодження завдовжки менш ніж 0,05 м</w:t>
      </w:r>
      <w:r>
        <w:br/>
        <w:t>для конструкцій, які випробовуються у вертикальному положенні, і менш ніж 0,03 м</w:t>
      </w:r>
      <w:r w:rsidR="003176CB">
        <w:t xml:space="preserve"> – </w:t>
      </w:r>
      <w:r>
        <w:t xml:space="preserve">для </w:t>
      </w:r>
      <w:proofErr w:type="spellStart"/>
      <w:r>
        <w:t>конст</w:t>
      </w:r>
      <w:proofErr w:type="spellEnd"/>
      <w:r>
        <w:t>-</w:t>
      </w:r>
      <w:r>
        <w:br/>
      </w:r>
      <w:proofErr w:type="spellStart"/>
      <w:r>
        <w:t>рукцій</w:t>
      </w:r>
      <w:proofErr w:type="spellEnd"/>
      <w:r>
        <w:t>, які випробовуються в горизонтальному положенні.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>Д.5 Оцінка результатів випробування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Д.5.1 </w:t>
      </w:r>
      <w:r>
        <w:t>За результат випробування беруть межу поширення вогню по конструкції, яка дорівнює</w:t>
      </w:r>
      <w:r>
        <w:br/>
        <w:t>найбільшому значенню розміру пошкодження, визначеному за результатами випробувань одна-</w:t>
      </w:r>
      <w:r>
        <w:br/>
      </w:r>
      <w:proofErr w:type="spellStart"/>
      <w:r>
        <w:t>кових</w:t>
      </w:r>
      <w:proofErr w:type="spellEnd"/>
      <w:r>
        <w:t xml:space="preserve"> зразків конструкції даного типу.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Д.5.2 </w:t>
      </w:r>
      <w:r>
        <w:t>Якщо випробуванню піддавався тільки один зразок конструкції, межа поширення вогню по</w:t>
      </w:r>
      <w:r>
        <w:br/>
        <w:t>конструкції дорівнює результату вимірювання розміру пошкодження, збільшеному на 20 %.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Д.5.3 </w:t>
      </w:r>
      <w:r>
        <w:t>Будівельні конструкції за межею поширення вогню поділяють на три групи: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М0</w:t>
      </w:r>
      <w:r w:rsidR="003176CB">
        <w:t xml:space="preserve"> – </w:t>
      </w:r>
      <w:r>
        <w:t>межа поширення вогню дорівнює 0 м;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М1</w:t>
      </w:r>
      <w:r w:rsidR="003176CB">
        <w:t xml:space="preserve"> – </w:t>
      </w:r>
      <w:r>
        <w:t>межа поширення вогню не більше 0,25 м</w:t>
      </w:r>
      <w:r w:rsidR="003176CB">
        <w:t xml:space="preserve"> – </w:t>
      </w:r>
      <w:r>
        <w:t xml:space="preserve">для горизонтальних конструкцій; межа </w:t>
      </w:r>
      <w:proofErr w:type="spellStart"/>
      <w:r>
        <w:t>поши</w:t>
      </w:r>
      <w:proofErr w:type="spellEnd"/>
      <w:r>
        <w:t>-</w:t>
      </w:r>
      <w:r>
        <w:br/>
      </w:r>
      <w:proofErr w:type="spellStart"/>
      <w:r>
        <w:t>рення</w:t>
      </w:r>
      <w:proofErr w:type="spellEnd"/>
      <w:r>
        <w:t xml:space="preserve"> вогню не більше 0,40 м</w:t>
      </w:r>
      <w:r w:rsidR="003176CB">
        <w:t xml:space="preserve"> – </w:t>
      </w:r>
      <w:r>
        <w:t>для вертикальних і похилих конструкцій;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М2</w:t>
      </w:r>
      <w:r w:rsidR="003176CB">
        <w:t xml:space="preserve"> – </w:t>
      </w:r>
      <w:r>
        <w:t>межа поширення вогню більше 0,25 м</w:t>
      </w:r>
      <w:r w:rsidR="003176CB">
        <w:t xml:space="preserve"> – </w:t>
      </w:r>
      <w:r>
        <w:t>для горизонтальних конструкцій; межа поширення</w:t>
      </w:r>
      <w:r>
        <w:br/>
        <w:t>вогню більше 0,40 м</w:t>
      </w:r>
      <w:r w:rsidR="003176CB">
        <w:t xml:space="preserve"> – </w:t>
      </w:r>
      <w:r>
        <w:t>для вертикальних і похилих конструкцій.</w:t>
      </w:r>
    </w:p>
    <w:p w:rsidR="00367BBE" w:rsidRDefault="00767C45">
      <w:pPr>
        <w:pStyle w:val="11"/>
        <w:spacing w:after="60"/>
        <w:ind w:firstLine="420"/>
        <w:jc w:val="both"/>
      </w:pPr>
      <w:r>
        <w:rPr>
          <w:b/>
          <w:bCs/>
        </w:rPr>
        <w:t xml:space="preserve">Д.5.4 </w:t>
      </w:r>
      <w:r>
        <w:t>Якщо будівельні конструкції складаються тільки з негорючих матеріалів (НГ) відповідно</w:t>
      </w:r>
      <w:r>
        <w:br/>
        <w:t>до ДСТУ Б В.2.7-19, то їх відносять до групи М0 без проведення випробувань.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>Д.6 Оформлення результатів випробування</w:t>
      </w:r>
    </w:p>
    <w:p w:rsidR="00367BBE" w:rsidRDefault="00767C45">
      <w:pPr>
        <w:pStyle w:val="11"/>
        <w:spacing w:after="0"/>
        <w:ind w:firstLine="420"/>
        <w:jc w:val="both"/>
      </w:pPr>
      <w:r>
        <w:t>Результати випробування оформлюються протоколом або звітом.</w:t>
      </w:r>
    </w:p>
    <w:p w:rsidR="00367BBE" w:rsidRDefault="00767C45">
      <w:pPr>
        <w:pStyle w:val="11"/>
        <w:spacing w:after="0"/>
        <w:ind w:firstLine="420"/>
        <w:jc w:val="both"/>
      </w:pPr>
      <w:r>
        <w:t>Протокол випробування (звіт про випробування) має містити відомості про зразки, що були</w:t>
      </w:r>
      <w:r>
        <w:br/>
        <w:t>випробувані, умови та результати випробувань, а саме: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назву та адресу особи, що проводила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дату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найменування будівельної конструкції, зразки якої були випробувані;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назву та адресу замовника, а також назву виготовлювача зразків;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09"/>
        </w:tabs>
        <w:spacing w:after="0"/>
        <w:ind w:firstLine="420"/>
        <w:jc w:val="both"/>
      </w:pPr>
      <w:r>
        <w:t xml:space="preserve">перелік матеріалів і виробів, використаних для виготовлення зразків, з назвами їх </w:t>
      </w:r>
      <w:proofErr w:type="spellStart"/>
      <w:r>
        <w:t>виготов</w:t>
      </w:r>
      <w:proofErr w:type="spellEnd"/>
      <w:r>
        <w:t>-</w:t>
      </w:r>
      <w:r>
        <w:br/>
      </w:r>
      <w:proofErr w:type="spellStart"/>
      <w:r>
        <w:t>лювачів</w:t>
      </w:r>
      <w:proofErr w:type="spellEnd"/>
      <w:r>
        <w:t>; якщо виготовлювач матеріалу або виробу невідомий, то це слід вказати;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ескізи, фотографії та опис зразків;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позначення нормативного документа, за яким проводилися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опис розташування термопар на зразках;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результати вимірювань температури в печі;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результати вимірювання температури на зразках;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опис поведінки зразків під час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час початку та закінчення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оцінку результатів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699"/>
        </w:tabs>
        <w:spacing w:after="60"/>
        <w:ind w:firstLine="420"/>
        <w:jc w:val="both"/>
      </w:pPr>
      <w:r>
        <w:t>фотографії зразків після випробування (за необхідності, і після розкриття внутрішніх шарів</w:t>
      </w:r>
      <w:r>
        <w:br/>
        <w:t>конструкції).</w:t>
      </w:r>
      <w:r>
        <w:br w:type="page"/>
      </w:r>
    </w:p>
    <w:p w:rsidR="00367BBE" w:rsidRDefault="00767C45">
      <w:pPr>
        <w:pStyle w:val="11"/>
        <w:spacing w:after="180" w:line="271" w:lineRule="auto"/>
        <w:ind w:firstLine="0"/>
        <w:jc w:val="center"/>
      </w:pPr>
      <w:r>
        <w:lastRenderedPageBreak/>
        <w:t xml:space="preserve">ДОДАТОК </w:t>
      </w:r>
      <w:r>
        <w:rPr>
          <w:lang w:val="ru-RU" w:eastAsia="ru-RU" w:bidi="ru-RU"/>
        </w:rPr>
        <w:t>Е</w:t>
      </w:r>
      <w:r>
        <w:rPr>
          <w:lang w:val="ru-RU" w:eastAsia="ru-RU" w:bidi="ru-RU"/>
        </w:rPr>
        <w:br/>
      </w:r>
      <w:r>
        <w:t>(довідковий)</w:t>
      </w:r>
    </w:p>
    <w:p w:rsidR="00367BBE" w:rsidRDefault="00767C45">
      <w:pPr>
        <w:pStyle w:val="24"/>
        <w:keepNext/>
        <w:keepLines/>
        <w:spacing w:after="180" w:line="314" w:lineRule="auto"/>
        <w:ind w:firstLine="0"/>
        <w:jc w:val="center"/>
      </w:pPr>
      <w:bookmarkStart w:id="35" w:name="bookmark69"/>
      <w:r>
        <w:t>ПОДІЛ ЕЛЕМЕНТІВ СИСТЕМ ПРОТИДИМНОГО ЗАХИСТУ ТА ВЕНТИЛЯЦІЇ</w:t>
      </w:r>
      <w:r>
        <w:br/>
        <w:t>ЗА ВОГНЕСТІЙКІСТЮ, А СИСТЕМ ЕЛЕКТРОПРОВОДКИ ЗА ПОКАЗНИКАМИ ПОЖЕЖНОЇ</w:t>
      </w:r>
      <w:r>
        <w:br/>
        <w:t>НЕБЕЗПЕКИ ТА ЗА ВОГНЕСТІЙКІСТЮ</w:t>
      </w:r>
      <w:bookmarkEnd w:id="35"/>
    </w:p>
    <w:p w:rsidR="00367BBE" w:rsidRDefault="00767C45">
      <w:pPr>
        <w:pStyle w:val="24"/>
        <w:keepNext/>
        <w:keepLines/>
        <w:spacing w:after="60" w:line="293" w:lineRule="auto"/>
        <w:jc w:val="both"/>
      </w:pPr>
      <w:bookmarkStart w:id="36" w:name="bookmark71"/>
      <w:r>
        <w:t xml:space="preserve">Елементи систем </w:t>
      </w:r>
      <w:proofErr w:type="spellStart"/>
      <w:r>
        <w:t>протидимного</w:t>
      </w:r>
      <w:proofErr w:type="spellEnd"/>
      <w:r>
        <w:t xml:space="preserve"> захисту, вентиляції</w:t>
      </w:r>
      <w:bookmarkEnd w:id="36"/>
    </w:p>
    <w:p w:rsidR="00367BBE" w:rsidRDefault="00007074" w:rsidP="00007074">
      <w:pPr>
        <w:pStyle w:val="11"/>
        <w:tabs>
          <w:tab w:val="left" w:pos="284"/>
          <w:tab w:val="left" w:pos="853"/>
        </w:tabs>
        <w:spacing w:after="0" w:line="293" w:lineRule="auto"/>
        <w:ind w:firstLine="426"/>
        <w:jc w:val="both"/>
      </w:pPr>
      <w:r w:rsidRPr="00007074">
        <w:rPr>
          <w:b/>
          <w:bCs/>
        </w:rPr>
        <w:t>Е.1</w:t>
      </w:r>
      <w:r>
        <w:t xml:space="preserve"> </w:t>
      </w:r>
      <w:r w:rsidR="00767C45">
        <w:t xml:space="preserve">Елементи систем </w:t>
      </w:r>
      <w:proofErr w:type="spellStart"/>
      <w:r w:rsidR="00767C45">
        <w:t>протидимного</w:t>
      </w:r>
      <w:proofErr w:type="spellEnd"/>
      <w:r w:rsidR="00767C45">
        <w:t xml:space="preserve"> захисту, вентиляції</w:t>
      </w:r>
      <w:r w:rsidR="003176CB">
        <w:t xml:space="preserve"> – </w:t>
      </w:r>
      <w:r w:rsidR="00767C45">
        <w:t>повітропроводи, протипожежні</w:t>
      </w:r>
      <w:r w:rsidR="00767C45">
        <w:br/>
        <w:t>клапани поділяють за вогнестійкістю.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Повітропроводи, протипожежні клапани за вогнестійкістю залежно від нормованих граничних</w:t>
      </w:r>
      <w:r>
        <w:br/>
        <w:t>станів та межі вогнестійкості поділяють на класи вогнестійкості.</w:t>
      </w:r>
    </w:p>
    <w:p w:rsidR="00367BBE" w:rsidRDefault="00007074" w:rsidP="00007074">
      <w:pPr>
        <w:pStyle w:val="11"/>
        <w:tabs>
          <w:tab w:val="left" w:pos="877"/>
        </w:tabs>
        <w:spacing w:after="0" w:line="290" w:lineRule="auto"/>
        <w:ind w:firstLine="426"/>
        <w:jc w:val="both"/>
      </w:pPr>
      <w:r w:rsidRPr="00007074">
        <w:rPr>
          <w:b/>
          <w:bCs/>
        </w:rPr>
        <w:t>Е.2</w:t>
      </w:r>
      <w:r>
        <w:t xml:space="preserve"> </w:t>
      </w:r>
      <w:r w:rsidR="00767C45">
        <w:t>Основними видами граничних станів з вогнестійкості повітропроводів та протипожежних</w:t>
      </w:r>
      <w:r w:rsidR="00767C45">
        <w:br/>
        <w:t>клапанів є стани за ознаками:</w:t>
      </w:r>
    </w:p>
    <w:p w:rsidR="00367BBE" w:rsidRDefault="00767C45">
      <w:pPr>
        <w:pStyle w:val="11"/>
        <w:numPr>
          <w:ilvl w:val="0"/>
          <w:numId w:val="44"/>
        </w:numPr>
        <w:tabs>
          <w:tab w:val="left" w:pos="726"/>
        </w:tabs>
        <w:spacing w:after="0" w:line="290" w:lineRule="auto"/>
        <w:ind w:firstLine="420"/>
        <w:jc w:val="both"/>
      </w:pPr>
      <w:r>
        <w:t xml:space="preserve">втрати цілісності (умовна познака </w:t>
      </w:r>
      <w:r>
        <w:rPr>
          <w:lang w:val="en-US" w:eastAsia="en-US" w:bidi="en-US"/>
        </w:rPr>
        <w:t>E</w:t>
      </w:r>
      <w:r w:rsidRPr="00B61AE6">
        <w:rPr>
          <w:lang w:val="ru-RU" w:eastAsia="en-US" w:bidi="en-US"/>
        </w:rPr>
        <w:t>);</w:t>
      </w:r>
    </w:p>
    <w:p w:rsidR="00367BBE" w:rsidRDefault="00767C45">
      <w:pPr>
        <w:pStyle w:val="11"/>
        <w:numPr>
          <w:ilvl w:val="0"/>
          <w:numId w:val="44"/>
        </w:numPr>
        <w:tabs>
          <w:tab w:val="left" w:pos="726"/>
        </w:tabs>
        <w:spacing w:after="0" w:line="290" w:lineRule="auto"/>
        <w:ind w:firstLine="420"/>
        <w:jc w:val="both"/>
      </w:pPr>
      <w:r>
        <w:t xml:space="preserve">втрати </w:t>
      </w:r>
      <w:proofErr w:type="spellStart"/>
      <w:r>
        <w:t>теплоізолювальної</w:t>
      </w:r>
      <w:proofErr w:type="spellEnd"/>
      <w:r>
        <w:t xml:space="preserve"> здатності (умовна познака I).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 xml:space="preserve">Додатковим видом граничного стану з вогнестійкості повітропроводів та протипожежних </w:t>
      </w:r>
      <w:proofErr w:type="spellStart"/>
      <w:r>
        <w:t>кла</w:t>
      </w:r>
      <w:proofErr w:type="spellEnd"/>
      <w:r>
        <w:t>-</w:t>
      </w:r>
      <w:r>
        <w:br/>
        <w:t>панів є стан за ознакою:</w:t>
      </w:r>
    </w:p>
    <w:p w:rsidR="00367BBE" w:rsidRDefault="00767C45">
      <w:pPr>
        <w:pStyle w:val="11"/>
        <w:numPr>
          <w:ilvl w:val="0"/>
          <w:numId w:val="44"/>
        </w:numPr>
        <w:tabs>
          <w:tab w:val="left" w:pos="726"/>
        </w:tabs>
        <w:spacing w:after="0" w:line="290" w:lineRule="auto"/>
        <w:ind w:firstLine="420"/>
        <w:jc w:val="both"/>
      </w:pPr>
      <w:r>
        <w:t xml:space="preserve">обмеження </w:t>
      </w:r>
      <w:proofErr w:type="spellStart"/>
      <w:r>
        <w:t>димопроникності</w:t>
      </w:r>
      <w:proofErr w:type="spellEnd"/>
      <w:r>
        <w:t xml:space="preserve"> (умовна познака </w:t>
      </w:r>
      <w:r>
        <w:rPr>
          <w:lang w:val="en-US" w:eastAsia="en-US" w:bidi="en-US"/>
        </w:rPr>
        <w:t>S</w:t>
      </w:r>
      <w:r w:rsidRPr="00B61AE6">
        <w:rPr>
          <w:lang w:val="ru-RU" w:eastAsia="en-US" w:bidi="en-US"/>
        </w:rPr>
        <w:t xml:space="preserve">), </w:t>
      </w:r>
      <w:r>
        <w:t xml:space="preserve">наприклад, </w:t>
      </w:r>
      <w:r>
        <w:rPr>
          <w:lang w:val="en-US" w:eastAsia="en-US" w:bidi="en-US"/>
        </w:rPr>
        <w:t>E</w:t>
      </w:r>
      <w:r w:rsidRPr="00B61AE6">
        <w:rPr>
          <w:lang w:val="ru-RU" w:eastAsia="en-US" w:bidi="en-US"/>
        </w:rPr>
        <w:t>30-</w:t>
      </w:r>
      <w:r>
        <w:rPr>
          <w:lang w:val="en-US" w:eastAsia="en-US" w:bidi="en-US"/>
        </w:rPr>
        <w:t>S</w:t>
      </w:r>
      <w:r w:rsidRPr="00B61AE6">
        <w:rPr>
          <w:lang w:val="ru-RU" w:eastAsia="en-US" w:bidi="en-US"/>
        </w:rPr>
        <w:t xml:space="preserve">, </w:t>
      </w:r>
      <w:r>
        <w:rPr>
          <w:lang w:val="en-US" w:eastAsia="en-US" w:bidi="en-US"/>
        </w:rPr>
        <w:t>EI</w:t>
      </w:r>
      <w:r w:rsidRPr="00B61AE6">
        <w:rPr>
          <w:lang w:val="ru-RU" w:eastAsia="en-US" w:bidi="en-US"/>
        </w:rPr>
        <w:t>30-</w:t>
      </w:r>
      <w:r>
        <w:rPr>
          <w:lang w:val="en-US" w:eastAsia="en-US" w:bidi="en-US"/>
        </w:rPr>
        <w:t>S</w:t>
      </w:r>
      <w:r w:rsidRPr="00B61AE6">
        <w:rPr>
          <w:lang w:val="ru-RU" w:eastAsia="en-US" w:bidi="en-US"/>
        </w:rPr>
        <w:t>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Клас вогнестійкості повітроводів визначають згідно з [4], протипожежних клапанів</w:t>
      </w:r>
      <w:r w:rsidR="003176CB">
        <w:t xml:space="preserve"> – </w:t>
      </w:r>
      <w:r>
        <w:t>згідно з</w:t>
      </w:r>
      <w:r>
        <w:br/>
        <w:t xml:space="preserve">ДСТУ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1366-2.</w:t>
      </w:r>
    </w:p>
    <w:p w:rsidR="00367BBE" w:rsidRDefault="00767C45">
      <w:pPr>
        <w:pStyle w:val="24"/>
        <w:keepNext/>
        <w:keepLines/>
        <w:spacing w:after="60" w:line="293" w:lineRule="auto"/>
        <w:jc w:val="both"/>
      </w:pPr>
      <w:bookmarkStart w:id="37" w:name="bookmark73"/>
      <w:r>
        <w:t>Елементи систем електропроводки</w:t>
      </w:r>
      <w:bookmarkEnd w:id="37"/>
    </w:p>
    <w:p w:rsidR="00367BBE" w:rsidRDefault="00007074" w:rsidP="00007074">
      <w:pPr>
        <w:pStyle w:val="11"/>
        <w:tabs>
          <w:tab w:val="left" w:pos="877"/>
        </w:tabs>
        <w:spacing w:after="60"/>
        <w:ind w:firstLine="426"/>
        <w:jc w:val="both"/>
      </w:pPr>
      <w:r w:rsidRPr="00007074">
        <w:rPr>
          <w:b/>
          <w:bCs/>
        </w:rPr>
        <w:t>Е.3</w:t>
      </w:r>
      <w:r>
        <w:t xml:space="preserve"> </w:t>
      </w:r>
      <w:r w:rsidR="00767C45">
        <w:t>Елементи системи електропроводки поділяють за показниками пожежної небезпеки та за</w:t>
      </w:r>
      <w:r w:rsidR="00767C45">
        <w:br/>
        <w:t>вогнестійкістю.</w:t>
      </w:r>
    </w:p>
    <w:p w:rsidR="00367BBE" w:rsidRDefault="00007074" w:rsidP="00007074">
      <w:pPr>
        <w:pStyle w:val="11"/>
        <w:tabs>
          <w:tab w:val="left" w:pos="887"/>
        </w:tabs>
        <w:spacing w:after="60" w:line="290" w:lineRule="auto"/>
        <w:ind w:firstLine="426"/>
        <w:jc w:val="both"/>
      </w:pPr>
      <w:r w:rsidRPr="00007074">
        <w:rPr>
          <w:b/>
          <w:bCs/>
        </w:rPr>
        <w:t>Е.4</w:t>
      </w:r>
      <w:r>
        <w:t xml:space="preserve"> </w:t>
      </w:r>
      <w:r w:rsidR="00767C45">
        <w:t xml:space="preserve">Елементи системи електропроводки поділяють за такими показниками пожежної </w:t>
      </w:r>
      <w:proofErr w:type="spellStart"/>
      <w:r w:rsidR="00767C45">
        <w:t>небез</w:t>
      </w:r>
      <w:proofErr w:type="spellEnd"/>
      <w:r w:rsidR="00767C45">
        <w:t>-</w:t>
      </w:r>
      <w:r w:rsidR="00767C45">
        <w:br/>
        <w:t>пеки: горючістю, поширенням полум'я, димоутворювальною здатністю, токсичністю та корозійною</w:t>
      </w:r>
      <w:r w:rsidR="00767C45">
        <w:br/>
        <w:t>активністю продуктів горіння.</w:t>
      </w:r>
    </w:p>
    <w:p w:rsidR="00367BBE" w:rsidRDefault="00007074" w:rsidP="00007074">
      <w:pPr>
        <w:pStyle w:val="11"/>
        <w:tabs>
          <w:tab w:val="left" w:pos="882"/>
        </w:tabs>
        <w:spacing w:after="0" w:line="293" w:lineRule="auto"/>
        <w:ind w:firstLine="426"/>
        <w:jc w:val="both"/>
      </w:pPr>
      <w:r w:rsidRPr="00007074">
        <w:rPr>
          <w:b/>
          <w:bCs/>
        </w:rPr>
        <w:t>Е.5</w:t>
      </w:r>
      <w:r>
        <w:t xml:space="preserve"> </w:t>
      </w:r>
      <w:r w:rsidR="00767C45">
        <w:t>Визначення показників пожежної небезпеки електричних й оптичних ізольованих проводів і</w:t>
      </w:r>
      <w:r w:rsidR="00767C45">
        <w:br/>
        <w:t>кабелів з віднесенням проводів, кабелів до відповідних класів виконують згідно з [5].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Кабельну арматуру, пристрої з'єднання, розгалуження та відгалуження проводів і кабелів</w:t>
      </w:r>
      <w:r>
        <w:br/>
        <w:t>поділяють за горючістю на два класи згідно з [6]: стійкі до горіння; горючі.</w:t>
      </w:r>
    </w:p>
    <w:p w:rsidR="00367BBE" w:rsidRDefault="00007074" w:rsidP="00007074">
      <w:pPr>
        <w:pStyle w:val="11"/>
        <w:tabs>
          <w:tab w:val="left" w:pos="882"/>
        </w:tabs>
        <w:spacing w:after="60" w:line="290" w:lineRule="auto"/>
        <w:ind w:firstLine="426"/>
        <w:jc w:val="both"/>
      </w:pPr>
      <w:r w:rsidRPr="00007074">
        <w:rPr>
          <w:b/>
          <w:bCs/>
        </w:rPr>
        <w:t>Е.6</w:t>
      </w:r>
      <w:r>
        <w:t xml:space="preserve"> </w:t>
      </w:r>
      <w:r w:rsidR="00767C45">
        <w:t>Визначення показників пожежної небезпеки елементів систем кабельних трубопроводів з</w:t>
      </w:r>
      <w:r w:rsidR="00767C45">
        <w:br/>
        <w:t>віднесенням таких елементів до відповідних класів виконують згідно з [7].</w:t>
      </w:r>
    </w:p>
    <w:p w:rsidR="00367BBE" w:rsidRDefault="00007074" w:rsidP="00007074">
      <w:pPr>
        <w:pStyle w:val="11"/>
        <w:tabs>
          <w:tab w:val="left" w:pos="882"/>
        </w:tabs>
        <w:spacing w:after="0" w:line="293" w:lineRule="auto"/>
        <w:ind w:firstLine="426"/>
        <w:jc w:val="both"/>
      </w:pPr>
      <w:r w:rsidRPr="00007074">
        <w:rPr>
          <w:b/>
          <w:bCs/>
        </w:rPr>
        <w:t>Е.7</w:t>
      </w:r>
      <w:r>
        <w:t xml:space="preserve"> </w:t>
      </w:r>
      <w:r w:rsidR="00767C45">
        <w:t xml:space="preserve">Визначення показників пожежної небезпеки елементів систем кабельних коробів з </w:t>
      </w:r>
      <w:proofErr w:type="spellStart"/>
      <w:r w:rsidR="00767C45">
        <w:t>відне</w:t>
      </w:r>
      <w:proofErr w:type="spellEnd"/>
      <w:r w:rsidR="00767C45">
        <w:t>-</w:t>
      </w:r>
      <w:r w:rsidR="00767C45">
        <w:br/>
      </w:r>
      <w:proofErr w:type="spellStart"/>
      <w:r w:rsidR="00767C45">
        <w:t>сенням</w:t>
      </w:r>
      <w:proofErr w:type="spellEnd"/>
      <w:r w:rsidR="00767C45">
        <w:t xml:space="preserve"> цих елементів до відповідних класів виконують згідно з [8].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 xml:space="preserve">Визначення показників пожежної небезпеки елементів систем кабельних </w:t>
      </w:r>
      <w:r w:rsidR="00107FFA">
        <w:t>л</w:t>
      </w:r>
      <w:r>
        <w:t>отків і драбин з</w:t>
      </w:r>
      <w:r>
        <w:br/>
        <w:t>віднесенням цих елементів до відповідних класів виконують згідно з [9].</w:t>
      </w:r>
    </w:p>
    <w:p w:rsidR="00367BBE" w:rsidRDefault="00767C45">
      <w:pPr>
        <w:pStyle w:val="11"/>
        <w:spacing w:after="60" w:line="28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 xml:space="preserve">Неметалеві елементи кріплення проводів і кабелів в системах кабельних коробів, </w:t>
      </w:r>
      <w:r w:rsidR="00107FFA">
        <w:rPr>
          <w:sz w:val="19"/>
          <w:szCs w:val="19"/>
        </w:rPr>
        <w:t>л</w:t>
      </w:r>
      <w:r>
        <w:rPr>
          <w:sz w:val="19"/>
          <w:szCs w:val="19"/>
        </w:rPr>
        <w:t>отк</w:t>
      </w:r>
      <w:r w:rsidR="00107FFA">
        <w:rPr>
          <w:sz w:val="19"/>
          <w:szCs w:val="19"/>
        </w:rPr>
        <w:t>а</w:t>
      </w:r>
      <w:bookmarkStart w:id="38" w:name="_GoBack"/>
      <w:bookmarkEnd w:id="38"/>
      <w:r>
        <w:rPr>
          <w:sz w:val="19"/>
          <w:szCs w:val="19"/>
        </w:rPr>
        <w:t>х та</w:t>
      </w:r>
      <w:r>
        <w:rPr>
          <w:sz w:val="19"/>
          <w:szCs w:val="19"/>
        </w:rPr>
        <w:br/>
        <w:t>драбин згідно з [10] повинні належати до класу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стійкі до горіння.</w:t>
      </w:r>
    </w:p>
    <w:p w:rsidR="00367BBE" w:rsidRDefault="00007074" w:rsidP="00007074">
      <w:pPr>
        <w:pStyle w:val="11"/>
        <w:tabs>
          <w:tab w:val="left" w:pos="887"/>
        </w:tabs>
        <w:spacing w:after="0"/>
        <w:ind w:firstLine="567"/>
        <w:jc w:val="both"/>
      </w:pPr>
      <w:r w:rsidRPr="00007074">
        <w:rPr>
          <w:b/>
          <w:bCs/>
        </w:rPr>
        <w:t>Е.8</w:t>
      </w:r>
      <w:r>
        <w:t xml:space="preserve"> </w:t>
      </w:r>
      <w:r w:rsidR="00767C45">
        <w:t xml:space="preserve">Визначення показників пожежної небезпеки елементів систем </w:t>
      </w:r>
      <w:proofErr w:type="spellStart"/>
      <w:r w:rsidR="00767C45">
        <w:t>шинопроводів</w:t>
      </w:r>
      <w:proofErr w:type="spellEnd"/>
      <w:r w:rsidR="00767C45">
        <w:t>, крім систем</w:t>
      </w:r>
      <w:r w:rsidR="00767C45">
        <w:br/>
      </w:r>
      <w:proofErr w:type="spellStart"/>
      <w:r w:rsidR="00767C45">
        <w:t>шинопроводів</w:t>
      </w:r>
      <w:proofErr w:type="spellEnd"/>
      <w:r w:rsidR="00767C45">
        <w:t xml:space="preserve"> для світильників з віднесенням цих елементів до відповідних класів, виконують</w:t>
      </w:r>
      <w:r w:rsidR="00767C45">
        <w:br/>
        <w:t>згідно з [11].</w:t>
      </w:r>
    </w:p>
    <w:p w:rsidR="00367BBE" w:rsidRDefault="00767C45">
      <w:pPr>
        <w:pStyle w:val="11"/>
        <w:spacing w:after="60"/>
        <w:ind w:firstLine="420"/>
        <w:jc w:val="both"/>
      </w:pPr>
      <w:r>
        <w:t xml:space="preserve">Показники пожежної небезпеки елементів систем </w:t>
      </w:r>
      <w:proofErr w:type="spellStart"/>
      <w:r>
        <w:t>шинопроводів</w:t>
      </w:r>
      <w:proofErr w:type="spellEnd"/>
      <w:r>
        <w:t xml:space="preserve"> для світильників визначають</w:t>
      </w:r>
      <w:r>
        <w:br/>
        <w:t>згідно з [12].</w:t>
      </w:r>
    </w:p>
    <w:p w:rsidR="00367BBE" w:rsidRDefault="00007074" w:rsidP="00007074">
      <w:pPr>
        <w:pStyle w:val="11"/>
        <w:tabs>
          <w:tab w:val="left" w:pos="877"/>
        </w:tabs>
        <w:spacing w:after="0" w:line="293" w:lineRule="auto"/>
        <w:ind w:firstLine="567"/>
        <w:jc w:val="both"/>
      </w:pPr>
      <w:r w:rsidRPr="00007074">
        <w:rPr>
          <w:b/>
          <w:bCs/>
        </w:rPr>
        <w:t>Е.9</w:t>
      </w:r>
      <w:r>
        <w:t xml:space="preserve"> </w:t>
      </w:r>
      <w:proofErr w:type="spellStart"/>
      <w:r>
        <w:t>Е</w:t>
      </w:r>
      <w:r w:rsidR="00767C45">
        <w:t>Визначення</w:t>
      </w:r>
      <w:proofErr w:type="spellEnd"/>
      <w:r w:rsidR="00767C45">
        <w:t xml:space="preserve"> вогнестійкості кабельних ліній, що складаються з електричних кабелів, з</w:t>
      </w:r>
      <w:r w:rsidR="00767C45">
        <w:br/>
        <w:t>віднесенням кабельних ліній до відповідних класів виконують згідно з [13].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 xml:space="preserve">Визначення вогнестійкості (здатності до збереження цілісності кіл) оптичних кабелів з </w:t>
      </w:r>
      <w:proofErr w:type="spellStart"/>
      <w:r>
        <w:t>відне</w:t>
      </w:r>
      <w:proofErr w:type="spellEnd"/>
      <w:r>
        <w:t>-</w:t>
      </w:r>
      <w:r>
        <w:br/>
      </w:r>
      <w:proofErr w:type="spellStart"/>
      <w:r>
        <w:t>сенням</w:t>
      </w:r>
      <w:proofErr w:type="spellEnd"/>
      <w:r>
        <w:t xml:space="preserve"> цих кабелів до відповідного класу виконують згідно з 4.8 [10].</w:t>
      </w:r>
      <w:r>
        <w:br w:type="page"/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lastRenderedPageBreak/>
        <w:t xml:space="preserve">Межу вогнестійкості </w:t>
      </w:r>
      <w:proofErr w:type="spellStart"/>
      <w:r>
        <w:t>шинопровідної</w:t>
      </w:r>
      <w:proofErr w:type="spellEnd"/>
      <w:r>
        <w:t xml:space="preserve"> лінії визначають згідно з [11]. </w:t>
      </w:r>
      <w:proofErr w:type="spellStart"/>
      <w:r>
        <w:t>Шинопровідні</w:t>
      </w:r>
      <w:proofErr w:type="spellEnd"/>
      <w:r>
        <w:t xml:space="preserve"> лінії за </w:t>
      </w:r>
      <w:proofErr w:type="spellStart"/>
      <w:r>
        <w:t>вогне</w:t>
      </w:r>
      <w:proofErr w:type="spellEnd"/>
      <w:r>
        <w:t>-</w:t>
      </w:r>
      <w:r>
        <w:br/>
        <w:t>стійкістю поділяють згідно з [13].</w:t>
      </w:r>
    </w:p>
    <w:p w:rsidR="00367BBE" w:rsidRDefault="00007074" w:rsidP="00007074">
      <w:pPr>
        <w:pStyle w:val="11"/>
        <w:tabs>
          <w:tab w:val="left" w:pos="984"/>
        </w:tabs>
        <w:spacing w:after="0" w:line="293" w:lineRule="auto"/>
        <w:ind w:firstLine="426"/>
        <w:jc w:val="both"/>
      </w:pPr>
      <w:r w:rsidRPr="00007074">
        <w:rPr>
          <w:b/>
          <w:bCs/>
        </w:rPr>
        <w:t>Е.10</w:t>
      </w:r>
      <w:r>
        <w:t xml:space="preserve"> </w:t>
      </w:r>
      <w:r w:rsidR="00767C45">
        <w:t>Визначення вогнестійкості кабельних проходок з віднесенням їх до відповідного класу</w:t>
      </w:r>
      <w:r w:rsidR="00767C45">
        <w:br/>
        <w:t>виконують згідно з [14].</w:t>
      </w:r>
    </w:p>
    <w:p w:rsidR="00367BBE" w:rsidRDefault="00767C45" w:rsidP="00007074">
      <w:pPr>
        <w:pStyle w:val="11"/>
        <w:spacing w:after="0" w:line="293" w:lineRule="auto"/>
        <w:ind w:firstLine="420"/>
        <w:sectPr w:rsidR="00367BBE" w:rsidSect="00071616">
          <w:pgSz w:w="11900" w:h="16840"/>
          <w:pgMar w:top="1134" w:right="1101" w:bottom="1302" w:left="1102" w:header="0" w:footer="3" w:gutter="0"/>
          <w:cols w:space="720"/>
          <w:noEndnote/>
          <w:docGrid w:linePitch="360"/>
        </w:sectPr>
      </w:pPr>
      <w:r>
        <w:t xml:space="preserve">Межу вогнестійкості </w:t>
      </w:r>
      <w:proofErr w:type="spellStart"/>
      <w:r>
        <w:t>шинопровідних</w:t>
      </w:r>
      <w:proofErr w:type="spellEnd"/>
      <w:r>
        <w:t xml:space="preserve"> проходок визначають згідно з [11]. </w:t>
      </w:r>
      <w:proofErr w:type="spellStart"/>
      <w:r>
        <w:t>Шинопровідні</w:t>
      </w:r>
      <w:proofErr w:type="spellEnd"/>
      <w:r>
        <w:t xml:space="preserve"> проходки</w:t>
      </w:r>
      <w:r w:rsidR="00007074">
        <w:t xml:space="preserve"> </w:t>
      </w:r>
      <w:r>
        <w:t>за вогнестійкістю поділяють згідно з [14].</w:t>
      </w:r>
    </w:p>
    <w:p w:rsidR="00367BBE" w:rsidRDefault="00767C45">
      <w:pPr>
        <w:pStyle w:val="11"/>
        <w:spacing w:after="180" w:line="271" w:lineRule="auto"/>
        <w:ind w:firstLine="0"/>
        <w:jc w:val="center"/>
      </w:pPr>
      <w:r>
        <w:lastRenderedPageBreak/>
        <w:t xml:space="preserve">ДОДАТОК </w:t>
      </w:r>
      <w:r w:rsidRPr="00B61AE6">
        <w:rPr>
          <w:lang w:eastAsia="ru-RU" w:bidi="ru-RU"/>
        </w:rPr>
        <w:t>Ж</w:t>
      </w:r>
      <w:r w:rsidRPr="00B61AE6">
        <w:rPr>
          <w:lang w:eastAsia="ru-RU" w:bidi="ru-RU"/>
        </w:rPr>
        <w:br/>
      </w:r>
      <w:r>
        <w:t>(довідковий)</w:t>
      </w:r>
    </w:p>
    <w:p w:rsidR="00367BBE" w:rsidRDefault="00767C45">
      <w:pPr>
        <w:pStyle w:val="24"/>
        <w:keepNext/>
        <w:keepLines/>
        <w:spacing w:after="180" w:line="293" w:lineRule="auto"/>
        <w:ind w:firstLine="0"/>
        <w:jc w:val="center"/>
      </w:pPr>
      <w:bookmarkStart w:id="39" w:name="bookmark75"/>
      <w:r>
        <w:t>БІБЛІОГРАФІЯ</w:t>
      </w:r>
      <w:bookmarkEnd w:id="39"/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rPr>
          <w:lang w:val="en-US" w:eastAsia="en-US" w:bidi="en-US"/>
        </w:rPr>
        <w:t>EN 13501-1:2007+A1:2009</w:t>
      </w:r>
      <w:r w:rsidR="003176CB">
        <w:rPr>
          <w:lang w:val="en-US" w:eastAsia="en-US" w:bidi="en-US"/>
        </w:rPr>
        <w:t xml:space="preserve"> – </w:t>
      </w:r>
      <w:r>
        <w:rPr>
          <w:lang w:val="en-US" w:eastAsia="en-US" w:bidi="en-US"/>
        </w:rPr>
        <w:t>Fire classification of construction products and building elements -</w:t>
      </w:r>
      <w:r>
        <w:rPr>
          <w:lang w:val="en-US" w:eastAsia="en-US" w:bidi="en-US"/>
        </w:rPr>
        <w:br/>
        <w:t xml:space="preserve">Part 1: Classification using data from reaction to fire tests </w:t>
      </w:r>
      <w:r>
        <w:t>(Пожежна класифікація будівельних</w:t>
      </w:r>
      <w:r>
        <w:br/>
        <w:t>виробів і елементів. Частина 1: Класифікація за результатами випробувань з реакції на</w:t>
      </w:r>
      <w:r>
        <w:br/>
        <w:t>вогонь).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t>Постанова Кабінету Міністрів України від 27 листопада 2013 року № 874 "Про затвердження</w:t>
      </w:r>
      <w:r>
        <w:br/>
        <w:t xml:space="preserve">критеріїв утворення державних </w:t>
      </w:r>
      <w:proofErr w:type="spellStart"/>
      <w:r>
        <w:t>пожежно</w:t>
      </w:r>
      <w:proofErr w:type="spellEnd"/>
      <w:r>
        <w:t xml:space="preserve">-рятувальних підрозділів (частин) </w:t>
      </w:r>
      <w:proofErr w:type="spellStart"/>
      <w:r>
        <w:t>Оперативно-ряту</w:t>
      </w:r>
      <w:proofErr w:type="spellEnd"/>
      <w:r>
        <w:t>-</w:t>
      </w:r>
      <w:r>
        <w:br/>
        <w:t>вальної служби цивільного захисту в адміністративно-територіальних одиницях та переліку</w:t>
      </w:r>
      <w:r>
        <w:br/>
        <w:t>суб'єктів господарювання, де утворюються такі підрозділи (частини)".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t xml:space="preserve">ТКП 45-2.02-142-2010 (02250) </w:t>
      </w:r>
      <w:r>
        <w:rPr>
          <w:lang w:val="ru-RU" w:eastAsia="ru-RU" w:bidi="ru-RU"/>
        </w:rPr>
        <w:t>"Здания, строительные конструкции, материалы и изделия.</w:t>
      </w:r>
      <w:r>
        <w:rPr>
          <w:lang w:val="ru-RU" w:eastAsia="ru-RU" w:bidi="ru-RU"/>
        </w:rPr>
        <w:br/>
        <w:t xml:space="preserve">Правила пожарно-технической классификации" </w:t>
      </w:r>
      <w:r>
        <w:t>(Будівлі, будівельні конструкції, матеріали та</w:t>
      </w:r>
      <w:r>
        <w:br/>
        <w:t xml:space="preserve">вироби. Правила </w:t>
      </w:r>
      <w:proofErr w:type="spellStart"/>
      <w:r>
        <w:t>пожежно</w:t>
      </w:r>
      <w:proofErr w:type="spellEnd"/>
      <w:r>
        <w:t>-технічної класифікації).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>ДСТУ Б В.1.1-16:2007 Захист від пожежі. Повітроводи. Метод випробування на вогнестійкість</w:t>
      </w:r>
      <w:r>
        <w:br/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1366-1:1999, </w:t>
      </w:r>
      <w:r>
        <w:rPr>
          <w:lang w:val="en-US" w:eastAsia="en-US" w:bidi="en-US"/>
        </w:rPr>
        <w:t>NEQ</w:t>
      </w:r>
      <w:r w:rsidRPr="00B61AE6">
        <w:rPr>
          <w:lang w:val="ru-RU" w:eastAsia="en-US" w:bidi="en-US"/>
        </w:rPr>
        <w:t>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 xml:space="preserve">ДСТУ 4809:2007 Ізольовані проводи та кабелі. Вимоги пожежної безпеки та методи </w:t>
      </w:r>
      <w:proofErr w:type="spellStart"/>
      <w:r>
        <w:t>випро</w:t>
      </w:r>
      <w:proofErr w:type="spellEnd"/>
      <w:r>
        <w:t>-</w:t>
      </w:r>
      <w:r>
        <w:br/>
      </w:r>
      <w:proofErr w:type="spellStart"/>
      <w:r>
        <w:t>бування</w:t>
      </w:r>
      <w:proofErr w:type="spellEnd"/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t>ДСТУ ІЕС 60695-2-11:2009 Випробування на пожежну небезпеку електротехнічних виробів.</w:t>
      </w:r>
      <w:r>
        <w:br/>
        <w:t>Частина 2-11. Методи випробування розжареним/нагрітим дротом. Випробування готових</w:t>
      </w:r>
      <w:r>
        <w:br/>
        <w:t xml:space="preserve">виробів на горючість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IEC</w:t>
      </w:r>
      <w:r w:rsidRPr="00B61AE6">
        <w:rPr>
          <w:lang w:val="ru-RU" w:eastAsia="en-US" w:bidi="en-US"/>
        </w:rPr>
        <w:t xml:space="preserve"> </w:t>
      </w:r>
      <w:r>
        <w:t xml:space="preserve">60695-2-11:2000,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/>
        <w:ind w:left="851" w:hanging="284"/>
        <w:jc w:val="both"/>
      </w:pPr>
      <w:r>
        <w:t>ДСТУ 4549-1:2006 Системи кабельних трубопроводів. Частина 1. Загальні вимоги та методи</w:t>
      </w:r>
      <w:r>
        <w:br/>
        <w:t xml:space="preserve">випробування </w:t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IEC</w:t>
      </w:r>
      <w:r w:rsidRPr="00B61AE6">
        <w:rPr>
          <w:lang w:eastAsia="en-US" w:bidi="en-US"/>
        </w:rPr>
        <w:t xml:space="preserve"> </w:t>
      </w:r>
      <w:r>
        <w:t xml:space="preserve">61386-1:1996, </w:t>
      </w:r>
      <w:r>
        <w:rPr>
          <w:lang w:val="en-US" w:eastAsia="en-US" w:bidi="en-US"/>
        </w:rPr>
        <w:t>IEC</w:t>
      </w:r>
      <w:r w:rsidRPr="00B61AE6">
        <w:rPr>
          <w:lang w:eastAsia="en-US" w:bidi="en-US"/>
        </w:rPr>
        <w:t xml:space="preserve"> </w:t>
      </w:r>
      <w:r>
        <w:t xml:space="preserve">60423:1993, </w:t>
      </w:r>
      <w:r>
        <w:rPr>
          <w:lang w:val="en-US" w:eastAsia="en-US" w:bidi="en-US"/>
        </w:rPr>
        <w:t>MOD</w:t>
      </w:r>
      <w:r w:rsidRPr="00B61AE6">
        <w:rPr>
          <w:lang w:eastAsia="en-US" w:bidi="en-US"/>
        </w:rPr>
        <w:t>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 xml:space="preserve">ДСТУ 4499-1:2005 Системи кабельних коробів. Частина 1. Загальні вимоги та методи </w:t>
      </w:r>
      <w:proofErr w:type="spellStart"/>
      <w:r>
        <w:t>випро</w:t>
      </w:r>
      <w:proofErr w:type="spellEnd"/>
      <w:r>
        <w:t>-</w:t>
      </w:r>
      <w:r>
        <w:br/>
      </w:r>
      <w:proofErr w:type="spellStart"/>
      <w:r>
        <w:t>бування</w:t>
      </w:r>
      <w:proofErr w:type="spellEnd"/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61537:2014 Системи кабельних потоків і драбин. Загальні вимоги </w:t>
      </w:r>
      <w:r>
        <w:rPr>
          <w:lang w:val="en-US" w:eastAsia="en-US" w:bidi="en-US"/>
        </w:rPr>
        <w:t xml:space="preserve">(EN </w:t>
      </w:r>
      <w:r>
        <w:t>61537:2007,</w:t>
      </w:r>
      <w:r>
        <w:br/>
      </w:r>
      <w:r>
        <w:rPr>
          <w:lang w:val="en-US" w:eastAsia="en-US" w:bidi="en-US"/>
        </w:rPr>
        <w:t>IDT)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t>ДСТУ ІЕС 60695-2-2-2002 Випробовування на пожежну небезпеку електротехнічних виро-</w:t>
      </w:r>
      <w:r>
        <w:br/>
      </w:r>
      <w:proofErr w:type="spellStart"/>
      <w:r>
        <w:t>бів</w:t>
      </w:r>
      <w:proofErr w:type="spellEnd"/>
      <w:r>
        <w:t>. Частина 2. Методи випробовування. Розділ 2. Випробовування голчастим полум'ям</w:t>
      </w:r>
      <w:r>
        <w:br/>
      </w:r>
      <w:r>
        <w:rPr>
          <w:lang w:val="en-US" w:eastAsia="en-US" w:bidi="en-US"/>
        </w:rPr>
        <w:t xml:space="preserve">(IEC </w:t>
      </w:r>
      <w:r>
        <w:t xml:space="preserve">60695-2-2:1991, </w:t>
      </w:r>
      <w:r>
        <w:rPr>
          <w:lang w:val="en-US" w:eastAsia="en-US" w:bidi="en-US"/>
        </w:rPr>
        <w:t>IDT)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t xml:space="preserve">ДСТУ-П 7292:2012 </w:t>
      </w:r>
      <w:proofErr w:type="spellStart"/>
      <w:r>
        <w:t>Устатковання</w:t>
      </w:r>
      <w:proofErr w:type="spellEnd"/>
      <w:r>
        <w:t xml:space="preserve"> комплектних розподільчих пристроїв низьковольтне.</w:t>
      </w:r>
      <w:r>
        <w:br/>
        <w:t>Частина 2. Особливі вимоги до систем збірних шин (</w:t>
      </w:r>
      <w:proofErr w:type="spellStart"/>
      <w:r>
        <w:t>шинопроводів</w:t>
      </w:r>
      <w:proofErr w:type="spellEnd"/>
      <w:r>
        <w:t>) та методи випробування</w:t>
      </w:r>
      <w:r>
        <w:br/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IEC</w:t>
      </w:r>
      <w:r w:rsidRPr="00B61AE6">
        <w:rPr>
          <w:lang w:val="ru-RU" w:eastAsia="en-US" w:bidi="en-US"/>
        </w:rPr>
        <w:t xml:space="preserve"> </w:t>
      </w:r>
      <w:r>
        <w:t xml:space="preserve">60439-2:2005, </w:t>
      </w:r>
      <w:r>
        <w:rPr>
          <w:lang w:val="en-US" w:eastAsia="en-US" w:bidi="en-US"/>
        </w:rPr>
        <w:t>MOD</w:t>
      </w:r>
      <w:r w:rsidRPr="00B61AE6">
        <w:rPr>
          <w:lang w:val="ru-RU" w:eastAsia="en-US" w:bidi="en-US"/>
        </w:rPr>
        <w:t>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60570:2014 </w:t>
      </w:r>
      <w:proofErr w:type="spellStart"/>
      <w:r>
        <w:t>Шинопроводи</w:t>
      </w:r>
      <w:proofErr w:type="spellEnd"/>
      <w:r>
        <w:t xml:space="preserve"> електричні для світильників. Загальні вимоги і випробу-</w:t>
      </w:r>
      <w:r>
        <w:br/>
      </w:r>
      <w:proofErr w:type="spellStart"/>
      <w:r>
        <w:t>вання</w:t>
      </w:r>
      <w:proofErr w:type="spellEnd"/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60570:2003, </w:t>
      </w:r>
      <w:r>
        <w:rPr>
          <w:lang w:val="en-US" w:eastAsia="en-US" w:bidi="en-US"/>
        </w:rPr>
        <w:t>IDT</w:t>
      </w:r>
      <w:r w:rsidRPr="00B61AE6">
        <w:rPr>
          <w:lang w:eastAsia="en-US" w:bidi="en-US"/>
        </w:rPr>
        <w:t>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>ДСТУ Б В.1.1-11:2005 Захист від пожежі. Електричні кабельні лінії. Метод випробування на</w:t>
      </w:r>
      <w:r>
        <w:br/>
        <w:t>вогнестійкість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/>
        <w:ind w:left="851" w:hanging="284"/>
        <w:jc w:val="both"/>
        <w:sectPr w:rsidR="00367BBE" w:rsidSect="00071616">
          <w:headerReference w:type="even" r:id="rId23"/>
          <w:headerReference w:type="default" r:id="rId24"/>
          <w:footerReference w:type="even" r:id="rId25"/>
          <w:footerReference w:type="default" r:id="rId26"/>
          <w:pgSz w:w="11900" w:h="16840"/>
          <w:pgMar w:top="1244" w:right="1102" w:bottom="1244" w:left="1102" w:header="0" w:footer="816" w:gutter="0"/>
          <w:pgNumType w:start="46"/>
          <w:cols w:space="720"/>
          <w:noEndnote/>
          <w:docGrid w:linePitch="360"/>
        </w:sectPr>
      </w:pPr>
      <w:r>
        <w:t xml:space="preserve">ДСТУ Б В.1.1-8-2003 Захист від пожежі. Кабельні проходки. Метод випробування на </w:t>
      </w:r>
      <w:proofErr w:type="spellStart"/>
      <w:r>
        <w:t>вогне</w:t>
      </w:r>
      <w:proofErr w:type="spellEnd"/>
      <w:r>
        <w:t>-</w:t>
      </w:r>
      <w:r>
        <w:br/>
        <w:t>стійкість</w:t>
      </w:r>
    </w:p>
    <w:p w:rsidR="00367BBE" w:rsidRDefault="00767C45" w:rsidP="00EE35C8">
      <w:pPr>
        <w:pStyle w:val="11"/>
        <w:spacing w:after="6360" w:line="293" w:lineRule="auto"/>
        <w:ind w:left="301" w:firstLine="0"/>
        <w:jc w:val="both"/>
      </w:pPr>
      <w:r>
        <w:rPr>
          <w:b/>
          <w:bCs/>
        </w:rPr>
        <w:lastRenderedPageBreak/>
        <w:t xml:space="preserve">Ключові </w:t>
      </w:r>
      <w:r w:rsidRPr="00B61AE6">
        <w:rPr>
          <w:b/>
          <w:bCs/>
          <w:lang w:eastAsia="ru-RU" w:bidi="ru-RU"/>
        </w:rPr>
        <w:t xml:space="preserve">слова: </w:t>
      </w:r>
      <w:r>
        <w:t xml:space="preserve">пожежна безпека, ступінь вогнестійкості, клас вогнестійкості, межа </w:t>
      </w:r>
      <w:proofErr w:type="spellStart"/>
      <w:r>
        <w:t>вогне</w:t>
      </w:r>
      <w:proofErr w:type="spellEnd"/>
      <w:r>
        <w:t>-</w:t>
      </w:r>
      <w:r>
        <w:br/>
        <w:t xml:space="preserve">стійкості, граничний стан, </w:t>
      </w:r>
      <w:proofErr w:type="spellStart"/>
      <w:r>
        <w:t>пожежно</w:t>
      </w:r>
      <w:proofErr w:type="spellEnd"/>
      <w:r>
        <w:t xml:space="preserve">-рятувальний підрозділ, клапан протипожежний, </w:t>
      </w:r>
      <w:proofErr w:type="spellStart"/>
      <w:r>
        <w:t>небез</w:t>
      </w:r>
      <w:proofErr w:type="spellEnd"/>
      <w:r>
        <w:t>-</w:t>
      </w:r>
      <w:r>
        <w:br/>
      </w:r>
      <w:proofErr w:type="spellStart"/>
      <w:r>
        <w:t>печний</w:t>
      </w:r>
      <w:proofErr w:type="spellEnd"/>
      <w:r>
        <w:t xml:space="preserve"> чинник пожежі, зовнішня повітряна зона, протипожежний відсік, протипожежний</w:t>
      </w:r>
      <w:r>
        <w:br/>
        <w:t>тамбур-шлюз, протипожежна секція.</w:t>
      </w:r>
    </w:p>
    <w:p w:rsidR="00367BBE" w:rsidRDefault="00767C45">
      <w:pPr>
        <w:pStyle w:val="60"/>
        <w:spacing w:after="120"/>
      </w:pPr>
      <w:r>
        <w:t>**********</w:t>
      </w:r>
    </w:p>
    <w:p w:rsidR="00367BBE" w:rsidRDefault="00767C45">
      <w:pPr>
        <w:pStyle w:val="60"/>
      </w:pPr>
      <w:r>
        <w:t>Редактор</w:t>
      </w:r>
      <w:r w:rsidR="003176CB">
        <w:t xml:space="preserve"> – </w:t>
      </w:r>
      <w:r>
        <w:t xml:space="preserve">А.О. </w:t>
      </w:r>
      <w:proofErr w:type="spellStart"/>
      <w:r>
        <w:t>Луковська</w:t>
      </w:r>
      <w:proofErr w:type="spellEnd"/>
      <w:r>
        <w:br/>
        <w:t>Комп’ютерна верстка</w:t>
      </w:r>
      <w:r w:rsidR="003176CB">
        <w:t xml:space="preserve"> – </w:t>
      </w:r>
      <w:proofErr w:type="spellStart"/>
      <w:r>
        <w:t>В.Б.Чукашкіна</w:t>
      </w:r>
      <w:proofErr w:type="spellEnd"/>
    </w:p>
    <w:p w:rsidR="00367BBE" w:rsidRDefault="00767C45">
      <w:pPr>
        <w:pStyle w:val="60"/>
      </w:pPr>
      <w:r>
        <w:t>Формат 60x84</w:t>
      </w:r>
      <w:r>
        <w:rPr>
          <w:sz w:val="12"/>
          <w:szCs w:val="12"/>
        </w:rPr>
        <w:t>1</w:t>
      </w:r>
      <w:r>
        <w:t>/</w:t>
      </w:r>
      <w:r>
        <w:rPr>
          <w:sz w:val="12"/>
          <w:szCs w:val="12"/>
        </w:rPr>
        <w:t>8</w:t>
      </w:r>
      <w:r>
        <w:t xml:space="preserve">. Папір офсетний. Гарнітура </w:t>
      </w:r>
      <w:r w:rsidRPr="00B61AE6">
        <w:rPr>
          <w:lang w:val="ru-RU" w:eastAsia="en-US" w:bidi="en-US"/>
        </w:rPr>
        <w:t>"</w:t>
      </w:r>
      <w:r>
        <w:rPr>
          <w:lang w:val="en-US" w:eastAsia="en-US" w:bidi="en-US"/>
        </w:rPr>
        <w:t>Arial</w:t>
      </w:r>
      <w:r w:rsidRPr="00B61AE6">
        <w:rPr>
          <w:lang w:val="ru-RU" w:eastAsia="en-US" w:bidi="en-US"/>
        </w:rPr>
        <w:t>".</w:t>
      </w:r>
      <w:r w:rsidRPr="00B61AE6">
        <w:rPr>
          <w:lang w:val="ru-RU" w:eastAsia="en-US" w:bidi="en-US"/>
        </w:rPr>
        <w:br/>
      </w:r>
      <w:r>
        <w:t>Друк офсетний.</w:t>
      </w:r>
    </w:p>
    <w:p w:rsidR="00367BBE" w:rsidRDefault="00767C45">
      <w:pPr>
        <w:pStyle w:val="60"/>
        <w:spacing w:after="0"/>
      </w:pPr>
      <w:r>
        <w:t>Державне підприємство "</w:t>
      </w:r>
      <w:proofErr w:type="spellStart"/>
      <w:r>
        <w:t>Укрархбудінформ</w:t>
      </w:r>
      <w:proofErr w:type="spellEnd"/>
      <w:r>
        <w:t>".</w:t>
      </w:r>
      <w:r>
        <w:br/>
        <w:t>вул. М. Кривоноса, 2А, м. Київ-37, 03037, Україна.</w:t>
      </w:r>
      <w:r>
        <w:br/>
      </w:r>
      <w:r>
        <w:rPr>
          <w:lang w:val="ru-RU" w:eastAsia="ru-RU" w:bidi="ru-RU"/>
        </w:rPr>
        <w:t xml:space="preserve">Тел. </w:t>
      </w:r>
      <w:r>
        <w:t>249-36-62</w:t>
      </w:r>
    </w:p>
    <w:p w:rsidR="00367BBE" w:rsidRDefault="00767C45">
      <w:pPr>
        <w:pStyle w:val="60"/>
      </w:pPr>
      <w:r>
        <w:t xml:space="preserve">Відділ реалізації: </w:t>
      </w:r>
      <w:proofErr w:type="spellStart"/>
      <w:r>
        <w:t>тел.факс</w:t>
      </w:r>
      <w:proofErr w:type="spellEnd"/>
      <w:r>
        <w:t xml:space="preserve"> (044) 249-36-62 (63, 64)</w:t>
      </w:r>
      <w:r>
        <w:br/>
      </w:r>
      <w:r>
        <w:rPr>
          <w:lang w:val="en-US" w:eastAsia="en-US" w:bidi="en-US"/>
        </w:rPr>
        <w:t>E</w:t>
      </w:r>
      <w:r w:rsidRPr="00B61AE6">
        <w:rPr>
          <w:lang w:val="ru-RU" w:eastAsia="en-US" w:bidi="en-US"/>
        </w:rPr>
        <w:t>-</w:t>
      </w:r>
      <w:r>
        <w:rPr>
          <w:lang w:val="en-US" w:eastAsia="en-US" w:bidi="en-US"/>
        </w:rPr>
        <w:t>mail</w:t>
      </w:r>
      <w:r w:rsidRPr="00B61AE6">
        <w:rPr>
          <w:lang w:val="ru-RU" w:eastAsia="en-US" w:bidi="en-US"/>
        </w:rPr>
        <w:t>:</w:t>
      </w:r>
      <w:hyperlink r:id="rId27" w:history="1">
        <w:r>
          <w:rPr>
            <w:lang w:val="en-US" w:eastAsia="en-US" w:bidi="en-US"/>
          </w:rPr>
          <w:t>uabi</w:t>
        </w:r>
        <w:r w:rsidRPr="00B61AE6">
          <w:rPr>
            <w:lang w:val="ru-RU" w:eastAsia="en-US" w:bidi="en-US"/>
          </w:rPr>
          <w:t>90@</w:t>
        </w:r>
        <w:r>
          <w:rPr>
            <w:lang w:val="en-US" w:eastAsia="en-US" w:bidi="en-US"/>
          </w:rPr>
          <w:t>ukr</w:t>
        </w:r>
        <w:r w:rsidRPr="00B61AE6">
          <w:rPr>
            <w:lang w:val="ru-RU" w:eastAsia="en-US" w:bidi="en-US"/>
          </w:rPr>
          <w:t>.</w:t>
        </w:r>
        <w:r>
          <w:rPr>
            <w:lang w:val="en-US" w:eastAsia="en-US" w:bidi="en-US"/>
          </w:rPr>
          <w:t>net</w:t>
        </w:r>
      </w:hyperlink>
    </w:p>
    <w:p w:rsidR="00EE35C8" w:rsidRDefault="00767C45">
      <w:pPr>
        <w:pStyle w:val="60"/>
        <w:spacing w:line="269" w:lineRule="auto"/>
      </w:pPr>
      <w:r>
        <w:t>Свідоцтво про внесення суб’єкта видавничої справи до державного реєстру видавців</w:t>
      </w:r>
      <w:r w:rsidR="00EE35C8">
        <w:br/>
        <w:t>ДК №690 від 27.11.2001 р.</w:t>
      </w:r>
    </w:p>
    <w:p w:rsidR="00EE35C8" w:rsidRDefault="00EE35C8" w:rsidP="00EE35C8">
      <w:pPr>
        <w:pStyle w:val="60"/>
        <w:spacing w:line="269" w:lineRule="auto"/>
        <w:jc w:val="left"/>
      </w:pPr>
    </w:p>
    <w:sectPr w:rsidR="00EE35C8" w:rsidSect="00071616">
      <w:headerReference w:type="even" r:id="rId28"/>
      <w:headerReference w:type="default" r:id="rId29"/>
      <w:footerReference w:type="even" r:id="rId30"/>
      <w:footerReference w:type="default" r:id="rId31"/>
      <w:pgSz w:w="11900" w:h="16840"/>
      <w:pgMar w:top="2137" w:right="1102" w:bottom="1839" w:left="1102" w:header="0" w:footer="3" w:gutter="0"/>
      <w:pgNumType w:start="4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DC" w:rsidRDefault="00007DDC">
      <w:r>
        <w:separator/>
      </w:r>
    </w:p>
  </w:endnote>
  <w:endnote w:type="continuationSeparator" w:id="0">
    <w:p w:rsidR="00007DDC" w:rsidRDefault="0000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1028" type="#_x0000_t202" style="position:absolute;margin-left:534.65pt;margin-top:786.35pt;width:6pt;height:6.5pt;z-index:-4404017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767C45">
                  <w:rPr>
                    <w:rFonts w:ascii="Arial" w:eastAsia="Arial" w:hAnsi="Arial" w:cs="Arial"/>
                    <w:color w:val="231F20"/>
                    <w:sz w:val="18"/>
                    <w:szCs w:val="18"/>
                    <w:lang w:val="uk-UA" w:eastAsia="uk-UA" w:bidi="uk-UA"/>
                  </w:rPr>
                  <w:t>#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lang w:val="uk-UA" w:eastAsia="uk-UA" w:bidi="uk-U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1029" type="#_x0000_t202" style="position:absolute;margin-left:534.65pt;margin-top:786.35pt;width:7.55pt;height:10.35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107FFA" w:rsidRPr="00107FFA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  <w:lang w:val="uk-UA" w:eastAsia="uk-UA" w:bidi="uk-UA"/>
                  </w:rPr>
                  <w:t>III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lang w:val="uk-UA" w:eastAsia="uk-UA" w:bidi="uk-U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1031" type="#_x0000_t202" style="position:absolute;margin-left:55.7pt;margin-top:786.35pt;width:5.05pt;height:10.35pt;z-index:-4404017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334763" w:rsidRPr="00334763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  <w:lang w:val="uk-UA" w:eastAsia="uk-UA" w:bidi="uk-UA"/>
                  </w:rPr>
                  <w:t>II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lang w:val="uk-UA" w:eastAsia="uk-UA" w:bidi="uk-U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1034" type="#_x0000_t202" style="position:absolute;margin-left:57.45pt;margin-top:786.35pt;width:17pt;height:10.35pt;z-index:-4404017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334763" w:rsidRPr="00334763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  <w:lang w:val="uk-UA" w:eastAsia="uk-UA" w:bidi="uk-UA"/>
                  </w:rPr>
                  <w:t>36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lang w:val="uk-UA" w:eastAsia="uk-UA" w:bidi="uk-U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1035" type="#_x0000_t202" style="position:absolute;margin-left:529.1pt;margin-top:786.35pt;width:19.4pt;height:17pt;z-index:-44040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" filled="f" stroked="f">
          <v:textbox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334763" w:rsidRPr="00334763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</w:rPr>
                  <w:t>39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67BB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67BB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7" o:spid="_x0000_s1040" type="#_x0000_t202" style="position:absolute;margin-left:529.25pt;margin-top:786.5pt;width:7.45pt;height:6.5pt;z-index:-4404017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767C45"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#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3" o:spid="_x0000_s1041" type="#_x0000_t202" style="position:absolute;margin-left:529.25pt;margin-top:786.5pt;width:10.05pt;height:10.35pt;z-index:-4404017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334763" w:rsidRPr="00334763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</w:rPr>
                  <w:t>41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DC" w:rsidRDefault="00007DDC"/>
  </w:footnote>
  <w:footnote w:type="continuationSeparator" w:id="0">
    <w:p w:rsidR="00007DDC" w:rsidRDefault="00007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1026" type="#_x0000_t202" style="position:absolute;margin-left:469.1pt;margin-top:35.9pt;width:72.25pt;height:7.9pt;z-index:-44040178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1027" type="#_x0000_t202" style="position:absolute;margin-left:469.1pt;margin-top:35.9pt;width:72.55pt;height:10.35pt;z-index:-44040179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1030" type="#_x0000_t202" style="position:absolute;margin-left:55pt;margin-top:35.9pt;width:72.55pt;height:10.35pt;z-index:-44040178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1032" type="#_x0000_t202" style="position:absolute;margin-left:56.7pt;margin-top:36.05pt;width:72.55pt;height:10.35pt;z-index:-44040177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" filled="f" stroked="f">
          <v:textbox style="mso-fit-shape-to-text:t" inset="0,0,0,0">
            <w:txbxContent>
              <w:p w:rsidR="00367BBE" w:rsidRPr="00A276C2" w:rsidRDefault="00767C45">
                <w:pPr>
                  <w:pStyle w:val="22"/>
                  <w:rPr>
                    <w:sz w:val="18"/>
                    <w:szCs w:val="18"/>
                    <w:u w:val="single"/>
                  </w:rPr>
                </w:pPr>
                <w:r w:rsidRPr="00A276C2"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1033" type="#_x0000_t202" style="position:absolute;margin-left:465.9pt;margin-top:36.05pt;width:72.55pt;height:10.35pt;z-index:-44040177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80.95pt;margin-top:32.3pt;width:72.55pt;height:10.3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" filled="f" stroked="f">
          <v:textbox style="mso-fit-shape-to-text:t" inset="0,0,0,0">
            <w:txbxContent>
              <w:p w:rsidR="00A276C2" w:rsidRPr="00A276C2" w:rsidRDefault="00A276C2" w:rsidP="00A276C2">
                <w:pPr>
                  <w:pStyle w:val="22"/>
                  <w:rPr>
                    <w:sz w:val="18"/>
                    <w:szCs w:val="18"/>
                    <w:u w:val="single"/>
                  </w:rPr>
                </w:pPr>
                <w:r w:rsidRPr="00A276C2"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1037" type="#_x0000_t202" style="position:absolute;margin-left:78.4pt;margin-top:36.05pt;width:50.4pt;height:6.7pt;z-index:-44040177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" filled="f" stroked="f">
          <v:textbox style="mso-fit-shape-to-text:t" inset="0,0,0,0">
            <w:txbxContent>
              <w:p w:rsidR="00367BBE" w:rsidRDefault="00767C45">
                <w:pPr>
                  <w:pStyle w:val="ad"/>
                </w:pPr>
                <w:r>
                  <w:t>В.1.1-7:2016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5" o:spid="_x0000_s1038" type="#_x0000_t202" style="position:absolute;margin-left:465.9pt;margin-top:36.05pt;width:72.25pt;height:7.9pt;z-index:-44040176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1039" type="#_x0000_t202" style="position:absolute;margin-left:465.9pt;margin-top:36.05pt;width:72.55pt;height:10.35pt;z-index:-44040176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49C"/>
    <w:multiLevelType w:val="multilevel"/>
    <w:tmpl w:val="A3FC643E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951E5"/>
    <w:multiLevelType w:val="multilevel"/>
    <w:tmpl w:val="04DA78FA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9E28D3"/>
    <w:multiLevelType w:val="multilevel"/>
    <w:tmpl w:val="C378450C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B9497C"/>
    <w:multiLevelType w:val="multilevel"/>
    <w:tmpl w:val="AAE48578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C20DF6"/>
    <w:multiLevelType w:val="multilevel"/>
    <w:tmpl w:val="A68E308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582DC3"/>
    <w:multiLevelType w:val="multilevel"/>
    <w:tmpl w:val="90DCB9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2A6B4E"/>
    <w:multiLevelType w:val="multilevel"/>
    <w:tmpl w:val="D7E036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8B368A"/>
    <w:multiLevelType w:val="multilevel"/>
    <w:tmpl w:val="33DAADA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C52E27"/>
    <w:multiLevelType w:val="multilevel"/>
    <w:tmpl w:val="91421F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CE6949"/>
    <w:multiLevelType w:val="hybridMultilevel"/>
    <w:tmpl w:val="E410CFCC"/>
    <w:lvl w:ilvl="0" w:tplc="9A10F674">
      <w:start w:val="1"/>
      <w:numFmt w:val="decimal"/>
      <w:lvlText w:val="%1"/>
      <w:lvlJc w:val="left"/>
      <w:pPr>
        <w:ind w:left="13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20" w:hanging="360"/>
      </w:pPr>
    </w:lvl>
    <w:lvl w:ilvl="2" w:tplc="0422001B" w:tentative="1">
      <w:start w:val="1"/>
      <w:numFmt w:val="lowerRoman"/>
      <w:lvlText w:val="%3."/>
      <w:lvlJc w:val="right"/>
      <w:pPr>
        <w:ind w:left="2740" w:hanging="180"/>
      </w:pPr>
    </w:lvl>
    <w:lvl w:ilvl="3" w:tplc="0422000F" w:tentative="1">
      <w:start w:val="1"/>
      <w:numFmt w:val="decimal"/>
      <w:lvlText w:val="%4."/>
      <w:lvlJc w:val="left"/>
      <w:pPr>
        <w:ind w:left="3460" w:hanging="360"/>
      </w:pPr>
    </w:lvl>
    <w:lvl w:ilvl="4" w:tplc="04220019" w:tentative="1">
      <w:start w:val="1"/>
      <w:numFmt w:val="lowerLetter"/>
      <w:lvlText w:val="%5."/>
      <w:lvlJc w:val="left"/>
      <w:pPr>
        <w:ind w:left="4180" w:hanging="360"/>
      </w:pPr>
    </w:lvl>
    <w:lvl w:ilvl="5" w:tplc="0422001B" w:tentative="1">
      <w:start w:val="1"/>
      <w:numFmt w:val="lowerRoman"/>
      <w:lvlText w:val="%6."/>
      <w:lvlJc w:val="right"/>
      <w:pPr>
        <w:ind w:left="4900" w:hanging="180"/>
      </w:pPr>
    </w:lvl>
    <w:lvl w:ilvl="6" w:tplc="0422000F" w:tentative="1">
      <w:start w:val="1"/>
      <w:numFmt w:val="decimal"/>
      <w:lvlText w:val="%7."/>
      <w:lvlJc w:val="left"/>
      <w:pPr>
        <w:ind w:left="5620" w:hanging="360"/>
      </w:pPr>
    </w:lvl>
    <w:lvl w:ilvl="7" w:tplc="04220019" w:tentative="1">
      <w:start w:val="1"/>
      <w:numFmt w:val="lowerLetter"/>
      <w:lvlText w:val="%8."/>
      <w:lvlJc w:val="left"/>
      <w:pPr>
        <w:ind w:left="6340" w:hanging="360"/>
      </w:pPr>
    </w:lvl>
    <w:lvl w:ilvl="8" w:tplc="0422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0" w15:restartNumberingAfterBreak="0">
    <w:nsid w:val="108B4C19"/>
    <w:multiLevelType w:val="multilevel"/>
    <w:tmpl w:val="289EAF2C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934C39"/>
    <w:multiLevelType w:val="multilevel"/>
    <w:tmpl w:val="F4A4F79E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F3662D"/>
    <w:multiLevelType w:val="multilevel"/>
    <w:tmpl w:val="25AC90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2D16D7"/>
    <w:multiLevelType w:val="multilevel"/>
    <w:tmpl w:val="D8887E16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DC1EAC"/>
    <w:multiLevelType w:val="multilevel"/>
    <w:tmpl w:val="D4F08744"/>
    <w:lvl w:ilvl="0">
      <w:start w:val="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734A22"/>
    <w:multiLevelType w:val="multilevel"/>
    <w:tmpl w:val="7478A8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B31A16"/>
    <w:multiLevelType w:val="multilevel"/>
    <w:tmpl w:val="C7FEF3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5F2BE4"/>
    <w:multiLevelType w:val="multilevel"/>
    <w:tmpl w:val="147094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FF653D"/>
    <w:multiLevelType w:val="multilevel"/>
    <w:tmpl w:val="5440A63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C74E49"/>
    <w:multiLevelType w:val="multilevel"/>
    <w:tmpl w:val="050031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6655E2"/>
    <w:multiLevelType w:val="multilevel"/>
    <w:tmpl w:val="F8B499A0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805D55"/>
    <w:multiLevelType w:val="hybridMultilevel"/>
    <w:tmpl w:val="C32609B2"/>
    <w:lvl w:ilvl="0" w:tplc="0422000F">
      <w:start w:val="1"/>
      <w:numFmt w:val="decimal"/>
      <w:lvlText w:val="%1."/>
      <w:lvlJc w:val="left"/>
      <w:pPr>
        <w:ind w:left="1300" w:hanging="360"/>
      </w:pPr>
    </w:lvl>
    <w:lvl w:ilvl="1" w:tplc="04220019" w:tentative="1">
      <w:start w:val="1"/>
      <w:numFmt w:val="lowerLetter"/>
      <w:lvlText w:val="%2."/>
      <w:lvlJc w:val="left"/>
      <w:pPr>
        <w:ind w:left="2020" w:hanging="360"/>
      </w:pPr>
    </w:lvl>
    <w:lvl w:ilvl="2" w:tplc="0422001B" w:tentative="1">
      <w:start w:val="1"/>
      <w:numFmt w:val="lowerRoman"/>
      <w:lvlText w:val="%3."/>
      <w:lvlJc w:val="right"/>
      <w:pPr>
        <w:ind w:left="2740" w:hanging="180"/>
      </w:pPr>
    </w:lvl>
    <w:lvl w:ilvl="3" w:tplc="0422000F" w:tentative="1">
      <w:start w:val="1"/>
      <w:numFmt w:val="decimal"/>
      <w:lvlText w:val="%4."/>
      <w:lvlJc w:val="left"/>
      <w:pPr>
        <w:ind w:left="3460" w:hanging="360"/>
      </w:pPr>
    </w:lvl>
    <w:lvl w:ilvl="4" w:tplc="04220019" w:tentative="1">
      <w:start w:val="1"/>
      <w:numFmt w:val="lowerLetter"/>
      <w:lvlText w:val="%5."/>
      <w:lvlJc w:val="left"/>
      <w:pPr>
        <w:ind w:left="4180" w:hanging="360"/>
      </w:pPr>
    </w:lvl>
    <w:lvl w:ilvl="5" w:tplc="0422001B" w:tentative="1">
      <w:start w:val="1"/>
      <w:numFmt w:val="lowerRoman"/>
      <w:lvlText w:val="%6."/>
      <w:lvlJc w:val="right"/>
      <w:pPr>
        <w:ind w:left="4900" w:hanging="180"/>
      </w:pPr>
    </w:lvl>
    <w:lvl w:ilvl="6" w:tplc="0422000F" w:tentative="1">
      <w:start w:val="1"/>
      <w:numFmt w:val="decimal"/>
      <w:lvlText w:val="%7."/>
      <w:lvlJc w:val="left"/>
      <w:pPr>
        <w:ind w:left="5620" w:hanging="360"/>
      </w:pPr>
    </w:lvl>
    <w:lvl w:ilvl="7" w:tplc="04220019" w:tentative="1">
      <w:start w:val="1"/>
      <w:numFmt w:val="lowerLetter"/>
      <w:lvlText w:val="%8."/>
      <w:lvlJc w:val="left"/>
      <w:pPr>
        <w:ind w:left="6340" w:hanging="360"/>
      </w:pPr>
    </w:lvl>
    <w:lvl w:ilvl="8" w:tplc="0422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2" w15:restartNumberingAfterBreak="0">
    <w:nsid w:val="3F945C39"/>
    <w:multiLevelType w:val="multilevel"/>
    <w:tmpl w:val="796E08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4A73AA"/>
    <w:multiLevelType w:val="multilevel"/>
    <w:tmpl w:val="43CE82F8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675B42"/>
    <w:multiLevelType w:val="multilevel"/>
    <w:tmpl w:val="966AC7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26031F"/>
    <w:multiLevelType w:val="multilevel"/>
    <w:tmpl w:val="EA9875F0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B17510"/>
    <w:multiLevelType w:val="multilevel"/>
    <w:tmpl w:val="703E7F5E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402CC0"/>
    <w:multiLevelType w:val="multilevel"/>
    <w:tmpl w:val="032AB0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F77606"/>
    <w:multiLevelType w:val="multilevel"/>
    <w:tmpl w:val="377E37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CF5EE4"/>
    <w:multiLevelType w:val="multilevel"/>
    <w:tmpl w:val="181EBB80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B13DE0"/>
    <w:multiLevelType w:val="multilevel"/>
    <w:tmpl w:val="F7507B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2B2DB9"/>
    <w:multiLevelType w:val="multilevel"/>
    <w:tmpl w:val="9690B366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20653D"/>
    <w:multiLevelType w:val="multilevel"/>
    <w:tmpl w:val="5D32C6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882BA4"/>
    <w:multiLevelType w:val="multilevel"/>
    <w:tmpl w:val="FCB44F8E"/>
    <w:lvl w:ilvl="0">
      <w:start w:val="7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A16133"/>
    <w:multiLevelType w:val="multilevel"/>
    <w:tmpl w:val="66C05736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5C5E73"/>
    <w:multiLevelType w:val="multilevel"/>
    <w:tmpl w:val="4DA8A61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0529B6"/>
    <w:multiLevelType w:val="multilevel"/>
    <w:tmpl w:val="C0E83224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E56CEE"/>
    <w:multiLevelType w:val="multilevel"/>
    <w:tmpl w:val="4EFEBC0C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576675"/>
    <w:multiLevelType w:val="multilevel"/>
    <w:tmpl w:val="B1B85E1E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B538DD"/>
    <w:multiLevelType w:val="multilevel"/>
    <w:tmpl w:val="8842AC34"/>
    <w:lvl w:ilvl="0">
      <w:start w:val="2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8E4A33"/>
    <w:multiLevelType w:val="multilevel"/>
    <w:tmpl w:val="81EA8E76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427C11"/>
    <w:multiLevelType w:val="multilevel"/>
    <w:tmpl w:val="CBDC759A"/>
    <w:lvl w:ilvl="0">
      <w:start w:val="1"/>
      <w:numFmt w:val="decimal"/>
      <w:lvlText w:val="%1"/>
      <w:lvlJc w:val="left"/>
    </w:lvl>
    <w:lvl w:ilvl="1">
      <w:start w:val="3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E047C4"/>
    <w:multiLevelType w:val="multilevel"/>
    <w:tmpl w:val="C6949E00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CED705C"/>
    <w:multiLevelType w:val="multilevel"/>
    <w:tmpl w:val="B36CC7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FD4384"/>
    <w:multiLevelType w:val="multilevel"/>
    <w:tmpl w:val="B2AC23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152CA9"/>
    <w:multiLevelType w:val="multilevel"/>
    <w:tmpl w:val="0E8A40DA"/>
    <w:lvl w:ilvl="0">
      <w:start w:val="6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18"/>
  </w:num>
  <w:num w:numId="3">
    <w:abstractNumId w:val="27"/>
  </w:num>
  <w:num w:numId="4">
    <w:abstractNumId w:val="14"/>
  </w:num>
  <w:num w:numId="5">
    <w:abstractNumId w:val="29"/>
  </w:num>
  <w:num w:numId="6">
    <w:abstractNumId w:val="30"/>
  </w:num>
  <w:num w:numId="7">
    <w:abstractNumId w:val="12"/>
  </w:num>
  <w:num w:numId="8">
    <w:abstractNumId w:val="4"/>
  </w:num>
  <w:num w:numId="9">
    <w:abstractNumId w:val="17"/>
  </w:num>
  <w:num w:numId="10">
    <w:abstractNumId w:val="26"/>
  </w:num>
  <w:num w:numId="11">
    <w:abstractNumId w:val="36"/>
  </w:num>
  <w:num w:numId="12">
    <w:abstractNumId w:val="39"/>
  </w:num>
  <w:num w:numId="13">
    <w:abstractNumId w:val="42"/>
  </w:num>
  <w:num w:numId="14">
    <w:abstractNumId w:val="43"/>
  </w:num>
  <w:num w:numId="15">
    <w:abstractNumId w:val="44"/>
  </w:num>
  <w:num w:numId="16">
    <w:abstractNumId w:val="41"/>
  </w:num>
  <w:num w:numId="17">
    <w:abstractNumId w:val="10"/>
  </w:num>
  <w:num w:numId="18">
    <w:abstractNumId w:val="37"/>
  </w:num>
  <w:num w:numId="19">
    <w:abstractNumId w:val="33"/>
  </w:num>
  <w:num w:numId="20">
    <w:abstractNumId w:val="23"/>
  </w:num>
  <w:num w:numId="21">
    <w:abstractNumId w:val="0"/>
  </w:num>
  <w:num w:numId="22">
    <w:abstractNumId w:val="11"/>
  </w:num>
  <w:num w:numId="23">
    <w:abstractNumId w:val="40"/>
  </w:num>
  <w:num w:numId="24">
    <w:abstractNumId w:val="31"/>
  </w:num>
  <w:num w:numId="25">
    <w:abstractNumId w:val="38"/>
  </w:num>
  <w:num w:numId="26">
    <w:abstractNumId w:val="2"/>
  </w:num>
  <w:num w:numId="27">
    <w:abstractNumId w:val="20"/>
  </w:num>
  <w:num w:numId="28">
    <w:abstractNumId w:val="1"/>
  </w:num>
  <w:num w:numId="29">
    <w:abstractNumId w:val="28"/>
  </w:num>
  <w:num w:numId="30">
    <w:abstractNumId w:val="3"/>
  </w:num>
  <w:num w:numId="31">
    <w:abstractNumId w:val="34"/>
  </w:num>
  <w:num w:numId="32">
    <w:abstractNumId w:val="8"/>
  </w:num>
  <w:num w:numId="33">
    <w:abstractNumId w:val="25"/>
  </w:num>
  <w:num w:numId="34">
    <w:abstractNumId w:val="5"/>
  </w:num>
  <w:num w:numId="35">
    <w:abstractNumId w:val="45"/>
  </w:num>
  <w:num w:numId="36">
    <w:abstractNumId w:val="13"/>
  </w:num>
  <w:num w:numId="37">
    <w:abstractNumId w:val="22"/>
  </w:num>
  <w:num w:numId="38">
    <w:abstractNumId w:val="24"/>
  </w:num>
  <w:num w:numId="39">
    <w:abstractNumId w:val="16"/>
  </w:num>
  <w:num w:numId="40">
    <w:abstractNumId w:val="6"/>
  </w:num>
  <w:num w:numId="41">
    <w:abstractNumId w:val="15"/>
  </w:num>
  <w:num w:numId="42">
    <w:abstractNumId w:val="19"/>
  </w:num>
  <w:num w:numId="43">
    <w:abstractNumId w:val="7"/>
  </w:num>
  <w:num w:numId="44">
    <w:abstractNumId w:val="32"/>
  </w:num>
  <w:num w:numId="45">
    <w:abstractNumId w:val="2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BBE"/>
    <w:rsid w:val="00007074"/>
    <w:rsid w:val="00007DDC"/>
    <w:rsid w:val="00071616"/>
    <w:rsid w:val="00107FFA"/>
    <w:rsid w:val="0011743A"/>
    <w:rsid w:val="00157182"/>
    <w:rsid w:val="00170675"/>
    <w:rsid w:val="001F250A"/>
    <w:rsid w:val="003176CB"/>
    <w:rsid w:val="00334763"/>
    <w:rsid w:val="00336479"/>
    <w:rsid w:val="00364A1E"/>
    <w:rsid w:val="00367BBE"/>
    <w:rsid w:val="00403E84"/>
    <w:rsid w:val="0040499C"/>
    <w:rsid w:val="0041379E"/>
    <w:rsid w:val="004A2A9A"/>
    <w:rsid w:val="005C0706"/>
    <w:rsid w:val="006058E7"/>
    <w:rsid w:val="006462BF"/>
    <w:rsid w:val="006B612A"/>
    <w:rsid w:val="006E1107"/>
    <w:rsid w:val="006E528E"/>
    <w:rsid w:val="00723B4E"/>
    <w:rsid w:val="00767C45"/>
    <w:rsid w:val="00883934"/>
    <w:rsid w:val="008E6248"/>
    <w:rsid w:val="00912571"/>
    <w:rsid w:val="009A40EC"/>
    <w:rsid w:val="009A7510"/>
    <w:rsid w:val="009D0EA7"/>
    <w:rsid w:val="00A068E0"/>
    <w:rsid w:val="00A276C2"/>
    <w:rsid w:val="00A72B07"/>
    <w:rsid w:val="00AC3BB5"/>
    <w:rsid w:val="00AD0CDC"/>
    <w:rsid w:val="00AE7E7B"/>
    <w:rsid w:val="00B61AE6"/>
    <w:rsid w:val="00BB78D2"/>
    <w:rsid w:val="00C13557"/>
    <w:rsid w:val="00C414DA"/>
    <w:rsid w:val="00C92B32"/>
    <w:rsid w:val="00DF41CD"/>
    <w:rsid w:val="00E13770"/>
    <w:rsid w:val="00EE35C8"/>
    <w:rsid w:val="00EF1793"/>
    <w:rsid w:val="00EF6707"/>
    <w:rsid w:val="00F3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C3BC7"/>
  <w15:docId w15:val="{43A4133B-5DA5-48D9-90F9-1C2DDFC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1F250A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a3">
    <w:name w:val="Подпись к таблице_"/>
    <w:basedOn w:val="a0"/>
    <w:link w:val="a4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a5">
    <w:name w:val="Другое_"/>
    <w:basedOn w:val="a0"/>
    <w:link w:val="a6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sid w:val="001F25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1F250A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8">
    <w:name w:val="Оглавление_"/>
    <w:basedOn w:val="a0"/>
    <w:link w:val="a9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a">
    <w:name w:val="Подпись к картинке_"/>
    <w:basedOn w:val="a0"/>
    <w:link w:val="ab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ac">
    <w:name w:val="Колонтитул_"/>
    <w:basedOn w:val="a0"/>
    <w:link w:val="ad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1F250A"/>
    <w:pPr>
      <w:spacing w:after="3970"/>
      <w:jc w:val="center"/>
    </w:pPr>
    <w:rPr>
      <w:rFonts w:ascii="Arial" w:eastAsia="Arial" w:hAnsi="Arial" w:cs="Arial"/>
      <w:color w:val="231F20"/>
      <w:sz w:val="28"/>
      <w:szCs w:val="28"/>
    </w:rPr>
  </w:style>
  <w:style w:type="paragraph" w:customStyle="1" w:styleId="10">
    <w:name w:val="Заголовок №1"/>
    <w:basedOn w:val="a"/>
    <w:link w:val="1"/>
    <w:rsid w:val="001F250A"/>
    <w:pPr>
      <w:spacing w:after="400" w:line="314" w:lineRule="auto"/>
      <w:jc w:val="center"/>
      <w:outlineLvl w:val="0"/>
    </w:pPr>
    <w:rPr>
      <w:rFonts w:ascii="Arial" w:eastAsia="Arial" w:hAnsi="Arial" w:cs="Arial"/>
      <w:b/>
      <w:bCs/>
      <w:color w:val="231F20"/>
      <w:sz w:val="34"/>
      <w:szCs w:val="34"/>
    </w:rPr>
  </w:style>
  <w:style w:type="paragraph" w:customStyle="1" w:styleId="20">
    <w:name w:val="Основной текст (2)"/>
    <w:basedOn w:val="a"/>
    <w:link w:val="2"/>
    <w:rsid w:val="001F250A"/>
    <w:pPr>
      <w:spacing w:after="90" w:line="266" w:lineRule="auto"/>
      <w:jc w:val="center"/>
    </w:pPr>
    <w:rPr>
      <w:rFonts w:ascii="Arial" w:eastAsia="Arial" w:hAnsi="Arial" w:cs="Arial"/>
      <w:color w:val="231F20"/>
    </w:rPr>
  </w:style>
  <w:style w:type="paragraph" w:customStyle="1" w:styleId="a4">
    <w:name w:val="Подпись к таблице"/>
    <w:basedOn w:val="a"/>
    <w:link w:val="a3"/>
    <w:rsid w:val="001F250A"/>
    <w:pPr>
      <w:spacing w:line="259" w:lineRule="auto"/>
    </w:pPr>
    <w:rPr>
      <w:rFonts w:ascii="Arial" w:eastAsia="Arial" w:hAnsi="Arial" w:cs="Arial"/>
      <w:color w:val="231F20"/>
      <w:sz w:val="19"/>
      <w:szCs w:val="19"/>
    </w:rPr>
  </w:style>
  <w:style w:type="paragraph" w:customStyle="1" w:styleId="a6">
    <w:name w:val="Другое"/>
    <w:basedOn w:val="a"/>
    <w:link w:val="a5"/>
    <w:rsid w:val="001F250A"/>
    <w:pPr>
      <w:spacing w:after="40" w:line="295" w:lineRule="auto"/>
      <w:ind w:firstLine="40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22">
    <w:name w:val="Колонтитул (2)"/>
    <w:basedOn w:val="a"/>
    <w:link w:val="21"/>
    <w:rsid w:val="001F250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24">
    <w:name w:val="Заголовок №2"/>
    <w:basedOn w:val="a"/>
    <w:link w:val="23"/>
    <w:rsid w:val="001F250A"/>
    <w:pPr>
      <w:spacing w:after="40" w:line="300" w:lineRule="auto"/>
      <w:ind w:firstLine="420"/>
      <w:outlineLvl w:val="1"/>
    </w:pPr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11">
    <w:name w:val="Основной текст1"/>
    <w:basedOn w:val="a"/>
    <w:link w:val="a7"/>
    <w:rsid w:val="001F250A"/>
    <w:pPr>
      <w:spacing w:after="40" w:line="295" w:lineRule="auto"/>
      <w:ind w:firstLine="40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a9">
    <w:name w:val="Оглавление"/>
    <w:basedOn w:val="a"/>
    <w:link w:val="a8"/>
    <w:rsid w:val="001F250A"/>
    <w:pPr>
      <w:spacing w:after="40" w:line="286" w:lineRule="auto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ab">
    <w:name w:val="Подпись к картинке"/>
    <w:basedOn w:val="a"/>
    <w:link w:val="aa"/>
    <w:rsid w:val="001F250A"/>
    <w:pPr>
      <w:spacing w:line="269" w:lineRule="auto"/>
    </w:pPr>
    <w:rPr>
      <w:rFonts w:ascii="Arial" w:eastAsia="Arial" w:hAnsi="Arial" w:cs="Arial"/>
      <w:color w:val="231F20"/>
      <w:sz w:val="19"/>
      <w:szCs w:val="19"/>
    </w:rPr>
  </w:style>
  <w:style w:type="paragraph" w:customStyle="1" w:styleId="ad">
    <w:name w:val="Колонтитул"/>
    <w:basedOn w:val="a"/>
    <w:link w:val="ac"/>
    <w:rsid w:val="001F250A"/>
    <w:rPr>
      <w:rFonts w:ascii="Arial" w:eastAsia="Arial" w:hAnsi="Arial" w:cs="Arial"/>
      <w:color w:val="231F20"/>
      <w:sz w:val="18"/>
      <w:szCs w:val="18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F250A"/>
    <w:pPr>
      <w:spacing w:after="220" w:line="314" w:lineRule="auto"/>
      <w:jc w:val="center"/>
    </w:pPr>
    <w:rPr>
      <w:rFonts w:ascii="Arial" w:eastAsia="Arial" w:hAnsi="Arial" w:cs="Arial"/>
      <w:color w:val="231F2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EF17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793"/>
    <w:rPr>
      <w:color w:val="000000"/>
    </w:rPr>
  </w:style>
  <w:style w:type="paragraph" w:styleId="af0">
    <w:name w:val="footer"/>
    <w:basedOn w:val="a"/>
    <w:link w:val="af1"/>
    <w:uiPriority w:val="99"/>
    <w:unhideWhenUsed/>
    <w:rsid w:val="00EF17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793"/>
    <w:rPr>
      <w:color w:val="000000"/>
    </w:rPr>
  </w:style>
  <w:style w:type="paragraph" w:styleId="af2">
    <w:name w:val="Subtitle"/>
    <w:basedOn w:val="a"/>
    <w:next w:val="a"/>
    <w:link w:val="af3"/>
    <w:uiPriority w:val="11"/>
    <w:qFormat/>
    <w:rsid w:val="006058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6058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723B4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23B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3.jpeg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image" Target="media/image2.jpeg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jpeg"/><Relationship Id="rId27" Type="http://schemas.openxmlformats.org/officeDocument/2006/relationships/hyperlink" Target="mailto:uabi90@ukr.net" TargetMode="External"/><Relationship Id="rId30" Type="http://schemas.openxmlformats.org/officeDocument/2006/relationships/footer" Target="footer8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4F22-30C7-4A3E-90DE-7E575001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17512</Words>
  <Characters>99820</Characters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V117.vp</vt:lpstr>
    </vt:vector>
  </TitlesOfParts>
  <LinksUpToDate>false</LinksUpToDate>
  <CharactersWithSpaces>117098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2022-11-03T09:31:00Z</dcterms:created>
  <dcterms:modified xsi:type="dcterms:W3CDTF">2022-11-06T10:09:00Z</dcterms:modified>
</cp:coreProperties>
</file>