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46" w:rsidRDefault="00E47746" w:rsidP="00E47746">
      <w:pPr>
        <w:pStyle w:val="a3"/>
        <w:rPr>
          <w:sz w:val="20"/>
        </w:rPr>
      </w:pPr>
    </w:p>
    <w:p w:rsidR="00E47746" w:rsidRDefault="00E47746" w:rsidP="00E47746">
      <w:pPr>
        <w:pStyle w:val="a3"/>
        <w:rPr>
          <w:sz w:val="20"/>
        </w:rPr>
      </w:pPr>
      <w:bookmarkStart w:id="0" w:name="_Hlk126750137"/>
    </w:p>
    <w:p w:rsidR="00E47746" w:rsidRPr="00E47746" w:rsidRDefault="00E47746" w:rsidP="00E47746">
      <w:pPr>
        <w:pStyle w:val="a3"/>
        <w:ind w:left="4262"/>
        <w:rPr>
          <w:sz w:val="20"/>
          <w:u w:val="single"/>
        </w:rPr>
      </w:pPr>
      <w:r w:rsidRPr="00E47746">
        <w:rPr>
          <w:noProof/>
          <w:sz w:val="20"/>
          <w:u w:val="single"/>
          <w:lang w:val="ru-RU" w:eastAsia="ru-RU"/>
        </w:rPr>
        <w:drawing>
          <wp:inline distT="0" distB="0" distL="0" distR="0">
            <wp:extent cx="550545" cy="706755"/>
            <wp:effectExtent l="0" t="0" r="190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46" w:rsidRPr="00E47746" w:rsidRDefault="00E47746" w:rsidP="00E47746">
      <w:pPr>
        <w:pStyle w:val="a3"/>
        <w:rPr>
          <w:sz w:val="20"/>
          <w:lang w:val="uk-UA"/>
        </w:rPr>
      </w:pPr>
    </w:p>
    <w:p w:rsidR="00E47746" w:rsidRPr="00373886" w:rsidRDefault="00E47746" w:rsidP="00E47746">
      <w:pPr>
        <w:pStyle w:val="a3"/>
        <w:spacing w:before="7"/>
        <w:rPr>
          <w:sz w:val="27"/>
          <w:lang w:val="ru-RU"/>
        </w:rPr>
      </w:pPr>
    </w:p>
    <w:p w:rsidR="00E47746" w:rsidRDefault="00E47746" w:rsidP="00E47746">
      <w:pPr>
        <w:pStyle w:val="1"/>
        <w:spacing w:before="90"/>
        <w:ind w:right="8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E47746" w:rsidRDefault="00E47746" w:rsidP="00E47746">
      <w:pPr>
        <w:pStyle w:val="a3"/>
        <w:spacing w:before="11"/>
        <w:rPr>
          <w:b/>
          <w:sz w:val="23"/>
          <w:lang w:val="ru-RU"/>
        </w:rPr>
      </w:pPr>
    </w:p>
    <w:p w:rsidR="00E47746" w:rsidRPr="00E5308E" w:rsidRDefault="00E47746" w:rsidP="00E47746">
      <w:pPr>
        <w:pStyle w:val="a3"/>
        <w:rPr>
          <w:b/>
          <w:sz w:val="26"/>
          <w:lang w:val="ru-RU"/>
        </w:rPr>
      </w:pPr>
    </w:p>
    <w:p w:rsidR="000E339D" w:rsidRPr="00E5308E" w:rsidRDefault="000E339D" w:rsidP="00E47746">
      <w:pPr>
        <w:pStyle w:val="a3"/>
        <w:rPr>
          <w:b/>
          <w:sz w:val="26"/>
          <w:lang w:val="ru-RU"/>
        </w:rPr>
      </w:pPr>
    </w:p>
    <w:p w:rsidR="00E47746" w:rsidRDefault="00E47746" w:rsidP="00E47746">
      <w:pPr>
        <w:pStyle w:val="a3"/>
        <w:rPr>
          <w:b/>
          <w:sz w:val="26"/>
          <w:lang w:val="ru-RU"/>
        </w:rPr>
      </w:pPr>
    </w:p>
    <w:p w:rsidR="00E47746" w:rsidRPr="000E339D" w:rsidRDefault="00E47746" w:rsidP="00E47746">
      <w:pPr>
        <w:spacing w:before="211"/>
        <w:ind w:left="94" w:right="219"/>
        <w:jc w:val="center"/>
        <w:rPr>
          <w:rFonts w:ascii="Arial" w:hAnsi="Arial" w:cs="Arial"/>
          <w:b/>
          <w:sz w:val="24"/>
          <w:lang w:val="ru-RU"/>
        </w:rPr>
      </w:pPr>
      <w:r w:rsidRPr="000E339D">
        <w:rPr>
          <w:rFonts w:ascii="Arial" w:hAnsi="Arial" w:cs="Arial"/>
          <w:b/>
          <w:sz w:val="24"/>
          <w:lang w:val="ru-RU"/>
        </w:rPr>
        <w:t>ІНЖЕНЕРНЕ ОБЛАДНАННЯ СПОРУД, ЗОВНІШНІХ МЕРЕЖ</w:t>
      </w:r>
    </w:p>
    <w:p w:rsidR="00E47746" w:rsidRPr="000E339D" w:rsidRDefault="00E47746" w:rsidP="00E47746">
      <w:pPr>
        <w:pStyle w:val="a3"/>
        <w:rPr>
          <w:rFonts w:ascii="Arial" w:hAnsi="Arial" w:cs="Arial"/>
          <w:b/>
          <w:sz w:val="26"/>
          <w:lang w:val="ru-RU"/>
        </w:rPr>
      </w:pPr>
    </w:p>
    <w:p w:rsidR="00E47746" w:rsidRPr="00B87BEA" w:rsidRDefault="00E47746" w:rsidP="00E47746">
      <w:pPr>
        <w:pStyle w:val="a3"/>
        <w:spacing w:before="10"/>
        <w:rPr>
          <w:b/>
          <w:sz w:val="20"/>
          <w:lang w:val="ru-RU"/>
        </w:rPr>
      </w:pPr>
    </w:p>
    <w:p w:rsidR="00E4774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0E339D">
        <w:rPr>
          <w:rFonts w:ascii="Arial" w:hAnsi="Arial" w:cs="Arial"/>
          <w:b/>
          <w:sz w:val="35"/>
          <w:szCs w:val="35"/>
          <w:lang w:val="ru-RU"/>
        </w:rPr>
        <w:t>Визначення розмі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р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ів земельних ділянок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для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 xml:space="preserve"> 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об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'єктів електричних мереж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>ДБН В.2.5-1</w:t>
      </w:r>
      <w:r w:rsidR="00D5324D">
        <w:rPr>
          <w:rFonts w:ascii="Arial" w:hAnsi="Arial" w:cs="Arial"/>
          <w:b/>
          <w:sz w:val="35"/>
          <w:szCs w:val="35"/>
          <w:lang w:val="ru-RU"/>
        </w:rPr>
        <w:t>6</w:t>
      </w:r>
      <w:r>
        <w:rPr>
          <w:rFonts w:ascii="Arial" w:hAnsi="Arial" w:cs="Arial"/>
          <w:b/>
          <w:sz w:val="35"/>
          <w:szCs w:val="35"/>
          <w:lang w:val="ru-RU"/>
        </w:rPr>
        <w:t>-99</w:t>
      </w:r>
    </w:p>
    <w:p w:rsidR="00E47746" w:rsidRPr="00373886" w:rsidRDefault="00E47746" w:rsidP="00E47746">
      <w:pPr>
        <w:pStyle w:val="a3"/>
        <w:rPr>
          <w:rFonts w:ascii="Arial" w:hAnsi="Arial" w:cs="Arial"/>
          <w:b/>
          <w:sz w:val="35"/>
          <w:szCs w:val="35"/>
          <w:lang w:val="ru-RU"/>
        </w:rPr>
      </w:pPr>
    </w:p>
    <w:p w:rsidR="00E47746" w:rsidRPr="000E339D" w:rsidRDefault="00E47746" w:rsidP="00E47746">
      <w:pPr>
        <w:ind w:left="94" w:right="188"/>
        <w:jc w:val="center"/>
        <w:rPr>
          <w:rFonts w:ascii="Arial" w:hAnsi="Arial" w:cs="Arial"/>
          <w:b/>
          <w:sz w:val="27"/>
          <w:szCs w:val="27"/>
          <w:lang w:val="ru-RU"/>
        </w:rPr>
      </w:pPr>
      <w:r w:rsidRPr="000E339D">
        <w:rPr>
          <w:rFonts w:ascii="Arial" w:hAnsi="Arial" w:cs="Arial"/>
          <w:b/>
          <w:sz w:val="27"/>
          <w:szCs w:val="27"/>
          <w:lang w:val="ru-RU"/>
        </w:rPr>
        <w:t>Видання офіційне</w:t>
      </w:r>
    </w:p>
    <w:p w:rsidR="00E47746" w:rsidRPr="00B87BEA" w:rsidRDefault="00E47746" w:rsidP="00E47746">
      <w:pPr>
        <w:pStyle w:val="a3"/>
        <w:rPr>
          <w:b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373886" w:rsidRDefault="0037388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0B4066" w:rsidRDefault="000B406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>Державний комітет будівництва</w:t>
      </w:r>
      <w:r w:rsidR="00373886">
        <w:rPr>
          <w:rFonts w:ascii="Arial" w:hAnsi="Arial" w:cs="Arial"/>
          <w:iCs/>
          <w:lang w:val="ru-RU"/>
        </w:rPr>
        <w:t>,</w:t>
      </w:r>
      <w:r>
        <w:rPr>
          <w:rFonts w:ascii="Arial" w:hAnsi="Arial" w:cs="Arial"/>
          <w:iCs/>
          <w:lang w:val="ru-RU"/>
        </w:rPr>
        <w:t xml:space="preserve"> </w:t>
      </w:r>
      <w:proofErr w:type="gramStart"/>
      <w:r>
        <w:rPr>
          <w:rFonts w:ascii="Arial" w:hAnsi="Arial" w:cs="Arial"/>
          <w:iCs/>
          <w:lang w:val="ru-RU"/>
        </w:rPr>
        <w:t>арх</w:t>
      </w:r>
      <w:proofErr w:type="gramEnd"/>
      <w:r>
        <w:rPr>
          <w:rFonts w:ascii="Arial" w:hAnsi="Arial" w:cs="Arial"/>
          <w:iCs/>
          <w:lang w:val="ru-RU"/>
        </w:rPr>
        <w:t>ітектури</w:t>
      </w:r>
      <w:r w:rsidR="00373886">
        <w:rPr>
          <w:rFonts w:ascii="Arial" w:hAnsi="Arial" w:cs="Arial"/>
          <w:iCs/>
          <w:lang w:val="ru-RU"/>
        </w:rPr>
        <w:t xml:space="preserve"> і житлової політики України</w:t>
      </w:r>
    </w:p>
    <w:p w:rsidR="00E47746" w:rsidRDefault="00E47746" w:rsidP="00E47746">
      <w:pPr>
        <w:pStyle w:val="a3"/>
        <w:jc w:val="center"/>
        <w:rPr>
          <w:rFonts w:ascii="Arial" w:hAnsi="Arial" w:cs="Arial"/>
          <w:iCs/>
          <w:lang w:val="uk-UA"/>
        </w:rPr>
      </w:pPr>
      <w:r>
        <w:rPr>
          <w:rFonts w:ascii="Arial" w:hAnsi="Arial" w:cs="Arial"/>
          <w:iCs/>
          <w:lang w:val="ru-RU"/>
        </w:rPr>
        <w:t xml:space="preserve">Київ </w:t>
      </w:r>
      <w:r w:rsidR="00373886">
        <w:rPr>
          <w:rFonts w:ascii="Arial" w:hAnsi="Arial" w:cs="Arial"/>
          <w:iCs/>
          <w:lang w:val="ru-RU"/>
        </w:rPr>
        <w:t>1999</w:t>
      </w:r>
    </w:p>
    <w:bookmarkEnd w:id="0"/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E47746" w:rsidRDefault="00E47746" w:rsidP="00E47746">
      <w:pPr>
        <w:pStyle w:val="a3"/>
        <w:rPr>
          <w:i/>
          <w:sz w:val="26"/>
          <w:lang w:val="ru-RU"/>
        </w:rPr>
      </w:pPr>
    </w:p>
    <w:p w:rsidR="00373886" w:rsidRPr="00E47746" w:rsidRDefault="00373886" w:rsidP="00373886">
      <w:pPr>
        <w:pStyle w:val="a3"/>
        <w:ind w:left="4262"/>
        <w:rPr>
          <w:sz w:val="20"/>
          <w:u w:val="single"/>
        </w:rPr>
      </w:pPr>
      <w:r w:rsidRPr="00E47746">
        <w:rPr>
          <w:noProof/>
          <w:sz w:val="20"/>
          <w:u w:val="single"/>
          <w:lang w:val="ru-RU" w:eastAsia="ru-RU"/>
        </w:rPr>
        <w:lastRenderedPageBreak/>
        <w:drawing>
          <wp:inline distT="0" distB="0" distL="0" distR="0">
            <wp:extent cx="550545" cy="706755"/>
            <wp:effectExtent l="0" t="0" r="190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86" w:rsidRPr="00E47746" w:rsidRDefault="00373886" w:rsidP="00373886">
      <w:pPr>
        <w:pStyle w:val="a3"/>
        <w:rPr>
          <w:sz w:val="20"/>
          <w:lang w:val="uk-UA"/>
        </w:rPr>
      </w:pPr>
    </w:p>
    <w:p w:rsidR="00373886" w:rsidRPr="00373886" w:rsidRDefault="00373886" w:rsidP="00373886">
      <w:pPr>
        <w:pStyle w:val="a3"/>
        <w:spacing w:before="7"/>
        <w:rPr>
          <w:sz w:val="27"/>
          <w:lang w:val="ru-RU"/>
        </w:rPr>
      </w:pPr>
    </w:p>
    <w:p w:rsidR="00373886" w:rsidRDefault="00373886" w:rsidP="00373886">
      <w:pPr>
        <w:pStyle w:val="1"/>
        <w:spacing w:before="90"/>
        <w:ind w:right="8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373886" w:rsidRDefault="00373886" w:rsidP="00373886">
      <w:pPr>
        <w:pStyle w:val="a3"/>
        <w:spacing w:before="11"/>
        <w:rPr>
          <w:b/>
          <w:sz w:val="23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b/>
          <w:sz w:val="26"/>
          <w:lang w:val="ru-RU"/>
        </w:rPr>
      </w:pPr>
    </w:p>
    <w:p w:rsidR="00373886" w:rsidRPr="000E339D" w:rsidRDefault="00373886" w:rsidP="00373886">
      <w:pPr>
        <w:spacing w:before="211"/>
        <w:ind w:left="94" w:right="219"/>
        <w:jc w:val="center"/>
        <w:rPr>
          <w:rFonts w:ascii="Arial" w:hAnsi="Arial" w:cs="Arial"/>
          <w:b/>
          <w:sz w:val="24"/>
          <w:lang w:val="ru-RU"/>
        </w:rPr>
      </w:pPr>
      <w:r w:rsidRPr="000E339D">
        <w:rPr>
          <w:rFonts w:ascii="Arial" w:hAnsi="Arial" w:cs="Arial"/>
          <w:b/>
          <w:sz w:val="24"/>
          <w:lang w:val="ru-RU"/>
        </w:rPr>
        <w:t>ІНЖЕНЕРНЕ ОБЛАДНАННЯ СПОРУД, ЗОВНІШНІХ МЕРЕЖ</w:t>
      </w:r>
    </w:p>
    <w:p w:rsidR="00373886" w:rsidRPr="000E339D" w:rsidRDefault="00373886" w:rsidP="00373886">
      <w:pPr>
        <w:pStyle w:val="a3"/>
        <w:rPr>
          <w:rFonts w:ascii="Arial" w:hAnsi="Arial" w:cs="Arial"/>
          <w:b/>
          <w:sz w:val="26"/>
          <w:lang w:val="ru-RU"/>
        </w:rPr>
      </w:pPr>
    </w:p>
    <w:p w:rsidR="00373886" w:rsidRPr="00B87BEA" w:rsidRDefault="00373886" w:rsidP="00373886">
      <w:pPr>
        <w:pStyle w:val="a3"/>
        <w:spacing w:before="10"/>
        <w:rPr>
          <w:b/>
          <w:sz w:val="20"/>
          <w:lang w:val="ru-RU"/>
        </w:rPr>
      </w:pP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0E339D">
        <w:rPr>
          <w:rFonts w:ascii="Arial" w:hAnsi="Arial" w:cs="Arial"/>
          <w:b/>
          <w:sz w:val="35"/>
          <w:szCs w:val="35"/>
          <w:lang w:val="ru-RU"/>
        </w:rPr>
        <w:t>Визначення розмі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р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ів земельних ділянок</w:t>
      </w:r>
    </w:p>
    <w:p w:rsidR="00373886" w:rsidRPr="000E339D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для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 xml:space="preserve"> </w:t>
      </w:r>
      <w:proofErr w:type="gramStart"/>
      <w:r w:rsidRPr="000E339D">
        <w:rPr>
          <w:rFonts w:ascii="Arial" w:hAnsi="Arial" w:cs="Arial"/>
          <w:b/>
          <w:sz w:val="35"/>
          <w:szCs w:val="35"/>
          <w:lang w:val="ru-RU"/>
        </w:rPr>
        <w:t>об</w:t>
      </w:r>
      <w:proofErr w:type="gramEnd"/>
      <w:r w:rsidRPr="000E339D">
        <w:rPr>
          <w:rFonts w:ascii="Arial" w:hAnsi="Arial" w:cs="Arial"/>
          <w:b/>
          <w:sz w:val="35"/>
          <w:szCs w:val="35"/>
          <w:lang w:val="ru-RU"/>
        </w:rPr>
        <w:t>'єктів електричних мереж</w:t>
      </w: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373886" w:rsidRDefault="00373886" w:rsidP="00373886">
      <w:pPr>
        <w:pStyle w:val="a3"/>
        <w:jc w:val="center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>ДБН В.2.5-1</w:t>
      </w:r>
      <w:r w:rsidR="00D5324D">
        <w:rPr>
          <w:rFonts w:ascii="Arial" w:hAnsi="Arial" w:cs="Arial"/>
          <w:b/>
          <w:sz w:val="35"/>
          <w:szCs w:val="35"/>
          <w:lang w:val="ru-RU"/>
        </w:rPr>
        <w:t>6</w:t>
      </w:r>
      <w:r>
        <w:rPr>
          <w:rFonts w:ascii="Arial" w:hAnsi="Arial" w:cs="Arial"/>
          <w:b/>
          <w:sz w:val="35"/>
          <w:szCs w:val="35"/>
          <w:lang w:val="ru-RU"/>
        </w:rPr>
        <w:t>-99</w:t>
      </w:r>
    </w:p>
    <w:p w:rsidR="00373886" w:rsidRPr="00373886" w:rsidRDefault="00373886" w:rsidP="00373886">
      <w:pPr>
        <w:pStyle w:val="a3"/>
        <w:rPr>
          <w:rFonts w:ascii="Arial" w:hAnsi="Arial" w:cs="Arial"/>
          <w:b/>
          <w:sz w:val="35"/>
          <w:szCs w:val="35"/>
          <w:lang w:val="ru-RU"/>
        </w:rPr>
      </w:pPr>
    </w:p>
    <w:p w:rsidR="00373886" w:rsidRPr="000E339D" w:rsidRDefault="00373886" w:rsidP="00373886">
      <w:pPr>
        <w:ind w:left="94" w:right="188"/>
        <w:jc w:val="center"/>
        <w:rPr>
          <w:rFonts w:ascii="Arial" w:hAnsi="Arial" w:cs="Arial"/>
          <w:b/>
          <w:sz w:val="27"/>
          <w:szCs w:val="27"/>
          <w:lang w:val="ru-RU"/>
        </w:rPr>
      </w:pPr>
      <w:r w:rsidRPr="000E339D">
        <w:rPr>
          <w:rFonts w:ascii="Arial" w:hAnsi="Arial" w:cs="Arial"/>
          <w:b/>
          <w:sz w:val="27"/>
          <w:szCs w:val="27"/>
          <w:lang w:val="ru-RU"/>
        </w:rPr>
        <w:t>Видання офіційне</w:t>
      </w:r>
    </w:p>
    <w:p w:rsidR="00373886" w:rsidRPr="00B87BEA" w:rsidRDefault="00373886" w:rsidP="00373886">
      <w:pPr>
        <w:pStyle w:val="a3"/>
        <w:rPr>
          <w:b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0E339D" w:rsidRDefault="000E339D" w:rsidP="00373886">
      <w:pPr>
        <w:pStyle w:val="a3"/>
        <w:rPr>
          <w:i/>
          <w:sz w:val="26"/>
          <w:lang w:val="ru-RU"/>
        </w:rPr>
      </w:pPr>
    </w:p>
    <w:p w:rsidR="000E339D" w:rsidRDefault="000E339D" w:rsidP="00373886">
      <w:pPr>
        <w:pStyle w:val="a3"/>
        <w:rPr>
          <w:i/>
          <w:sz w:val="26"/>
          <w:lang w:val="ru-RU"/>
        </w:rPr>
      </w:pPr>
    </w:p>
    <w:p w:rsidR="000B4066" w:rsidRDefault="000B4066" w:rsidP="00373886">
      <w:pPr>
        <w:pStyle w:val="a3"/>
        <w:rPr>
          <w:i/>
          <w:sz w:val="26"/>
          <w:lang w:val="ru-RU"/>
        </w:rPr>
      </w:pPr>
    </w:p>
    <w:p w:rsidR="00373886" w:rsidRDefault="00373886" w:rsidP="0037388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 xml:space="preserve">Державний комітет будівництва, </w:t>
      </w:r>
      <w:proofErr w:type="gramStart"/>
      <w:r>
        <w:rPr>
          <w:rFonts w:ascii="Arial" w:hAnsi="Arial" w:cs="Arial"/>
          <w:iCs/>
          <w:lang w:val="ru-RU"/>
        </w:rPr>
        <w:t>арх</w:t>
      </w:r>
      <w:proofErr w:type="gramEnd"/>
      <w:r>
        <w:rPr>
          <w:rFonts w:ascii="Arial" w:hAnsi="Arial" w:cs="Arial"/>
          <w:iCs/>
          <w:lang w:val="ru-RU"/>
        </w:rPr>
        <w:t xml:space="preserve">ітектури </w:t>
      </w:r>
      <w:r w:rsidR="000E339D">
        <w:rPr>
          <w:rFonts w:ascii="Arial" w:hAnsi="Arial" w:cs="Arial"/>
          <w:iCs/>
          <w:lang w:val="ru-RU"/>
        </w:rPr>
        <w:t>та</w:t>
      </w:r>
      <w:r>
        <w:rPr>
          <w:rFonts w:ascii="Arial" w:hAnsi="Arial" w:cs="Arial"/>
          <w:iCs/>
          <w:lang w:val="ru-RU"/>
        </w:rPr>
        <w:t xml:space="preserve"> житлової політики України</w:t>
      </w:r>
    </w:p>
    <w:p w:rsidR="000E339D" w:rsidRDefault="000E339D" w:rsidP="00373886">
      <w:pPr>
        <w:pStyle w:val="a3"/>
        <w:jc w:val="center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Cs/>
          <w:lang w:val="ru-RU"/>
        </w:rPr>
        <w:t>(Держбуд України)</w:t>
      </w:r>
    </w:p>
    <w:p w:rsidR="00373886" w:rsidRDefault="00373886" w:rsidP="00373886">
      <w:pPr>
        <w:pStyle w:val="a3"/>
        <w:jc w:val="center"/>
        <w:rPr>
          <w:rFonts w:ascii="Arial" w:hAnsi="Arial" w:cs="Arial"/>
          <w:iCs/>
          <w:lang w:val="uk-UA"/>
        </w:rPr>
      </w:pPr>
      <w:r>
        <w:rPr>
          <w:rFonts w:ascii="Arial" w:hAnsi="Arial" w:cs="Arial"/>
          <w:iCs/>
          <w:lang w:val="ru-RU"/>
        </w:rPr>
        <w:t>Київ 1999</w:t>
      </w:r>
    </w:p>
    <w:p w:rsidR="00373886" w:rsidRDefault="00373886">
      <w:pPr>
        <w:pStyle w:val="a3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BD41D9" w:rsidRPr="00E47746" w:rsidRDefault="00BD41D9">
      <w:pPr>
        <w:pStyle w:val="a3"/>
        <w:rPr>
          <w:sz w:val="20"/>
          <w:lang w:val="ru-RU"/>
        </w:rPr>
      </w:pPr>
    </w:p>
    <w:p w:rsidR="00BD41D9" w:rsidRPr="00E47746" w:rsidRDefault="00BD41D9">
      <w:pPr>
        <w:pStyle w:val="a3"/>
        <w:rPr>
          <w:sz w:val="20"/>
          <w:lang w:val="ru-RU"/>
        </w:rPr>
      </w:pPr>
    </w:p>
    <w:p w:rsidR="00BD41D9" w:rsidRPr="00373886" w:rsidRDefault="00716FEF" w:rsidP="000B4066">
      <w:pPr>
        <w:pStyle w:val="a3"/>
        <w:tabs>
          <w:tab w:val="left" w:pos="4097"/>
        </w:tabs>
        <w:spacing w:line="300" w:lineRule="exact"/>
        <w:ind w:left="4111" w:right="1186" w:hanging="3794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РОЗРОБЛЕНІ:</w:t>
      </w:r>
      <w:r w:rsidRPr="00373886">
        <w:rPr>
          <w:rFonts w:ascii="Arial" w:hAnsi="Arial" w:cs="Arial"/>
          <w:sz w:val="21"/>
          <w:szCs w:val="21"/>
          <w:lang w:val="ru-RU"/>
        </w:rPr>
        <w:tab/>
        <w:t>Українськимпроектно-вишукувальним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 науково-дослідним інститутом "Укренергомережпроект"</w:t>
      </w:r>
    </w:p>
    <w:p w:rsidR="00BD41D9" w:rsidRPr="00373886" w:rsidRDefault="00716FEF" w:rsidP="000B4066">
      <w:pPr>
        <w:pStyle w:val="a3"/>
        <w:tabs>
          <w:tab w:val="left" w:pos="3969"/>
        </w:tabs>
        <w:spacing w:line="300" w:lineRule="exact"/>
        <w:ind w:left="113" w:right="1079" w:firstLine="3998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(інж.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Житніков </w:t>
      </w:r>
      <w:r w:rsidRPr="00373886">
        <w:rPr>
          <w:rFonts w:ascii="Arial" w:hAnsi="Arial" w:cs="Arial"/>
          <w:sz w:val="21"/>
          <w:szCs w:val="21"/>
        </w:rPr>
        <w:t>B</w:t>
      </w:r>
      <w:r w:rsidRPr="00373886">
        <w:rPr>
          <w:rFonts w:ascii="Arial" w:hAnsi="Arial" w:cs="Arial"/>
          <w:sz w:val="21"/>
          <w:szCs w:val="21"/>
          <w:lang w:val="ru-RU"/>
        </w:rPr>
        <w:t>.</w:t>
      </w:r>
      <w:r w:rsidRPr="00373886">
        <w:rPr>
          <w:rFonts w:ascii="Arial" w:hAnsi="Arial" w:cs="Arial"/>
          <w:sz w:val="21"/>
          <w:szCs w:val="21"/>
        </w:rPr>
        <w:t>I</w:t>
      </w:r>
      <w:r w:rsidRPr="00373886">
        <w:rPr>
          <w:rFonts w:ascii="Arial" w:hAnsi="Arial" w:cs="Arial"/>
          <w:sz w:val="21"/>
          <w:szCs w:val="21"/>
          <w:lang w:val="ru-RU"/>
        </w:rPr>
        <w:t>., інж. Нейман В.О.) ВНЕСЕНІ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І</w:t>
      </w:r>
      <w:r w:rsidR="000E339D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ІДГОТОВЛЕНІ</w:t>
      </w:r>
      <w:r w:rsidRPr="00373886">
        <w:rPr>
          <w:rFonts w:ascii="Arial" w:hAnsi="Arial" w:cs="Arial"/>
          <w:sz w:val="21"/>
          <w:szCs w:val="21"/>
          <w:lang w:val="ru-RU"/>
        </w:rPr>
        <w:tab/>
      </w:r>
      <w:r w:rsidR="000B4066">
        <w:rPr>
          <w:rFonts w:ascii="Arial" w:hAnsi="Arial" w:cs="Arial"/>
          <w:sz w:val="21"/>
          <w:szCs w:val="21"/>
          <w:lang w:val="ru-RU"/>
        </w:rPr>
        <w:t xml:space="preserve">   </w:t>
      </w:r>
      <w:r w:rsidRPr="00373886">
        <w:rPr>
          <w:rFonts w:ascii="Arial" w:hAnsi="Arial" w:cs="Arial"/>
          <w:sz w:val="21"/>
          <w:szCs w:val="21"/>
          <w:lang w:val="ru-RU"/>
        </w:rPr>
        <w:t>МіненергоУкраїни</w:t>
      </w:r>
    </w:p>
    <w:p w:rsidR="00BD41D9" w:rsidRPr="00373886" w:rsidRDefault="00716FEF" w:rsidP="00373886">
      <w:pPr>
        <w:pStyle w:val="a3"/>
        <w:spacing w:line="300" w:lineRule="exact"/>
        <w:ind w:left="113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ДО ЗАТВЕРДЖЕННЯ:</w:t>
      </w:r>
    </w:p>
    <w:p w:rsidR="00BD41D9" w:rsidRPr="00373886" w:rsidRDefault="00BD41D9" w:rsidP="00373886">
      <w:pPr>
        <w:pStyle w:val="a3"/>
        <w:spacing w:line="300" w:lineRule="exact"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0B4066">
      <w:pPr>
        <w:pStyle w:val="a3"/>
        <w:tabs>
          <w:tab w:val="left" w:pos="4239"/>
        </w:tabs>
        <w:spacing w:line="288" w:lineRule="auto"/>
        <w:ind w:left="113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ЗАТВЕРДЖЕНІ:</w:t>
      </w:r>
      <w:r w:rsidRPr="00373886">
        <w:rPr>
          <w:rFonts w:ascii="Arial" w:hAnsi="Arial" w:cs="Arial"/>
          <w:sz w:val="21"/>
          <w:szCs w:val="21"/>
          <w:lang w:val="ru-RU"/>
        </w:rPr>
        <w:tab/>
        <w:t>Наказом  Держбуду України від 27липня</w:t>
      </w:r>
    </w:p>
    <w:p w:rsidR="00BD41D9" w:rsidRPr="00373886" w:rsidRDefault="00BD41D9" w:rsidP="000B4066">
      <w:pPr>
        <w:pStyle w:val="a3"/>
        <w:tabs>
          <w:tab w:val="left" w:pos="4239"/>
        </w:tabs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0B4066">
      <w:pPr>
        <w:pStyle w:val="a3"/>
        <w:tabs>
          <w:tab w:val="left" w:pos="4239"/>
        </w:tabs>
        <w:spacing w:line="288" w:lineRule="auto"/>
        <w:ind w:firstLine="4111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1999 р. </w:t>
      </w:r>
      <w:r w:rsidRPr="00373886">
        <w:rPr>
          <w:rFonts w:ascii="Arial" w:hAnsi="Arial" w:cs="Arial"/>
          <w:sz w:val="21"/>
          <w:szCs w:val="21"/>
        </w:rPr>
        <w:t>N</w:t>
      </w:r>
      <w:r w:rsidRPr="00373886">
        <w:rPr>
          <w:rFonts w:ascii="Arial" w:hAnsi="Arial" w:cs="Arial"/>
          <w:sz w:val="21"/>
          <w:szCs w:val="21"/>
          <w:lang w:val="ru-RU"/>
        </w:rPr>
        <w:t xml:space="preserve"> 179  і введені в дію з 1 серпня 1999 р.</w:t>
      </w:r>
    </w:p>
    <w:p w:rsidR="00BD41D9" w:rsidRPr="00B87BEA" w:rsidRDefault="00BD41D9">
      <w:pPr>
        <w:rPr>
          <w:lang w:val="ru-RU"/>
        </w:rPr>
        <w:sectPr w:rsidR="00BD41D9" w:rsidRPr="00B87BEA">
          <w:headerReference w:type="default" r:id="rId9"/>
          <w:pgSz w:w="11900" w:h="16820"/>
          <w:pgMar w:top="1340" w:right="1680" w:bottom="280" w:left="880" w:header="0" w:footer="0" w:gutter="0"/>
          <w:cols w:space="720"/>
        </w:sectPr>
      </w:pPr>
    </w:p>
    <w:p w:rsidR="00BD41D9" w:rsidRDefault="00BD41D9">
      <w:pPr>
        <w:pStyle w:val="a3"/>
        <w:spacing w:before="6" w:after="1"/>
        <w:rPr>
          <w:sz w:val="26"/>
          <w:lang w:val="ru-RU"/>
        </w:rPr>
      </w:pPr>
    </w:p>
    <w:p w:rsidR="000E339D" w:rsidRDefault="000E339D" w:rsidP="000E339D">
      <w:pPr>
        <w:pStyle w:val="a3"/>
        <w:spacing w:before="6" w:after="1"/>
        <w:jc w:val="center"/>
        <w:rPr>
          <w:rFonts w:ascii="Arial" w:hAnsi="Arial" w:cs="Arial"/>
          <w:sz w:val="35"/>
          <w:szCs w:val="35"/>
          <w:lang w:val="ru-RU"/>
        </w:rPr>
      </w:pPr>
      <w:r>
        <w:rPr>
          <w:rFonts w:ascii="Arial" w:hAnsi="Arial" w:cs="Arial"/>
          <w:sz w:val="35"/>
          <w:szCs w:val="35"/>
          <w:lang w:val="ru-RU"/>
        </w:rPr>
        <w:t>ДЕРЖАВНІ БУДІВЕЛЬНІ НОРМИ УКРАЇНИ</w:t>
      </w:r>
    </w:p>
    <w:p w:rsidR="008B7D81" w:rsidRDefault="008B7D81" w:rsidP="008B7D81">
      <w:pPr>
        <w:spacing w:line="266" w:lineRule="exact"/>
        <w:rPr>
          <w:b/>
          <w:i/>
          <w:sz w:val="24"/>
          <w:lang w:val="ru-RU"/>
        </w:rPr>
      </w:pPr>
    </w:p>
    <w:p w:rsidR="008B7D81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rPr>
          <w:b/>
          <w:i/>
          <w:sz w:val="24"/>
          <w:lang w:val="ru-RU"/>
        </w:rPr>
      </w:pPr>
    </w:p>
    <w:p w:rsidR="008B7D81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rPr>
          <w:b/>
          <w:i/>
          <w:sz w:val="24"/>
          <w:lang w:val="ru-RU"/>
        </w:rPr>
      </w:pPr>
      <w:r w:rsidRPr="00B87BEA">
        <w:rPr>
          <w:b/>
          <w:i/>
          <w:sz w:val="24"/>
          <w:lang w:val="ru-RU"/>
        </w:rPr>
        <w:t>Інженерне обладнання споруд, зовнішніх мереж</w:t>
      </w:r>
    </w:p>
    <w:p w:rsidR="008B7D81" w:rsidRPr="00B87BEA" w:rsidRDefault="008B7D81" w:rsidP="00E5308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="266" w:lineRule="exact"/>
        <w:jc w:val="right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>ДБН В.2.5-16-99</w:t>
      </w:r>
    </w:p>
    <w:p w:rsidR="008B7D81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rPr>
          <w:b/>
          <w:sz w:val="24"/>
          <w:lang w:val="ru-RU"/>
        </w:rPr>
      </w:pPr>
      <w:bookmarkStart w:id="1" w:name="Визначення_розмірів_земельних_ділянок_дл"/>
      <w:bookmarkEnd w:id="1"/>
      <w:r w:rsidRPr="00B87BEA">
        <w:rPr>
          <w:b/>
          <w:sz w:val="24"/>
          <w:lang w:val="ru-RU"/>
        </w:rPr>
        <w:t>Визначення розмі</w:t>
      </w:r>
      <w:proofErr w:type="gramStart"/>
      <w:r w:rsidRPr="00B87BEA">
        <w:rPr>
          <w:b/>
          <w:sz w:val="24"/>
          <w:lang w:val="ru-RU"/>
        </w:rPr>
        <w:t>р</w:t>
      </w:r>
      <w:proofErr w:type="gramEnd"/>
      <w:r w:rsidRPr="00B87BEA">
        <w:rPr>
          <w:b/>
          <w:sz w:val="24"/>
          <w:lang w:val="ru-RU"/>
        </w:rPr>
        <w:t>ів земельних ділянок для об'єктів</w:t>
      </w:r>
      <w:r>
        <w:rPr>
          <w:b/>
          <w:sz w:val="24"/>
          <w:lang w:val="ru-RU"/>
        </w:rPr>
        <w:t xml:space="preserve"> </w:t>
      </w:r>
    </w:p>
    <w:p w:rsidR="008B7D81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jc w:val="right"/>
        <w:rPr>
          <w:b/>
          <w:sz w:val="24"/>
          <w:lang w:val="ru-RU"/>
        </w:rPr>
      </w:pPr>
      <w:proofErr w:type="gramStart"/>
      <w:r>
        <w:rPr>
          <w:b/>
          <w:sz w:val="24"/>
          <w:lang w:val="ru-RU"/>
        </w:rPr>
        <w:t>На</w:t>
      </w:r>
      <w:proofErr w:type="gramEnd"/>
      <w:r>
        <w:rPr>
          <w:b/>
          <w:sz w:val="24"/>
          <w:lang w:val="ru-RU"/>
        </w:rPr>
        <w:t xml:space="preserve"> заміну СН 465-74</w:t>
      </w:r>
    </w:p>
    <w:p w:rsidR="008B7D81" w:rsidRPr="00B87BEA" w:rsidRDefault="008B7D81" w:rsidP="00E5308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19"/>
        <w:rPr>
          <w:b/>
          <w:sz w:val="24"/>
          <w:lang w:val="ru-RU"/>
        </w:rPr>
      </w:pPr>
      <w:r>
        <w:rPr>
          <w:b/>
          <w:sz w:val="24"/>
          <w:lang w:val="ru-RU"/>
        </w:rPr>
        <w:t>електричних мереж</w:t>
      </w:r>
    </w:p>
    <w:p w:rsidR="000E339D" w:rsidRPr="00B87BEA" w:rsidRDefault="000E339D" w:rsidP="000E339D">
      <w:pPr>
        <w:pStyle w:val="a3"/>
        <w:spacing w:before="6" w:after="1"/>
        <w:jc w:val="center"/>
        <w:rPr>
          <w:sz w:val="26"/>
          <w:lang w:val="ru-RU"/>
        </w:rPr>
      </w:pPr>
    </w:p>
    <w:p w:rsidR="00BD41D9" w:rsidRDefault="00BD41D9">
      <w:pPr>
        <w:pStyle w:val="a3"/>
        <w:ind w:left="117"/>
        <w:rPr>
          <w:sz w:val="20"/>
        </w:rPr>
      </w:pPr>
    </w:p>
    <w:p w:rsidR="00BD41D9" w:rsidRPr="00373886" w:rsidRDefault="000339DD" w:rsidP="00D5324D">
      <w:pPr>
        <w:pStyle w:val="a3"/>
        <w:spacing w:line="280" w:lineRule="exact"/>
        <w:ind w:left="113" w:right="113" w:firstLine="660"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Цими нормами встановлюється порядок визначення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 земельних ділянок, які надаються у постійне та у тимчасове користування в період будівництва, для об'єктів електричних мереж напругою від 0,4 до 750 кВ.</w:t>
      </w:r>
    </w:p>
    <w:p w:rsidR="00BD41D9" w:rsidRPr="00373886" w:rsidRDefault="00716FEF" w:rsidP="00DF69A4">
      <w:pPr>
        <w:pStyle w:val="a3"/>
        <w:spacing w:line="280" w:lineRule="exact"/>
        <w:ind w:left="113" w:right="-191" w:firstLine="600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Вимоги цих норм обов'язкові для застосування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вс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іма власниками об'єктів електричних мереж, підприємствами, установами, організаціями, які здійснюють проектування та будівництво електричних мереж, установами, закладами системи агропромислового комплексу, землекористувачами незалежно від форми власності та відомчої належності.</w:t>
      </w:r>
    </w:p>
    <w:p w:rsidR="00BD41D9" w:rsidRDefault="00716FEF" w:rsidP="00D5324D">
      <w:pPr>
        <w:pStyle w:val="a3"/>
        <w:spacing w:line="280" w:lineRule="exact"/>
        <w:ind w:left="713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Терміни та визначення основних понять наведено в додатку А.</w:t>
      </w:r>
    </w:p>
    <w:p w:rsidR="008B7D81" w:rsidRPr="00373886" w:rsidRDefault="008B7D81" w:rsidP="00D5324D">
      <w:pPr>
        <w:pStyle w:val="a3"/>
        <w:spacing w:line="280" w:lineRule="exact"/>
        <w:ind w:left="713"/>
        <w:rPr>
          <w:rFonts w:ascii="Arial" w:hAnsi="Arial" w:cs="Arial"/>
          <w:sz w:val="21"/>
          <w:szCs w:val="21"/>
          <w:lang w:val="ru-RU"/>
        </w:rPr>
      </w:pPr>
    </w:p>
    <w:p w:rsidR="00BD41D9" w:rsidRPr="00373886" w:rsidRDefault="00716FEF" w:rsidP="008B7D81">
      <w:pPr>
        <w:pStyle w:val="1"/>
        <w:numPr>
          <w:ilvl w:val="0"/>
          <w:numId w:val="4"/>
        </w:numPr>
        <w:tabs>
          <w:tab w:val="left" w:pos="954"/>
        </w:tabs>
        <w:spacing w:before="80" w:after="60" w:line="288" w:lineRule="auto"/>
        <w:ind w:firstLine="17"/>
        <w:contextualSpacing/>
        <w:rPr>
          <w:rFonts w:ascii="Arial" w:hAnsi="Arial" w:cs="Arial"/>
          <w:sz w:val="21"/>
          <w:szCs w:val="21"/>
        </w:rPr>
      </w:pPr>
      <w:proofErr w:type="spellStart"/>
      <w:r w:rsidRPr="00373886">
        <w:rPr>
          <w:rFonts w:ascii="Arial" w:hAnsi="Arial" w:cs="Arial"/>
          <w:sz w:val="21"/>
          <w:szCs w:val="21"/>
        </w:rPr>
        <w:t>Загальні</w:t>
      </w:r>
      <w:proofErr w:type="spellEnd"/>
      <w:r w:rsidR="008B7D81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положення</w:t>
      </w:r>
      <w:proofErr w:type="spellEnd"/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88"/>
        </w:tabs>
        <w:spacing w:before="0" w:line="280" w:lineRule="exact"/>
        <w:ind w:right="114" w:firstLine="701"/>
        <w:rPr>
          <w:rFonts w:ascii="Arial" w:hAnsi="Arial" w:cs="Arial"/>
          <w:sz w:val="21"/>
          <w:szCs w:val="21"/>
        </w:rPr>
      </w:pPr>
      <w:r w:rsidRPr="00373886">
        <w:rPr>
          <w:rFonts w:ascii="Arial" w:hAnsi="Arial" w:cs="Arial"/>
          <w:sz w:val="21"/>
          <w:szCs w:val="21"/>
          <w:lang w:val="ru-RU"/>
        </w:rPr>
        <w:t>Власнику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забудовнику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об</w:t>
      </w:r>
      <w:r w:rsidRPr="00DF69A4">
        <w:rPr>
          <w:rFonts w:ascii="Arial" w:hAnsi="Arial" w:cs="Arial"/>
          <w:sz w:val="21"/>
          <w:szCs w:val="21"/>
          <w:lang w:val="ru-RU"/>
        </w:rPr>
        <w:t>'</w:t>
      </w:r>
      <w:r w:rsidRPr="00373886">
        <w:rPr>
          <w:rFonts w:ascii="Arial" w:hAnsi="Arial" w:cs="Arial"/>
          <w:sz w:val="21"/>
          <w:szCs w:val="21"/>
          <w:lang w:val="ru-RU"/>
        </w:rPr>
        <w:t>єкта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надаються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у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постійне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користування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земельні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ділянки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373886">
        <w:rPr>
          <w:rFonts w:ascii="Arial" w:hAnsi="Arial" w:cs="Arial"/>
          <w:sz w:val="21"/>
          <w:szCs w:val="21"/>
          <w:lang w:val="ru-RU"/>
        </w:rPr>
        <w:t>які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є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складовою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частиною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території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охоронної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зони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>,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що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встановлена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F69A4">
        <w:rPr>
          <w:rFonts w:ascii="Arial" w:hAnsi="Arial" w:cs="Arial"/>
          <w:sz w:val="21"/>
          <w:szCs w:val="21"/>
          <w:lang w:val="ru-RU"/>
        </w:rPr>
        <w:t>"</w:t>
      </w:r>
      <w:r w:rsidRPr="00373886">
        <w:rPr>
          <w:rFonts w:ascii="Arial" w:hAnsi="Arial" w:cs="Arial"/>
          <w:sz w:val="21"/>
          <w:szCs w:val="21"/>
          <w:lang w:val="ru-RU"/>
        </w:rPr>
        <w:t>Правилами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охорони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електричних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</w:t>
      </w:r>
      <w:r w:rsidRPr="00DF69A4">
        <w:rPr>
          <w:rFonts w:ascii="Arial" w:hAnsi="Arial" w:cs="Arial"/>
          <w:sz w:val="21"/>
          <w:szCs w:val="21"/>
          <w:lang w:val="ru-RU"/>
        </w:rPr>
        <w:t>",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затверджених</w:t>
      </w:r>
      <w:r w:rsidRP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постановою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Кабінету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Міні</w:t>
      </w:r>
      <w:proofErr w:type="gramStart"/>
      <w:r w:rsidRPr="00373886">
        <w:rPr>
          <w:rFonts w:ascii="Arial" w:hAnsi="Arial" w:cs="Arial"/>
          <w:sz w:val="21"/>
          <w:szCs w:val="21"/>
        </w:rPr>
        <w:t>стр</w:t>
      </w:r>
      <w:proofErr w:type="gramEnd"/>
      <w:r w:rsidRPr="00373886">
        <w:rPr>
          <w:rFonts w:ascii="Arial" w:hAnsi="Arial" w:cs="Arial"/>
          <w:sz w:val="21"/>
          <w:szCs w:val="21"/>
        </w:rPr>
        <w:t>ів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України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від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4</w:t>
      </w:r>
      <w:r w:rsidR="00E0653D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березня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1997p.</w:t>
      </w:r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№209</w:t>
      </w:r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r w:rsidRPr="00373886">
        <w:rPr>
          <w:rFonts w:ascii="Arial" w:hAnsi="Arial" w:cs="Arial"/>
          <w:sz w:val="21"/>
          <w:szCs w:val="21"/>
        </w:rPr>
        <w:t>(</w:t>
      </w:r>
      <w:proofErr w:type="spellStart"/>
      <w:r w:rsidRPr="00373886">
        <w:rPr>
          <w:rFonts w:ascii="Arial" w:hAnsi="Arial" w:cs="Arial"/>
          <w:sz w:val="21"/>
          <w:szCs w:val="21"/>
        </w:rPr>
        <w:t>далі-Правила</w:t>
      </w:r>
      <w:proofErr w:type="spellEnd"/>
      <w:r w:rsidR="00DF69A4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охорони</w:t>
      </w:r>
      <w:proofErr w:type="spellEnd"/>
      <w:r w:rsidRPr="00373886">
        <w:rPr>
          <w:rFonts w:ascii="Arial" w:hAnsi="Arial" w:cs="Arial"/>
          <w:sz w:val="21"/>
          <w:szCs w:val="21"/>
        </w:rPr>
        <w:t>).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59"/>
        </w:tabs>
        <w:spacing w:before="0" w:line="280" w:lineRule="exact"/>
        <w:ind w:right="113" w:firstLine="701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Не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ідлягають відведенню у постійне користування земельні ділянки для розміщення опор повітряних ліній електропередачі напругою 0,4 кВ та кабельних ліній електропередачі, якщо останні знаходяться на глибині нижче 0,5 м від поверхні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грунту.</w:t>
      </w:r>
    </w:p>
    <w:p w:rsidR="00BD41D9" w:rsidRPr="00373886" w:rsidRDefault="00716FEF" w:rsidP="00D5324D">
      <w:pPr>
        <w:pStyle w:val="a3"/>
        <w:spacing w:line="280" w:lineRule="exact"/>
        <w:ind w:left="113" w:right="117" w:firstLine="679"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Землекористування здійснюється у порядку, визначеному Земельним Кодексом України та нормативними актами Держкомзему України.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172"/>
        </w:tabs>
        <w:spacing w:before="0" w:line="280" w:lineRule="exact"/>
        <w:ind w:right="114" w:firstLine="701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пері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од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будівництва забудовнику об'єкта електричних мереж напругою від 0,4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до 750 кВ надаються земельні ділянки у тимчасове користування для виконання будівельно-монтажних</w:t>
      </w:r>
      <w:r w:rsidR="00DF69A4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робіт.</w:t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08"/>
        </w:tabs>
        <w:spacing w:before="0" w:line="280" w:lineRule="exact"/>
        <w:ind w:right="115" w:firstLine="701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Обраховані за цими нормами розміри земельних ділянок використовують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при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їх відведенні і виконанні проектно-кошторисної документації на будівництво об'єкта електричних мереж, а також при здійсненні земельних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відносин.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244"/>
        </w:tabs>
        <w:spacing w:before="0" w:line="280" w:lineRule="exact"/>
        <w:ind w:right="108" w:firstLine="701"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ідставою для надання ділянок у землекористування є матеріали для вибору місцерозташування об'єкта електричних мереж. Місцерозташування визначається згідно з висновками органів земельних ресурсів,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ітектури і містобудування, попереднім погодженням з місцевими органами самоврядування, землевпорядними,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природоохоронними, санітарними, містобудівними органами та землевласниками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(землекористувачами).</w:t>
      </w:r>
    </w:p>
    <w:p w:rsidR="00BD41D9" w:rsidRDefault="00716FEF" w:rsidP="00E0653D">
      <w:pPr>
        <w:pStyle w:val="a3"/>
        <w:spacing w:line="288" w:lineRule="auto"/>
        <w:ind w:left="113" w:right="114" w:firstLine="70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Розробка технічної документації на одержання права землекористування здійснюється згідно з нормативними документами Держкомзему України.</w:t>
      </w:r>
    </w:p>
    <w:p w:rsidR="00BD41D9" w:rsidRDefault="00716FEF" w:rsidP="00E0653D">
      <w:pPr>
        <w:pStyle w:val="a3"/>
        <w:spacing w:line="288" w:lineRule="auto"/>
        <w:ind w:left="113" w:right="114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Для розташування об'єктів електричних мереж використовуються, за можливістю, ділянки нецінних, непридатних, малопридатних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сільскогосподарського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та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лісогосподарського виробництва земель.</w:t>
      </w:r>
    </w:p>
    <w:p w:rsidR="00274FE2" w:rsidRDefault="00274FE2">
      <w:pPr>
        <w:rPr>
          <w:rFonts w:ascii="Arial" w:hAnsi="Arial" w:cs="Arial"/>
          <w:sz w:val="21"/>
          <w:szCs w:val="21"/>
          <w:lang w:val="ru-RU"/>
        </w:rPr>
        <w:sectPr w:rsidR="00274FE2" w:rsidSect="00274FE2">
          <w:headerReference w:type="even" r:id="rId10"/>
          <w:headerReference w:type="default" r:id="rId11"/>
          <w:pgSz w:w="11900" w:h="16820"/>
          <w:pgMar w:top="1276" w:right="1127" w:bottom="280" w:left="1560" w:header="794" w:footer="907" w:gutter="0"/>
          <w:pgNumType w:start="2"/>
          <w:cols w:space="720"/>
          <w:docGrid w:linePitch="299"/>
        </w:sectPr>
      </w:pPr>
    </w:p>
    <w:p w:rsidR="00BD41D9" w:rsidRPr="00373886" w:rsidRDefault="00716FEF" w:rsidP="00E0653D">
      <w:pPr>
        <w:pStyle w:val="1"/>
        <w:numPr>
          <w:ilvl w:val="0"/>
          <w:numId w:val="4"/>
        </w:numPr>
        <w:tabs>
          <w:tab w:val="left" w:pos="935"/>
        </w:tabs>
        <w:spacing w:before="80" w:after="60" w:line="288" w:lineRule="auto"/>
        <w:ind w:right="187" w:hanging="187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lastRenderedPageBreak/>
        <w:t>Визначення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 і конфігурації земельних ділянок, які надаються у постійне користування</w:t>
      </w:r>
    </w:p>
    <w:p w:rsidR="00D5324D" w:rsidRDefault="00716FEF" w:rsidP="00E0653D">
      <w:pPr>
        <w:pStyle w:val="a5"/>
        <w:numPr>
          <w:ilvl w:val="1"/>
          <w:numId w:val="4"/>
        </w:numPr>
        <w:tabs>
          <w:tab w:val="left" w:pos="1091"/>
        </w:tabs>
        <w:spacing w:before="0" w:line="288" w:lineRule="auto"/>
        <w:ind w:right="114" w:firstLine="60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Розміри земельних ділянок для розміщення опор повітряних ліній електропередачі,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ідстанцій, розподільних пунктів та пристроїв визначаються проектною документацією, яка погоджується з місцевими органами містобудування і архітектури, або шляхом проведення фактичних вимірювань. В останньому випадку повинні враховуватися проектні дані про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ідземну частину споруди на глибині до 0,5</w:t>
      </w:r>
      <w:r w:rsidR="00E5308E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</w:t>
      </w:r>
      <w:r w:rsidR="00E0653D">
        <w:rPr>
          <w:rFonts w:ascii="Arial" w:hAnsi="Arial" w:cs="Arial"/>
          <w:sz w:val="21"/>
          <w:szCs w:val="21"/>
          <w:lang w:val="ru-RU"/>
        </w:rPr>
        <w:t>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124"/>
        </w:tabs>
        <w:spacing w:before="0" w:line="288" w:lineRule="auto"/>
        <w:ind w:right="115" w:firstLine="54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До земельної ділянки, що надається для розміщення опори повітряної лінії електропередачі,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ідстанції, розподільного пункту або пристрою належить територія, яка умовно встановлюється на рівні поверхні земельної ділянки контуром базової проекції або зовнішньої огорожі, з додаванням до неї зони обмежень. Зона обмежень, як правило, встановлюється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відстані захисту (далі - </w:t>
      </w:r>
      <w:r w:rsidRPr="00E0653D">
        <w:rPr>
          <w:rFonts w:ascii="Arial" w:hAnsi="Arial" w:cs="Arial"/>
          <w:b/>
          <w:sz w:val="21"/>
          <w:szCs w:val="21"/>
          <w:lang w:val="ru-RU"/>
        </w:rPr>
        <w:t>Р</w:t>
      </w:r>
      <w:r w:rsidRPr="00373886">
        <w:rPr>
          <w:rFonts w:ascii="Arial" w:hAnsi="Arial" w:cs="Arial"/>
          <w:sz w:val="21"/>
          <w:szCs w:val="21"/>
          <w:lang w:val="ru-RU"/>
        </w:rPr>
        <w:t>) від контуру базової</w:t>
      </w:r>
      <w:r w:rsidR="00E0653D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проекції.</w:t>
      </w:r>
    </w:p>
    <w:p w:rsidR="00BD41D9" w:rsidRPr="00373886" w:rsidRDefault="00716FEF" w:rsidP="00FA6A3D">
      <w:pPr>
        <w:pStyle w:val="a3"/>
        <w:spacing w:line="288" w:lineRule="auto"/>
        <w:ind w:left="113" w:right="141" w:firstLine="48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Для опор повітряних ліній електропередачі, закріплення яких у грунті виконується обвалуванням, зона обмежень встановлюється на відстані захисту </w:t>
      </w:r>
      <w:proofErr w:type="gramStart"/>
      <w:r w:rsidRPr="009E74E0">
        <w:rPr>
          <w:rFonts w:ascii="Arial" w:hAnsi="Arial" w:cs="Arial"/>
          <w:b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від лінії підошви обвалування.</w:t>
      </w:r>
    </w:p>
    <w:p w:rsidR="00BD41D9" w:rsidRPr="00373886" w:rsidRDefault="00716FEF" w:rsidP="00FA6A3D">
      <w:pPr>
        <w:pStyle w:val="a5"/>
        <w:numPr>
          <w:ilvl w:val="1"/>
          <w:numId w:val="4"/>
        </w:numPr>
        <w:tabs>
          <w:tab w:val="left" w:pos="1153"/>
        </w:tabs>
        <w:spacing w:before="0" w:after="40" w:line="288" w:lineRule="auto"/>
        <w:ind w:left="1151" w:hanging="357"/>
        <w:contextualSpacing/>
        <w:rPr>
          <w:rFonts w:ascii="Arial" w:hAnsi="Arial" w:cs="Arial"/>
          <w:sz w:val="21"/>
          <w:szCs w:val="21"/>
        </w:rPr>
      </w:pPr>
      <w:proofErr w:type="spellStart"/>
      <w:r w:rsidRPr="00373886">
        <w:rPr>
          <w:rFonts w:ascii="Arial" w:hAnsi="Arial" w:cs="Arial"/>
          <w:sz w:val="21"/>
          <w:szCs w:val="21"/>
        </w:rPr>
        <w:t>Відстань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захисту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r w:rsidRPr="00373886">
        <w:rPr>
          <w:rFonts w:ascii="Arial" w:hAnsi="Arial" w:cs="Arial"/>
          <w:b/>
          <w:sz w:val="21"/>
          <w:szCs w:val="21"/>
        </w:rPr>
        <w:t>Р</w:t>
      </w:r>
      <w:r w:rsidR="009E74E0">
        <w:rPr>
          <w:rFonts w:ascii="Arial" w:hAnsi="Arial" w:cs="Arial"/>
          <w:b/>
          <w:sz w:val="21"/>
          <w:szCs w:val="21"/>
          <w:lang w:val="uk-UA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дорівнює</w:t>
      </w:r>
      <w:proofErr w:type="spellEnd"/>
      <w:r w:rsidRPr="00373886">
        <w:rPr>
          <w:rFonts w:ascii="Arial" w:hAnsi="Arial" w:cs="Arial"/>
          <w:sz w:val="21"/>
          <w:szCs w:val="21"/>
        </w:rPr>
        <w:t>:</w:t>
      </w:r>
    </w:p>
    <w:p w:rsidR="00BD41D9" w:rsidRPr="00373886" w:rsidRDefault="00716FEF" w:rsidP="00FA6A3D">
      <w:pPr>
        <w:pStyle w:val="a3"/>
        <w:spacing w:line="288" w:lineRule="auto"/>
        <w:ind w:left="113" w:right="144" w:firstLine="700"/>
        <w:contextualSpacing/>
        <w:jc w:val="both"/>
        <w:rPr>
          <w:rFonts w:ascii="Arial" w:hAnsi="Arial" w:cs="Arial"/>
          <w:sz w:val="21"/>
          <w:szCs w:val="21"/>
        </w:rPr>
      </w:pPr>
      <w:r w:rsidRPr="00373886">
        <w:rPr>
          <w:rFonts w:ascii="Arial" w:hAnsi="Arial" w:cs="Arial"/>
          <w:sz w:val="21"/>
          <w:szCs w:val="21"/>
        </w:rPr>
        <w:t>а) 0</w:t>
      </w:r>
      <w:proofErr w:type="gramStart"/>
      <w:r w:rsidRPr="00373886">
        <w:rPr>
          <w:rFonts w:ascii="Arial" w:hAnsi="Arial" w:cs="Arial"/>
          <w:sz w:val="21"/>
          <w:szCs w:val="21"/>
        </w:rPr>
        <w:t>,8</w:t>
      </w:r>
      <w:proofErr w:type="gramEnd"/>
      <w:r w:rsidRPr="00373886">
        <w:rPr>
          <w:rFonts w:ascii="Arial" w:hAnsi="Arial" w:cs="Arial"/>
          <w:sz w:val="21"/>
          <w:szCs w:val="21"/>
        </w:rPr>
        <w:t xml:space="preserve"> м </w:t>
      </w:r>
      <w:proofErr w:type="spellStart"/>
      <w:r w:rsidRPr="00373886">
        <w:rPr>
          <w:rFonts w:ascii="Arial" w:hAnsi="Arial" w:cs="Arial"/>
          <w:sz w:val="21"/>
          <w:szCs w:val="21"/>
        </w:rPr>
        <w:t>для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опор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електропередачі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радіорелейних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та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ліній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зв'язку, </w:t>
      </w:r>
      <w:proofErr w:type="spellStart"/>
      <w:r w:rsidRPr="00373886">
        <w:rPr>
          <w:rFonts w:ascii="Arial" w:hAnsi="Arial" w:cs="Arial"/>
          <w:sz w:val="21"/>
          <w:szCs w:val="21"/>
        </w:rPr>
        <w:t>трансформаторної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підстанції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розподільного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пункту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та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пристрою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73886">
        <w:rPr>
          <w:rFonts w:ascii="Arial" w:hAnsi="Arial" w:cs="Arial"/>
          <w:sz w:val="21"/>
          <w:szCs w:val="21"/>
        </w:rPr>
        <w:t>що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мають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або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повинні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мати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зовнішню</w:t>
      </w:r>
      <w:proofErr w:type="spellEnd"/>
      <w:r w:rsidRPr="0037388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3886">
        <w:rPr>
          <w:rFonts w:ascii="Arial" w:hAnsi="Arial" w:cs="Arial"/>
          <w:sz w:val="21"/>
          <w:szCs w:val="21"/>
        </w:rPr>
        <w:t>огорожу</w:t>
      </w:r>
      <w:proofErr w:type="spellEnd"/>
      <w:r w:rsidRPr="00373886">
        <w:rPr>
          <w:rFonts w:ascii="Arial" w:hAnsi="Arial" w:cs="Arial"/>
          <w:sz w:val="21"/>
          <w:szCs w:val="21"/>
        </w:rPr>
        <w:t>;</w:t>
      </w:r>
    </w:p>
    <w:p w:rsidR="00BD41D9" w:rsidRPr="00373886" w:rsidRDefault="00716FEF" w:rsidP="00FA6A3D">
      <w:pPr>
        <w:pStyle w:val="a3"/>
        <w:spacing w:line="288" w:lineRule="auto"/>
        <w:ind w:left="113" w:right="141" w:firstLine="70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б) 2,0 м для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та пристрою, які не мають зовнішньої огорожі.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194"/>
        </w:tabs>
        <w:spacing w:before="0" w:line="288" w:lineRule="auto"/>
        <w:ind w:right="11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одностоякової опори повітряної лінії електропередачі без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ідкосів, без ригеля або з ригелем завдовжки до 1 м має вигляд квадрата, в який вписане коло з центром на осістояка.</w:t>
      </w:r>
    </w:p>
    <w:p w:rsidR="00BD41D9" w:rsidRPr="00373886" w:rsidRDefault="00716FEF" w:rsidP="00E0653D">
      <w:pPr>
        <w:pStyle w:val="a3"/>
        <w:spacing w:line="288" w:lineRule="auto"/>
        <w:ind w:left="113" w:right="11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багатостоякової опори повітряної лінії електропередачі без ригелів, опори складної конструкції без відтяжок та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і пристрою без огорожі має вигляд чотирикутника.</w:t>
      </w:r>
    </w:p>
    <w:p w:rsidR="00BD41D9" w:rsidRPr="00373886" w:rsidRDefault="00716FEF" w:rsidP="00E0653D">
      <w:pPr>
        <w:pStyle w:val="a3"/>
        <w:spacing w:line="288" w:lineRule="auto"/>
        <w:ind w:left="113" w:right="114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Конфігурація земельної ділянки для розміщення трансформаторної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ідстанції, розподільного пункту та пристрою, які повинні мати огорожу, має вигляд багатокутника, обумовленого видом огорожі.</w:t>
      </w:r>
    </w:p>
    <w:p w:rsidR="00BD41D9" w:rsidRPr="00373886" w:rsidRDefault="00716FEF" w:rsidP="00E0653D">
      <w:pPr>
        <w:pStyle w:val="a3"/>
        <w:spacing w:line="288" w:lineRule="auto"/>
        <w:ind w:left="113" w:right="11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земельної ділянки для розміщення одностоякової опори повітряної лінії електропередачі з ригелем завдовжки понад 1 м та багатостоякової опори з ригелями має вигляд п'ятикутника.</w:t>
      </w:r>
    </w:p>
    <w:p w:rsidR="00BD41D9" w:rsidRDefault="00716FEF" w:rsidP="00E0653D">
      <w:pPr>
        <w:pStyle w:val="a5"/>
        <w:numPr>
          <w:ilvl w:val="1"/>
          <w:numId w:val="4"/>
        </w:numPr>
        <w:tabs>
          <w:tab w:val="left" w:pos="1182"/>
        </w:tabs>
        <w:spacing w:before="0" w:line="288" w:lineRule="auto"/>
        <w:ind w:right="153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земельної ділянки для розміщення опори повітряної лінії електропередачі, виконаної у вигляді, встановлених у створі уздовж траси лінії кількох окремих стояків, кожний з яких утримує проводи однієї фази або підтримує обводи проводів, визначається для кожного окремого стояка з відповідними відокремленими базовими проекціями та зонами обмежень, якщо найменша відстань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між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суміжними зонами обмежень стояків перевищує 4м.</w:t>
      </w:r>
    </w:p>
    <w:p w:rsidR="00BD41D9" w:rsidRPr="00373886" w:rsidRDefault="00716FEF" w:rsidP="00E0653D">
      <w:pPr>
        <w:pStyle w:val="a5"/>
        <w:numPr>
          <w:ilvl w:val="1"/>
          <w:numId w:val="4"/>
        </w:numPr>
        <w:tabs>
          <w:tab w:val="left" w:pos="1237"/>
        </w:tabs>
        <w:spacing w:before="0" w:line="288" w:lineRule="auto"/>
        <w:ind w:right="154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земельної ділянки для розміщення портальної опори повітряної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лінії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електропередачі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безвнутрішніх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зв'язків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відтяжок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визначається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для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кожного окремого стояка опори з відповідними відокремленими базовими проекціями та зонами обмежень, якщо найменша відстань між суміжними зонами обмежень стояків перевищує 4м.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357"/>
        </w:tabs>
        <w:spacing w:before="0" w:line="280" w:lineRule="exact"/>
        <w:ind w:right="15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У випадках, коли відстань між суміжними зонами обмежень стояків опор, зазначених в 2.5 та 2.6, менша за 4 м, конфігурація та розмі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земельних ділянок таких опор визначається як для єдиного конструктивного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комплексу.</w:t>
      </w:r>
    </w:p>
    <w:p w:rsidR="00E5308E" w:rsidRDefault="00E5308E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:rsidR="00BD41D9" w:rsidRPr="00373886" w:rsidRDefault="00716FEF" w:rsidP="00D5324D">
      <w:pPr>
        <w:pStyle w:val="a5"/>
        <w:numPr>
          <w:ilvl w:val="1"/>
          <w:numId w:val="4"/>
        </w:numPr>
        <w:tabs>
          <w:tab w:val="left" w:pos="1232"/>
        </w:tabs>
        <w:spacing w:before="0" w:line="280" w:lineRule="exact"/>
        <w:ind w:right="153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lastRenderedPageBreak/>
        <w:t>Визначення конфігурації та розміру земельних ділянок для розміщення опор повітряних ліній електропередачі виконується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309"/>
        </w:tabs>
        <w:spacing w:before="0" w:line="280" w:lineRule="exact"/>
        <w:ind w:right="154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Конфігурація земельних ділянок для розміщення опор повітряних ліній електропередачі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відтяжками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має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вигляд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багатокутника,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який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залежить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кількості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 xml:space="preserve">відтяжок та місця їх закріплення у грунті. Відстані захисту для таких опор вимірюються від елементів конструкції на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івні грунту, а розмір земельних ділянок для них визначається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В.</w:t>
      </w:r>
    </w:p>
    <w:p w:rsidR="00BD41D9" w:rsidRDefault="00716FEF" w:rsidP="00D5324D">
      <w:pPr>
        <w:pStyle w:val="a5"/>
        <w:numPr>
          <w:ilvl w:val="1"/>
          <w:numId w:val="4"/>
        </w:numPr>
        <w:tabs>
          <w:tab w:val="left" w:pos="1415"/>
        </w:tabs>
        <w:spacing w:before="0" w:line="280" w:lineRule="exact"/>
        <w:ind w:right="155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Визначення конфігурації та розміру земельних ділянок для розміщення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ідстанцій, розподільних пунктів та пристроїв без огорожі виконується за ескізами та формулами, наведеними в додатку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Д.</w:t>
      </w:r>
    </w:p>
    <w:p w:rsidR="00BD41D9" w:rsidRPr="00373886" w:rsidRDefault="00716FEF" w:rsidP="00D5324D">
      <w:pPr>
        <w:pStyle w:val="1"/>
        <w:spacing w:before="120" w:after="120" w:line="280" w:lineRule="exact"/>
        <w:ind w:left="703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Нормативи площ земельних ділянок, які надаються у постійне користування</w:t>
      </w:r>
    </w:p>
    <w:p w:rsidR="00BD41D9" w:rsidRPr="00D5324D" w:rsidRDefault="00716FEF" w:rsidP="00D5324D">
      <w:pPr>
        <w:pStyle w:val="a5"/>
        <w:numPr>
          <w:ilvl w:val="1"/>
          <w:numId w:val="3"/>
        </w:numPr>
        <w:tabs>
          <w:tab w:val="left" w:pos="1156"/>
        </w:tabs>
        <w:spacing w:before="0" w:line="280" w:lineRule="exact"/>
        <w:ind w:right="157" w:firstLine="66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Площі земельних ділянок для розміщення найбільш поширених конструкцій опор повітряних ліній електропередачі, які відводяться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 xml:space="preserve"> постійне користування, наведені в таблицях 1, 2, 3. </w:t>
      </w:r>
      <w:proofErr w:type="gramStart"/>
      <w:r w:rsidRPr="00D5324D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5324D">
        <w:rPr>
          <w:rFonts w:ascii="Arial" w:hAnsi="Arial" w:cs="Arial"/>
          <w:sz w:val="21"/>
          <w:szCs w:val="21"/>
          <w:lang w:val="ru-RU"/>
        </w:rPr>
        <w:t>і площі визначені на підставі розділу2.</w:t>
      </w:r>
    </w:p>
    <w:p w:rsidR="00BD41D9" w:rsidRPr="00716FEF" w:rsidRDefault="00716FEF" w:rsidP="00D5324D">
      <w:pPr>
        <w:pStyle w:val="a3"/>
        <w:spacing w:line="280" w:lineRule="exact"/>
        <w:ind w:left="113" w:right="155" w:firstLine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Для зручності користування в таблицях зазначені вихідні параметри, які залежать від зовнішніх розмі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ів опор на поверхні грунту або розмірів ригеля (для опор з ригелями).</w:t>
      </w:r>
    </w:p>
    <w:p w:rsidR="00BD41D9" w:rsidRPr="00373886" w:rsidRDefault="00716FEF" w:rsidP="00D5324D">
      <w:pPr>
        <w:pStyle w:val="a5"/>
        <w:numPr>
          <w:ilvl w:val="1"/>
          <w:numId w:val="3"/>
        </w:numPr>
        <w:tabs>
          <w:tab w:val="left" w:pos="1206"/>
        </w:tabs>
        <w:spacing w:before="0" w:line="280" w:lineRule="exact"/>
        <w:ind w:right="157" w:firstLine="679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>Земельними ділянками, площа яких зазначена в таблицях 1, 2, 3, допускається користуватися,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якщо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відхилення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фактичних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параметрів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табличних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вихідних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параметрівне перевищує ± 10%. В іншому разі визначення розмірів земельних ділянок виконується за методикою, наведеною в розділі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2,</w:t>
      </w:r>
    </w:p>
    <w:p w:rsidR="00BD41D9" w:rsidRDefault="00716FEF" w:rsidP="00464FFF">
      <w:pPr>
        <w:pStyle w:val="a5"/>
        <w:numPr>
          <w:ilvl w:val="1"/>
          <w:numId w:val="3"/>
        </w:numPr>
        <w:tabs>
          <w:tab w:val="left" w:pos="1256"/>
        </w:tabs>
        <w:spacing w:before="0" w:line="288" w:lineRule="auto"/>
        <w:ind w:right="153" w:firstLine="680"/>
        <w:contextualSpacing/>
        <w:rPr>
          <w:rFonts w:ascii="Arial" w:hAnsi="Arial" w:cs="Arial"/>
          <w:sz w:val="21"/>
          <w:szCs w:val="21"/>
          <w:lang w:val="ru-RU"/>
        </w:rPr>
      </w:pPr>
      <w:r w:rsidRPr="00373886">
        <w:rPr>
          <w:rFonts w:ascii="Arial" w:hAnsi="Arial" w:cs="Arial"/>
          <w:sz w:val="21"/>
          <w:szCs w:val="21"/>
          <w:lang w:val="ru-RU"/>
        </w:rPr>
        <w:t xml:space="preserve">Площа земельних ділянок для розміщення трансформаторних </w:t>
      </w:r>
      <w:proofErr w:type="gramStart"/>
      <w:r w:rsidRPr="003738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373886">
        <w:rPr>
          <w:rFonts w:ascii="Arial" w:hAnsi="Arial" w:cs="Arial"/>
          <w:sz w:val="21"/>
          <w:szCs w:val="21"/>
          <w:lang w:val="ru-RU"/>
        </w:rPr>
        <w:t>ідстанцій, розподільних пунктів та пристроїв, а також малопоширених конструкцій лінійних споруд електричних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мереж,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які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не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вказані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таблицях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1,2,3,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визначається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за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методикою,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наведеною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в розділі</w:t>
      </w:r>
      <w:r w:rsidR="009E74E0">
        <w:rPr>
          <w:rFonts w:ascii="Arial" w:hAnsi="Arial" w:cs="Arial"/>
          <w:sz w:val="21"/>
          <w:szCs w:val="21"/>
          <w:lang w:val="ru-RU"/>
        </w:rPr>
        <w:t xml:space="preserve"> </w:t>
      </w:r>
      <w:r w:rsidRPr="00373886">
        <w:rPr>
          <w:rFonts w:ascii="Arial" w:hAnsi="Arial" w:cs="Arial"/>
          <w:sz w:val="21"/>
          <w:szCs w:val="21"/>
          <w:lang w:val="ru-RU"/>
        </w:rPr>
        <w:t>2.</w:t>
      </w:r>
    </w:p>
    <w:p w:rsidR="00BD41D9" w:rsidRPr="009E74E0" w:rsidRDefault="00716FEF" w:rsidP="009E74E0">
      <w:pPr>
        <w:spacing w:line="280" w:lineRule="exact"/>
        <w:ind w:left="100"/>
        <w:contextualSpacing/>
        <w:rPr>
          <w:rFonts w:ascii="Arial" w:hAnsi="Arial" w:cs="Arial"/>
          <w:b/>
          <w:sz w:val="21"/>
          <w:szCs w:val="21"/>
          <w:lang w:val="ru-RU"/>
        </w:rPr>
      </w:pPr>
      <w:r w:rsidRPr="009E74E0">
        <w:rPr>
          <w:rFonts w:ascii="Arial" w:hAnsi="Arial" w:cs="Arial"/>
          <w:b/>
          <w:sz w:val="21"/>
          <w:szCs w:val="21"/>
          <w:lang w:val="ru-RU"/>
        </w:rPr>
        <w:t xml:space="preserve">Таблиця 1 - Земельні ділянки для розміщення опор повітряних ліній електропередачі, стояки яких встановлені </w:t>
      </w:r>
      <w:proofErr w:type="gramStart"/>
      <w:r w:rsidRPr="009E74E0">
        <w:rPr>
          <w:rFonts w:ascii="Arial" w:hAnsi="Arial" w:cs="Arial"/>
          <w:b/>
          <w:sz w:val="21"/>
          <w:szCs w:val="21"/>
          <w:lang w:val="ru-RU"/>
        </w:rPr>
        <w:t>без</w:t>
      </w:r>
      <w:proofErr w:type="gramEnd"/>
      <w:r w:rsidRPr="009E74E0">
        <w:rPr>
          <w:rFonts w:ascii="Arial" w:hAnsi="Arial" w:cs="Arial"/>
          <w:b/>
          <w:sz w:val="21"/>
          <w:szCs w:val="21"/>
          <w:lang w:val="ru-RU"/>
        </w:rPr>
        <w:t xml:space="preserve"> фундаментів</w:t>
      </w:r>
    </w:p>
    <w:tbl>
      <w:tblPr>
        <w:tblStyle w:val="TableNormal"/>
        <w:tblW w:w="946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11"/>
        <w:gridCol w:w="3262"/>
        <w:gridCol w:w="2693"/>
      </w:tblGrid>
      <w:tr w:rsidR="00BD41D9" w:rsidTr="00EF77F0">
        <w:trPr>
          <w:trHeight w:hRule="exact" w:val="566"/>
        </w:trPr>
        <w:tc>
          <w:tcPr>
            <w:tcW w:w="3511" w:type="dxa"/>
          </w:tcPr>
          <w:p w:rsidR="00BD41D9" w:rsidRPr="009E74E0" w:rsidRDefault="00716FEF">
            <w:pPr>
              <w:pStyle w:val="TableParagraph"/>
              <w:spacing w:before="0" w:line="270" w:lineRule="exact"/>
              <w:ind w:left="28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конструкції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  <w:tc>
          <w:tcPr>
            <w:tcW w:w="3262" w:type="dxa"/>
          </w:tcPr>
          <w:p w:rsidR="00BD41D9" w:rsidRPr="009E74E0" w:rsidRDefault="00716FEF">
            <w:pPr>
              <w:pStyle w:val="TableParagraph"/>
              <w:spacing w:before="0" w:line="270" w:lineRule="exact"/>
              <w:ind w:left="34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Вихідний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параметр</w:t>
            </w:r>
            <w:proofErr w:type="spellEnd"/>
          </w:p>
        </w:tc>
        <w:tc>
          <w:tcPr>
            <w:tcW w:w="2693" w:type="dxa"/>
          </w:tcPr>
          <w:p w:rsidR="00BD41D9" w:rsidRPr="009E74E0" w:rsidRDefault="00716FEF">
            <w:pPr>
              <w:pStyle w:val="TableParagraph"/>
              <w:spacing w:before="0"/>
              <w:ind w:left="640" w:right="834" w:firstLine="12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1"/>
                <w:szCs w:val="21"/>
              </w:rPr>
              <w:t>ділянки</w:t>
            </w:r>
            <w:proofErr w:type="spellEnd"/>
            <w:r w:rsidRPr="009E74E0">
              <w:rPr>
                <w:rFonts w:ascii="Arial" w:hAnsi="Arial" w:cs="Arial"/>
                <w:sz w:val="21"/>
                <w:szCs w:val="21"/>
              </w:rPr>
              <w:t>, м</w:t>
            </w:r>
            <w:r w:rsidRPr="00464FF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</w:tr>
      <w:tr w:rsidR="00BD41D9" w:rsidTr="00EF77F0">
        <w:trPr>
          <w:trHeight w:hRule="exact" w:val="940"/>
        </w:trPr>
        <w:tc>
          <w:tcPr>
            <w:tcW w:w="3511" w:type="dxa"/>
            <w:vAlign w:val="center"/>
          </w:tcPr>
          <w:p w:rsidR="00BD41D9" w:rsidRPr="00B87BEA" w:rsidRDefault="00716FEF" w:rsidP="00EF77F0">
            <w:pPr>
              <w:pStyle w:val="TableParagraph"/>
              <w:tabs>
                <w:tab w:val="left" w:pos="3452"/>
              </w:tabs>
              <w:spacing w:before="0"/>
              <w:ind w:left="100" w:right="201"/>
              <w:rPr>
                <w:sz w:val="24"/>
                <w:lang w:val="ru-RU"/>
              </w:rPr>
            </w:pPr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Стояк одиночний без ригеля або з ригелем завдовжки до</w:t>
            </w:r>
            <w:r w:rsidR="00EF77F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 xml:space="preserve">1 м, стояк одиночний на двох </w:t>
            </w:r>
            <w:proofErr w:type="gramStart"/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E74E0">
              <w:rPr>
                <w:rFonts w:ascii="Arial" w:hAnsi="Arial" w:cs="Arial"/>
                <w:sz w:val="20"/>
                <w:szCs w:val="20"/>
                <w:lang w:val="ru-RU"/>
              </w:rPr>
              <w:t>ідпорах</w:t>
            </w:r>
          </w:p>
        </w:tc>
        <w:tc>
          <w:tcPr>
            <w:tcW w:w="3262" w:type="dxa"/>
          </w:tcPr>
          <w:p w:rsidR="00BD41D9" w:rsidRPr="009E74E0" w:rsidRDefault="00716FEF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74E0">
              <w:rPr>
                <w:rFonts w:ascii="Arial" w:hAnsi="Arial" w:cs="Arial"/>
                <w:sz w:val="20"/>
                <w:szCs w:val="20"/>
              </w:rPr>
              <w:t>Найбільший</w:t>
            </w:r>
            <w:proofErr w:type="spellEnd"/>
            <w:r w:rsidRPr="009E7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74E0">
              <w:rPr>
                <w:rFonts w:ascii="Arial" w:hAnsi="Arial" w:cs="Arial"/>
                <w:sz w:val="20"/>
                <w:szCs w:val="20"/>
              </w:rPr>
              <w:t>розмір</w:t>
            </w:r>
            <w:proofErr w:type="spellEnd"/>
            <w:r w:rsidRPr="009E74E0">
              <w:rPr>
                <w:rFonts w:ascii="Arial" w:hAnsi="Arial" w:cs="Arial"/>
                <w:sz w:val="20"/>
                <w:szCs w:val="20"/>
              </w:rPr>
              <w:t>, м : 0,3 ... 0,4</w:t>
            </w:r>
          </w:p>
          <w:p w:rsidR="00BD41D9" w:rsidRPr="009E74E0" w:rsidRDefault="00716FEF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0,5 ... 0,6</w:t>
            </w:r>
          </w:p>
          <w:p w:rsidR="00BD41D9" w:rsidRDefault="00716FEF">
            <w:pPr>
              <w:pStyle w:val="TableParagraph"/>
              <w:spacing w:before="0"/>
              <w:ind w:left="381" w:right="381"/>
              <w:rPr>
                <w:sz w:val="24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693" w:type="dxa"/>
          </w:tcPr>
          <w:p w:rsidR="00BD41D9" w:rsidRDefault="00BD41D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D41D9" w:rsidRPr="009E74E0" w:rsidRDefault="00716FE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D41D9" w:rsidRPr="009E74E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D41D9" w:rsidRDefault="00716FEF">
            <w:pPr>
              <w:pStyle w:val="TableParagraph"/>
              <w:spacing w:before="0"/>
              <w:rPr>
                <w:sz w:val="24"/>
              </w:rPr>
            </w:pPr>
            <w:r w:rsidRPr="009E74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41D9" w:rsidTr="00464FFF">
        <w:trPr>
          <w:trHeight w:hRule="exact" w:val="1051"/>
        </w:trPr>
        <w:tc>
          <w:tcPr>
            <w:tcW w:w="3511" w:type="dxa"/>
            <w:tcBorders>
              <w:bottom w:val="nil"/>
            </w:tcBorders>
            <w:vAlign w:val="center"/>
          </w:tcPr>
          <w:p w:rsidR="00BD41D9" w:rsidRPr="00EF77F0" w:rsidRDefault="00716FEF" w:rsidP="00EF77F0">
            <w:pPr>
              <w:pStyle w:val="TableParagraph"/>
              <w:spacing w:before="0"/>
              <w:ind w:left="100" w:right="20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>Стояк одиночний при на</w:t>
            </w:r>
            <w:proofErr w:type="gramStart"/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>й-</w:t>
            </w:r>
            <w:proofErr w:type="gramEnd"/>
            <w:r w:rsidRPr="00EF77F0">
              <w:rPr>
                <w:rFonts w:ascii="Arial" w:hAnsi="Arial" w:cs="Arial"/>
                <w:sz w:val="20"/>
                <w:szCs w:val="20"/>
                <w:lang w:val="ru-RU"/>
              </w:rPr>
              <w:t xml:space="preserve"> більшому розмірі на поверхні грунту до 0,8 м з ригелем завдовжки понад 1 м</w:t>
            </w:r>
          </w:p>
        </w:tc>
        <w:tc>
          <w:tcPr>
            <w:tcW w:w="3262" w:type="dxa"/>
            <w:tcBorders>
              <w:bottom w:val="nil"/>
            </w:tcBorders>
          </w:tcPr>
          <w:p w:rsidR="00BD41D9" w:rsidRPr="00EF77F0" w:rsidRDefault="00716FEF">
            <w:pPr>
              <w:pStyle w:val="TableParagraph"/>
              <w:spacing w:before="0"/>
              <w:ind w:left="588" w:right="5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7F0">
              <w:rPr>
                <w:rFonts w:ascii="Arial" w:hAnsi="Arial" w:cs="Arial"/>
                <w:sz w:val="20"/>
                <w:szCs w:val="20"/>
              </w:rPr>
              <w:t>Довжина</w:t>
            </w:r>
            <w:proofErr w:type="spellEnd"/>
            <w:r w:rsidRPr="00EF77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7F0">
              <w:rPr>
                <w:rFonts w:ascii="Arial" w:hAnsi="Arial" w:cs="Arial"/>
                <w:sz w:val="20"/>
                <w:szCs w:val="20"/>
              </w:rPr>
              <w:t>ригеля</w:t>
            </w:r>
            <w:proofErr w:type="spellEnd"/>
            <w:r w:rsidRPr="00EF77F0">
              <w:rPr>
                <w:rFonts w:ascii="Arial" w:hAnsi="Arial" w:cs="Arial"/>
                <w:sz w:val="20"/>
                <w:szCs w:val="20"/>
              </w:rPr>
              <w:t>, м : 2,0</w:t>
            </w:r>
          </w:p>
          <w:p w:rsidR="00BD41D9" w:rsidRPr="00EF77F0" w:rsidRDefault="00716FEF">
            <w:pPr>
              <w:pStyle w:val="TableParagraph"/>
              <w:spacing w:before="3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3,0</w:t>
            </w:r>
          </w:p>
          <w:p w:rsidR="00BD41D9" w:rsidRPr="00EF77F0" w:rsidRDefault="00716FEF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93" w:type="dxa"/>
            <w:tcBorders>
              <w:bottom w:val="nil"/>
            </w:tcBorders>
          </w:tcPr>
          <w:p w:rsidR="00BD41D9" w:rsidRPr="00EF77F0" w:rsidRDefault="00BD41D9">
            <w:pPr>
              <w:pStyle w:val="TableParagraph"/>
              <w:spacing w:before="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41D9" w:rsidRPr="00EF77F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D41D9" w:rsidRPr="00EF77F0" w:rsidRDefault="00716FE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D41D9" w:rsidRPr="00EF77F0" w:rsidRDefault="00716FEF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EF7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77F0" w:rsidTr="00464FFF">
        <w:trPr>
          <w:trHeight w:hRule="exact" w:val="1132"/>
        </w:trPr>
        <w:tc>
          <w:tcPr>
            <w:tcW w:w="3511" w:type="dxa"/>
            <w:tcBorders>
              <w:top w:val="single" w:sz="4" w:space="0" w:color="auto"/>
            </w:tcBorders>
          </w:tcPr>
          <w:p w:rsidR="00EF77F0" w:rsidRPr="00942E7A" w:rsidRDefault="00EF77F0" w:rsidP="00942E7A">
            <w:pPr>
              <w:pStyle w:val="TableParagraph"/>
              <w:spacing w:before="0"/>
              <w:ind w:left="100" w:right="595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Стояк одиночний з одним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ідкосом або “А” - подібна опора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464FFF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Найбільша відстань між стояком і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ідкосом, м: 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1,6</w:t>
            </w:r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4,0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F77F0" w:rsidTr="00942E7A">
        <w:trPr>
          <w:trHeight w:hRule="exact" w:val="1002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75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Стояк одиночний з двома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ідкосами</w:t>
            </w:r>
          </w:p>
        </w:tc>
        <w:tc>
          <w:tcPr>
            <w:tcW w:w="3262" w:type="dxa"/>
          </w:tcPr>
          <w:p w:rsidR="00464FFF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Найбільша відстань між стояком і 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ідкосом, м: 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3" w:right="38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4,0</w:t>
            </w:r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77F0" w:rsidTr="00942E7A">
        <w:trPr>
          <w:trHeight w:hRule="exact" w:val="988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50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Портальна опора з внутрі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ш-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німи зв’язками без ригелів</w:t>
            </w:r>
          </w:p>
        </w:tc>
        <w:tc>
          <w:tcPr>
            <w:tcW w:w="3262" w:type="dxa"/>
          </w:tcPr>
          <w:p w:rsidR="00EF77F0" w:rsidRPr="00942E7A" w:rsidRDefault="00EF77F0" w:rsidP="00942E7A">
            <w:pPr>
              <w:pStyle w:val="TableParagraph"/>
              <w:spacing w:before="0"/>
              <w:ind w:left="446" w:right="445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Відстань між стояками в осях, м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EF77F0" w:rsidRPr="00942E7A" w:rsidRDefault="00EF77F0" w:rsidP="00942E7A">
            <w:pPr>
              <w:pStyle w:val="TableParagraph"/>
              <w:spacing w:before="5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8,4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EF77F0" w:rsidTr="00942E7A">
        <w:trPr>
          <w:trHeight w:hRule="exact" w:val="989"/>
        </w:trPr>
        <w:tc>
          <w:tcPr>
            <w:tcW w:w="3511" w:type="dxa"/>
          </w:tcPr>
          <w:p w:rsidR="00EF77F0" w:rsidRPr="00942E7A" w:rsidRDefault="00EF77F0" w:rsidP="00942E7A">
            <w:pPr>
              <w:pStyle w:val="TableParagraph"/>
              <w:spacing w:before="0"/>
              <w:ind w:left="100" w:right="50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Портальна опора з внутрі</w:t>
            </w:r>
            <w:proofErr w:type="gramStart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>ш-</w:t>
            </w:r>
            <w:proofErr w:type="gramEnd"/>
            <w:r w:rsidRPr="00942E7A">
              <w:rPr>
                <w:rFonts w:ascii="Arial" w:hAnsi="Arial" w:cs="Arial"/>
                <w:sz w:val="20"/>
                <w:szCs w:val="20"/>
                <w:lang w:val="ru-RU"/>
              </w:rPr>
              <w:t xml:space="preserve"> німи зв’язками при відстані між стояками в осях 8.4 м з ригелями</w:t>
            </w:r>
          </w:p>
        </w:tc>
        <w:tc>
          <w:tcPr>
            <w:tcW w:w="3262" w:type="dxa"/>
          </w:tcPr>
          <w:p w:rsidR="00EF77F0" w:rsidRPr="00942E7A" w:rsidRDefault="00EF77F0" w:rsidP="00942E7A">
            <w:pPr>
              <w:pStyle w:val="TableParagraph"/>
              <w:spacing w:before="0" w:line="270" w:lineRule="exact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2E7A">
              <w:rPr>
                <w:rFonts w:ascii="Arial" w:hAnsi="Arial" w:cs="Arial"/>
                <w:sz w:val="20"/>
                <w:szCs w:val="20"/>
              </w:rPr>
              <w:t>Довжина</w:t>
            </w:r>
            <w:proofErr w:type="spellEnd"/>
            <w:r w:rsidRPr="00942E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0"/>
                <w:szCs w:val="20"/>
              </w:rPr>
              <w:t>ригеля</w:t>
            </w:r>
            <w:proofErr w:type="spellEnd"/>
            <w:r w:rsidRPr="00942E7A">
              <w:rPr>
                <w:rFonts w:ascii="Arial" w:hAnsi="Arial" w:cs="Arial"/>
                <w:sz w:val="20"/>
                <w:szCs w:val="20"/>
              </w:rPr>
              <w:t>, м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3,0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381" w:right="381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93" w:type="dxa"/>
          </w:tcPr>
          <w:p w:rsidR="00EF77F0" w:rsidRPr="00942E7A" w:rsidRDefault="00EF77F0" w:rsidP="00942E7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7F0" w:rsidRPr="00942E7A" w:rsidRDefault="00EF77F0" w:rsidP="00942E7A">
            <w:pPr>
              <w:pStyle w:val="TableParagraph"/>
              <w:spacing w:before="1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47</w:t>
            </w:r>
          </w:p>
          <w:p w:rsidR="00EF77F0" w:rsidRPr="00942E7A" w:rsidRDefault="00EF77F0" w:rsidP="00942E7A">
            <w:pPr>
              <w:pStyle w:val="TableParagraph"/>
              <w:spacing w:before="0"/>
              <w:ind w:left="1199" w:right="1199"/>
              <w:rPr>
                <w:rFonts w:ascii="Arial" w:hAnsi="Arial" w:cs="Arial"/>
                <w:sz w:val="20"/>
                <w:szCs w:val="20"/>
              </w:rPr>
            </w:pPr>
            <w:r w:rsidRPr="00942E7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</w:tbl>
    <w:p w:rsidR="00464FFF" w:rsidRDefault="00464FFF">
      <w:pPr>
        <w:rPr>
          <w:b/>
          <w:sz w:val="25"/>
          <w:szCs w:val="24"/>
          <w:lang w:val="uk-UA"/>
        </w:rPr>
      </w:pPr>
      <w:r>
        <w:rPr>
          <w:b/>
          <w:sz w:val="25"/>
          <w:lang w:val="uk-UA"/>
        </w:rPr>
        <w:br w:type="page"/>
      </w:r>
    </w:p>
    <w:p w:rsidR="00BD41D9" w:rsidRPr="00942E7A" w:rsidRDefault="00716FEF">
      <w:pPr>
        <w:spacing w:before="1"/>
        <w:ind w:left="100" w:right="963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lastRenderedPageBreak/>
        <w:t>Таблиця 2 - Земельні ділянки для розміщення баштових опор повітряних ліній електропередачі</w:t>
      </w:r>
    </w:p>
    <w:p w:rsidR="00BD41D9" w:rsidRPr="00942E7A" w:rsidRDefault="00BD41D9">
      <w:pPr>
        <w:pStyle w:val="a3"/>
        <w:spacing w:before="11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9"/>
        <w:gridCol w:w="720"/>
        <w:gridCol w:w="720"/>
        <w:gridCol w:w="742"/>
        <w:gridCol w:w="739"/>
        <w:gridCol w:w="720"/>
        <w:gridCol w:w="720"/>
        <w:gridCol w:w="739"/>
        <w:gridCol w:w="720"/>
        <w:gridCol w:w="742"/>
        <w:gridCol w:w="758"/>
      </w:tblGrid>
      <w:tr w:rsidR="00BD41D9" w:rsidRPr="00E5308E">
        <w:trPr>
          <w:trHeight w:hRule="exact" w:val="331"/>
        </w:trPr>
        <w:tc>
          <w:tcPr>
            <w:tcW w:w="9379" w:type="dxa"/>
            <w:gridSpan w:val="11"/>
          </w:tcPr>
          <w:p w:rsidR="00BD41D9" w:rsidRPr="00942E7A" w:rsidRDefault="00716FEF">
            <w:pPr>
              <w:pStyle w:val="TableParagraph"/>
              <w:ind w:left="183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Опори переважно для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л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іній напругою 35-150 кВ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База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в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осях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2,6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2,8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3,3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3,9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4,2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19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5,0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5,4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22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5,7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spacing w:before="20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  <w:r w:rsidRPr="00942E7A">
              <w:rPr>
                <w:rFonts w:ascii="Arial" w:hAnsi="Arial" w:cs="Arial"/>
                <w:position w:val="9"/>
                <w:sz w:val="21"/>
                <w:szCs w:val="21"/>
              </w:rPr>
              <w:t>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3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3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23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25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62</w:t>
            </w:r>
          </w:p>
        </w:tc>
      </w:tr>
      <w:tr w:rsidR="00BD41D9" w:rsidRPr="00E5308E">
        <w:trPr>
          <w:trHeight w:hRule="exact" w:val="331"/>
        </w:trPr>
        <w:tc>
          <w:tcPr>
            <w:tcW w:w="9379" w:type="dxa"/>
            <w:gridSpan w:val="11"/>
          </w:tcPr>
          <w:p w:rsidR="00BD41D9" w:rsidRPr="00942E7A" w:rsidRDefault="00716FEF">
            <w:pPr>
              <w:pStyle w:val="TableParagraph"/>
              <w:ind w:left="177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Опори переважно для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л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іній напругою 220-750 кВ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База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в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осях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6,0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183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6,3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6,8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7.7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7,9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left="20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8,3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ind w:left="21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8,7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ind w:right="19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9,0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10,5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ind w:right="16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11,0</w:t>
            </w:r>
          </w:p>
        </w:tc>
      </w:tr>
      <w:tr w:rsidR="00BD41D9" w:rsidRPr="00942E7A">
        <w:trPr>
          <w:trHeight w:hRule="exact" w:val="331"/>
        </w:trPr>
        <w:tc>
          <w:tcPr>
            <w:tcW w:w="2059" w:type="dxa"/>
          </w:tcPr>
          <w:p w:rsidR="00BD41D9" w:rsidRPr="00942E7A" w:rsidRDefault="00716FEF">
            <w:pPr>
              <w:pStyle w:val="TableParagraph"/>
              <w:spacing w:before="17"/>
              <w:ind w:left="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 м</w:t>
            </w:r>
            <w:r w:rsidRPr="00942E7A">
              <w:rPr>
                <w:rFonts w:ascii="Arial" w:hAnsi="Arial" w:cs="Arial"/>
                <w:position w:val="9"/>
                <w:sz w:val="21"/>
                <w:szCs w:val="21"/>
              </w:rPr>
              <w:t>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81" w:right="18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spacing w:before="32"/>
              <w:ind w:left="2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spacing w:before="32"/>
              <w:ind w:left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left="1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739" w:type="dxa"/>
          </w:tcPr>
          <w:p w:rsidR="00BD41D9" w:rsidRPr="00942E7A" w:rsidRDefault="00716FEF">
            <w:pPr>
              <w:pStyle w:val="TableParagraph"/>
              <w:spacing w:before="32"/>
              <w:ind w:left="18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720" w:type="dxa"/>
          </w:tcPr>
          <w:p w:rsidR="00BD41D9" w:rsidRPr="00942E7A" w:rsidRDefault="00716FEF">
            <w:pPr>
              <w:pStyle w:val="TableParagraph"/>
              <w:spacing w:before="32"/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742" w:type="dxa"/>
          </w:tcPr>
          <w:p w:rsidR="00BD41D9" w:rsidRPr="00942E7A" w:rsidRDefault="00716FEF">
            <w:pPr>
              <w:pStyle w:val="TableParagraph"/>
              <w:spacing w:before="32"/>
              <w:ind w:left="133" w:right="13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758" w:type="dxa"/>
          </w:tcPr>
          <w:p w:rsidR="00BD41D9" w:rsidRPr="00942E7A" w:rsidRDefault="00716FEF">
            <w:pPr>
              <w:pStyle w:val="TableParagraph"/>
              <w:spacing w:before="32"/>
              <w:ind w:right="19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</w:tr>
    </w:tbl>
    <w:p w:rsidR="00942E7A" w:rsidRPr="00942E7A" w:rsidRDefault="00942E7A">
      <w:pPr>
        <w:ind w:left="100" w:right="186"/>
        <w:rPr>
          <w:rFonts w:ascii="Arial" w:hAnsi="Arial" w:cs="Arial"/>
          <w:b/>
          <w:sz w:val="21"/>
          <w:szCs w:val="21"/>
          <w:lang w:val="ru-RU"/>
        </w:rPr>
      </w:pPr>
    </w:p>
    <w:p w:rsidR="00BD41D9" w:rsidRPr="00942E7A" w:rsidRDefault="00716FEF">
      <w:pPr>
        <w:ind w:left="100" w:right="186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t>Таблиця 3 — Земельні ділянки для розміщення портальних опор повітряних ліній електропередачі на витяжках</w:t>
      </w:r>
    </w:p>
    <w:p w:rsidR="00BD41D9" w:rsidRPr="00942E7A" w:rsidRDefault="00BD41D9">
      <w:pPr>
        <w:pStyle w:val="a3"/>
        <w:spacing w:after="1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40"/>
        <w:gridCol w:w="1639"/>
        <w:gridCol w:w="1440"/>
        <w:gridCol w:w="1740"/>
        <w:gridCol w:w="1222"/>
      </w:tblGrid>
      <w:tr w:rsidR="00BD41D9" w:rsidRPr="00942E7A" w:rsidTr="00942E7A">
        <w:trPr>
          <w:trHeight w:hRule="exact" w:val="1514"/>
        </w:trPr>
        <w:tc>
          <w:tcPr>
            <w:tcW w:w="3240" w:type="dxa"/>
          </w:tcPr>
          <w:p w:rsidR="00BD41D9" w:rsidRPr="00942E7A" w:rsidRDefault="00716FEF">
            <w:pPr>
              <w:pStyle w:val="TableParagraph"/>
              <w:ind w:left="27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конструкції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  <w:tc>
          <w:tcPr>
            <w:tcW w:w="1639" w:type="dxa"/>
          </w:tcPr>
          <w:p w:rsidR="00BD41D9" w:rsidRPr="00942E7A" w:rsidRDefault="00716FEF">
            <w:pPr>
              <w:pStyle w:val="TableParagraph"/>
              <w:spacing w:line="273" w:lineRule="auto"/>
              <w:ind w:left="213" w:right="473" w:firstLine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Напруга ліній електр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о-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передачі, кВ</w:t>
            </w:r>
          </w:p>
        </w:tc>
        <w:tc>
          <w:tcPr>
            <w:tcW w:w="1440" w:type="dxa"/>
          </w:tcPr>
          <w:p w:rsidR="00BD41D9" w:rsidRPr="00942E7A" w:rsidRDefault="00716FEF">
            <w:pPr>
              <w:pStyle w:val="TableParagraph"/>
              <w:spacing w:line="273" w:lineRule="auto"/>
              <w:ind w:left="33" w:right="183" w:firstLine="6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Відстань між стояк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а-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ми в осях,</w:t>
            </w:r>
          </w:p>
          <w:p w:rsidR="00BD41D9" w:rsidRPr="00942E7A" w:rsidRDefault="00716FEF">
            <w:pPr>
              <w:pStyle w:val="TableParagraph"/>
              <w:spacing w:before="3"/>
              <w:ind w:right="24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м</w:t>
            </w:r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spacing w:line="276" w:lineRule="auto"/>
              <w:ind w:left="93" w:right="263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Відстань 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між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анкерами на поверхні грунту, м</w:t>
            </w:r>
          </w:p>
        </w:tc>
        <w:tc>
          <w:tcPr>
            <w:tcW w:w="1222" w:type="dxa"/>
          </w:tcPr>
          <w:p w:rsidR="00BD41D9" w:rsidRPr="00942E7A" w:rsidRDefault="00716FEF">
            <w:pPr>
              <w:pStyle w:val="TableParagraph"/>
              <w:spacing w:line="266" w:lineRule="auto"/>
              <w:ind w:left="33" w:right="317" w:hanging="31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Площа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ділянки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42E7A">
              <w:rPr>
                <w:rFonts w:ascii="Arial" w:hAnsi="Arial" w:cs="Arial"/>
                <w:position w:val="-8"/>
                <w:sz w:val="21"/>
                <w:szCs w:val="21"/>
              </w:rPr>
              <w:t>м</w:t>
            </w:r>
            <w:r w:rsidRPr="00942E7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BD41D9" w:rsidRPr="00942E7A" w:rsidTr="00942E7A">
        <w:trPr>
          <w:trHeight w:hRule="exact" w:val="1421"/>
        </w:trPr>
        <w:tc>
          <w:tcPr>
            <w:tcW w:w="3240" w:type="dxa"/>
          </w:tcPr>
          <w:p w:rsidR="00BD41D9" w:rsidRPr="00942E7A" w:rsidRDefault="00716FEF">
            <w:pPr>
              <w:pStyle w:val="TableParagraph"/>
              <w:spacing w:line="276" w:lineRule="auto"/>
              <w:ind w:left="33" w:right="391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Портальна опора з двома парами відтяжок уздовж траси із закріпленням ко</w:t>
            </w:r>
            <w:proofErr w:type="gramStart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>ж-</w:t>
            </w:r>
            <w:proofErr w:type="gramEnd"/>
            <w:r w:rsidRPr="00942E7A">
              <w:rPr>
                <w:rFonts w:ascii="Arial" w:hAnsi="Arial" w:cs="Arial"/>
                <w:sz w:val="21"/>
                <w:szCs w:val="21"/>
                <w:lang w:val="ru-RU"/>
              </w:rPr>
              <w:t xml:space="preserve"> ної пари до однієї анкерної плити у грунті</w:t>
            </w:r>
          </w:p>
        </w:tc>
        <w:tc>
          <w:tcPr>
            <w:tcW w:w="1639" w:type="dxa"/>
          </w:tcPr>
          <w:p w:rsidR="00BD41D9" w:rsidRPr="00942E7A" w:rsidRDefault="00716FEF">
            <w:pPr>
              <w:pStyle w:val="TableParagraph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500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612" w:right="6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1440" w:type="dxa"/>
          </w:tcPr>
          <w:p w:rsidR="00BD41D9" w:rsidRPr="00942E7A" w:rsidRDefault="00716FEF">
            <w:pPr>
              <w:pStyle w:val="TableParagraph"/>
              <w:ind w:left="474" w:right="47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14,6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83" w:right="46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18,4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83" w:right="46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33,2</w:t>
            </w:r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ind w:left="614" w:right="61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17,0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596" w:right="63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19,2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596" w:right="63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23,2</w:t>
            </w:r>
          </w:p>
        </w:tc>
        <w:tc>
          <w:tcPr>
            <w:tcW w:w="1222" w:type="dxa"/>
          </w:tcPr>
          <w:p w:rsidR="00BD41D9" w:rsidRPr="00942E7A" w:rsidRDefault="00716FEF">
            <w:pPr>
              <w:pStyle w:val="TableParagraph"/>
              <w:ind w:left="374" w:right="37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130</w:t>
            </w:r>
          </w:p>
          <w:p w:rsidR="00BD41D9" w:rsidRPr="00942E7A" w:rsidRDefault="00BD41D9">
            <w:pPr>
              <w:pStyle w:val="TableParagraph"/>
              <w:spacing w:before="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344" w:right="40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  <w:p w:rsidR="00BD41D9" w:rsidRPr="00942E7A" w:rsidRDefault="00BD41D9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344" w:right="40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</w:tbl>
    <w:p w:rsidR="00942E7A" w:rsidRPr="00942E7A" w:rsidRDefault="00942E7A">
      <w:pPr>
        <w:pStyle w:val="a3"/>
        <w:rPr>
          <w:b/>
          <w:sz w:val="20"/>
          <w:lang w:val="uk-UA"/>
        </w:rPr>
      </w:pPr>
    </w:p>
    <w:p w:rsidR="00BD41D9" w:rsidRPr="00942E7A" w:rsidRDefault="00716FEF" w:rsidP="00FA6A3D">
      <w:pPr>
        <w:pStyle w:val="a5"/>
        <w:numPr>
          <w:ilvl w:val="0"/>
          <w:numId w:val="3"/>
        </w:numPr>
        <w:tabs>
          <w:tab w:val="left" w:pos="921"/>
          <w:tab w:val="left" w:pos="7938"/>
        </w:tabs>
        <w:spacing w:before="216"/>
        <w:ind w:left="740" w:right="1349" w:firstLine="0"/>
        <w:rPr>
          <w:rFonts w:ascii="Arial" w:hAnsi="Arial" w:cs="Arial"/>
          <w:b/>
          <w:sz w:val="21"/>
          <w:szCs w:val="21"/>
          <w:lang w:val="ru-RU"/>
        </w:rPr>
      </w:pPr>
      <w:r w:rsidRPr="00942E7A">
        <w:rPr>
          <w:rFonts w:ascii="Arial" w:hAnsi="Arial" w:cs="Arial"/>
          <w:b/>
          <w:sz w:val="21"/>
          <w:szCs w:val="21"/>
          <w:lang w:val="ru-RU"/>
        </w:rPr>
        <w:t>Визначення розмі</w:t>
      </w:r>
      <w:proofErr w:type="gramStart"/>
      <w:r w:rsidRPr="00942E7A">
        <w:rPr>
          <w:rFonts w:ascii="Arial" w:hAnsi="Arial" w:cs="Arial"/>
          <w:b/>
          <w:sz w:val="21"/>
          <w:szCs w:val="21"/>
          <w:lang w:val="ru-RU"/>
        </w:rPr>
        <w:t>р</w:t>
      </w:r>
      <w:proofErr w:type="gramEnd"/>
      <w:r w:rsidRPr="00942E7A">
        <w:rPr>
          <w:rFonts w:ascii="Arial" w:hAnsi="Arial" w:cs="Arial"/>
          <w:b/>
          <w:sz w:val="21"/>
          <w:szCs w:val="21"/>
          <w:lang w:val="ru-RU"/>
        </w:rPr>
        <w:t>ів земельних ділянок, які надаються у тимчасове користування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112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Розміри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земельних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ділянок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для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влаштування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будівельних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зон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об’єктів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 xml:space="preserve">електричної мережі визначають, як правило, на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ідставі проекту організації будівництва або проекту виконання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робіт.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116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При здійсненні будівництва об’єкта електричної мережі за типовими технологічними картами рекомендується застосовувати дані по відведенню земельних ділянок, які наведені у таблицях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4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,5.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20"/>
        </w:tabs>
        <w:spacing w:before="0" w:line="288" w:lineRule="auto"/>
        <w:ind w:left="102" w:right="368"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Ширина смуги уздовж осі траси повітряної лінії електропередачі, яка необхідна для проведення будівельно-монтажних робіт, встановлюється за даними таблиці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4.</w:t>
      </w:r>
    </w:p>
    <w:p w:rsidR="00D5324D" w:rsidRDefault="00D5324D">
      <w:pPr>
        <w:pStyle w:val="a3"/>
        <w:spacing w:before="5"/>
        <w:rPr>
          <w:sz w:val="20"/>
          <w:lang w:val="ru-RU"/>
        </w:rPr>
      </w:pPr>
    </w:p>
    <w:p w:rsidR="00BD41D9" w:rsidRPr="00942E7A" w:rsidRDefault="00716FEF">
      <w:pPr>
        <w:pStyle w:val="1"/>
        <w:ind w:left="100"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>Таблиця 4 - Ширина смуги для будівництва повітряних ліній електропередачі</w:t>
      </w:r>
    </w:p>
    <w:p w:rsidR="00BD41D9" w:rsidRPr="00942E7A" w:rsidRDefault="00716FEF">
      <w:pPr>
        <w:pStyle w:val="a3"/>
        <w:ind w:right="120"/>
        <w:jc w:val="right"/>
        <w:rPr>
          <w:rFonts w:ascii="Arial" w:hAnsi="Arial" w:cs="Arial"/>
          <w:sz w:val="21"/>
          <w:szCs w:val="21"/>
        </w:rPr>
      </w:pPr>
      <w:r w:rsidRPr="00942E7A">
        <w:rPr>
          <w:rFonts w:ascii="Arial" w:hAnsi="Arial" w:cs="Arial"/>
          <w:sz w:val="21"/>
          <w:szCs w:val="21"/>
        </w:rPr>
        <w:t xml:space="preserve">У </w:t>
      </w:r>
      <w:proofErr w:type="spellStart"/>
      <w:r w:rsidRPr="00942E7A">
        <w:rPr>
          <w:rFonts w:ascii="Arial" w:hAnsi="Arial" w:cs="Arial"/>
          <w:sz w:val="21"/>
          <w:szCs w:val="21"/>
        </w:rPr>
        <w:t>метрах</w:t>
      </w:r>
      <w:proofErr w:type="spellEnd"/>
    </w:p>
    <w:tbl>
      <w:tblPr>
        <w:tblStyle w:val="TableNormal"/>
        <w:tblW w:w="9259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9"/>
        <w:gridCol w:w="2362"/>
        <w:gridCol w:w="2318"/>
        <w:gridCol w:w="2340"/>
      </w:tblGrid>
      <w:tr w:rsidR="00BD41D9" w:rsidRPr="00942E7A" w:rsidTr="000B4066">
        <w:trPr>
          <w:trHeight w:hRule="exact" w:val="972"/>
        </w:trPr>
        <w:tc>
          <w:tcPr>
            <w:tcW w:w="2239" w:type="dxa"/>
            <w:vMerge w:val="restart"/>
          </w:tcPr>
          <w:p w:rsidR="00BD41D9" w:rsidRPr="00942E7A" w:rsidRDefault="00716FEF">
            <w:pPr>
              <w:pStyle w:val="TableParagraph"/>
              <w:spacing w:before="13" w:line="278" w:lineRule="auto"/>
              <w:ind w:left="153" w:right="200" w:firstLine="12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Напруга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ліній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елелктропередачі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BD41D9" w:rsidRPr="00942E7A" w:rsidRDefault="00716FEF">
            <w:pPr>
              <w:pStyle w:val="TableParagraph"/>
              <w:spacing w:before="0"/>
              <w:ind w:left="556" w:right="63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7020" w:type="dxa"/>
            <w:gridSpan w:val="3"/>
          </w:tcPr>
          <w:p w:rsidR="00BD41D9" w:rsidRPr="00942E7A" w:rsidRDefault="00716FEF">
            <w:pPr>
              <w:pStyle w:val="TableParagraph"/>
              <w:spacing w:before="13"/>
              <w:ind w:left="2922" w:right="2921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Вид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опори</w:t>
            </w:r>
            <w:proofErr w:type="spellEnd"/>
          </w:p>
        </w:tc>
      </w:tr>
      <w:tr w:rsidR="00BD41D9" w:rsidRPr="00942E7A" w:rsidTr="000B4066">
        <w:trPr>
          <w:trHeight w:hRule="exact" w:val="355"/>
        </w:trPr>
        <w:tc>
          <w:tcPr>
            <w:tcW w:w="2239" w:type="dxa"/>
            <w:vMerge/>
          </w:tcPr>
          <w:p w:rsidR="00BD41D9" w:rsidRPr="00942E7A" w:rsidRDefault="00BD41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2" w:type="dxa"/>
          </w:tcPr>
          <w:p w:rsidR="00BD41D9" w:rsidRPr="00942E7A" w:rsidRDefault="00716FEF">
            <w:pPr>
              <w:pStyle w:val="TableParagraph"/>
              <w:spacing w:before="32"/>
              <w:ind w:left="357" w:right="35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одноланцюгова</w:t>
            </w:r>
            <w:proofErr w:type="spellEnd"/>
          </w:p>
        </w:tc>
        <w:tc>
          <w:tcPr>
            <w:tcW w:w="2318" w:type="dxa"/>
          </w:tcPr>
          <w:p w:rsidR="00BD41D9" w:rsidRPr="00942E7A" w:rsidRDefault="00716FEF">
            <w:pPr>
              <w:pStyle w:val="TableParagraph"/>
              <w:spacing w:before="32"/>
              <w:ind w:left="403" w:right="404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дволанцюгова</w:t>
            </w:r>
            <w:proofErr w:type="spellEnd"/>
          </w:p>
        </w:tc>
        <w:tc>
          <w:tcPr>
            <w:tcW w:w="2340" w:type="dxa"/>
          </w:tcPr>
          <w:p w:rsidR="00BD41D9" w:rsidRPr="00942E7A" w:rsidRDefault="00716FEF">
            <w:pPr>
              <w:pStyle w:val="TableParagraph"/>
              <w:spacing w:before="32"/>
              <w:ind w:left="263" w:right="26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багатоланцюгова</w:t>
            </w:r>
            <w:proofErr w:type="spellEnd"/>
          </w:p>
        </w:tc>
      </w:tr>
      <w:tr w:rsidR="00BD41D9" w:rsidRPr="00942E7A" w:rsidTr="000B4066">
        <w:trPr>
          <w:trHeight w:hRule="exact" w:val="323"/>
        </w:trPr>
        <w:tc>
          <w:tcPr>
            <w:tcW w:w="2239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0,4-10</w:t>
            </w:r>
          </w:p>
        </w:tc>
        <w:tc>
          <w:tcPr>
            <w:tcW w:w="2362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18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ind w:right="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4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19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3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35-150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right="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263" w:right="26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BD41D9" w:rsidRPr="00942E7A" w:rsidTr="000B4066">
        <w:trPr>
          <w:trHeight w:hRule="exact" w:val="319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402" w:right="40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18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ind w:left="402" w:right="404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28"/>
        </w:trPr>
        <w:tc>
          <w:tcPr>
            <w:tcW w:w="223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left="631" w:right="63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400 - 500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ind w:right="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5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0B4066">
        <w:trPr>
          <w:trHeight w:hRule="exact" w:val="341"/>
        </w:trPr>
        <w:tc>
          <w:tcPr>
            <w:tcW w:w="2239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left="631" w:right="629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2362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left="357" w:right="357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318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ind w:right="1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234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26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</w:tbl>
    <w:p w:rsidR="00464FFF" w:rsidRDefault="00464FFF">
      <w:pPr>
        <w:rPr>
          <w:b/>
          <w:bCs/>
          <w:sz w:val="24"/>
          <w:szCs w:val="24"/>
        </w:rPr>
      </w:pPr>
      <w:r>
        <w:br w:type="page"/>
      </w:r>
    </w:p>
    <w:p w:rsidR="00BD41D9" w:rsidRPr="00942E7A" w:rsidRDefault="00716FEF">
      <w:pPr>
        <w:pStyle w:val="1"/>
        <w:ind w:left="119"/>
        <w:rPr>
          <w:rFonts w:ascii="Arial" w:hAnsi="Arial" w:cs="Arial"/>
          <w:sz w:val="21"/>
          <w:szCs w:val="21"/>
        </w:rPr>
      </w:pPr>
      <w:proofErr w:type="spellStart"/>
      <w:r w:rsidRPr="00942E7A">
        <w:rPr>
          <w:rFonts w:ascii="Arial" w:hAnsi="Arial" w:cs="Arial"/>
          <w:sz w:val="21"/>
          <w:szCs w:val="21"/>
        </w:rPr>
        <w:lastRenderedPageBreak/>
        <w:t>Таблиця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5 - </w:t>
      </w:r>
      <w:proofErr w:type="spellStart"/>
      <w:r w:rsidRPr="00942E7A">
        <w:rPr>
          <w:rFonts w:ascii="Arial" w:hAnsi="Arial" w:cs="Arial"/>
          <w:sz w:val="21"/>
          <w:szCs w:val="21"/>
        </w:rPr>
        <w:t>Площі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земельних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ділянок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під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будівельні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майданчики</w:t>
      </w:r>
      <w:proofErr w:type="spellEnd"/>
    </w:p>
    <w:p w:rsidR="00BD41D9" w:rsidRPr="00942E7A" w:rsidRDefault="00716FEF">
      <w:pPr>
        <w:pStyle w:val="a3"/>
        <w:ind w:right="118"/>
        <w:jc w:val="right"/>
        <w:rPr>
          <w:rFonts w:ascii="Arial" w:hAnsi="Arial" w:cs="Arial"/>
          <w:sz w:val="21"/>
          <w:szCs w:val="21"/>
        </w:rPr>
      </w:pPr>
      <w:r w:rsidRPr="00942E7A">
        <w:rPr>
          <w:rFonts w:ascii="Arial" w:hAnsi="Arial" w:cs="Arial"/>
          <w:sz w:val="21"/>
          <w:szCs w:val="21"/>
        </w:rPr>
        <w:t xml:space="preserve">У </w:t>
      </w:r>
      <w:proofErr w:type="spellStart"/>
      <w:r w:rsidRPr="00942E7A">
        <w:rPr>
          <w:rFonts w:ascii="Arial" w:hAnsi="Arial" w:cs="Arial"/>
          <w:sz w:val="21"/>
          <w:szCs w:val="21"/>
        </w:rPr>
        <w:t>квадратних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метрах</w:t>
      </w:r>
      <w:proofErr w:type="spellEnd"/>
    </w:p>
    <w:p w:rsidR="00BD41D9" w:rsidRPr="00942E7A" w:rsidRDefault="00BD41D9">
      <w:pPr>
        <w:pStyle w:val="a3"/>
        <w:spacing w:before="4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0"/>
        <w:gridCol w:w="1740"/>
        <w:gridCol w:w="1699"/>
        <w:gridCol w:w="1277"/>
        <w:gridCol w:w="1555"/>
        <w:gridCol w:w="1562"/>
      </w:tblGrid>
      <w:tr w:rsidR="00BD41D9" w:rsidRPr="00942E7A" w:rsidTr="00942E7A">
        <w:trPr>
          <w:trHeight w:hRule="exact" w:val="739"/>
        </w:trPr>
        <w:tc>
          <w:tcPr>
            <w:tcW w:w="1380" w:type="dxa"/>
            <w:tcBorders>
              <w:bottom w:val="nil"/>
            </w:tcBorders>
          </w:tcPr>
          <w:p w:rsidR="00BD41D9" w:rsidRPr="00942E7A" w:rsidRDefault="00BD41D9">
            <w:pPr>
              <w:pStyle w:val="TableParagraph"/>
              <w:spacing w:before="4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BD41D9" w:rsidRPr="00942E7A" w:rsidRDefault="00716FEF">
            <w:pPr>
              <w:pStyle w:val="TableParagraph"/>
              <w:spacing w:before="0"/>
              <w:ind w:left="427" w:right="236" w:hanging="171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Напруга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ліній</w:t>
            </w:r>
            <w:proofErr w:type="spellEnd"/>
          </w:p>
        </w:tc>
        <w:tc>
          <w:tcPr>
            <w:tcW w:w="3439" w:type="dxa"/>
            <w:gridSpan w:val="2"/>
          </w:tcPr>
          <w:p w:rsidR="00BD41D9" w:rsidRPr="00942E7A" w:rsidRDefault="00716FEF">
            <w:pPr>
              <w:pStyle w:val="TableParagraph"/>
              <w:ind w:left="51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Залізобетонна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опора</w:t>
            </w:r>
            <w:proofErr w:type="spellEnd"/>
          </w:p>
        </w:tc>
        <w:tc>
          <w:tcPr>
            <w:tcW w:w="4394" w:type="dxa"/>
            <w:gridSpan w:val="3"/>
          </w:tcPr>
          <w:p w:rsidR="00BD41D9" w:rsidRPr="00942E7A" w:rsidRDefault="00716FEF">
            <w:pPr>
              <w:pStyle w:val="TableParagraph"/>
              <w:ind w:left="93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Сталева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опора</w:t>
            </w:r>
            <w:proofErr w:type="spellEnd"/>
          </w:p>
        </w:tc>
      </w:tr>
      <w:tr w:rsidR="00BD41D9" w:rsidRPr="00942E7A" w:rsidTr="00942E7A">
        <w:trPr>
          <w:trHeight w:hRule="exact" w:val="990"/>
        </w:trPr>
        <w:tc>
          <w:tcPr>
            <w:tcW w:w="138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42" w:line="276" w:lineRule="auto"/>
              <w:ind w:left="244" w:right="18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електро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передачі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740" w:type="dxa"/>
          </w:tcPr>
          <w:p w:rsidR="00BD41D9" w:rsidRPr="00942E7A" w:rsidRDefault="00716FEF">
            <w:pPr>
              <w:pStyle w:val="TableParagraph"/>
              <w:ind w:left="93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встановлена</w:t>
            </w:r>
            <w:proofErr w:type="spellEnd"/>
          </w:p>
          <w:p w:rsidR="00BD41D9" w:rsidRPr="00942E7A" w:rsidRDefault="00716FEF">
            <w:pPr>
              <w:pStyle w:val="TableParagraph"/>
              <w:spacing w:before="40"/>
              <w:ind w:left="9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у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свердловину</w:t>
            </w:r>
            <w:proofErr w:type="spellEnd"/>
          </w:p>
        </w:tc>
        <w:tc>
          <w:tcPr>
            <w:tcW w:w="1699" w:type="dxa"/>
          </w:tcPr>
          <w:p w:rsidR="00BD41D9" w:rsidRPr="00942E7A" w:rsidRDefault="00716FEF">
            <w:pPr>
              <w:pStyle w:val="TableParagraph"/>
              <w:spacing w:line="276" w:lineRule="auto"/>
              <w:ind w:left="93" w:right="317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встановлена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у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копаний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котлован</w:t>
            </w:r>
            <w:proofErr w:type="spellEnd"/>
          </w:p>
        </w:tc>
        <w:tc>
          <w:tcPr>
            <w:tcW w:w="1277" w:type="dxa"/>
          </w:tcPr>
          <w:p w:rsidR="00BD41D9" w:rsidRPr="00942E7A" w:rsidRDefault="00716FEF">
            <w:pPr>
              <w:pStyle w:val="TableParagraph"/>
              <w:ind w:left="33" w:right="179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баштова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стовпова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портальна</w:t>
            </w:r>
            <w:proofErr w:type="spellEnd"/>
          </w:p>
        </w:tc>
        <w:tc>
          <w:tcPr>
            <w:tcW w:w="1555" w:type="dxa"/>
          </w:tcPr>
          <w:p w:rsidR="00BD41D9" w:rsidRPr="00942E7A" w:rsidRDefault="00716FEF">
            <w:pPr>
              <w:pStyle w:val="TableParagraph"/>
              <w:spacing w:line="276" w:lineRule="auto"/>
              <w:ind w:left="472" w:right="439" w:hanging="1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з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трьох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башт</w:t>
            </w:r>
            <w:proofErr w:type="spellEnd"/>
          </w:p>
        </w:tc>
        <w:tc>
          <w:tcPr>
            <w:tcW w:w="1562" w:type="dxa"/>
          </w:tcPr>
          <w:p w:rsidR="00BD41D9" w:rsidRPr="00942E7A" w:rsidRDefault="00716FEF">
            <w:pPr>
              <w:pStyle w:val="TableParagraph"/>
              <w:spacing w:line="276" w:lineRule="auto"/>
              <w:ind w:left="153" w:right="457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 xml:space="preserve">з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відтяж</w:t>
            </w:r>
            <w:proofErr w:type="spellEnd"/>
            <w:r w:rsidRPr="00942E7A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942E7A">
              <w:rPr>
                <w:rFonts w:ascii="Arial" w:hAnsi="Arial" w:cs="Arial"/>
                <w:sz w:val="21"/>
                <w:szCs w:val="21"/>
              </w:rPr>
              <w:t>ками</w:t>
            </w:r>
            <w:proofErr w:type="spellEnd"/>
          </w:p>
        </w:tc>
      </w:tr>
      <w:tr w:rsidR="00BD41D9" w:rsidRPr="00942E7A" w:rsidTr="00942E7A">
        <w:trPr>
          <w:trHeight w:hRule="exact" w:val="423"/>
        </w:trPr>
        <w:tc>
          <w:tcPr>
            <w:tcW w:w="138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4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0,4 -10</w:t>
            </w:r>
          </w:p>
        </w:tc>
        <w:tc>
          <w:tcPr>
            <w:tcW w:w="1740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555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bottom w:val="nil"/>
            </w:tcBorders>
          </w:tcPr>
          <w:p w:rsidR="00BD41D9" w:rsidRPr="00942E7A" w:rsidRDefault="00716FEF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942E7A">
        <w:trPr>
          <w:trHeight w:hRule="exact" w:val="415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</w:tr>
      <w:tr w:rsidR="00BD41D9" w:rsidRPr="00942E7A" w:rsidTr="00942E7A">
        <w:trPr>
          <w:trHeight w:hRule="exact" w:val="420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28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110-150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3700</w:t>
            </w:r>
          </w:p>
        </w:tc>
      </w:tr>
      <w:tr w:rsidR="00BD41D9" w:rsidRPr="00942E7A" w:rsidTr="00942E7A">
        <w:trPr>
          <w:trHeight w:hRule="exact" w:val="426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3500</w:t>
            </w:r>
          </w:p>
        </w:tc>
      </w:tr>
      <w:tr w:rsidR="00BD41D9" w:rsidRPr="00942E7A" w:rsidTr="00942E7A">
        <w:trPr>
          <w:trHeight w:hRule="exact" w:val="418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3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</w:tr>
      <w:tr w:rsidR="00BD41D9" w:rsidRPr="00942E7A" w:rsidTr="00942E7A">
        <w:trPr>
          <w:trHeight w:hRule="exact" w:val="411"/>
        </w:trPr>
        <w:tc>
          <w:tcPr>
            <w:tcW w:w="138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14" w:right="61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642" w:right="64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44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0" w:right="5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1500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1300</w:t>
            </w:r>
          </w:p>
        </w:tc>
      </w:tr>
      <w:tr w:rsidR="00BD41D9" w:rsidRPr="00942E7A" w:rsidTr="00942E7A">
        <w:trPr>
          <w:trHeight w:hRule="exact" w:val="416"/>
        </w:trPr>
        <w:tc>
          <w:tcPr>
            <w:tcW w:w="138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184" w:right="18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1740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699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w w:val="99"/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right="38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2400</w:t>
            </w:r>
          </w:p>
        </w:tc>
        <w:tc>
          <w:tcPr>
            <w:tcW w:w="1555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0" w:right="510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3400</w:t>
            </w:r>
          </w:p>
        </w:tc>
        <w:tc>
          <w:tcPr>
            <w:tcW w:w="1562" w:type="dxa"/>
            <w:tcBorders>
              <w:top w:val="nil"/>
            </w:tcBorders>
          </w:tcPr>
          <w:p w:rsidR="00BD41D9" w:rsidRPr="00942E7A" w:rsidRDefault="00716FEF">
            <w:pPr>
              <w:pStyle w:val="TableParagraph"/>
              <w:spacing w:before="172"/>
              <w:ind w:left="515" w:right="513"/>
              <w:rPr>
                <w:rFonts w:ascii="Arial" w:hAnsi="Arial" w:cs="Arial"/>
                <w:sz w:val="21"/>
                <w:szCs w:val="21"/>
              </w:rPr>
            </w:pPr>
            <w:r w:rsidRPr="00942E7A">
              <w:rPr>
                <w:rFonts w:ascii="Arial" w:hAnsi="Arial" w:cs="Arial"/>
                <w:sz w:val="21"/>
                <w:szCs w:val="21"/>
              </w:rPr>
              <w:t>2550</w:t>
            </w:r>
          </w:p>
        </w:tc>
      </w:tr>
    </w:tbl>
    <w:p w:rsidR="00BD41D9" w:rsidRDefault="00BD41D9">
      <w:pPr>
        <w:pStyle w:val="a3"/>
        <w:rPr>
          <w:sz w:val="26"/>
        </w:rPr>
      </w:pP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232"/>
        </w:tabs>
        <w:spacing w:before="0" w:line="288" w:lineRule="auto"/>
        <w:ind w:left="119" w:right="-1" w:firstLine="697"/>
        <w:contextualSpacing/>
        <w:rPr>
          <w:rFonts w:ascii="Arial" w:hAnsi="Arial" w:cs="Arial"/>
          <w:sz w:val="21"/>
          <w:szCs w:val="21"/>
        </w:rPr>
      </w:pPr>
      <w:proofErr w:type="spellStart"/>
      <w:r w:rsidRPr="00942E7A">
        <w:rPr>
          <w:rFonts w:ascii="Arial" w:hAnsi="Arial" w:cs="Arial"/>
          <w:sz w:val="21"/>
          <w:szCs w:val="21"/>
        </w:rPr>
        <w:t>Ширина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смуги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для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проведення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будівельно-монтажних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робіт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уздовж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осі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траси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кабельної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лінії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електропередачі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обумовлюється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шириною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кабельної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споруди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(траншея, </w:t>
      </w:r>
      <w:proofErr w:type="spellStart"/>
      <w:r w:rsidRPr="00942E7A">
        <w:rPr>
          <w:rFonts w:ascii="Arial" w:hAnsi="Arial" w:cs="Arial"/>
          <w:sz w:val="21"/>
          <w:szCs w:val="21"/>
        </w:rPr>
        <w:t>канал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тунель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блок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галерея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42E7A">
        <w:rPr>
          <w:rFonts w:ascii="Arial" w:hAnsi="Arial" w:cs="Arial"/>
          <w:sz w:val="21"/>
          <w:szCs w:val="21"/>
        </w:rPr>
        <w:t>естакада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942E7A">
        <w:rPr>
          <w:rFonts w:ascii="Arial" w:hAnsi="Arial" w:cs="Arial"/>
          <w:sz w:val="21"/>
          <w:szCs w:val="21"/>
        </w:rPr>
        <w:t>до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якої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додаються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відстані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не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менше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1 м </w:t>
      </w:r>
      <w:proofErr w:type="spellStart"/>
      <w:r w:rsidRPr="00942E7A">
        <w:rPr>
          <w:rFonts w:ascii="Arial" w:hAnsi="Arial" w:cs="Arial"/>
          <w:sz w:val="21"/>
          <w:szCs w:val="21"/>
        </w:rPr>
        <w:t>по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обидва</w:t>
      </w:r>
      <w:proofErr w:type="spellEnd"/>
      <w:r w:rsidRPr="00942E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боки</w:t>
      </w:r>
      <w:proofErr w:type="spellEnd"/>
      <w:r w:rsidR="00942E7A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942E7A">
        <w:rPr>
          <w:rFonts w:ascii="Arial" w:hAnsi="Arial" w:cs="Arial"/>
          <w:sz w:val="21"/>
          <w:szCs w:val="21"/>
        </w:rPr>
        <w:t>споруди</w:t>
      </w:r>
      <w:proofErr w:type="spellEnd"/>
      <w:r w:rsidRPr="00942E7A">
        <w:rPr>
          <w:rFonts w:ascii="Arial" w:hAnsi="Arial" w:cs="Arial"/>
          <w:sz w:val="21"/>
          <w:szCs w:val="21"/>
        </w:rPr>
        <w:t>.</w:t>
      </w:r>
    </w:p>
    <w:p w:rsidR="00BD41D9" w:rsidRPr="00942E7A" w:rsidRDefault="00716FEF" w:rsidP="00942E7A">
      <w:pPr>
        <w:pStyle w:val="a5"/>
        <w:numPr>
          <w:ilvl w:val="1"/>
          <w:numId w:val="3"/>
        </w:numPr>
        <w:tabs>
          <w:tab w:val="left" w:pos="1181"/>
        </w:tabs>
        <w:spacing w:before="0" w:line="288" w:lineRule="auto"/>
        <w:ind w:left="119" w:right="-143" w:firstLine="697"/>
        <w:contextualSpacing/>
        <w:rPr>
          <w:rFonts w:ascii="Arial" w:hAnsi="Arial" w:cs="Arial"/>
          <w:sz w:val="21"/>
          <w:szCs w:val="21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 xml:space="preserve">Площі будівельних майданчиків для електричних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ідстанцій напругою 6-750 кВ, як правило, не перевищують розміри земельних ділянок, які надаються у постійне користування.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Необхідність збільшення розмі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ів будівельного майданчика за межі зовнішньої огорожі підстанції обґрунтовується у проекті організації будівництва.</w:t>
      </w:r>
    </w:p>
    <w:p w:rsidR="00BD41D9" w:rsidRPr="00B87BEA" w:rsidRDefault="00716FEF" w:rsidP="00942E7A">
      <w:pPr>
        <w:pStyle w:val="a5"/>
        <w:numPr>
          <w:ilvl w:val="1"/>
          <w:numId w:val="3"/>
        </w:numPr>
        <w:tabs>
          <w:tab w:val="left" w:pos="1596"/>
        </w:tabs>
        <w:spacing w:before="0" w:line="288" w:lineRule="auto"/>
        <w:ind w:left="119" w:right="114" w:firstLine="697"/>
        <w:contextualSpacing/>
        <w:rPr>
          <w:sz w:val="24"/>
          <w:lang w:val="ru-RU"/>
        </w:rPr>
      </w:pPr>
      <w:r w:rsidRPr="00942E7A">
        <w:rPr>
          <w:rFonts w:ascii="Arial" w:hAnsi="Arial" w:cs="Arial"/>
          <w:sz w:val="21"/>
          <w:szCs w:val="21"/>
          <w:lang w:val="ru-RU"/>
        </w:rPr>
        <w:t xml:space="preserve">Площі земельних ділянок, що призначені для будівельних майданчиків трансформаторних </w:t>
      </w:r>
      <w:proofErr w:type="gramStart"/>
      <w:r w:rsidRPr="00942E7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42E7A">
        <w:rPr>
          <w:rFonts w:ascii="Arial" w:hAnsi="Arial" w:cs="Arial"/>
          <w:sz w:val="21"/>
          <w:szCs w:val="21"/>
          <w:lang w:val="ru-RU"/>
        </w:rPr>
        <w:t>ідстанцій, доцільно обчислювати з урахуванням пускових комплексів або черговості</w:t>
      </w:r>
      <w:r w:rsidR="00942E7A">
        <w:rPr>
          <w:rFonts w:ascii="Arial" w:hAnsi="Arial" w:cs="Arial"/>
          <w:sz w:val="21"/>
          <w:szCs w:val="21"/>
          <w:lang w:val="ru-RU"/>
        </w:rPr>
        <w:t xml:space="preserve"> </w:t>
      </w:r>
      <w:r w:rsidRPr="00942E7A">
        <w:rPr>
          <w:rFonts w:ascii="Arial" w:hAnsi="Arial" w:cs="Arial"/>
          <w:sz w:val="21"/>
          <w:szCs w:val="21"/>
          <w:lang w:val="ru-RU"/>
        </w:rPr>
        <w:t>будівництва</w:t>
      </w:r>
      <w:r w:rsidRPr="00B87BEA">
        <w:rPr>
          <w:sz w:val="24"/>
          <w:lang w:val="ru-RU"/>
        </w:rPr>
        <w:t>.</w:t>
      </w:r>
    </w:p>
    <w:p w:rsidR="00373886" w:rsidRDefault="00373886">
      <w:pPr>
        <w:pStyle w:val="a3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BD41D9" w:rsidRPr="000B4066" w:rsidRDefault="00716FEF" w:rsidP="000B4066">
      <w:pPr>
        <w:spacing w:before="90"/>
        <w:ind w:left="3384" w:right="4211" w:hanging="265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lastRenderedPageBreak/>
        <w:t xml:space="preserve">ДОДАТОК </w:t>
      </w:r>
      <w:r w:rsidR="000B4066">
        <w:rPr>
          <w:rFonts w:ascii="Arial" w:hAnsi="Arial" w:cs="Arial"/>
          <w:b/>
          <w:sz w:val="21"/>
          <w:szCs w:val="21"/>
          <w:lang w:val="ru-RU"/>
        </w:rPr>
        <w:t>А</w:t>
      </w:r>
    </w:p>
    <w:p w:rsidR="00942E7A" w:rsidRDefault="00716FEF" w:rsidP="000B4066">
      <w:pPr>
        <w:spacing w:line="640" w:lineRule="auto"/>
        <w:ind w:left="2639" w:right="3091" w:firstLine="480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( обов'язковий</w:t>
      </w:r>
      <w:proofErr w:type="gramStart"/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 </w:t>
      </w:r>
    </w:p>
    <w:p w:rsidR="00BD41D9" w:rsidRPr="000B4066" w:rsidRDefault="00716FEF" w:rsidP="00942E7A">
      <w:pPr>
        <w:spacing w:line="640" w:lineRule="auto"/>
        <w:ind w:left="2639" w:right="3091" w:firstLine="338"/>
        <w:jc w:val="both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ТЕРМІНИ ТА ВИЗНАЧЕННЯ</w:t>
      </w:r>
    </w:p>
    <w:p w:rsidR="00BD41D9" w:rsidRPr="000B4066" w:rsidRDefault="00716FEF" w:rsidP="000B4066">
      <w:pPr>
        <w:pStyle w:val="a3"/>
        <w:spacing w:before="231"/>
        <w:ind w:left="2127" w:right="114" w:hanging="1915"/>
        <w:rPr>
          <w:rFonts w:ascii="Arial" w:hAnsi="Arial" w:cs="Arial"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Базова проекція </w:t>
      </w:r>
      <w:r w:rsidR="000B4066">
        <w:rPr>
          <w:rFonts w:ascii="Arial" w:hAnsi="Arial" w:cs="Arial"/>
          <w:b/>
          <w:sz w:val="21"/>
          <w:szCs w:val="21"/>
          <w:lang w:val="ru-RU"/>
        </w:rPr>
        <w:t xml:space="preserve">  </w:t>
      </w:r>
      <w:r w:rsidRPr="000B4066">
        <w:rPr>
          <w:rFonts w:ascii="Arial" w:hAnsi="Arial" w:cs="Arial"/>
          <w:sz w:val="21"/>
          <w:szCs w:val="21"/>
          <w:lang w:val="ru-RU"/>
        </w:rPr>
        <w:t>Умовна територія навколо центру споруди, окреслена замкненою лінією, що відбивається по зовнішніх точках вертикальної проекції на поверхню землі найбільших за розміром конструкційнихелементівспоруди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,я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кізнаходятьсявмежахвід вузла кріплення споруди на фундаменті до глибини 0,5 м від рівня грунту (або від обладнання, яке обслуговується персоналом з поверхні грунту, до глибини 0,5 м від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>івня грунту).</w:t>
      </w:r>
    </w:p>
    <w:p w:rsidR="000B4066" w:rsidRDefault="00716FEF" w:rsidP="000B4066">
      <w:pPr>
        <w:ind w:left="2127" w:hanging="1843"/>
        <w:rPr>
          <w:rFonts w:ascii="Arial" w:hAnsi="Arial" w:cs="Arial"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 xml:space="preserve">Зона обмежень </w:t>
      </w:r>
      <w:r w:rsidR="000B4066">
        <w:rPr>
          <w:rFonts w:ascii="Arial" w:hAnsi="Arial" w:cs="Arial"/>
          <w:b/>
          <w:sz w:val="21"/>
          <w:szCs w:val="21"/>
          <w:lang w:val="ru-RU"/>
        </w:rPr>
        <w:t xml:space="preserve">   </w:t>
      </w:r>
      <w:r w:rsidRPr="000B4066">
        <w:rPr>
          <w:rFonts w:ascii="Arial" w:hAnsi="Arial" w:cs="Arial"/>
          <w:sz w:val="21"/>
          <w:szCs w:val="21"/>
          <w:lang w:val="ru-RU"/>
        </w:rPr>
        <w:t>Територія навколо базової проекції споруди, окреслена</w:t>
      </w:r>
      <w:r w:rsidR="000B4066">
        <w:rPr>
          <w:rFonts w:ascii="Arial" w:hAnsi="Arial" w:cs="Arial"/>
          <w:sz w:val="21"/>
          <w:szCs w:val="21"/>
          <w:lang w:val="ru-RU"/>
        </w:rPr>
        <w:t xml:space="preserve"> </w:t>
      </w:r>
      <w:r w:rsidRPr="000B4066">
        <w:rPr>
          <w:rFonts w:ascii="Arial" w:hAnsi="Arial" w:cs="Arial"/>
          <w:sz w:val="21"/>
          <w:szCs w:val="21"/>
          <w:lang w:val="ru-RU"/>
        </w:rPr>
        <w:t xml:space="preserve">замкненою </w:t>
      </w:r>
      <w:r w:rsidR="000B4066">
        <w:rPr>
          <w:rFonts w:ascii="Arial" w:hAnsi="Arial" w:cs="Arial"/>
          <w:sz w:val="21"/>
          <w:szCs w:val="21"/>
          <w:lang w:val="ru-RU"/>
        </w:rPr>
        <w:t xml:space="preserve"> </w:t>
      </w:r>
      <w:r w:rsidRPr="000B4066">
        <w:rPr>
          <w:rFonts w:ascii="Arial" w:hAnsi="Arial" w:cs="Arial"/>
          <w:sz w:val="21"/>
          <w:szCs w:val="21"/>
          <w:lang w:val="ru-RU"/>
        </w:rPr>
        <w:t xml:space="preserve">лінією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 відстані захисту, </w:t>
      </w:r>
      <w:proofErr w:type="gramStart"/>
      <w:r w:rsidRPr="000B4066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0B4066">
        <w:rPr>
          <w:rFonts w:ascii="Arial" w:hAnsi="Arial" w:cs="Arial"/>
          <w:sz w:val="21"/>
          <w:szCs w:val="21"/>
          <w:lang w:val="ru-RU"/>
        </w:rPr>
        <w:t xml:space="preserve"> межами якої можлива обробка грунту механізмами і знаряддями без пошкодження споруди.</w:t>
      </w:r>
      <w:r w:rsidR="000B4066">
        <w:rPr>
          <w:rFonts w:ascii="Arial" w:hAnsi="Arial" w:cs="Arial"/>
          <w:sz w:val="21"/>
          <w:szCs w:val="21"/>
          <w:lang w:val="ru-RU"/>
        </w:rPr>
        <w:br w:type="page"/>
      </w:r>
    </w:p>
    <w:p w:rsidR="000B4066" w:rsidRDefault="000B4066" w:rsidP="000B4066">
      <w:pPr>
        <w:pStyle w:val="a3"/>
        <w:spacing w:before="199"/>
        <w:ind w:left="142" w:right="114" w:firstLine="142"/>
        <w:rPr>
          <w:rFonts w:ascii="Arial" w:hAnsi="Arial" w:cs="Arial"/>
          <w:sz w:val="21"/>
          <w:szCs w:val="21"/>
          <w:lang w:val="ru-RU"/>
        </w:rPr>
      </w:pPr>
    </w:p>
    <w:p w:rsidR="00BD41D9" w:rsidRPr="000B4066" w:rsidRDefault="00716FEF" w:rsidP="000B4066">
      <w:pPr>
        <w:pStyle w:val="a3"/>
        <w:spacing w:before="199"/>
        <w:ind w:left="142" w:right="114" w:firstLine="2693"/>
        <w:rPr>
          <w:rFonts w:ascii="Arial" w:hAnsi="Arial" w:cs="Arial"/>
          <w:b/>
          <w:sz w:val="21"/>
          <w:szCs w:val="21"/>
          <w:lang w:val="ru-RU"/>
        </w:rPr>
      </w:pPr>
      <w:r w:rsidRPr="000B4066">
        <w:rPr>
          <w:rFonts w:ascii="Arial" w:hAnsi="Arial" w:cs="Arial"/>
          <w:b/>
          <w:sz w:val="21"/>
          <w:szCs w:val="21"/>
          <w:lang w:val="ru-RU"/>
        </w:rPr>
        <w:t>ДОДАТОК   Б</w:t>
      </w:r>
    </w:p>
    <w:p w:rsidR="00BD41D9" w:rsidRPr="000A5866" w:rsidRDefault="00716FEF" w:rsidP="000A5866">
      <w:pPr>
        <w:spacing w:line="264" w:lineRule="exact"/>
        <w:ind w:left="3119" w:right="3152" w:hanging="284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0A58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0A5866" w:rsidRDefault="00716FEF">
      <w:pPr>
        <w:spacing w:before="216"/>
        <w:ind w:left="2627" w:right="1662" w:hanging="749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Ескізи земельних ділянок для розміщення опор повітряних ліній електропередачі</w:t>
      </w:r>
    </w:p>
    <w:p w:rsidR="00BD41D9" w:rsidRPr="00B87BEA" w:rsidRDefault="00BD41D9">
      <w:pPr>
        <w:pStyle w:val="a3"/>
        <w:rPr>
          <w:b/>
          <w:sz w:val="20"/>
          <w:lang w:val="ru-RU"/>
        </w:rPr>
      </w:pPr>
    </w:p>
    <w:p w:rsidR="00BD41D9" w:rsidRPr="00B87BEA" w:rsidRDefault="00BD41D9">
      <w:pPr>
        <w:pStyle w:val="a3"/>
        <w:rPr>
          <w:b/>
          <w:sz w:val="20"/>
          <w:lang w:val="ru-RU"/>
        </w:rPr>
      </w:pPr>
    </w:p>
    <w:p w:rsidR="00BD41D9" w:rsidRPr="00B87BEA" w:rsidRDefault="00716FEF">
      <w:pPr>
        <w:pStyle w:val="a3"/>
        <w:rPr>
          <w:b/>
          <w:sz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112938</wp:posOffset>
            </wp:positionV>
            <wp:extent cx="5105228" cy="163134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228" cy="163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114"/>
        <w:ind w:left="136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Б.1 - Стояк одиночний з трапецієподібним перерізом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716FEF">
      <w:pPr>
        <w:pStyle w:val="a3"/>
        <w:spacing w:before="4"/>
        <w:rPr>
          <w:sz w:val="2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1308227</wp:posOffset>
            </wp:positionH>
            <wp:positionV relativeFrom="paragraph">
              <wp:posOffset>210335</wp:posOffset>
            </wp:positionV>
            <wp:extent cx="5095675" cy="17256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675" cy="17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102"/>
        <w:ind w:left="136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Б.2 - Стояк одиночний з круглим перерізом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8"/>
        <w:rPr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1369186</wp:posOffset>
            </wp:positionH>
            <wp:positionV relativeFrom="paragraph">
              <wp:posOffset>125066</wp:posOffset>
            </wp:positionV>
            <wp:extent cx="5079973" cy="18953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973" cy="189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0A5866" w:rsidRDefault="00716FEF" w:rsidP="000A5866">
      <w:pPr>
        <w:pStyle w:val="a3"/>
        <w:spacing w:before="90"/>
        <w:ind w:left="729"/>
        <w:jc w:val="both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- Стояк одиночний з круглим перерізом з ригельним закріпленням у </w:t>
      </w:r>
      <w:r w:rsidR="000A5866">
        <w:rPr>
          <w:rFonts w:ascii="Arial" w:hAnsi="Arial" w:cs="Arial"/>
          <w:sz w:val="21"/>
          <w:szCs w:val="21"/>
          <w:lang w:val="ru-RU"/>
        </w:rPr>
        <w:t xml:space="preserve">   </w:t>
      </w:r>
      <w:r w:rsidRPr="000A5866">
        <w:rPr>
          <w:rFonts w:ascii="Arial" w:hAnsi="Arial" w:cs="Arial"/>
          <w:sz w:val="21"/>
          <w:szCs w:val="21"/>
          <w:lang w:val="ru-RU"/>
        </w:rPr>
        <w:t>грунті при довжині ригеля понад 1 м</w:t>
      </w:r>
    </w:p>
    <w:p w:rsidR="00BD41D9" w:rsidRPr="00B87BEA" w:rsidRDefault="00BD41D9">
      <w:pPr>
        <w:rPr>
          <w:lang w:val="ru-RU"/>
        </w:rPr>
        <w:sectPr w:rsidR="00BD41D9" w:rsidRPr="00B87BEA" w:rsidSect="00274FE2">
          <w:headerReference w:type="even" r:id="rId15"/>
          <w:headerReference w:type="default" r:id="rId16"/>
          <w:pgSz w:w="11900" w:h="16820"/>
          <w:pgMar w:top="1276" w:right="1127" w:bottom="280" w:left="1560" w:header="794" w:footer="907" w:gutter="0"/>
          <w:pgNumType w:start="2"/>
          <w:cols w:space="720"/>
          <w:docGrid w:linePitch="299"/>
        </w:sectPr>
      </w:pPr>
    </w:p>
    <w:p w:rsidR="00BD41D9" w:rsidRDefault="00716FEF">
      <w:pPr>
        <w:pStyle w:val="a3"/>
        <w:ind w:left="21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618371" cy="237629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371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0A5866" w:rsidRDefault="00716FEF">
      <w:pPr>
        <w:pStyle w:val="a3"/>
        <w:spacing w:before="81"/>
        <w:ind w:left="3034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922781</wp:posOffset>
            </wp:positionH>
            <wp:positionV relativeFrom="paragraph">
              <wp:posOffset>282614</wp:posOffset>
            </wp:positionV>
            <wp:extent cx="5631226" cy="24384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22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>Рисунок Б.4 - Стояк двійчастий</w:t>
      </w:r>
    </w:p>
    <w:p w:rsidR="00BD41D9" w:rsidRPr="00B87BEA" w:rsidRDefault="00BD41D9">
      <w:pPr>
        <w:pStyle w:val="a3"/>
        <w:spacing w:before="1"/>
        <w:rPr>
          <w:sz w:val="21"/>
          <w:lang w:val="ru-RU"/>
        </w:rPr>
      </w:pPr>
    </w:p>
    <w:p w:rsidR="00BD41D9" w:rsidRPr="000A5866" w:rsidRDefault="00716FEF">
      <w:pPr>
        <w:pStyle w:val="a3"/>
        <w:ind w:left="2065" w:right="2185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855472</wp:posOffset>
            </wp:positionH>
            <wp:positionV relativeFrom="paragraph">
              <wp:posOffset>229909</wp:posOffset>
            </wp:positionV>
            <wp:extent cx="5847849" cy="263366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849" cy="263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Б.5 - Стояк одиночний на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ідпорах</w:t>
      </w:r>
    </w:p>
    <w:p w:rsidR="00BD41D9" w:rsidRPr="000A5866" w:rsidRDefault="00716FEF">
      <w:pPr>
        <w:pStyle w:val="a3"/>
        <w:spacing w:before="38"/>
        <w:ind w:left="2107" w:right="2185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Б.6 - Стояк одиночний з одним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ідкосом</w:t>
      </w:r>
    </w:p>
    <w:p w:rsidR="00BD41D9" w:rsidRPr="00B87BEA" w:rsidRDefault="00BD41D9">
      <w:pPr>
        <w:jc w:val="center"/>
        <w:rPr>
          <w:lang w:val="ru-RU"/>
        </w:rPr>
        <w:sectPr w:rsidR="00BD41D9" w:rsidRPr="00B87BEA">
          <w:pgSz w:w="11900" w:h="16820"/>
          <w:pgMar w:top="1700" w:right="1240" w:bottom="280" w:left="1240" w:header="1449" w:footer="0" w:gutter="0"/>
          <w:cols w:space="720"/>
        </w:sectPr>
      </w:pPr>
    </w:p>
    <w:p w:rsidR="00BD41D9" w:rsidRPr="00B87BEA" w:rsidRDefault="00BD41D9">
      <w:pPr>
        <w:pStyle w:val="a3"/>
        <w:spacing w:before="10"/>
        <w:rPr>
          <w:sz w:val="11"/>
          <w:lang w:val="ru-RU"/>
        </w:rPr>
      </w:pPr>
    </w:p>
    <w:p w:rsidR="00BD41D9" w:rsidRDefault="00716FEF">
      <w:pPr>
        <w:pStyle w:val="a3"/>
        <w:ind w:left="1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93592" cy="350786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592" cy="35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Pr="000A5866" w:rsidRDefault="00716FEF">
      <w:pPr>
        <w:pStyle w:val="a3"/>
        <w:ind w:left="2117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Б.7 - Стояк одиночний з двома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>ідкосами</w:t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sz w:val="2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861821</wp:posOffset>
            </wp:positionH>
            <wp:positionV relativeFrom="paragraph">
              <wp:posOffset>198531</wp:posOffset>
            </wp:positionV>
            <wp:extent cx="5817346" cy="240982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346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9"/>
        <w:rPr>
          <w:sz w:val="15"/>
          <w:lang w:val="ru-RU"/>
        </w:rPr>
      </w:pPr>
    </w:p>
    <w:p w:rsidR="00BD41D9" w:rsidRPr="000A5866" w:rsidRDefault="00716FEF">
      <w:pPr>
        <w:pStyle w:val="a3"/>
        <w:spacing w:before="90"/>
        <w:ind w:left="2972"/>
        <w:rPr>
          <w:rFonts w:ascii="Arial" w:hAnsi="Arial" w:cs="Arial"/>
          <w:sz w:val="21"/>
          <w:szCs w:val="21"/>
        </w:rPr>
      </w:pPr>
      <w:proofErr w:type="spellStart"/>
      <w:r w:rsidRPr="000A5866">
        <w:rPr>
          <w:rFonts w:ascii="Arial" w:hAnsi="Arial" w:cs="Arial"/>
          <w:sz w:val="21"/>
          <w:szCs w:val="21"/>
        </w:rPr>
        <w:t>Рисунок</w:t>
      </w:r>
      <w:proofErr w:type="spellEnd"/>
      <w:r w:rsidRPr="000A5866">
        <w:rPr>
          <w:rFonts w:ascii="Arial" w:hAnsi="Arial" w:cs="Arial"/>
          <w:sz w:val="21"/>
          <w:szCs w:val="21"/>
        </w:rPr>
        <w:t xml:space="preserve"> Б. 8 - "А"- </w:t>
      </w:r>
      <w:proofErr w:type="spellStart"/>
      <w:r w:rsidRPr="000A5866">
        <w:rPr>
          <w:rFonts w:ascii="Arial" w:hAnsi="Arial" w:cs="Arial"/>
          <w:sz w:val="21"/>
          <w:szCs w:val="21"/>
        </w:rPr>
        <w:t>подібна</w:t>
      </w:r>
      <w:proofErr w:type="spellEnd"/>
      <w:r w:rsidRPr="000A586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A5866">
        <w:rPr>
          <w:rFonts w:ascii="Arial" w:hAnsi="Arial" w:cs="Arial"/>
          <w:sz w:val="21"/>
          <w:szCs w:val="21"/>
        </w:rPr>
        <w:t>опора</w:t>
      </w:r>
      <w:proofErr w:type="spellEnd"/>
    </w:p>
    <w:p w:rsidR="00BD41D9" w:rsidRDefault="00BD41D9">
      <w:pPr>
        <w:sectPr w:rsidR="00BD41D9">
          <w:pgSz w:w="11900" w:h="16820"/>
          <w:pgMar w:top="1700" w:right="1260" w:bottom="280" w:left="1240" w:header="1449" w:footer="0" w:gutter="0"/>
          <w:cols w:space="720"/>
        </w:sect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5"/>
        <w:rPr>
          <w:sz w:val="23"/>
        </w:rPr>
      </w:pPr>
    </w:p>
    <w:p w:rsidR="00BD41D9" w:rsidRDefault="00716FEF">
      <w:pPr>
        <w:pStyle w:val="a3"/>
        <w:ind w:left="30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509595" cy="22637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95" cy="22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3"/>
        <w:rPr>
          <w:sz w:val="17"/>
        </w:rPr>
      </w:pPr>
    </w:p>
    <w:p w:rsidR="00BD41D9" w:rsidRPr="000A5866" w:rsidRDefault="00716FEF">
      <w:pPr>
        <w:pStyle w:val="a3"/>
        <w:spacing w:before="90"/>
        <w:ind w:left="1576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Б.9 - Портальна опора, встановлена у свердловини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7"/>
        <w:rPr>
          <w:sz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924052</wp:posOffset>
            </wp:positionH>
            <wp:positionV relativeFrom="paragraph">
              <wp:posOffset>233979</wp:posOffset>
            </wp:positionV>
            <wp:extent cx="5741380" cy="235267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38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11"/>
        <w:rPr>
          <w:sz w:val="25"/>
          <w:lang w:val="ru-RU"/>
        </w:rPr>
      </w:pPr>
    </w:p>
    <w:p w:rsidR="00BD41D9" w:rsidRPr="000A5866" w:rsidRDefault="00716FEF" w:rsidP="000A5866">
      <w:pPr>
        <w:pStyle w:val="a3"/>
        <w:spacing w:line="288" w:lineRule="auto"/>
        <w:ind w:left="3119" w:right="1298" w:hanging="1815"/>
        <w:jc w:val="both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 xml:space="preserve">Рисунок Б. 10 - Портальна опора, встановлена у свердловини, з </w:t>
      </w:r>
      <w:r w:rsidR="000A5866">
        <w:rPr>
          <w:rFonts w:ascii="Arial" w:hAnsi="Arial" w:cs="Arial"/>
          <w:sz w:val="21"/>
          <w:szCs w:val="21"/>
          <w:lang w:val="ru-RU"/>
        </w:rPr>
        <w:t xml:space="preserve">    </w:t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ригельним закріпленням 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грунті</w:t>
      </w:r>
    </w:p>
    <w:p w:rsidR="00BD41D9" w:rsidRPr="00B87BEA" w:rsidRDefault="00BD41D9">
      <w:pPr>
        <w:spacing w:line="508" w:lineRule="auto"/>
        <w:rPr>
          <w:lang w:val="ru-RU"/>
        </w:rPr>
        <w:sectPr w:rsidR="00BD41D9" w:rsidRPr="00B87BEA" w:rsidSect="00FA6A3D">
          <w:headerReference w:type="default" r:id="rId24"/>
          <w:pgSz w:w="11900" w:h="16820"/>
          <w:pgMar w:top="1700" w:right="1300" w:bottom="280" w:left="1340" w:header="1449" w:footer="0" w:gutter="0"/>
          <w:pgNumType w:start="10"/>
          <w:cols w:space="720"/>
        </w:sectPr>
      </w:pPr>
    </w:p>
    <w:p w:rsidR="00BD41D9" w:rsidRPr="00B87BEA" w:rsidRDefault="00BD41D9">
      <w:pPr>
        <w:pStyle w:val="a3"/>
        <w:spacing w:before="4"/>
        <w:rPr>
          <w:lang w:val="ru-RU"/>
        </w:rPr>
      </w:pPr>
    </w:p>
    <w:p w:rsidR="00BD41D9" w:rsidRDefault="00716FEF">
      <w:pPr>
        <w:pStyle w:val="a3"/>
        <w:ind w:left="10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29814" cy="41910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814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spacing w:before="2"/>
        <w:rPr>
          <w:sz w:val="16"/>
        </w:rPr>
      </w:pPr>
    </w:p>
    <w:p w:rsidR="00BD41D9" w:rsidRPr="000A5866" w:rsidRDefault="00716FEF">
      <w:pPr>
        <w:pStyle w:val="a3"/>
        <w:spacing w:before="90"/>
        <w:ind w:left="219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Б.11 - Портальна опора на фундаментах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sz w:val="2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922781</wp:posOffset>
            </wp:positionH>
            <wp:positionV relativeFrom="paragraph">
              <wp:posOffset>242297</wp:posOffset>
            </wp:positionV>
            <wp:extent cx="5839650" cy="27813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spacing w:before="3"/>
        <w:rPr>
          <w:sz w:val="13"/>
          <w:lang w:val="ru-RU"/>
        </w:rPr>
      </w:pPr>
    </w:p>
    <w:p w:rsidR="00BD41D9" w:rsidRPr="000A5866" w:rsidRDefault="00716FEF">
      <w:pPr>
        <w:pStyle w:val="a3"/>
        <w:spacing w:before="90"/>
        <w:ind w:left="188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12 - Опора з трьох відокремлених стоякі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140" w:bottom="280" w:left="134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lang w:val="ru-RU"/>
        </w:rPr>
      </w:pPr>
    </w:p>
    <w:p w:rsidR="00BD41D9" w:rsidRDefault="00716FEF">
      <w:pPr>
        <w:pStyle w:val="a3"/>
        <w:ind w:left="22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53083" cy="283845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83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9"/>
        <w:rPr>
          <w:sz w:val="26"/>
        </w:rPr>
      </w:pPr>
    </w:p>
    <w:p w:rsidR="00BD41D9" w:rsidRPr="000A5866" w:rsidRDefault="00716FEF">
      <w:pPr>
        <w:pStyle w:val="a3"/>
        <w:spacing w:before="90"/>
        <w:ind w:left="87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13 - Баштова опора на фундаментах з вертикальними стояками</w:t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9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915161</wp:posOffset>
            </wp:positionH>
            <wp:positionV relativeFrom="paragraph">
              <wp:posOffset>205814</wp:posOffset>
            </wp:positionV>
            <wp:extent cx="5731773" cy="340042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73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4"/>
        <w:rPr>
          <w:sz w:val="22"/>
          <w:lang w:val="ru-RU"/>
        </w:rPr>
      </w:pPr>
    </w:p>
    <w:p w:rsidR="00BD41D9" w:rsidRPr="000A5866" w:rsidRDefault="00716FEF">
      <w:pPr>
        <w:pStyle w:val="a3"/>
        <w:ind w:left="1129" w:hanging="70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Б. 14 - Баштова опора на фундаментах  з похилими стояками</w:t>
      </w:r>
    </w:p>
    <w:p w:rsidR="00BD41D9" w:rsidRPr="000A5866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0A5866" w:rsidRDefault="00716FEF">
      <w:pPr>
        <w:pStyle w:val="a3"/>
        <w:ind w:left="1129"/>
        <w:rPr>
          <w:rFonts w:ascii="Arial" w:hAnsi="Arial" w:cs="Arial"/>
          <w:sz w:val="20"/>
          <w:szCs w:val="20"/>
          <w:lang w:val="ru-RU"/>
        </w:rPr>
      </w:pPr>
      <w:r w:rsidRPr="000A5866">
        <w:rPr>
          <w:rFonts w:ascii="Arial" w:hAnsi="Arial" w:cs="Arial"/>
          <w:sz w:val="20"/>
          <w:szCs w:val="20"/>
          <w:lang w:val="ru-RU"/>
        </w:rPr>
        <w:t>Примітка.  Лінійні розміри на рисунках додатка</w:t>
      </w:r>
      <w:proofErr w:type="gramStart"/>
      <w:r w:rsidRPr="000A5866">
        <w:rPr>
          <w:rFonts w:ascii="Arial" w:hAnsi="Arial" w:cs="Arial"/>
          <w:sz w:val="20"/>
          <w:szCs w:val="20"/>
          <w:lang w:val="ru-RU"/>
        </w:rPr>
        <w:t xml:space="preserve"> Б</w:t>
      </w:r>
      <w:proofErr w:type="gramEnd"/>
      <w:r w:rsidRPr="000A5866">
        <w:rPr>
          <w:rFonts w:ascii="Arial" w:hAnsi="Arial" w:cs="Arial"/>
          <w:sz w:val="20"/>
          <w:szCs w:val="20"/>
          <w:lang w:val="ru-RU"/>
        </w:rPr>
        <w:t xml:space="preserve"> наведені в метрах</w:t>
      </w:r>
    </w:p>
    <w:p w:rsidR="00BD41D9" w:rsidRPr="00B87BEA" w:rsidRDefault="00BD41D9">
      <w:pPr>
        <w:rPr>
          <w:lang w:val="ru-RU"/>
        </w:rPr>
        <w:sectPr w:rsidR="00BD41D9" w:rsidRPr="00B87BEA" w:rsidSect="00FA6A3D">
          <w:headerReference w:type="default" r:id="rId29"/>
          <w:pgSz w:w="11900" w:h="16820"/>
          <w:pgMar w:top="1700" w:right="1160" w:bottom="280" w:left="1340" w:header="1449" w:footer="0" w:gutter="0"/>
          <w:pgNumType w:start="12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0A5866" w:rsidRDefault="00716FEF">
      <w:pPr>
        <w:pStyle w:val="1"/>
        <w:ind w:left="743" w:right="1090"/>
        <w:jc w:val="center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ДОДАТОК В</w:t>
      </w:r>
    </w:p>
    <w:p w:rsidR="00BD41D9" w:rsidRPr="000A5866" w:rsidRDefault="00716FEF">
      <w:pPr>
        <w:ind w:left="743" w:right="1086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0A5866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0A5866" w:rsidRDefault="00716FEF" w:rsidP="000A5866">
      <w:pPr>
        <w:spacing w:before="80" w:after="6" w:line="288" w:lineRule="auto"/>
        <w:ind w:left="743" w:right="1094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0A5866">
        <w:rPr>
          <w:rFonts w:ascii="Arial" w:hAnsi="Arial" w:cs="Arial"/>
          <w:b/>
          <w:sz w:val="21"/>
          <w:szCs w:val="21"/>
          <w:lang w:val="ru-RU"/>
        </w:rPr>
        <w:t>Ескізи земельних ділянок для розміщення опор повітряних ліній електропередачі з відтяжками</w:t>
      </w:r>
    </w:p>
    <w:p w:rsidR="00BD41D9" w:rsidRDefault="00716FEF">
      <w:pPr>
        <w:pStyle w:val="a3"/>
        <w:ind w:left="27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115469" cy="214474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469" cy="214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0A5866" w:rsidRDefault="00716FEF">
      <w:pPr>
        <w:pStyle w:val="a3"/>
        <w:spacing w:before="141"/>
        <w:ind w:left="1992" w:firstLine="3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1509522</wp:posOffset>
            </wp:positionH>
            <wp:positionV relativeFrom="paragraph">
              <wp:posOffset>307379</wp:posOffset>
            </wp:positionV>
            <wp:extent cx="5049695" cy="235534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95" cy="235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866">
        <w:rPr>
          <w:rFonts w:ascii="Arial" w:hAnsi="Arial" w:cs="Arial"/>
          <w:sz w:val="21"/>
          <w:szCs w:val="21"/>
          <w:lang w:val="ru-RU"/>
        </w:rPr>
        <w:t xml:space="preserve">Рисунок </w:t>
      </w:r>
      <w:r w:rsidRPr="000A5866">
        <w:rPr>
          <w:rFonts w:ascii="Arial" w:hAnsi="Arial" w:cs="Arial"/>
          <w:sz w:val="21"/>
          <w:szCs w:val="21"/>
        </w:rPr>
        <w:t>B</w:t>
      </w:r>
      <w:r w:rsidRPr="000A5866">
        <w:rPr>
          <w:rFonts w:ascii="Arial" w:hAnsi="Arial" w:cs="Arial"/>
          <w:sz w:val="21"/>
          <w:szCs w:val="21"/>
          <w:lang w:val="ru-RU"/>
        </w:rPr>
        <w:t>.1 - Стояк одиночний з однією відтяжкою</w:t>
      </w:r>
    </w:p>
    <w:p w:rsidR="00BD41D9" w:rsidRPr="000A5866" w:rsidRDefault="00716FEF">
      <w:pPr>
        <w:pStyle w:val="a3"/>
        <w:spacing w:before="18"/>
        <w:ind w:left="1992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В.2 - Стояк двійчастий з однією відтяжкою</w:t>
      </w:r>
    </w:p>
    <w:p w:rsidR="00BD41D9" w:rsidRPr="000A5866" w:rsidRDefault="00716FEF">
      <w:pPr>
        <w:pStyle w:val="a3"/>
        <w:spacing w:before="3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1439672</wp:posOffset>
            </wp:positionH>
            <wp:positionV relativeFrom="paragraph">
              <wp:posOffset>92677</wp:posOffset>
            </wp:positionV>
            <wp:extent cx="5242304" cy="2305621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304" cy="2305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0A5866" w:rsidRDefault="00716FEF">
      <w:pPr>
        <w:pStyle w:val="a3"/>
        <w:spacing w:before="92"/>
        <w:ind w:left="2155"/>
        <w:rPr>
          <w:rFonts w:ascii="Arial" w:hAnsi="Arial" w:cs="Arial"/>
          <w:sz w:val="21"/>
          <w:szCs w:val="21"/>
          <w:lang w:val="ru-RU"/>
        </w:rPr>
      </w:pPr>
      <w:r w:rsidRPr="000A5866">
        <w:rPr>
          <w:rFonts w:ascii="Arial" w:hAnsi="Arial" w:cs="Arial"/>
          <w:sz w:val="21"/>
          <w:szCs w:val="21"/>
          <w:lang w:val="ru-RU"/>
        </w:rPr>
        <w:t>Рисунок В.</w:t>
      </w:r>
      <w:proofErr w:type="gramStart"/>
      <w:r w:rsidRPr="000A5866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0A5866">
        <w:rPr>
          <w:rFonts w:ascii="Arial" w:hAnsi="Arial" w:cs="Arial"/>
          <w:sz w:val="21"/>
          <w:szCs w:val="21"/>
          <w:lang w:val="ru-RU"/>
        </w:rPr>
        <w:t xml:space="preserve"> - Стояк одиночний з двома відтяжками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300" w:bottom="280" w:left="168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2"/>
        <w:rPr>
          <w:sz w:val="28"/>
          <w:lang w:val="ru-RU"/>
        </w:rPr>
      </w:pPr>
    </w:p>
    <w:p w:rsidR="00BD41D9" w:rsidRDefault="00716FEF">
      <w:pPr>
        <w:pStyle w:val="a3"/>
        <w:ind w:left="10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02057" cy="230505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057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Pr="00716FEF" w:rsidRDefault="00716FEF">
      <w:pPr>
        <w:pStyle w:val="a3"/>
        <w:spacing w:before="216"/>
        <w:ind w:left="152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В.4 - Стояк одиночний з відтяжками в одній площині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8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953261</wp:posOffset>
            </wp:positionH>
            <wp:positionV relativeFrom="paragraph">
              <wp:posOffset>146918</wp:posOffset>
            </wp:positionV>
            <wp:extent cx="5795169" cy="278130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169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716FEF" w:rsidRDefault="00716FEF">
      <w:pPr>
        <w:pStyle w:val="a3"/>
        <w:spacing w:before="229"/>
        <w:ind w:left="139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Рисунок В.5 - Стояк одиночний з відтяжками в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ізних площинах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160" w:bottom="280" w:left="128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lang w:val="ru-RU"/>
        </w:rPr>
      </w:pPr>
    </w:p>
    <w:p w:rsidR="00BD41D9" w:rsidRDefault="00716FEF">
      <w:pPr>
        <w:pStyle w:val="a3"/>
        <w:ind w:left="11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50370" cy="74676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37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rPr>
          <w:sz w:val="20"/>
        </w:rPr>
      </w:pPr>
    </w:p>
    <w:p w:rsidR="00BD41D9" w:rsidRDefault="00BD41D9">
      <w:pPr>
        <w:pStyle w:val="a3"/>
        <w:spacing w:before="6"/>
        <w:rPr>
          <w:sz w:val="20"/>
        </w:rPr>
      </w:pPr>
    </w:p>
    <w:p w:rsidR="00BD41D9" w:rsidRPr="00716FEF" w:rsidRDefault="00716FEF">
      <w:pPr>
        <w:pStyle w:val="a3"/>
        <w:ind w:left="2340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Рисунок </w:t>
      </w:r>
      <w:r w:rsidRPr="00716FEF">
        <w:rPr>
          <w:rFonts w:ascii="Arial" w:hAnsi="Arial" w:cs="Arial"/>
          <w:sz w:val="21"/>
          <w:szCs w:val="21"/>
        </w:rPr>
        <w:t>B</w:t>
      </w:r>
      <w:r w:rsidRPr="00716FEF">
        <w:rPr>
          <w:rFonts w:ascii="Arial" w:hAnsi="Arial" w:cs="Arial"/>
          <w:sz w:val="21"/>
          <w:szCs w:val="21"/>
          <w:lang w:val="ru-RU"/>
        </w:rPr>
        <w:t>.6 - Портальна опора з відтяжками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60" w:bottom="280" w:left="130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BD41D9">
      <w:pPr>
        <w:pStyle w:val="a3"/>
        <w:spacing w:before="2"/>
        <w:rPr>
          <w:sz w:val="18"/>
          <w:lang w:val="ru-RU"/>
        </w:rPr>
      </w:pPr>
    </w:p>
    <w:p w:rsidR="00BD41D9" w:rsidRDefault="00716FEF">
      <w:pPr>
        <w:pStyle w:val="a3"/>
        <w:ind w:left="1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07619" cy="268605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619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Default="00BD41D9">
      <w:pPr>
        <w:pStyle w:val="a3"/>
        <w:spacing w:before="4"/>
        <w:rPr>
          <w:sz w:val="23"/>
        </w:rPr>
      </w:pPr>
    </w:p>
    <w:p w:rsidR="00BD41D9" w:rsidRPr="00716FEF" w:rsidRDefault="00716FEF">
      <w:pPr>
        <w:pStyle w:val="a3"/>
        <w:spacing w:before="90"/>
        <w:ind w:left="1744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В.7 - Чотиристоякова опора з тросовими з’єднаннями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spacing w:before="10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864996</wp:posOffset>
            </wp:positionH>
            <wp:positionV relativeFrom="paragraph">
              <wp:posOffset>192191</wp:posOffset>
            </wp:positionV>
            <wp:extent cx="5813913" cy="333375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913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B87BEA" w:rsidRDefault="00BD41D9">
      <w:pPr>
        <w:pStyle w:val="a3"/>
        <w:spacing w:before="1"/>
        <w:rPr>
          <w:sz w:val="17"/>
          <w:lang w:val="ru-RU"/>
        </w:rPr>
      </w:pPr>
    </w:p>
    <w:p w:rsidR="00BD41D9" w:rsidRPr="00716FEF" w:rsidRDefault="00716FEF">
      <w:pPr>
        <w:pStyle w:val="a3"/>
        <w:spacing w:before="90"/>
        <w:ind w:left="1984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В. 8 - Одностоякова опора з 5-6 відтяжками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716FEF">
      <w:pPr>
        <w:pStyle w:val="a3"/>
        <w:spacing w:before="1"/>
        <w:ind w:left="124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Примітка.  Лінійні розміри на рисунках додатка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В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наведені в метрах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60" w:bottom="280" w:left="1260" w:header="1449" w:footer="0" w:gutter="0"/>
          <w:cols w:space="720"/>
        </w:sectPr>
      </w:pPr>
    </w:p>
    <w:p w:rsidR="00BD41D9" w:rsidRPr="00B87BEA" w:rsidRDefault="00BD41D9">
      <w:pPr>
        <w:pStyle w:val="a3"/>
        <w:spacing w:before="2"/>
        <w:rPr>
          <w:sz w:val="16"/>
          <w:lang w:val="ru-RU"/>
        </w:rPr>
      </w:pPr>
    </w:p>
    <w:p w:rsidR="00BD41D9" w:rsidRPr="00716FEF" w:rsidRDefault="00716FEF">
      <w:pPr>
        <w:pStyle w:val="1"/>
        <w:spacing w:before="90"/>
        <w:ind w:left="503" w:right="583"/>
        <w:jc w:val="center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ДОДАТОК Д</w:t>
      </w:r>
    </w:p>
    <w:p w:rsidR="00BD41D9" w:rsidRPr="00716FEF" w:rsidRDefault="00716FEF">
      <w:pPr>
        <w:ind w:left="506" w:right="583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16FEF">
        <w:rPr>
          <w:rFonts w:ascii="Arial" w:hAnsi="Arial" w:cs="Arial"/>
          <w:b/>
          <w:sz w:val="21"/>
          <w:szCs w:val="21"/>
          <w:lang w:val="ru-RU"/>
        </w:rPr>
        <w:t>(довідковий</w:t>
      </w:r>
      <w:proofErr w:type="gramStart"/>
      <w:r w:rsidRPr="00716FEF">
        <w:rPr>
          <w:rFonts w:ascii="Arial" w:hAnsi="Arial" w:cs="Arial"/>
          <w:b/>
          <w:sz w:val="21"/>
          <w:szCs w:val="21"/>
          <w:lang w:val="ru-RU"/>
        </w:rPr>
        <w:t xml:space="preserve"> )</w:t>
      </w:r>
      <w:proofErr w:type="gramEnd"/>
    </w:p>
    <w:p w:rsidR="00BD41D9" w:rsidRPr="00716FEF" w:rsidRDefault="00BD41D9">
      <w:pPr>
        <w:pStyle w:val="a3"/>
        <w:spacing w:before="10"/>
        <w:rPr>
          <w:rFonts w:ascii="Arial" w:hAnsi="Arial" w:cs="Arial"/>
          <w:b/>
          <w:sz w:val="21"/>
          <w:szCs w:val="21"/>
          <w:lang w:val="ru-RU"/>
        </w:rPr>
      </w:pPr>
    </w:p>
    <w:p w:rsidR="00BD41D9" w:rsidRPr="00716FEF" w:rsidRDefault="00716FEF">
      <w:pPr>
        <w:ind w:left="703" w:right="583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16FEF">
        <w:rPr>
          <w:rFonts w:ascii="Arial" w:hAnsi="Arial" w:cs="Arial"/>
          <w:b/>
          <w:sz w:val="21"/>
          <w:szCs w:val="21"/>
          <w:lang w:val="ru-RU"/>
        </w:rPr>
        <w:t xml:space="preserve">Ескізи земельних ділянок для розміщення трансформаторних </w:t>
      </w:r>
      <w:proofErr w:type="gramStart"/>
      <w:r w:rsidRPr="00716FEF">
        <w:rPr>
          <w:rFonts w:ascii="Arial" w:hAnsi="Arial" w:cs="Arial"/>
          <w:b/>
          <w:sz w:val="21"/>
          <w:szCs w:val="21"/>
          <w:lang w:val="ru-RU"/>
        </w:rPr>
        <w:t>п</w:t>
      </w:r>
      <w:proofErr w:type="gramEnd"/>
      <w:r w:rsidRPr="00716FEF">
        <w:rPr>
          <w:rFonts w:ascii="Arial" w:hAnsi="Arial" w:cs="Arial"/>
          <w:b/>
          <w:sz w:val="21"/>
          <w:szCs w:val="21"/>
          <w:lang w:val="ru-RU"/>
        </w:rPr>
        <w:t>ідстанцій розподільних пунктів та пристроїв</w:t>
      </w:r>
    </w:p>
    <w:p w:rsidR="00BD41D9" w:rsidRPr="00B87BEA" w:rsidRDefault="00716FEF">
      <w:pPr>
        <w:pStyle w:val="a3"/>
        <w:spacing w:before="1"/>
        <w:rPr>
          <w:b/>
          <w:sz w:val="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927227</wp:posOffset>
            </wp:positionH>
            <wp:positionV relativeFrom="paragraph">
              <wp:posOffset>91455</wp:posOffset>
            </wp:positionV>
            <wp:extent cx="5632081" cy="254079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081" cy="254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>
      <w:pPr>
        <w:pStyle w:val="a3"/>
        <w:spacing w:before="121"/>
        <w:ind w:left="435" w:right="583"/>
        <w:jc w:val="center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Д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1 - Споруда на "П" - подібній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B87BEA" w:rsidRDefault="00BD41D9">
      <w:pPr>
        <w:pStyle w:val="a3"/>
        <w:rPr>
          <w:sz w:val="20"/>
          <w:lang w:val="ru-RU"/>
        </w:rPr>
      </w:pPr>
    </w:p>
    <w:p w:rsidR="00BD41D9" w:rsidRPr="00B87BEA" w:rsidRDefault="00716FEF">
      <w:pPr>
        <w:pStyle w:val="a3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1117727</wp:posOffset>
            </wp:positionH>
            <wp:positionV relativeFrom="paragraph">
              <wp:posOffset>141883</wp:posOffset>
            </wp:positionV>
            <wp:extent cx="5292374" cy="4195191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374" cy="419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>
      <w:pPr>
        <w:pStyle w:val="a3"/>
        <w:spacing w:before="144"/>
        <w:ind w:left="2052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2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- Споруда на "АП" - подібній опорі</w:t>
      </w:r>
    </w:p>
    <w:p w:rsidR="00BD41D9" w:rsidRPr="00B87BEA" w:rsidRDefault="00BD41D9">
      <w:pPr>
        <w:rPr>
          <w:lang w:val="ru-RU"/>
        </w:rPr>
        <w:sectPr w:rsidR="00BD41D9" w:rsidRPr="00B87BEA">
          <w:pgSz w:w="11900" w:h="16820"/>
          <w:pgMar w:top="1700" w:right="1280" w:bottom="280" w:left="1360" w:header="1449" w:footer="0" w:gutter="0"/>
          <w:cols w:space="720"/>
        </w:sectPr>
      </w:pPr>
    </w:p>
    <w:p w:rsidR="00BD41D9" w:rsidRPr="00B87BEA" w:rsidRDefault="00BD41D9">
      <w:pPr>
        <w:pStyle w:val="a3"/>
        <w:rPr>
          <w:sz w:val="7"/>
          <w:lang w:val="ru-RU"/>
        </w:rPr>
      </w:pPr>
    </w:p>
    <w:p w:rsidR="00BD41D9" w:rsidRDefault="00716FEF">
      <w:pPr>
        <w:pStyle w:val="a3"/>
        <w:ind w:left="3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460733" cy="2334577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733" cy="233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9" w:rsidRPr="00716FEF" w:rsidRDefault="00716FEF">
      <w:pPr>
        <w:pStyle w:val="a3"/>
        <w:spacing w:before="58"/>
        <w:ind w:left="2447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1155826</wp:posOffset>
            </wp:positionH>
            <wp:positionV relativeFrom="paragraph">
              <wp:posOffset>280708</wp:posOffset>
            </wp:positionV>
            <wp:extent cx="5277688" cy="256755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688" cy="256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FEF">
        <w:rPr>
          <w:rFonts w:ascii="Arial" w:hAnsi="Arial" w:cs="Arial"/>
          <w:sz w:val="21"/>
          <w:szCs w:val="21"/>
          <w:lang w:val="ru-RU"/>
        </w:rPr>
        <w:t>Рисунок ДЗ - Споруда на "Т" - подібних стояках</w:t>
      </w:r>
    </w:p>
    <w:p w:rsidR="00BD41D9" w:rsidRPr="00716FEF" w:rsidRDefault="00716FEF">
      <w:pPr>
        <w:pStyle w:val="a3"/>
        <w:spacing w:before="55"/>
        <w:ind w:left="279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4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- Споруда на чотирьох стояках</w:t>
      </w:r>
    </w:p>
    <w:p w:rsidR="00BD41D9" w:rsidRPr="00716FEF" w:rsidRDefault="00BD41D9">
      <w:pPr>
        <w:pStyle w:val="a3"/>
        <w:rPr>
          <w:rFonts w:ascii="Arial" w:hAnsi="Arial" w:cs="Arial"/>
          <w:sz w:val="21"/>
          <w:szCs w:val="21"/>
          <w:lang w:val="ru-RU"/>
        </w:rPr>
      </w:pPr>
    </w:p>
    <w:p w:rsidR="00BD41D9" w:rsidRPr="00716FEF" w:rsidRDefault="00716FEF">
      <w:pPr>
        <w:pStyle w:val="a3"/>
        <w:spacing w:before="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noProof/>
          <w:sz w:val="21"/>
          <w:szCs w:val="21"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916432</wp:posOffset>
            </wp:positionH>
            <wp:positionV relativeFrom="paragraph">
              <wp:posOffset>197844</wp:posOffset>
            </wp:positionV>
            <wp:extent cx="5742384" cy="197167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384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1D9" w:rsidRPr="00716FEF" w:rsidRDefault="00716FEF" w:rsidP="00716FEF">
      <w:pPr>
        <w:pStyle w:val="a3"/>
        <w:spacing w:before="45" w:line="288" w:lineRule="auto"/>
        <w:ind w:left="1145" w:right="1128" w:firstLine="1055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Рисунок Д5 - Споруда на поверхневому фундаменті Примітка. Лінійні розміри на рисунках додатка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 xml:space="preserve"> Д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 xml:space="preserve"> наведені в метрах</w:t>
      </w:r>
    </w:p>
    <w:p w:rsidR="00BD41D9" w:rsidRPr="00716FEF" w:rsidRDefault="00BD41D9">
      <w:pPr>
        <w:spacing w:line="552" w:lineRule="auto"/>
        <w:rPr>
          <w:rFonts w:ascii="Arial" w:hAnsi="Arial" w:cs="Arial"/>
          <w:sz w:val="21"/>
          <w:szCs w:val="21"/>
          <w:lang w:val="ru-RU"/>
        </w:rPr>
        <w:sectPr w:rsidR="00BD41D9" w:rsidRPr="00716FEF">
          <w:pgSz w:w="11900" w:h="16820"/>
          <w:pgMar w:top="1700" w:right="1300" w:bottom="280" w:left="1340" w:header="1449" w:footer="0" w:gutter="0"/>
          <w:cols w:space="720"/>
        </w:sectPr>
      </w:pPr>
    </w:p>
    <w:p w:rsidR="00BD41D9" w:rsidRPr="00716FEF" w:rsidRDefault="00716FEF" w:rsidP="00464FFF">
      <w:pPr>
        <w:spacing w:before="90"/>
        <w:ind w:left="4442" w:right="4476" w:hanging="331"/>
        <w:rPr>
          <w:rFonts w:ascii="Arial" w:hAnsi="Arial" w:cs="Arial"/>
          <w:b/>
          <w:sz w:val="21"/>
          <w:szCs w:val="21"/>
        </w:rPr>
      </w:pPr>
      <w:proofErr w:type="spellStart"/>
      <w:r w:rsidRPr="00716FEF">
        <w:rPr>
          <w:rFonts w:ascii="Arial" w:hAnsi="Arial" w:cs="Arial"/>
          <w:b/>
          <w:sz w:val="21"/>
          <w:szCs w:val="21"/>
        </w:rPr>
        <w:lastRenderedPageBreak/>
        <w:t>Зміст</w:t>
      </w:r>
      <w:proofErr w:type="spellEnd"/>
    </w:p>
    <w:p w:rsidR="00BD41D9" w:rsidRDefault="00BD41D9">
      <w:pPr>
        <w:pStyle w:val="a3"/>
        <w:rPr>
          <w:b/>
          <w:sz w:val="20"/>
        </w:rPr>
      </w:pPr>
    </w:p>
    <w:p w:rsidR="00BD41D9" w:rsidRDefault="00BD41D9">
      <w:pPr>
        <w:pStyle w:val="a3"/>
        <w:spacing w:before="5"/>
        <w:rPr>
          <w:b/>
          <w:sz w:val="22"/>
        </w:rPr>
      </w:pPr>
    </w:p>
    <w:p w:rsidR="00BD41D9" w:rsidRPr="00716FEF" w:rsidRDefault="00716FEF">
      <w:pPr>
        <w:spacing w:before="90"/>
        <w:ind w:right="336"/>
        <w:jc w:val="right"/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716FEF">
        <w:rPr>
          <w:rFonts w:ascii="Arial" w:hAnsi="Arial" w:cs="Arial"/>
          <w:b/>
          <w:sz w:val="21"/>
          <w:szCs w:val="21"/>
        </w:rPr>
        <w:t>стор</w:t>
      </w:r>
      <w:proofErr w:type="spellEnd"/>
      <w:proofErr w:type="gramEnd"/>
      <w:r w:rsidRPr="00716FEF">
        <w:rPr>
          <w:rFonts w:ascii="Arial" w:hAnsi="Arial" w:cs="Arial"/>
          <w:b/>
          <w:sz w:val="21"/>
          <w:szCs w:val="21"/>
        </w:rPr>
        <w:t>.</w:t>
      </w:r>
    </w:p>
    <w:p w:rsidR="00BD41D9" w:rsidRPr="00716FEF" w:rsidRDefault="00716FEF">
      <w:pPr>
        <w:pStyle w:val="a5"/>
        <w:numPr>
          <w:ilvl w:val="0"/>
          <w:numId w:val="2"/>
        </w:numPr>
        <w:tabs>
          <w:tab w:val="left" w:pos="280"/>
          <w:tab w:val="left" w:leader="dot" w:pos="8264"/>
        </w:tabs>
        <w:spacing w:before="90"/>
        <w:rPr>
          <w:rFonts w:ascii="Arial" w:hAnsi="Arial" w:cs="Arial"/>
          <w:sz w:val="21"/>
          <w:szCs w:val="21"/>
        </w:rPr>
      </w:pPr>
      <w:proofErr w:type="spellStart"/>
      <w:r w:rsidRPr="00716FEF">
        <w:rPr>
          <w:rFonts w:ascii="Arial" w:hAnsi="Arial" w:cs="Arial"/>
          <w:sz w:val="21"/>
          <w:szCs w:val="21"/>
        </w:rPr>
        <w:t>Загальні</w:t>
      </w:r>
      <w:proofErr w:type="spellEnd"/>
      <w:r w:rsidR="006079C8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716FEF">
        <w:rPr>
          <w:rFonts w:ascii="Arial" w:hAnsi="Arial" w:cs="Arial"/>
          <w:sz w:val="21"/>
          <w:szCs w:val="21"/>
        </w:rPr>
        <w:t>положення</w:t>
      </w:r>
      <w:proofErr w:type="spellEnd"/>
      <w:r w:rsidRPr="00716FEF">
        <w:rPr>
          <w:rFonts w:ascii="Arial" w:hAnsi="Arial" w:cs="Arial"/>
          <w:sz w:val="21"/>
          <w:szCs w:val="21"/>
        </w:rPr>
        <w:tab/>
      </w:r>
      <w:r w:rsidR="006079C8">
        <w:rPr>
          <w:rFonts w:ascii="Arial" w:hAnsi="Arial" w:cs="Arial"/>
          <w:sz w:val="21"/>
          <w:szCs w:val="21"/>
          <w:lang w:val="uk-UA"/>
        </w:rPr>
        <w:t>……..1</w:t>
      </w:r>
    </w:p>
    <w:p w:rsidR="00BD41D9" w:rsidRPr="006079C8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ind w:left="278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Визначення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16FEF">
        <w:rPr>
          <w:rFonts w:ascii="Arial" w:hAnsi="Arial" w:cs="Arial"/>
          <w:sz w:val="21"/>
          <w:szCs w:val="21"/>
          <w:lang w:val="ru-RU"/>
        </w:rPr>
        <w:t>ів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і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конфігурації</w:t>
      </w:r>
      <w:r w:rsidRP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земельних</w:t>
      </w:r>
      <w:r w:rsidR="006079C8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ділянок</w:t>
      </w:r>
      <w:r w:rsidRPr="006079C8">
        <w:rPr>
          <w:rFonts w:ascii="Arial" w:hAnsi="Arial" w:cs="Arial"/>
          <w:sz w:val="21"/>
          <w:szCs w:val="21"/>
          <w:lang w:val="ru-RU"/>
        </w:rPr>
        <w:t>,</w:t>
      </w:r>
    </w:p>
    <w:p w:rsidR="00BD41D9" w:rsidRPr="00716FEF" w:rsidRDefault="00716FEF" w:rsidP="006079C8">
      <w:pPr>
        <w:pStyle w:val="a3"/>
        <w:tabs>
          <w:tab w:val="left" w:leader="dot" w:pos="8319"/>
        </w:tabs>
        <w:spacing w:line="288" w:lineRule="auto"/>
        <w:ind w:left="278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які надаються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постійне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користування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6079C8">
        <w:rPr>
          <w:rFonts w:ascii="Arial" w:hAnsi="Arial" w:cs="Arial"/>
          <w:sz w:val="21"/>
          <w:szCs w:val="21"/>
          <w:lang w:val="ru-RU"/>
        </w:rPr>
        <w:t>…….2</w:t>
      </w:r>
    </w:p>
    <w:p w:rsidR="00BD41D9" w:rsidRPr="00716FEF" w:rsidRDefault="00716FEF">
      <w:pPr>
        <w:pStyle w:val="a5"/>
        <w:numPr>
          <w:ilvl w:val="0"/>
          <w:numId w:val="2"/>
        </w:numPr>
        <w:tabs>
          <w:tab w:val="left" w:pos="280"/>
        </w:tabs>
        <w:spacing w:before="0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 xml:space="preserve">Нормативи площ земельних ділянок, які надаються </w:t>
      </w:r>
      <w:proofErr w:type="gramStart"/>
      <w:r w:rsidRPr="00716FE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постійне</w:t>
      </w:r>
    </w:p>
    <w:p w:rsidR="00BD41D9" w:rsidRPr="00FA6A3D" w:rsidRDefault="00716FEF">
      <w:pPr>
        <w:pStyle w:val="a3"/>
        <w:tabs>
          <w:tab w:val="left" w:pos="8223"/>
        </w:tabs>
        <w:spacing w:before="19"/>
        <w:ind w:left="280"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користування......................................................................................................</w:t>
      </w:r>
      <w:r w:rsidR="00FA6A3D">
        <w:rPr>
          <w:rFonts w:ascii="Arial" w:hAnsi="Arial" w:cs="Arial"/>
          <w:sz w:val="21"/>
          <w:szCs w:val="21"/>
          <w:lang w:val="uk-UA"/>
        </w:rPr>
        <w:t>..........</w:t>
      </w:r>
      <w:r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……..3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ind w:left="278"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Визначення розмі</w:t>
      </w:r>
      <w:proofErr w:type="gramStart"/>
      <w:r w:rsidRPr="00FA6A3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FA6A3D">
        <w:rPr>
          <w:rFonts w:ascii="Arial" w:hAnsi="Arial" w:cs="Arial"/>
          <w:sz w:val="21"/>
          <w:szCs w:val="21"/>
          <w:lang w:val="ru-RU"/>
        </w:rPr>
        <w:t>ів земельних</w:t>
      </w:r>
      <w:r w:rsidR="00FA6A3D">
        <w:rPr>
          <w:rFonts w:ascii="Arial" w:hAnsi="Arial" w:cs="Arial"/>
          <w:sz w:val="21"/>
          <w:szCs w:val="21"/>
          <w:lang w:val="uk-UA"/>
        </w:rPr>
        <w:t xml:space="preserve"> </w:t>
      </w:r>
      <w:r w:rsidRPr="00FA6A3D">
        <w:rPr>
          <w:rFonts w:ascii="Arial" w:hAnsi="Arial" w:cs="Arial"/>
          <w:sz w:val="21"/>
          <w:szCs w:val="21"/>
          <w:lang w:val="ru-RU"/>
        </w:rPr>
        <w:t>ділянок,</w:t>
      </w:r>
    </w:p>
    <w:p w:rsidR="00BD41D9" w:rsidRPr="00716FEF" w:rsidRDefault="00716FEF" w:rsidP="006079C8">
      <w:pPr>
        <w:pStyle w:val="a3"/>
        <w:tabs>
          <w:tab w:val="left" w:leader="dot" w:pos="8310"/>
        </w:tabs>
        <w:spacing w:line="288" w:lineRule="auto"/>
        <w:ind w:left="278"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які надаються у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тимчасове</w:t>
      </w:r>
      <w:r w:rsidR="00FA6A3D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користування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……4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ДодатокА</w:t>
      </w:r>
    </w:p>
    <w:p w:rsidR="00BD41D9" w:rsidRPr="00FA6A3D" w:rsidRDefault="00716FEF" w:rsidP="006079C8">
      <w:pPr>
        <w:pStyle w:val="a3"/>
        <w:tabs>
          <w:tab w:val="left" w:leader="dot" w:pos="8267"/>
        </w:tabs>
        <w:spacing w:line="288" w:lineRule="auto"/>
        <w:ind w:left="280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Терміни тавизначення</w:t>
      </w:r>
      <w:r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…….6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ДодатокБ</w:t>
      </w:r>
    </w:p>
    <w:p w:rsidR="00BD41D9" w:rsidRPr="00716FEF" w:rsidRDefault="00716FEF" w:rsidP="006079C8">
      <w:pPr>
        <w:pStyle w:val="a3"/>
        <w:spacing w:line="288" w:lineRule="auto"/>
        <w:ind w:left="280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опор</w:t>
      </w:r>
    </w:p>
    <w:p w:rsidR="00BD41D9" w:rsidRPr="00FA6A3D" w:rsidRDefault="00A23982" w:rsidP="006079C8">
      <w:pPr>
        <w:pStyle w:val="a3"/>
        <w:tabs>
          <w:tab w:val="left" w:leader="dot" w:pos="8343"/>
        </w:tabs>
        <w:spacing w:line="288" w:lineRule="auto"/>
        <w:ind w:left="34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п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овітряних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ліній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716FEF" w:rsidRPr="00FA6A3D">
        <w:rPr>
          <w:rFonts w:ascii="Arial" w:hAnsi="Arial" w:cs="Arial"/>
          <w:sz w:val="21"/>
          <w:szCs w:val="21"/>
          <w:lang w:val="ru-RU"/>
        </w:rPr>
        <w:t>електропередачі</w:t>
      </w:r>
      <w:r w:rsidR="00716FEF" w:rsidRPr="00FA6A3D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……7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ДодатокВ</w:t>
      </w:r>
    </w:p>
    <w:p w:rsidR="00BD41D9" w:rsidRPr="00716FEF" w:rsidRDefault="00716FEF" w:rsidP="006079C8">
      <w:pPr>
        <w:pStyle w:val="a3"/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опор</w:t>
      </w:r>
    </w:p>
    <w:p w:rsidR="00BD41D9" w:rsidRPr="00716FEF" w:rsidRDefault="00716FEF" w:rsidP="006079C8">
      <w:pPr>
        <w:pStyle w:val="a3"/>
        <w:tabs>
          <w:tab w:val="left" w:leader="dot" w:pos="8264"/>
        </w:tabs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повітряних ліній електропередачі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з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відтяжками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……13</w:t>
      </w:r>
    </w:p>
    <w:p w:rsidR="00BD41D9" w:rsidRPr="00FA6A3D" w:rsidRDefault="00716FEF" w:rsidP="006079C8">
      <w:pPr>
        <w:pStyle w:val="a5"/>
        <w:numPr>
          <w:ilvl w:val="0"/>
          <w:numId w:val="2"/>
        </w:numPr>
        <w:tabs>
          <w:tab w:val="left" w:pos="28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A6A3D">
        <w:rPr>
          <w:rFonts w:ascii="Arial" w:hAnsi="Arial" w:cs="Arial"/>
          <w:sz w:val="21"/>
          <w:szCs w:val="21"/>
          <w:lang w:val="ru-RU"/>
        </w:rPr>
        <w:t>ДодатокД</w:t>
      </w:r>
    </w:p>
    <w:p w:rsidR="00BD41D9" w:rsidRPr="00716FEF" w:rsidRDefault="00716FEF" w:rsidP="006079C8">
      <w:pPr>
        <w:pStyle w:val="a3"/>
        <w:spacing w:line="288" w:lineRule="auto"/>
        <w:ind w:left="23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Ескізи земельних ділянок для розміщення трансформаторних</w:t>
      </w:r>
    </w:p>
    <w:p w:rsidR="00BD41D9" w:rsidRPr="00716FEF" w:rsidRDefault="00716FEF" w:rsidP="006079C8">
      <w:pPr>
        <w:pStyle w:val="a3"/>
        <w:tabs>
          <w:tab w:val="left" w:leader="dot" w:pos="8276"/>
        </w:tabs>
        <w:spacing w:line="288" w:lineRule="auto"/>
        <w:ind w:left="299"/>
        <w:contextualSpacing/>
        <w:rPr>
          <w:rFonts w:ascii="Arial" w:hAnsi="Arial" w:cs="Arial"/>
          <w:sz w:val="21"/>
          <w:szCs w:val="21"/>
          <w:lang w:val="ru-RU"/>
        </w:rPr>
      </w:pPr>
      <w:r w:rsidRPr="00716FEF">
        <w:rPr>
          <w:rFonts w:ascii="Arial" w:hAnsi="Arial" w:cs="Arial"/>
          <w:sz w:val="21"/>
          <w:szCs w:val="21"/>
          <w:lang w:val="ru-RU"/>
        </w:rPr>
        <w:t>підстанцій, розподільних пунктів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 </w:t>
      </w:r>
      <w:r w:rsidRPr="00716FEF">
        <w:rPr>
          <w:rFonts w:ascii="Arial" w:hAnsi="Arial" w:cs="Arial"/>
          <w:sz w:val="21"/>
          <w:szCs w:val="21"/>
          <w:lang w:val="ru-RU"/>
        </w:rPr>
        <w:t>і</w:t>
      </w:r>
      <w:r w:rsidR="00A23982">
        <w:rPr>
          <w:rFonts w:ascii="Arial" w:hAnsi="Arial" w:cs="Arial"/>
          <w:sz w:val="21"/>
          <w:szCs w:val="21"/>
          <w:lang w:val="ru-RU"/>
        </w:rPr>
        <w:t xml:space="preserve"> </w:t>
      </w:r>
      <w:r w:rsidRPr="00716FEF">
        <w:rPr>
          <w:rFonts w:ascii="Arial" w:hAnsi="Arial" w:cs="Arial"/>
          <w:sz w:val="21"/>
          <w:szCs w:val="21"/>
          <w:lang w:val="ru-RU"/>
        </w:rPr>
        <w:t>пристроїв</w:t>
      </w:r>
      <w:r w:rsidRPr="00716FEF">
        <w:rPr>
          <w:rFonts w:ascii="Arial" w:hAnsi="Arial" w:cs="Arial"/>
          <w:sz w:val="21"/>
          <w:szCs w:val="21"/>
          <w:lang w:val="ru-RU"/>
        </w:rPr>
        <w:tab/>
      </w:r>
      <w:r w:rsidR="00FA6A3D">
        <w:rPr>
          <w:rFonts w:ascii="Arial" w:hAnsi="Arial" w:cs="Arial"/>
          <w:sz w:val="21"/>
          <w:szCs w:val="21"/>
          <w:lang w:val="ru-RU"/>
        </w:rPr>
        <w:t>……</w:t>
      </w:r>
      <w:r w:rsidRPr="00716FEF">
        <w:rPr>
          <w:rFonts w:ascii="Arial" w:hAnsi="Arial" w:cs="Arial"/>
          <w:sz w:val="21"/>
          <w:szCs w:val="21"/>
          <w:lang w:val="ru-RU"/>
        </w:rPr>
        <w:t>1</w:t>
      </w:r>
      <w:r w:rsidR="00FA6A3D">
        <w:rPr>
          <w:rFonts w:ascii="Arial" w:hAnsi="Arial" w:cs="Arial"/>
          <w:sz w:val="21"/>
          <w:szCs w:val="21"/>
          <w:lang w:val="ru-RU"/>
        </w:rPr>
        <w:t>7</w:t>
      </w:r>
    </w:p>
    <w:p w:rsidR="00BD41D9" w:rsidRDefault="00716FEF" w:rsidP="006079C8">
      <w:pPr>
        <w:pStyle w:val="a5"/>
        <w:numPr>
          <w:ilvl w:val="0"/>
          <w:numId w:val="2"/>
        </w:numPr>
        <w:tabs>
          <w:tab w:val="left" w:pos="280"/>
          <w:tab w:val="left" w:leader="dot" w:pos="8209"/>
        </w:tabs>
        <w:spacing w:before="0" w:line="288" w:lineRule="auto"/>
        <w:contextualSpacing/>
        <w:rPr>
          <w:sz w:val="24"/>
        </w:rPr>
      </w:pPr>
      <w:proofErr w:type="spellStart"/>
      <w:r w:rsidRPr="00716FEF">
        <w:rPr>
          <w:rFonts w:ascii="Arial" w:hAnsi="Arial" w:cs="Arial"/>
          <w:sz w:val="21"/>
          <w:szCs w:val="21"/>
        </w:rPr>
        <w:t>Зміст</w:t>
      </w:r>
      <w:proofErr w:type="spellEnd"/>
      <w:r>
        <w:rPr>
          <w:sz w:val="24"/>
        </w:rPr>
        <w:tab/>
      </w:r>
      <w:r w:rsidR="00FA6A3D">
        <w:rPr>
          <w:sz w:val="24"/>
          <w:lang w:val="uk-UA"/>
        </w:rPr>
        <w:t>……</w:t>
      </w:r>
      <w:r w:rsidR="00FA6A3D" w:rsidRPr="00FA6A3D">
        <w:rPr>
          <w:rFonts w:ascii="Arial" w:hAnsi="Arial" w:cs="Arial"/>
          <w:sz w:val="20"/>
          <w:szCs w:val="20"/>
          <w:lang w:val="uk-UA"/>
        </w:rPr>
        <w:t>19</w:t>
      </w:r>
    </w:p>
    <w:sectPr w:rsidR="00BD41D9" w:rsidSect="00274FE2">
      <w:headerReference w:type="default" r:id="rId43"/>
      <w:pgSz w:w="11900" w:h="16820"/>
      <w:pgMar w:top="1360" w:right="1200" w:bottom="280" w:left="1460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5B" w:rsidRDefault="009B275B">
      <w:r>
        <w:separator/>
      </w:r>
    </w:p>
  </w:endnote>
  <w:endnote w:type="continuationSeparator" w:id="1">
    <w:p w:rsidR="009B275B" w:rsidRDefault="009B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5B" w:rsidRDefault="009B275B">
      <w:r>
        <w:separator/>
      </w:r>
    </w:p>
  </w:footnote>
  <w:footnote w:type="continuationSeparator" w:id="1">
    <w:p w:rsidR="009B275B" w:rsidRDefault="009B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5B" w:rsidRDefault="009B275B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274FE2" w:rsidRDefault="00274FE2">
    <w:pPr>
      <w:pStyle w:val="a6"/>
      <w:rPr>
        <w:lang w:val="ru-RU"/>
      </w:rPr>
    </w:pPr>
  </w:p>
  <w:p w:rsidR="00274FE2" w:rsidRPr="00274FE2" w:rsidRDefault="00274FE2">
    <w:pPr>
      <w:pStyle w:val="a6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8A" w:rsidRPr="00E5318A" w:rsidRDefault="00E5318A">
    <w:pPr>
      <w:pStyle w:val="a6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С.2 ДБН В.2.5-16-99</w:t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10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ДБН В.2.5-16-99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9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</w:p>
  <w:p w:rsidR="00274FE2" w:rsidRDefault="00274FE2">
    <w:pPr>
      <w:pStyle w:val="a3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Pr="00E5318A" w:rsidRDefault="00274FE2" w:rsidP="00274FE2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begin"/>
    </w:r>
    <w:r w:rsidR="00FA6A3D" w:rsidRPr="00FA6A3D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FA6A3D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11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end"/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E2" w:rsidRDefault="00274FE2" w:rsidP="00FA6A3D">
    <w:pPr>
      <w:pStyle w:val="a6"/>
      <w:jc w:val="right"/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begin"/>
    </w:r>
    <w:r w:rsidR="00FA6A3D" w:rsidRPr="00FA6A3D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FA6A3D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17</w:t>
    </w:r>
    <w:r w:rsidR="00B55D25" w:rsidRPr="00FA6A3D">
      <w:rPr>
        <w:rFonts w:ascii="Arial" w:hAnsi="Arial" w:cs="Arial"/>
        <w:sz w:val="18"/>
        <w:szCs w:val="18"/>
        <w:lang w:val="uk-UA"/>
      </w:rPr>
      <w:fldChar w:fldCharType="end"/>
    </w:r>
  </w:p>
  <w:p w:rsidR="009B275B" w:rsidRDefault="009B275B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3D" w:rsidRPr="00E5318A" w:rsidRDefault="00FA6A3D" w:rsidP="00FA6A3D">
    <w:pPr>
      <w:pStyle w:val="a6"/>
      <w:jc w:val="right"/>
      <w:rPr>
        <w:rFonts w:ascii="Arial" w:hAnsi="Arial" w:cs="Arial"/>
        <w:sz w:val="18"/>
        <w:szCs w:val="18"/>
      </w:rPr>
    </w:pPr>
    <w:r w:rsidRPr="00E5318A">
      <w:rPr>
        <w:rFonts w:ascii="Arial" w:hAnsi="Arial" w:cs="Arial"/>
        <w:sz w:val="18"/>
        <w:szCs w:val="18"/>
        <w:lang w:val="uk-UA"/>
      </w:rPr>
      <w:t>ДБН В.2.5-16-99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E5318A">
      <w:rPr>
        <w:rFonts w:ascii="Arial" w:hAnsi="Arial" w:cs="Arial"/>
        <w:sz w:val="18"/>
        <w:szCs w:val="18"/>
        <w:lang w:val="uk-UA"/>
      </w:rPr>
      <w:t>С.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begin"/>
    </w:r>
    <w:r w:rsidRPr="00274FE2">
      <w:rPr>
        <w:rFonts w:ascii="Arial" w:hAnsi="Arial" w:cs="Arial"/>
        <w:sz w:val="18"/>
        <w:szCs w:val="18"/>
        <w:lang w:val="uk-UA"/>
      </w:rPr>
      <w:instrText xml:space="preserve"> PAGE   \* MERGEFORMAT </w:instrText>
    </w:r>
    <w:r w:rsidR="00B55D25" w:rsidRPr="00274FE2">
      <w:rPr>
        <w:rFonts w:ascii="Arial" w:hAnsi="Arial" w:cs="Arial"/>
        <w:sz w:val="18"/>
        <w:szCs w:val="18"/>
        <w:lang w:val="uk-UA"/>
      </w:rPr>
      <w:fldChar w:fldCharType="separate"/>
    </w:r>
    <w:r w:rsidR="00EE5F23">
      <w:rPr>
        <w:rFonts w:ascii="Arial" w:hAnsi="Arial" w:cs="Arial"/>
        <w:noProof/>
        <w:sz w:val="18"/>
        <w:szCs w:val="18"/>
        <w:lang w:val="uk-UA"/>
      </w:rPr>
      <w:t>19</w:t>
    </w:r>
    <w:r w:rsidR="00B55D25" w:rsidRPr="00274FE2">
      <w:rPr>
        <w:rFonts w:ascii="Arial" w:hAnsi="Arial" w:cs="Arial"/>
        <w:sz w:val="18"/>
        <w:szCs w:val="18"/>
        <w:lang w:val="uk-UA"/>
      </w:rPr>
      <w:fldChar w:fldCharType="end"/>
    </w:r>
  </w:p>
  <w:p w:rsidR="00FA6A3D" w:rsidRDefault="00FA6A3D">
    <w:pPr>
      <w:pStyle w:val="a6"/>
    </w:pPr>
  </w:p>
  <w:p w:rsidR="009B275B" w:rsidRDefault="009B275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450"/>
    <w:multiLevelType w:val="multilevel"/>
    <w:tmpl w:val="333E454C"/>
    <w:lvl w:ilvl="0">
      <w:start w:val="3"/>
      <w:numFmt w:val="decimal"/>
      <w:lvlText w:val="%1"/>
      <w:lvlJc w:val="left"/>
      <w:pPr>
        <w:ind w:left="113" w:hanging="3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" w:hanging="382"/>
      </w:pPr>
      <w:rPr>
        <w:rFonts w:ascii="Arial" w:eastAsia="Times New Roman" w:hAnsi="Arial" w:cs="Arial" w:hint="default"/>
        <w:b/>
        <w:w w:val="100"/>
        <w:sz w:val="21"/>
        <w:szCs w:val="21"/>
      </w:rPr>
    </w:lvl>
    <w:lvl w:ilvl="2">
      <w:numFmt w:val="bullet"/>
      <w:lvlText w:val="•"/>
      <w:lvlJc w:val="left"/>
      <w:pPr>
        <w:ind w:left="1184" w:hanging="382"/>
      </w:pPr>
      <w:rPr>
        <w:rFonts w:hint="default"/>
      </w:rPr>
    </w:lvl>
    <w:lvl w:ilvl="3">
      <w:numFmt w:val="bullet"/>
      <w:lvlText w:val="•"/>
      <w:lvlJc w:val="left"/>
      <w:pPr>
        <w:ind w:left="2248" w:hanging="382"/>
      </w:pPr>
      <w:rPr>
        <w:rFonts w:hint="default"/>
      </w:rPr>
    </w:lvl>
    <w:lvl w:ilvl="4">
      <w:numFmt w:val="bullet"/>
      <w:lvlText w:val="•"/>
      <w:lvlJc w:val="left"/>
      <w:pPr>
        <w:ind w:left="3313" w:hanging="382"/>
      </w:pPr>
      <w:rPr>
        <w:rFonts w:hint="default"/>
      </w:rPr>
    </w:lvl>
    <w:lvl w:ilvl="5">
      <w:numFmt w:val="bullet"/>
      <w:lvlText w:val="•"/>
      <w:lvlJc w:val="left"/>
      <w:pPr>
        <w:ind w:left="4377" w:hanging="382"/>
      </w:pPr>
      <w:rPr>
        <w:rFonts w:hint="default"/>
      </w:rPr>
    </w:lvl>
    <w:lvl w:ilvl="6">
      <w:numFmt w:val="bullet"/>
      <w:lvlText w:val="•"/>
      <w:lvlJc w:val="left"/>
      <w:pPr>
        <w:ind w:left="5441" w:hanging="382"/>
      </w:pPr>
      <w:rPr>
        <w:rFonts w:hint="default"/>
      </w:rPr>
    </w:lvl>
    <w:lvl w:ilvl="7">
      <w:numFmt w:val="bullet"/>
      <w:lvlText w:val="•"/>
      <w:lvlJc w:val="left"/>
      <w:pPr>
        <w:ind w:left="6506" w:hanging="382"/>
      </w:pPr>
      <w:rPr>
        <w:rFonts w:hint="default"/>
      </w:rPr>
    </w:lvl>
    <w:lvl w:ilvl="8">
      <w:numFmt w:val="bullet"/>
      <w:lvlText w:val="•"/>
      <w:lvlJc w:val="left"/>
      <w:pPr>
        <w:ind w:left="7570" w:hanging="382"/>
      </w:pPr>
      <w:rPr>
        <w:rFonts w:hint="default"/>
      </w:rPr>
    </w:lvl>
  </w:abstractNum>
  <w:abstractNum w:abstractNumId="1">
    <w:nsid w:val="1604443F"/>
    <w:multiLevelType w:val="multilevel"/>
    <w:tmpl w:val="AD285F24"/>
    <w:lvl w:ilvl="0">
      <w:start w:val="1"/>
      <w:numFmt w:val="decimal"/>
      <w:lvlText w:val="%1"/>
      <w:lvlJc w:val="left"/>
      <w:pPr>
        <w:ind w:left="754" w:hanging="180"/>
      </w:pPr>
      <w:rPr>
        <w:rFonts w:ascii="Arial" w:eastAsia="Times New Roman" w:hAnsi="Arial" w:cs="Arial" w:hint="default"/>
        <w:b/>
        <w:bCs/>
        <w:spacing w:val="-4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3" w:hanging="473"/>
      </w:pPr>
      <w:rPr>
        <w:rFonts w:ascii="Arial" w:eastAsia="Times New Roman" w:hAnsi="Arial" w:cs="Arial" w:hint="default"/>
        <w:b/>
        <w:spacing w:val="-15"/>
        <w:w w:val="99"/>
        <w:sz w:val="21"/>
        <w:szCs w:val="21"/>
      </w:rPr>
    </w:lvl>
    <w:lvl w:ilvl="2">
      <w:numFmt w:val="bullet"/>
      <w:lvlText w:val="•"/>
      <w:lvlJc w:val="left"/>
      <w:pPr>
        <w:ind w:left="1773" w:hanging="473"/>
      </w:pPr>
      <w:rPr>
        <w:rFonts w:hint="default"/>
      </w:rPr>
    </w:lvl>
    <w:lvl w:ilvl="3">
      <w:numFmt w:val="bullet"/>
      <w:lvlText w:val="•"/>
      <w:lvlJc w:val="left"/>
      <w:pPr>
        <w:ind w:left="2786" w:hanging="473"/>
      </w:pPr>
      <w:rPr>
        <w:rFonts w:hint="default"/>
      </w:rPr>
    </w:lvl>
    <w:lvl w:ilvl="4">
      <w:numFmt w:val="bullet"/>
      <w:lvlText w:val="•"/>
      <w:lvlJc w:val="left"/>
      <w:pPr>
        <w:ind w:left="3799" w:hanging="473"/>
      </w:pPr>
      <w:rPr>
        <w:rFonts w:hint="default"/>
      </w:rPr>
    </w:lvl>
    <w:lvl w:ilvl="5">
      <w:numFmt w:val="bullet"/>
      <w:lvlText w:val="•"/>
      <w:lvlJc w:val="left"/>
      <w:pPr>
        <w:ind w:left="4812" w:hanging="473"/>
      </w:pPr>
      <w:rPr>
        <w:rFonts w:hint="default"/>
      </w:rPr>
    </w:lvl>
    <w:lvl w:ilvl="6">
      <w:numFmt w:val="bullet"/>
      <w:lvlText w:val="•"/>
      <w:lvlJc w:val="left"/>
      <w:pPr>
        <w:ind w:left="5826" w:hanging="473"/>
      </w:pPr>
      <w:rPr>
        <w:rFonts w:hint="default"/>
      </w:rPr>
    </w:lvl>
    <w:lvl w:ilvl="7">
      <w:numFmt w:val="bullet"/>
      <w:lvlText w:val="•"/>
      <w:lvlJc w:val="left"/>
      <w:pPr>
        <w:ind w:left="6839" w:hanging="473"/>
      </w:pPr>
      <w:rPr>
        <w:rFonts w:hint="default"/>
      </w:rPr>
    </w:lvl>
    <w:lvl w:ilvl="8">
      <w:numFmt w:val="bullet"/>
      <w:lvlText w:val="•"/>
      <w:lvlJc w:val="left"/>
      <w:pPr>
        <w:ind w:left="7852" w:hanging="473"/>
      </w:pPr>
      <w:rPr>
        <w:rFonts w:hint="default"/>
      </w:rPr>
    </w:lvl>
  </w:abstractNum>
  <w:abstractNum w:abstractNumId="2">
    <w:nsid w:val="69885A56"/>
    <w:multiLevelType w:val="multilevel"/>
    <w:tmpl w:val="D1F6679E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82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248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0" w:hanging="358"/>
      </w:pPr>
      <w:rPr>
        <w:rFonts w:hint="default"/>
      </w:rPr>
    </w:lvl>
    <w:lvl w:ilvl="4">
      <w:numFmt w:val="bullet"/>
      <w:lvlText w:val="•"/>
      <w:lvlJc w:val="left"/>
      <w:pPr>
        <w:ind w:left="820" w:hanging="358"/>
      </w:pPr>
      <w:rPr>
        <w:rFonts w:hint="default"/>
      </w:rPr>
    </w:lvl>
    <w:lvl w:ilvl="5">
      <w:numFmt w:val="bullet"/>
      <w:lvlText w:val="•"/>
      <w:lvlJc w:val="left"/>
      <w:pPr>
        <w:ind w:left="2256" w:hanging="358"/>
      </w:pPr>
      <w:rPr>
        <w:rFonts w:hint="default"/>
      </w:rPr>
    </w:lvl>
    <w:lvl w:ilvl="6">
      <w:numFmt w:val="bullet"/>
      <w:lvlText w:val="•"/>
      <w:lvlJc w:val="left"/>
      <w:pPr>
        <w:ind w:left="3693" w:hanging="358"/>
      </w:pPr>
      <w:rPr>
        <w:rFonts w:hint="default"/>
      </w:rPr>
    </w:lvl>
    <w:lvl w:ilvl="7">
      <w:numFmt w:val="bullet"/>
      <w:lvlText w:val="•"/>
      <w:lvlJc w:val="left"/>
      <w:pPr>
        <w:ind w:left="5129" w:hanging="358"/>
      </w:pPr>
      <w:rPr>
        <w:rFonts w:hint="default"/>
      </w:rPr>
    </w:lvl>
    <w:lvl w:ilvl="8">
      <w:numFmt w:val="bullet"/>
      <w:lvlText w:val="•"/>
      <w:lvlJc w:val="left"/>
      <w:pPr>
        <w:ind w:left="6566" w:hanging="358"/>
      </w:pPr>
      <w:rPr>
        <w:rFonts w:hint="default"/>
      </w:rPr>
    </w:lvl>
  </w:abstractNum>
  <w:abstractNum w:abstractNumId="3">
    <w:nsid w:val="6E6025C6"/>
    <w:multiLevelType w:val="hybridMultilevel"/>
    <w:tmpl w:val="AF74789C"/>
    <w:lvl w:ilvl="0" w:tplc="9EA81132">
      <w:start w:val="1"/>
      <w:numFmt w:val="decimal"/>
      <w:lvlText w:val="%1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89C93A2">
      <w:numFmt w:val="bullet"/>
      <w:lvlText w:val="•"/>
      <w:lvlJc w:val="left"/>
      <w:pPr>
        <w:ind w:left="1267" w:hanging="240"/>
      </w:pPr>
      <w:rPr>
        <w:rFonts w:hint="default"/>
      </w:rPr>
    </w:lvl>
    <w:lvl w:ilvl="2" w:tplc="463CE498">
      <w:numFmt w:val="bullet"/>
      <w:lvlText w:val="•"/>
      <w:lvlJc w:val="left"/>
      <w:pPr>
        <w:ind w:left="2195" w:hanging="240"/>
      </w:pPr>
      <w:rPr>
        <w:rFonts w:hint="default"/>
      </w:rPr>
    </w:lvl>
    <w:lvl w:ilvl="3" w:tplc="250C9C4C">
      <w:numFmt w:val="bullet"/>
      <w:lvlText w:val="•"/>
      <w:lvlJc w:val="left"/>
      <w:pPr>
        <w:ind w:left="3123" w:hanging="240"/>
      </w:pPr>
      <w:rPr>
        <w:rFonts w:hint="default"/>
      </w:rPr>
    </w:lvl>
    <w:lvl w:ilvl="4" w:tplc="8ECA800E">
      <w:numFmt w:val="bullet"/>
      <w:lvlText w:val="•"/>
      <w:lvlJc w:val="left"/>
      <w:pPr>
        <w:ind w:left="4051" w:hanging="240"/>
      </w:pPr>
      <w:rPr>
        <w:rFonts w:hint="default"/>
      </w:rPr>
    </w:lvl>
    <w:lvl w:ilvl="5" w:tplc="1EFE6A32">
      <w:numFmt w:val="bullet"/>
      <w:lvlText w:val="•"/>
      <w:lvlJc w:val="left"/>
      <w:pPr>
        <w:ind w:left="4979" w:hanging="240"/>
      </w:pPr>
      <w:rPr>
        <w:rFonts w:hint="default"/>
      </w:rPr>
    </w:lvl>
    <w:lvl w:ilvl="6" w:tplc="74044D86">
      <w:numFmt w:val="bullet"/>
      <w:lvlText w:val="•"/>
      <w:lvlJc w:val="left"/>
      <w:pPr>
        <w:ind w:left="5907" w:hanging="240"/>
      </w:pPr>
      <w:rPr>
        <w:rFonts w:hint="default"/>
      </w:rPr>
    </w:lvl>
    <w:lvl w:ilvl="7" w:tplc="793EDD0A">
      <w:numFmt w:val="bullet"/>
      <w:lvlText w:val="•"/>
      <w:lvlJc w:val="left"/>
      <w:pPr>
        <w:ind w:left="6835" w:hanging="240"/>
      </w:pPr>
      <w:rPr>
        <w:rFonts w:hint="default"/>
      </w:rPr>
    </w:lvl>
    <w:lvl w:ilvl="8" w:tplc="6C1629B8">
      <w:numFmt w:val="bullet"/>
      <w:lvlText w:val="•"/>
      <w:lvlJc w:val="left"/>
      <w:pPr>
        <w:ind w:left="7763" w:hanging="2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D41D9"/>
    <w:rsid w:val="00026DE0"/>
    <w:rsid w:val="000339DD"/>
    <w:rsid w:val="00051C44"/>
    <w:rsid w:val="000A5866"/>
    <w:rsid w:val="000B4066"/>
    <w:rsid w:val="000E339D"/>
    <w:rsid w:val="00206E7A"/>
    <w:rsid w:val="00242BC6"/>
    <w:rsid w:val="00274FE2"/>
    <w:rsid w:val="00371518"/>
    <w:rsid w:val="00373886"/>
    <w:rsid w:val="00377EE6"/>
    <w:rsid w:val="00464FFF"/>
    <w:rsid w:val="006079C8"/>
    <w:rsid w:val="00716FEF"/>
    <w:rsid w:val="0075589D"/>
    <w:rsid w:val="00806EFE"/>
    <w:rsid w:val="00855F50"/>
    <w:rsid w:val="008B7D81"/>
    <w:rsid w:val="008C5475"/>
    <w:rsid w:val="008D700F"/>
    <w:rsid w:val="00942E7A"/>
    <w:rsid w:val="009B275B"/>
    <w:rsid w:val="009E74E0"/>
    <w:rsid w:val="00A23982"/>
    <w:rsid w:val="00A846B7"/>
    <w:rsid w:val="00A859A8"/>
    <w:rsid w:val="00AC1E17"/>
    <w:rsid w:val="00B55D25"/>
    <w:rsid w:val="00B87BEA"/>
    <w:rsid w:val="00BD41D9"/>
    <w:rsid w:val="00D5324D"/>
    <w:rsid w:val="00DF69A4"/>
    <w:rsid w:val="00E0653D"/>
    <w:rsid w:val="00E47746"/>
    <w:rsid w:val="00E5308E"/>
    <w:rsid w:val="00E5318A"/>
    <w:rsid w:val="00EE5F23"/>
    <w:rsid w:val="00EF77F0"/>
    <w:rsid w:val="00FA6A3D"/>
    <w:rsid w:val="00FC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8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06EFE"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E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06EFE"/>
    <w:pPr>
      <w:spacing w:before="259"/>
      <w:ind w:left="348" w:hanging="240"/>
    </w:pPr>
    <w:rPr>
      <w:sz w:val="24"/>
      <w:szCs w:val="24"/>
    </w:rPr>
  </w:style>
  <w:style w:type="paragraph" w:styleId="2">
    <w:name w:val="toc 2"/>
    <w:basedOn w:val="a"/>
    <w:uiPriority w:val="1"/>
    <w:qFormat/>
    <w:rsid w:val="00806EFE"/>
    <w:pPr>
      <w:spacing w:before="199"/>
      <w:ind w:left="34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06EFE"/>
    <w:rPr>
      <w:sz w:val="24"/>
      <w:szCs w:val="24"/>
    </w:rPr>
  </w:style>
  <w:style w:type="paragraph" w:styleId="a5">
    <w:name w:val="List Paragraph"/>
    <w:basedOn w:val="a"/>
    <w:uiPriority w:val="1"/>
    <w:qFormat/>
    <w:rsid w:val="00806EFE"/>
    <w:pPr>
      <w:spacing w:before="198"/>
      <w:ind w:left="113" w:firstLine="660"/>
      <w:jc w:val="both"/>
    </w:pPr>
  </w:style>
  <w:style w:type="paragraph" w:customStyle="1" w:styleId="TableParagraph">
    <w:name w:val="Table Paragraph"/>
    <w:basedOn w:val="a"/>
    <w:uiPriority w:val="1"/>
    <w:qFormat/>
    <w:rsid w:val="00806EFE"/>
    <w:pPr>
      <w:spacing w:before="35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E477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47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7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47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74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738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6F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8.png"/><Relationship Id="rId29" Type="http://schemas.openxmlformats.org/officeDocument/2006/relationships/header" Target="header7.xml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image" Target="media/image17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5ADF-328C-4221-AF57-E24C966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2382</Words>
  <Characters>13578</Characters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2023-02-09T10:42:00Z</dcterms:created>
  <dcterms:modified xsi:type="dcterms:W3CDTF">2023-02-09T14:53:00Z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2022-12-25T00:00:00Z</vt:filetime>
  </property>
</Properties>
</file>