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39" w:rsidRPr="00AD2BF2" w:rsidRDefault="00025339" w:rsidP="00025339">
      <w:pPr>
        <w:pStyle w:val="aff6"/>
        <w:rPr>
          <w:rFonts w:cs="Arial"/>
          <w:szCs w:val="28"/>
        </w:rPr>
      </w:pPr>
    </w:p>
    <w:p w:rsidR="00025339" w:rsidRPr="00560553" w:rsidRDefault="00025339" w:rsidP="00025339">
      <w:pPr>
        <w:pStyle w:val="aff6"/>
        <w:rPr>
          <w:rFonts w:cs="Arial"/>
          <w:szCs w:val="28"/>
          <w:lang w:val="ru-RU"/>
        </w:rPr>
      </w:pPr>
      <w:r>
        <w:rPr>
          <w:rFonts w:cs="Arial"/>
          <w:noProof/>
          <w:szCs w:val="28"/>
          <w:lang w:eastAsia="uk-UA"/>
        </w:rPr>
        <w:drawing>
          <wp:inline distT="0" distB="0" distL="0" distR="0">
            <wp:extent cx="752475" cy="809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025339" w:rsidRPr="00DE18CA" w:rsidRDefault="00025339" w:rsidP="00025339">
      <w:pPr>
        <w:pStyle w:val="2b"/>
        <w:pBdr>
          <w:bottom w:val="double" w:sz="4" w:space="1" w:color="auto"/>
        </w:pBdr>
        <w:shd w:val="clear" w:color="auto" w:fill="auto"/>
        <w:spacing w:before="0"/>
        <w:ind w:right="566"/>
        <w:rPr>
          <w:rStyle w:val="2a"/>
        </w:rPr>
      </w:pPr>
      <w:r w:rsidRPr="00DE18CA">
        <w:rPr>
          <w:rStyle w:val="2a"/>
          <w:sz w:val="29"/>
          <w:szCs w:val="29"/>
        </w:rPr>
        <w:t>ДЕРЖАВНІ БУДІВЕЛЬНІ НОРМИ УКРАЇНИ</w:t>
      </w:r>
    </w:p>
    <w:p w:rsidR="00025339" w:rsidRPr="00DE18CA" w:rsidRDefault="00025339" w:rsidP="003B1F83">
      <w:pPr>
        <w:pStyle w:val="2b"/>
        <w:shd w:val="clear" w:color="auto" w:fill="auto"/>
        <w:spacing w:before="0"/>
        <w:ind w:right="424"/>
        <w:rPr>
          <w:sz w:val="25"/>
          <w:szCs w:val="25"/>
        </w:rPr>
      </w:pPr>
      <w:r w:rsidRPr="00DE18CA">
        <w:rPr>
          <w:rStyle w:val="2a"/>
          <w:sz w:val="25"/>
          <w:szCs w:val="25"/>
        </w:rPr>
        <w:t>Основні вимоги до будівель і споруд</w:t>
      </w:r>
    </w:p>
    <w:p w:rsidR="00025339" w:rsidRPr="003825E9" w:rsidRDefault="00025339" w:rsidP="00025339">
      <w:pPr>
        <w:pStyle w:val="18"/>
        <w:shd w:val="clear" w:color="auto" w:fill="auto"/>
        <w:spacing w:after="240" w:line="240" w:lineRule="auto"/>
        <w:ind w:right="567"/>
        <w:rPr>
          <w:rStyle w:val="17"/>
          <w:b/>
          <w:color w:val="000000"/>
          <w:sz w:val="35"/>
          <w:szCs w:val="35"/>
        </w:rPr>
      </w:pPr>
      <w:r w:rsidRPr="003825E9">
        <w:rPr>
          <w:rStyle w:val="17"/>
          <w:b/>
          <w:color w:val="000000"/>
          <w:sz w:val="35"/>
          <w:szCs w:val="35"/>
        </w:rPr>
        <w:t>ЗАХИСТ ВІД ШУМУ ТА ВІБРАЦІЇ</w:t>
      </w:r>
    </w:p>
    <w:p w:rsidR="00025339" w:rsidRPr="003825E9" w:rsidRDefault="00025339" w:rsidP="00025339">
      <w:pPr>
        <w:pStyle w:val="18"/>
        <w:shd w:val="clear" w:color="auto" w:fill="auto"/>
        <w:spacing w:after="399"/>
        <w:rPr>
          <w:b w:val="0"/>
        </w:rPr>
      </w:pPr>
      <w:r w:rsidRPr="003825E9">
        <w:rPr>
          <w:rStyle w:val="17"/>
          <w:b/>
          <w:color w:val="000000"/>
          <w:sz w:val="35"/>
          <w:szCs w:val="35"/>
        </w:rPr>
        <w:t>ДБН В.1.2-10:2021</w:t>
      </w:r>
    </w:p>
    <w:p w:rsidR="00025339" w:rsidRPr="003825E9" w:rsidRDefault="00025339" w:rsidP="00025339">
      <w:pPr>
        <w:pStyle w:val="36"/>
        <w:shd w:val="clear" w:color="auto" w:fill="auto"/>
        <w:spacing w:before="0" w:after="0" w:line="240" w:lineRule="exact"/>
        <w:rPr>
          <w:rStyle w:val="35"/>
          <w:i/>
          <w:color w:val="000000"/>
          <w:sz w:val="27"/>
          <w:szCs w:val="27"/>
        </w:rPr>
      </w:pPr>
      <w:r w:rsidRPr="003825E9">
        <w:rPr>
          <w:rStyle w:val="35"/>
          <w:i/>
          <w:color w:val="000000"/>
          <w:sz w:val="27"/>
          <w:szCs w:val="27"/>
        </w:rPr>
        <w:t>Видання офіційне</w:t>
      </w: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Default="00025339" w:rsidP="00025339">
      <w:pPr>
        <w:pStyle w:val="36"/>
        <w:shd w:val="clear" w:color="auto" w:fill="auto"/>
        <w:spacing w:before="0" w:after="0" w:line="240" w:lineRule="exact"/>
        <w:rPr>
          <w:rStyle w:val="35"/>
          <w:color w:val="000000"/>
          <w:sz w:val="27"/>
          <w:szCs w:val="27"/>
        </w:rPr>
      </w:pPr>
    </w:p>
    <w:p w:rsidR="00025339" w:rsidRPr="009B70ED" w:rsidRDefault="00025339" w:rsidP="00025339">
      <w:pPr>
        <w:pStyle w:val="36"/>
        <w:shd w:val="clear" w:color="auto" w:fill="auto"/>
        <w:spacing w:before="0" w:after="0" w:line="240" w:lineRule="exact"/>
        <w:rPr>
          <w:rStyle w:val="35"/>
          <w:color w:val="000000"/>
          <w:sz w:val="27"/>
          <w:szCs w:val="27"/>
          <w:lang w:val="ru-RU"/>
        </w:rPr>
      </w:pPr>
    </w:p>
    <w:p w:rsidR="00F5435F" w:rsidRPr="009B70ED" w:rsidRDefault="00F5435F" w:rsidP="00025339">
      <w:pPr>
        <w:pStyle w:val="36"/>
        <w:shd w:val="clear" w:color="auto" w:fill="auto"/>
        <w:spacing w:before="0" w:after="0" w:line="240" w:lineRule="exact"/>
        <w:rPr>
          <w:rStyle w:val="35"/>
          <w:color w:val="000000"/>
          <w:sz w:val="27"/>
          <w:szCs w:val="27"/>
          <w:lang w:val="ru-RU"/>
        </w:rPr>
      </w:pPr>
    </w:p>
    <w:p w:rsidR="00F5435F" w:rsidRPr="009B70ED" w:rsidRDefault="00F5435F" w:rsidP="00025339">
      <w:pPr>
        <w:pStyle w:val="36"/>
        <w:shd w:val="clear" w:color="auto" w:fill="auto"/>
        <w:spacing w:before="0" w:after="0" w:line="240" w:lineRule="exact"/>
        <w:rPr>
          <w:rStyle w:val="35"/>
          <w:color w:val="000000"/>
          <w:sz w:val="27"/>
          <w:szCs w:val="27"/>
          <w:lang w:val="ru-RU"/>
        </w:rPr>
      </w:pPr>
    </w:p>
    <w:p w:rsidR="00F5435F" w:rsidRPr="009B70ED" w:rsidRDefault="00F5435F" w:rsidP="00025339">
      <w:pPr>
        <w:pStyle w:val="36"/>
        <w:shd w:val="clear" w:color="auto" w:fill="auto"/>
        <w:spacing w:before="0" w:after="0" w:line="240" w:lineRule="exact"/>
        <w:rPr>
          <w:rStyle w:val="35"/>
          <w:color w:val="000000"/>
          <w:sz w:val="27"/>
          <w:szCs w:val="27"/>
          <w:lang w:val="ru-RU"/>
        </w:rPr>
      </w:pPr>
    </w:p>
    <w:p w:rsidR="00F5435F" w:rsidRPr="009B70ED" w:rsidRDefault="00F5435F" w:rsidP="00025339">
      <w:pPr>
        <w:pStyle w:val="36"/>
        <w:shd w:val="clear" w:color="auto" w:fill="auto"/>
        <w:spacing w:before="0" w:after="0" w:line="240" w:lineRule="exact"/>
        <w:rPr>
          <w:rStyle w:val="35"/>
          <w:color w:val="000000"/>
          <w:sz w:val="27"/>
          <w:szCs w:val="27"/>
          <w:lang w:val="ru-RU"/>
        </w:rPr>
      </w:pPr>
    </w:p>
    <w:p w:rsidR="00025339" w:rsidRPr="00DA50AD" w:rsidRDefault="00025339" w:rsidP="00025339">
      <w:pPr>
        <w:pStyle w:val="42"/>
        <w:shd w:val="clear" w:color="auto" w:fill="auto"/>
        <w:spacing w:before="0"/>
        <w:rPr>
          <w:sz w:val="25"/>
          <w:szCs w:val="25"/>
        </w:rPr>
      </w:pPr>
      <w:r w:rsidRPr="00DA50AD">
        <w:rPr>
          <w:rStyle w:val="41"/>
          <w:color w:val="000000"/>
          <w:sz w:val="25"/>
          <w:szCs w:val="25"/>
        </w:rPr>
        <w:t>Київ</w:t>
      </w:r>
    </w:p>
    <w:p w:rsidR="00025339" w:rsidRPr="003D2650" w:rsidRDefault="00025339" w:rsidP="00025339">
      <w:pPr>
        <w:pStyle w:val="42"/>
        <w:shd w:val="clear" w:color="auto" w:fill="auto"/>
        <w:spacing w:before="0"/>
        <w:rPr>
          <w:sz w:val="25"/>
          <w:szCs w:val="25"/>
        </w:rPr>
      </w:pPr>
      <w:r>
        <w:rPr>
          <w:rStyle w:val="41"/>
          <w:color w:val="000000"/>
          <w:sz w:val="25"/>
          <w:szCs w:val="25"/>
        </w:rPr>
        <w:t>Міністерство розвитку громад та територій України</w:t>
      </w:r>
    </w:p>
    <w:p w:rsidR="00025339" w:rsidRDefault="00025339" w:rsidP="00025339">
      <w:pPr>
        <w:pStyle w:val="42"/>
        <w:shd w:val="clear" w:color="auto" w:fill="auto"/>
        <w:spacing w:before="0"/>
        <w:rPr>
          <w:rStyle w:val="41"/>
          <w:color w:val="000000"/>
          <w:sz w:val="25"/>
          <w:szCs w:val="25"/>
        </w:rPr>
      </w:pPr>
      <w:r w:rsidRPr="00DA50AD">
        <w:rPr>
          <w:rStyle w:val="41"/>
          <w:color w:val="000000"/>
          <w:sz w:val="25"/>
          <w:szCs w:val="25"/>
        </w:rPr>
        <w:t>2022</w:t>
      </w:r>
    </w:p>
    <w:p w:rsidR="00025339" w:rsidRDefault="00025339" w:rsidP="00025339">
      <w:pPr>
        <w:pStyle w:val="42"/>
        <w:shd w:val="clear" w:color="auto" w:fill="auto"/>
        <w:spacing w:before="0"/>
        <w:rPr>
          <w:rStyle w:val="41"/>
          <w:color w:val="000000"/>
          <w:sz w:val="25"/>
          <w:szCs w:val="25"/>
        </w:rPr>
      </w:pPr>
    </w:p>
    <w:p w:rsidR="00025339" w:rsidRDefault="00025339" w:rsidP="00025339">
      <w:pPr>
        <w:pStyle w:val="42"/>
        <w:shd w:val="clear" w:color="auto" w:fill="auto"/>
        <w:spacing w:before="0"/>
        <w:rPr>
          <w:rStyle w:val="41"/>
          <w:color w:val="000000"/>
          <w:sz w:val="25"/>
          <w:szCs w:val="25"/>
        </w:rPr>
        <w:sectPr w:rsidR="00025339" w:rsidSect="00197BC6">
          <w:headerReference w:type="even" r:id="rId9"/>
          <w:footerReference w:type="even" r:id="rId10"/>
          <w:footerReference w:type="default" r:id="rId11"/>
          <w:footerReference w:type="first" r:id="rId12"/>
          <w:pgSz w:w="11907" w:h="16840" w:code="9"/>
          <w:pgMar w:top="1134" w:right="567" w:bottom="993" w:left="1418" w:header="720" w:footer="720" w:gutter="0"/>
          <w:pgNumType w:fmt="upperRoman" w:start="1"/>
          <w:cols w:space="60"/>
          <w:noEndnote/>
          <w:docGrid w:linePitch="326"/>
        </w:sectPr>
      </w:pPr>
    </w:p>
    <w:p w:rsidR="00025339" w:rsidRDefault="00025339" w:rsidP="00025339">
      <w:pPr>
        <w:pStyle w:val="42"/>
        <w:shd w:val="clear" w:color="auto" w:fill="auto"/>
        <w:spacing w:before="0"/>
        <w:ind w:right="566"/>
        <w:rPr>
          <w:rStyle w:val="41"/>
          <w:color w:val="000000"/>
          <w:sz w:val="25"/>
          <w:szCs w:val="25"/>
        </w:rPr>
      </w:pPr>
    </w:p>
    <w:p w:rsidR="00025339" w:rsidRPr="00560553" w:rsidRDefault="00025339" w:rsidP="00025339">
      <w:pPr>
        <w:pStyle w:val="aff6"/>
        <w:ind w:right="566"/>
        <w:rPr>
          <w:rFonts w:cs="Arial"/>
          <w:szCs w:val="28"/>
          <w:lang w:val="ru-RU"/>
        </w:rPr>
      </w:pPr>
      <w:r>
        <w:rPr>
          <w:rFonts w:cs="Arial"/>
          <w:noProof/>
          <w:szCs w:val="28"/>
          <w:lang w:eastAsia="uk-UA"/>
        </w:rPr>
        <w:drawing>
          <wp:inline distT="0" distB="0" distL="0" distR="0">
            <wp:extent cx="752475" cy="8096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025339" w:rsidRPr="00DE18CA" w:rsidRDefault="00025339" w:rsidP="00025339">
      <w:pPr>
        <w:pStyle w:val="2b"/>
        <w:pBdr>
          <w:bottom w:val="double" w:sz="4" w:space="1" w:color="auto"/>
        </w:pBdr>
        <w:shd w:val="clear" w:color="auto" w:fill="auto"/>
        <w:spacing w:before="0"/>
        <w:ind w:right="566"/>
        <w:rPr>
          <w:rStyle w:val="2a"/>
        </w:rPr>
      </w:pPr>
      <w:r w:rsidRPr="00DE18CA">
        <w:rPr>
          <w:rStyle w:val="2a"/>
          <w:sz w:val="29"/>
          <w:szCs w:val="29"/>
        </w:rPr>
        <w:t>ДЕРЖАВНІ БУДІВЕЛЬНІ НОРМИ УКРАЇНИ</w:t>
      </w:r>
      <w:r w:rsidRPr="00DE18CA">
        <w:rPr>
          <w:rStyle w:val="2a"/>
        </w:rPr>
        <w:t xml:space="preserve">  </w:t>
      </w:r>
    </w:p>
    <w:p w:rsidR="00025339" w:rsidRPr="00DE18CA" w:rsidRDefault="00025339" w:rsidP="00025339">
      <w:pPr>
        <w:pStyle w:val="2b"/>
        <w:shd w:val="clear" w:color="auto" w:fill="auto"/>
        <w:spacing w:before="0"/>
        <w:ind w:right="566"/>
        <w:rPr>
          <w:sz w:val="25"/>
          <w:szCs w:val="25"/>
        </w:rPr>
      </w:pPr>
      <w:r w:rsidRPr="00DE18CA">
        <w:rPr>
          <w:rStyle w:val="2a"/>
          <w:sz w:val="25"/>
          <w:szCs w:val="25"/>
        </w:rPr>
        <w:t>Основні вимоги до будівель і споруд</w:t>
      </w:r>
    </w:p>
    <w:p w:rsidR="00025339" w:rsidRPr="003825E9" w:rsidRDefault="00025339" w:rsidP="00025339">
      <w:pPr>
        <w:pStyle w:val="18"/>
        <w:shd w:val="clear" w:color="auto" w:fill="auto"/>
        <w:spacing w:after="240" w:line="240" w:lineRule="auto"/>
        <w:ind w:right="567"/>
        <w:rPr>
          <w:rStyle w:val="17"/>
          <w:b/>
          <w:color w:val="000000"/>
          <w:sz w:val="35"/>
          <w:szCs w:val="35"/>
        </w:rPr>
      </w:pPr>
      <w:r w:rsidRPr="003825E9">
        <w:rPr>
          <w:rStyle w:val="17"/>
          <w:b/>
          <w:color w:val="000000"/>
          <w:sz w:val="35"/>
          <w:szCs w:val="35"/>
        </w:rPr>
        <w:t>ЗАХИСТ ВІД ШУМУ ТА ВІБРАЦІЇ</w:t>
      </w:r>
    </w:p>
    <w:p w:rsidR="00025339" w:rsidRPr="003825E9" w:rsidRDefault="00025339" w:rsidP="00025339">
      <w:pPr>
        <w:pStyle w:val="18"/>
        <w:shd w:val="clear" w:color="auto" w:fill="auto"/>
        <w:spacing w:after="240" w:line="240" w:lineRule="auto"/>
        <w:ind w:right="567"/>
        <w:rPr>
          <w:b w:val="0"/>
        </w:rPr>
      </w:pPr>
      <w:r w:rsidRPr="003825E9">
        <w:rPr>
          <w:rStyle w:val="17"/>
          <w:b/>
          <w:color w:val="000000"/>
          <w:sz w:val="35"/>
          <w:szCs w:val="35"/>
        </w:rPr>
        <w:t xml:space="preserve"> ДБН В.1.2-10:2021</w:t>
      </w:r>
    </w:p>
    <w:p w:rsidR="00025339" w:rsidRPr="003825E9" w:rsidRDefault="00025339" w:rsidP="00025339">
      <w:pPr>
        <w:pStyle w:val="36"/>
        <w:shd w:val="clear" w:color="auto" w:fill="auto"/>
        <w:spacing w:before="0" w:after="0" w:line="240" w:lineRule="exact"/>
        <w:ind w:right="566"/>
        <w:rPr>
          <w:rStyle w:val="35"/>
          <w:i/>
          <w:color w:val="000000"/>
          <w:sz w:val="27"/>
          <w:szCs w:val="27"/>
        </w:rPr>
      </w:pPr>
      <w:r w:rsidRPr="003825E9">
        <w:rPr>
          <w:rStyle w:val="35"/>
          <w:i/>
          <w:color w:val="000000"/>
          <w:sz w:val="27"/>
          <w:szCs w:val="27"/>
        </w:rPr>
        <w:t>Видання офіційне</w:t>
      </w: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Pr="00E0211C" w:rsidRDefault="00025339" w:rsidP="00025339">
      <w:pPr>
        <w:pStyle w:val="36"/>
        <w:shd w:val="clear" w:color="auto" w:fill="auto"/>
        <w:spacing w:before="0" w:after="0" w:line="240" w:lineRule="exact"/>
        <w:ind w:right="566"/>
        <w:rPr>
          <w:rStyle w:val="35"/>
          <w:color w:val="000000"/>
          <w:sz w:val="27"/>
          <w:szCs w:val="27"/>
        </w:rPr>
      </w:pPr>
    </w:p>
    <w:p w:rsidR="00025339" w:rsidRPr="009B70ED" w:rsidRDefault="00025339" w:rsidP="00025339">
      <w:pPr>
        <w:pStyle w:val="36"/>
        <w:shd w:val="clear" w:color="auto" w:fill="auto"/>
        <w:spacing w:before="0" w:after="0" w:line="240" w:lineRule="exact"/>
        <w:ind w:right="566"/>
        <w:rPr>
          <w:rStyle w:val="35"/>
          <w:color w:val="000000"/>
          <w:sz w:val="27"/>
          <w:szCs w:val="27"/>
        </w:rPr>
      </w:pPr>
    </w:p>
    <w:p w:rsidR="00F5435F" w:rsidRPr="009B70ED" w:rsidRDefault="00F5435F" w:rsidP="00025339">
      <w:pPr>
        <w:pStyle w:val="36"/>
        <w:shd w:val="clear" w:color="auto" w:fill="auto"/>
        <w:spacing w:before="0" w:after="0" w:line="240" w:lineRule="exact"/>
        <w:ind w:right="566"/>
        <w:rPr>
          <w:rStyle w:val="35"/>
          <w:color w:val="000000"/>
          <w:sz w:val="27"/>
          <w:szCs w:val="27"/>
        </w:rPr>
      </w:pPr>
    </w:p>
    <w:p w:rsidR="00F5435F" w:rsidRPr="009B70ED" w:rsidRDefault="00F5435F" w:rsidP="00025339">
      <w:pPr>
        <w:pStyle w:val="36"/>
        <w:shd w:val="clear" w:color="auto" w:fill="auto"/>
        <w:spacing w:before="0" w:after="0" w:line="240" w:lineRule="exact"/>
        <w:ind w:right="566"/>
        <w:rPr>
          <w:rStyle w:val="35"/>
          <w:color w:val="000000"/>
          <w:sz w:val="27"/>
          <w:szCs w:val="27"/>
        </w:rPr>
      </w:pPr>
    </w:p>
    <w:p w:rsidR="00F5435F" w:rsidRPr="009B70ED" w:rsidRDefault="00F5435F" w:rsidP="00025339">
      <w:pPr>
        <w:pStyle w:val="36"/>
        <w:shd w:val="clear" w:color="auto" w:fill="auto"/>
        <w:spacing w:before="0" w:after="0" w:line="240" w:lineRule="exact"/>
        <w:ind w:right="566"/>
        <w:rPr>
          <w:rStyle w:val="35"/>
          <w:color w:val="000000"/>
          <w:sz w:val="27"/>
          <w:szCs w:val="27"/>
        </w:rPr>
      </w:pPr>
    </w:p>
    <w:p w:rsidR="00F5435F" w:rsidRPr="009B70ED" w:rsidRDefault="00F5435F" w:rsidP="00025339">
      <w:pPr>
        <w:pStyle w:val="36"/>
        <w:shd w:val="clear" w:color="auto" w:fill="auto"/>
        <w:spacing w:before="0" w:after="0" w:line="240" w:lineRule="exact"/>
        <w:ind w:right="566"/>
        <w:rPr>
          <w:rStyle w:val="35"/>
          <w:color w:val="000000"/>
          <w:sz w:val="27"/>
          <w:szCs w:val="27"/>
        </w:rPr>
      </w:pPr>
    </w:p>
    <w:p w:rsidR="00F5435F" w:rsidRPr="009B70ED" w:rsidRDefault="00F5435F"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36"/>
        <w:shd w:val="clear" w:color="auto" w:fill="auto"/>
        <w:spacing w:before="0" w:after="0" w:line="240" w:lineRule="exact"/>
        <w:ind w:right="566"/>
        <w:rPr>
          <w:rStyle w:val="35"/>
          <w:color w:val="000000"/>
          <w:sz w:val="27"/>
          <w:szCs w:val="27"/>
        </w:rPr>
      </w:pPr>
    </w:p>
    <w:p w:rsidR="00025339" w:rsidRDefault="00025339" w:rsidP="00025339">
      <w:pPr>
        <w:pStyle w:val="42"/>
        <w:shd w:val="clear" w:color="auto" w:fill="auto"/>
        <w:spacing w:before="0"/>
        <w:ind w:right="566"/>
        <w:rPr>
          <w:rStyle w:val="41"/>
          <w:color w:val="000000"/>
          <w:sz w:val="25"/>
          <w:szCs w:val="25"/>
        </w:rPr>
      </w:pPr>
      <w:r w:rsidRPr="00DA50AD">
        <w:rPr>
          <w:rStyle w:val="41"/>
          <w:color w:val="000000"/>
          <w:sz w:val="25"/>
          <w:szCs w:val="25"/>
        </w:rPr>
        <w:t>Київ</w:t>
      </w:r>
    </w:p>
    <w:p w:rsidR="00025339" w:rsidRPr="00DA50AD" w:rsidRDefault="00025339" w:rsidP="00025339">
      <w:pPr>
        <w:pStyle w:val="42"/>
        <w:shd w:val="clear" w:color="auto" w:fill="auto"/>
        <w:spacing w:before="0"/>
        <w:ind w:right="566"/>
        <w:rPr>
          <w:sz w:val="25"/>
          <w:szCs w:val="25"/>
        </w:rPr>
      </w:pPr>
      <w:r>
        <w:rPr>
          <w:rStyle w:val="41"/>
          <w:color w:val="000000"/>
          <w:sz w:val="25"/>
          <w:szCs w:val="25"/>
        </w:rPr>
        <w:t>Мінрегіон України</w:t>
      </w:r>
    </w:p>
    <w:p w:rsidR="00025339" w:rsidRDefault="00025339" w:rsidP="00025339">
      <w:pPr>
        <w:pStyle w:val="42"/>
        <w:shd w:val="clear" w:color="auto" w:fill="auto"/>
        <w:spacing w:before="0"/>
        <w:ind w:right="566"/>
        <w:rPr>
          <w:rStyle w:val="41"/>
          <w:color w:val="000000"/>
          <w:sz w:val="25"/>
          <w:szCs w:val="25"/>
        </w:rPr>
      </w:pPr>
      <w:r w:rsidRPr="00DA50AD">
        <w:rPr>
          <w:rStyle w:val="41"/>
          <w:color w:val="000000"/>
          <w:sz w:val="25"/>
          <w:szCs w:val="25"/>
        </w:rPr>
        <w:t>2022</w:t>
      </w:r>
    </w:p>
    <w:p w:rsidR="00325DE4" w:rsidRPr="00D63C9E" w:rsidRDefault="00325DE4" w:rsidP="00286C3D">
      <w:pPr>
        <w:pStyle w:val="iaaen"/>
        <w:suppressLineNumbers w:val="0"/>
        <w:tabs>
          <w:tab w:val="left" w:pos="2997"/>
        </w:tabs>
        <w:jc w:val="center"/>
        <w:rPr>
          <w:rFonts w:ascii="Arial" w:hAnsi="Arial" w:cs="Arial"/>
          <w:sz w:val="28"/>
          <w:szCs w:val="28"/>
          <w:lang w:val="uk-UA"/>
        </w:rPr>
        <w:sectPr w:rsidR="00325DE4" w:rsidRPr="00D63C9E">
          <w:headerReference w:type="even" r:id="rId13"/>
          <w:headerReference w:type="default" r:id="rId14"/>
          <w:footerReference w:type="even" r:id="rId15"/>
          <w:footerReference w:type="default" r:id="rId16"/>
          <w:pgSz w:w="11909" w:h="16834" w:code="9"/>
          <w:pgMar w:top="1134" w:right="851" w:bottom="1134" w:left="1418" w:header="709" w:footer="709" w:gutter="0"/>
          <w:cols w:space="720"/>
          <w:noEndnote/>
          <w:titlePg/>
        </w:sectPr>
      </w:pPr>
    </w:p>
    <w:p w:rsidR="00325DE4" w:rsidRPr="00F8417C" w:rsidRDefault="00325DE4" w:rsidP="003825E9">
      <w:pPr>
        <w:suppressAutoHyphens/>
        <w:spacing w:line="288" w:lineRule="auto"/>
        <w:ind w:left="-567" w:right="144" w:firstLine="425"/>
        <w:jc w:val="center"/>
        <w:rPr>
          <w:rFonts w:ascii="Arial" w:hAnsi="Arial" w:cs="Arial"/>
          <w:b/>
          <w:caps/>
          <w:sz w:val="21"/>
          <w:szCs w:val="21"/>
          <w:lang w:val="uk-UA"/>
        </w:rPr>
      </w:pPr>
      <w:r w:rsidRPr="00F8417C">
        <w:rPr>
          <w:rFonts w:ascii="Arial" w:hAnsi="Arial" w:cs="Arial"/>
          <w:b/>
          <w:caps/>
          <w:sz w:val="21"/>
          <w:szCs w:val="21"/>
          <w:lang w:val="uk-UA"/>
        </w:rPr>
        <w:lastRenderedPageBreak/>
        <w:t>передмова</w:t>
      </w:r>
    </w:p>
    <w:p w:rsidR="00325DE4" w:rsidRPr="003825E9" w:rsidRDefault="00325DE4" w:rsidP="003825E9">
      <w:pPr>
        <w:tabs>
          <w:tab w:val="left" w:pos="0"/>
        </w:tabs>
        <w:suppressAutoHyphens/>
        <w:spacing w:line="288" w:lineRule="auto"/>
        <w:ind w:left="-567" w:right="144" w:firstLine="425"/>
        <w:jc w:val="center"/>
        <w:rPr>
          <w:rFonts w:ascii="Arial" w:hAnsi="Arial" w:cs="Arial"/>
          <w:caps/>
          <w:sz w:val="21"/>
          <w:szCs w:val="21"/>
          <w:lang w:val="uk-UA"/>
        </w:rPr>
      </w:pPr>
    </w:p>
    <w:tbl>
      <w:tblPr>
        <w:tblW w:w="9786" w:type="dxa"/>
        <w:tblLayout w:type="fixed"/>
        <w:tblCellMar>
          <w:left w:w="0" w:type="dxa"/>
          <w:right w:w="0" w:type="dxa"/>
        </w:tblCellMar>
        <w:tblLook w:val="0000"/>
      </w:tblPr>
      <w:tblGrid>
        <w:gridCol w:w="2557"/>
        <w:gridCol w:w="7229"/>
      </w:tblGrid>
      <w:tr w:rsidR="00325DE4" w:rsidRPr="003825E9" w:rsidTr="0016166D">
        <w:trPr>
          <w:cantSplit/>
          <w:trHeight w:val="560"/>
        </w:trPr>
        <w:tc>
          <w:tcPr>
            <w:tcW w:w="2557" w:type="dxa"/>
          </w:tcPr>
          <w:p w:rsidR="00325DE4" w:rsidRPr="003825E9" w:rsidRDefault="00325DE4" w:rsidP="0016166D">
            <w:pPr>
              <w:pStyle w:val="a8"/>
              <w:tabs>
                <w:tab w:val="left" w:pos="0"/>
              </w:tabs>
              <w:spacing w:line="288" w:lineRule="auto"/>
              <w:ind w:right="144" w:firstLine="284"/>
              <w:rPr>
                <w:rFonts w:ascii="Arial" w:hAnsi="Arial" w:cs="Arial"/>
                <w:sz w:val="21"/>
                <w:szCs w:val="21"/>
                <w:lang w:val="uk-UA"/>
              </w:rPr>
            </w:pPr>
            <w:r w:rsidRPr="003825E9">
              <w:rPr>
                <w:rFonts w:ascii="Arial" w:hAnsi="Arial" w:cs="Arial"/>
                <w:caps/>
                <w:sz w:val="21"/>
                <w:szCs w:val="21"/>
                <w:lang w:val="uk-UA"/>
              </w:rPr>
              <w:t>1 Розроблено:</w:t>
            </w:r>
          </w:p>
        </w:tc>
        <w:tc>
          <w:tcPr>
            <w:tcW w:w="7229" w:type="dxa"/>
          </w:tcPr>
          <w:p w:rsidR="00325DE4" w:rsidRPr="003825E9" w:rsidRDefault="00325DE4" w:rsidP="00F12045">
            <w:pPr>
              <w:pStyle w:val="22"/>
              <w:tabs>
                <w:tab w:val="left" w:pos="6153"/>
              </w:tabs>
              <w:spacing w:line="288" w:lineRule="auto"/>
              <w:ind w:left="137" w:right="144"/>
              <w:jc w:val="both"/>
              <w:rPr>
                <w:rFonts w:ascii="Arial" w:hAnsi="Arial" w:cs="Arial"/>
                <w:color w:val="000000"/>
                <w:sz w:val="21"/>
                <w:szCs w:val="21"/>
                <w:lang w:val="uk-UA"/>
              </w:rPr>
            </w:pPr>
            <w:r w:rsidRPr="003825E9">
              <w:rPr>
                <w:rFonts w:ascii="Arial" w:hAnsi="Arial" w:cs="Arial"/>
                <w:color w:val="000000"/>
                <w:sz w:val="21"/>
                <w:szCs w:val="21"/>
                <w:lang w:val="uk-UA"/>
              </w:rPr>
              <w:t>Державне підприємство «Державний науково-дослідний інститут будівельних конструкцій»</w:t>
            </w:r>
          </w:p>
        </w:tc>
      </w:tr>
      <w:tr w:rsidR="00325DE4" w:rsidRPr="00197BC6" w:rsidTr="0016166D">
        <w:trPr>
          <w:cantSplit/>
          <w:trHeight w:val="881"/>
        </w:trPr>
        <w:tc>
          <w:tcPr>
            <w:tcW w:w="2557" w:type="dxa"/>
          </w:tcPr>
          <w:p w:rsidR="00325DE4" w:rsidRPr="003825E9" w:rsidRDefault="00325DE4" w:rsidP="0016166D">
            <w:pPr>
              <w:pStyle w:val="WW-Iniiaiieoaeno2"/>
              <w:tabs>
                <w:tab w:val="left" w:pos="0"/>
              </w:tabs>
              <w:spacing w:line="288" w:lineRule="auto"/>
              <w:ind w:right="144" w:firstLine="284"/>
              <w:jc w:val="both"/>
              <w:rPr>
                <w:rFonts w:ascii="Arial" w:hAnsi="Arial" w:cs="Arial"/>
                <w:sz w:val="21"/>
                <w:szCs w:val="21"/>
                <w:lang w:val="uk-UA"/>
              </w:rPr>
            </w:pPr>
            <w:r w:rsidRPr="003825E9">
              <w:rPr>
                <w:rFonts w:ascii="Arial" w:hAnsi="Arial" w:cs="Arial"/>
                <w:sz w:val="21"/>
                <w:szCs w:val="21"/>
                <w:lang w:val="uk-UA"/>
              </w:rPr>
              <w:t>РОЗРОБНИКИ:</w:t>
            </w:r>
          </w:p>
          <w:p w:rsidR="00325DE4" w:rsidRPr="003825E9" w:rsidRDefault="00325DE4" w:rsidP="0016166D">
            <w:pPr>
              <w:pStyle w:val="a8"/>
              <w:spacing w:line="288" w:lineRule="auto"/>
              <w:ind w:right="144" w:firstLine="284"/>
              <w:rPr>
                <w:rFonts w:ascii="Arial" w:hAnsi="Arial" w:cs="Arial"/>
                <w:caps/>
                <w:sz w:val="21"/>
                <w:szCs w:val="21"/>
                <w:lang w:val="uk-UA"/>
              </w:rPr>
            </w:pPr>
          </w:p>
        </w:tc>
        <w:tc>
          <w:tcPr>
            <w:tcW w:w="7229" w:type="dxa"/>
          </w:tcPr>
          <w:p w:rsidR="00325DE4" w:rsidRPr="0016166D" w:rsidRDefault="00F03B34" w:rsidP="00F12045">
            <w:pPr>
              <w:tabs>
                <w:tab w:val="left" w:pos="142"/>
                <w:tab w:val="left" w:pos="6153"/>
              </w:tabs>
              <w:suppressAutoHyphens/>
              <w:spacing w:line="288" w:lineRule="auto"/>
              <w:ind w:left="137" w:right="144"/>
              <w:jc w:val="both"/>
              <w:rPr>
                <w:rFonts w:ascii="Arial" w:hAnsi="Arial" w:cs="Arial"/>
                <w:color w:val="000000"/>
                <w:sz w:val="21"/>
                <w:szCs w:val="21"/>
                <w:lang w:val="uk-UA"/>
              </w:rPr>
            </w:pPr>
            <w:r w:rsidRPr="0016166D">
              <w:rPr>
                <w:rFonts w:ascii="Arial" w:hAnsi="Arial" w:cs="Arial"/>
                <w:b/>
                <w:color w:val="000000" w:themeColor="text1"/>
                <w:sz w:val="21"/>
                <w:szCs w:val="21"/>
                <w:lang w:val="uk-UA"/>
              </w:rPr>
              <w:t>К. Бабік</w:t>
            </w:r>
            <w:r w:rsidR="009E2760" w:rsidRPr="003825E9">
              <w:rPr>
                <w:rFonts w:ascii="Arial" w:hAnsi="Arial" w:cs="Arial"/>
                <w:color w:val="000000" w:themeColor="text1"/>
                <w:sz w:val="21"/>
                <w:szCs w:val="21"/>
                <w:lang w:val="uk-UA"/>
              </w:rPr>
              <w:t>,</w:t>
            </w:r>
            <w:r w:rsidRPr="003825E9">
              <w:rPr>
                <w:rFonts w:ascii="Arial" w:hAnsi="Arial" w:cs="Arial"/>
                <w:color w:val="000000" w:themeColor="text1"/>
                <w:sz w:val="21"/>
                <w:szCs w:val="21"/>
                <w:lang w:val="uk-UA"/>
              </w:rPr>
              <w:t xml:space="preserve"> канд. техн. наук</w:t>
            </w:r>
            <w:r w:rsidR="0016166D" w:rsidRPr="0016166D">
              <w:rPr>
                <w:rFonts w:ascii="Arial" w:hAnsi="Arial" w:cs="Arial"/>
                <w:color w:val="000000" w:themeColor="text1"/>
                <w:sz w:val="21"/>
                <w:szCs w:val="21"/>
                <w:lang w:val="uk-UA"/>
              </w:rPr>
              <w:t>;</w:t>
            </w:r>
            <w:r w:rsidRPr="003825E9">
              <w:rPr>
                <w:rFonts w:ascii="Arial" w:hAnsi="Arial" w:cs="Arial"/>
                <w:color w:val="000000" w:themeColor="text1"/>
                <w:sz w:val="21"/>
                <w:szCs w:val="21"/>
                <w:lang w:val="uk-UA"/>
              </w:rPr>
              <w:t xml:space="preserve"> </w:t>
            </w:r>
            <w:r w:rsidRPr="0016166D">
              <w:rPr>
                <w:rFonts w:ascii="Arial" w:hAnsi="Arial" w:cs="Arial"/>
                <w:b/>
                <w:color w:val="000000" w:themeColor="text1"/>
                <w:sz w:val="21"/>
                <w:szCs w:val="21"/>
                <w:lang w:val="uk-UA"/>
              </w:rPr>
              <w:t>В. Заєць</w:t>
            </w:r>
            <w:r w:rsidRPr="003825E9">
              <w:rPr>
                <w:rFonts w:ascii="Arial" w:hAnsi="Arial" w:cs="Arial"/>
                <w:color w:val="000000" w:themeColor="text1"/>
                <w:sz w:val="21"/>
                <w:szCs w:val="21"/>
                <w:lang w:val="uk-UA"/>
              </w:rPr>
              <w:t>, канд. техн. наук</w:t>
            </w:r>
            <w:r w:rsidR="0016166D" w:rsidRPr="0016166D">
              <w:rPr>
                <w:rFonts w:ascii="Arial" w:hAnsi="Arial" w:cs="Arial"/>
                <w:color w:val="000000" w:themeColor="text1"/>
                <w:sz w:val="21"/>
                <w:szCs w:val="21"/>
                <w:lang w:val="uk-UA"/>
              </w:rPr>
              <w:t>;</w:t>
            </w:r>
            <w:r w:rsidRPr="003825E9">
              <w:rPr>
                <w:rFonts w:ascii="Arial" w:hAnsi="Arial" w:cs="Arial"/>
                <w:color w:val="000000" w:themeColor="text1"/>
                <w:sz w:val="21"/>
                <w:szCs w:val="21"/>
                <w:lang w:val="uk-UA"/>
              </w:rPr>
              <w:t xml:space="preserve">, </w:t>
            </w:r>
            <w:r w:rsidRPr="0016166D">
              <w:rPr>
                <w:rFonts w:ascii="Arial" w:hAnsi="Arial" w:cs="Arial"/>
                <w:b/>
                <w:color w:val="000000" w:themeColor="text1"/>
                <w:sz w:val="21"/>
                <w:szCs w:val="21"/>
                <w:lang w:val="uk-UA"/>
              </w:rPr>
              <w:t>С. Котенко</w:t>
            </w:r>
            <w:r w:rsidRPr="003825E9">
              <w:rPr>
                <w:rFonts w:ascii="Arial" w:hAnsi="Arial" w:cs="Arial"/>
                <w:color w:val="000000" w:themeColor="text1"/>
                <w:sz w:val="21"/>
                <w:szCs w:val="21"/>
                <w:lang w:val="uk-UA"/>
              </w:rPr>
              <w:t xml:space="preserve"> канд. техн. наук</w:t>
            </w:r>
            <w:r w:rsidR="0016166D" w:rsidRPr="0016166D">
              <w:rPr>
                <w:rFonts w:ascii="Arial" w:hAnsi="Arial" w:cs="Arial"/>
                <w:color w:val="000000" w:themeColor="text1"/>
                <w:sz w:val="21"/>
                <w:szCs w:val="21"/>
                <w:lang w:val="uk-UA"/>
              </w:rPr>
              <w:t>;</w:t>
            </w:r>
            <w:r w:rsidRPr="003825E9">
              <w:rPr>
                <w:rFonts w:ascii="Arial" w:hAnsi="Arial" w:cs="Arial"/>
                <w:color w:val="000000" w:themeColor="text1"/>
                <w:sz w:val="21"/>
                <w:szCs w:val="21"/>
                <w:lang w:val="uk-UA"/>
              </w:rPr>
              <w:t xml:space="preserve"> </w:t>
            </w:r>
            <w:r w:rsidRPr="0016166D">
              <w:rPr>
                <w:rFonts w:ascii="Arial" w:hAnsi="Arial" w:cs="Arial"/>
                <w:b/>
                <w:color w:val="000000" w:themeColor="text1"/>
                <w:sz w:val="21"/>
                <w:szCs w:val="21"/>
                <w:lang w:val="uk-UA"/>
              </w:rPr>
              <w:t>М. Мар’єнков</w:t>
            </w:r>
            <w:r w:rsidRPr="003825E9">
              <w:rPr>
                <w:rFonts w:ascii="Arial" w:hAnsi="Arial" w:cs="Arial"/>
                <w:color w:val="000000" w:themeColor="text1"/>
                <w:sz w:val="21"/>
                <w:szCs w:val="21"/>
                <w:lang w:val="uk-UA"/>
              </w:rPr>
              <w:t xml:space="preserve">, д-р техн. наук; </w:t>
            </w:r>
            <w:r w:rsidRPr="0016166D">
              <w:rPr>
                <w:rFonts w:ascii="Arial" w:hAnsi="Arial" w:cs="Arial"/>
                <w:b/>
                <w:color w:val="000000" w:themeColor="text1"/>
                <w:sz w:val="21"/>
                <w:szCs w:val="21"/>
                <w:lang w:val="uk-UA"/>
              </w:rPr>
              <w:t>О.Олексієнко</w:t>
            </w:r>
            <w:r w:rsidRPr="003825E9">
              <w:rPr>
                <w:rFonts w:ascii="Arial" w:hAnsi="Arial" w:cs="Arial"/>
                <w:color w:val="000000" w:themeColor="text1"/>
                <w:sz w:val="21"/>
                <w:szCs w:val="21"/>
                <w:lang w:val="uk-UA"/>
              </w:rPr>
              <w:t xml:space="preserve">, канд. техн. наук; </w:t>
            </w:r>
            <w:r w:rsidRPr="0016166D">
              <w:rPr>
                <w:rFonts w:ascii="Arial" w:hAnsi="Arial" w:cs="Arial"/>
                <w:b/>
                <w:color w:val="000000" w:themeColor="text1"/>
                <w:sz w:val="21"/>
                <w:szCs w:val="21"/>
                <w:lang w:val="uk-UA"/>
              </w:rPr>
              <w:t>Г. Фаренюк</w:t>
            </w:r>
            <w:r w:rsidRPr="003825E9">
              <w:rPr>
                <w:rFonts w:ascii="Arial" w:hAnsi="Arial" w:cs="Arial"/>
                <w:color w:val="000000" w:themeColor="text1"/>
                <w:sz w:val="21"/>
                <w:szCs w:val="21"/>
                <w:lang w:val="uk-UA"/>
              </w:rPr>
              <w:t>, д-р техн. наук (науковий керівник</w:t>
            </w:r>
            <w:r w:rsidR="00AC56EB">
              <w:rPr>
                <w:rFonts w:ascii="Arial" w:hAnsi="Arial" w:cs="Arial"/>
                <w:color w:val="000000" w:themeColor="text1"/>
                <w:sz w:val="21"/>
                <w:szCs w:val="21"/>
                <w:lang w:val="uk-UA"/>
              </w:rPr>
              <w:t>)</w:t>
            </w:r>
          </w:p>
        </w:tc>
      </w:tr>
      <w:tr w:rsidR="00325DE4" w:rsidRPr="003825E9" w:rsidTr="00AC56EB">
        <w:trPr>
          <w:cantSplit/>
          <w:trHeight w:val="225"/>
        </w:trPr>
        <w:tc>
          <w:tcPr>
            <w:tcW w:w="2557" w:type="dxa"/>
          </w:tcPr>
          <w:p w:rsidR="00325DE4" w:rsidRPr="003825E9" w:rsidRDefault="001C43E0" w:rsidP="00AC56EB">
            <w:pPr>
              <w:pStyle w:val="WW-Iniiaiieoaeno2"/>
              <w:tabs>
                <w:tab w:val="left" w:pos="0"/>
              </w:tabs>
              <w:spacing w:line="288" w:lineRule="auto"/>
              <w:ind w:right="144" w:firstLine="284"/>
              <w:jc w:val="both"/>
              <w:rPr>
                <w:rFonts w:ascii="Arial" w:hAnsi="Arial" w:cs="Arial"/>
                <w:sz w:val="21"/>
                <w:szCs w:val="21"/>
                <w:lang w:val="uk-UA"/>
              </w:rPr>
            </w:pPr>
            <w:r w:rsidRPr="003825E9">
              <w:rPr>
                <w:rFonts w:ascii="Arial" w:hAnsi="Arial" w:cs="Arial"/>
                <w:sz w:val="21"/>
                <w:szCs w:val="21"/>
                <w:lang w:val="uk-UA"/>
              </w:rPr>
              <w:t xml:space="preserve">За </w:t>
            </w:r>
            <w:r w:rsidR="00AC56EB">
              <w:rPr>
                <w:rFonts w:ascii="Arial" w:hAnsi="Arial" w:cs="Arial"/>
                <w:sz w:val="21"/>
                <w:szCs w:val="21"/>
                <w:lang w:val="uk-UA"/>
              </w:rPr>
              <w:t>у</w:t>
            </w:r>
            <w:r w:rsidRPr="003825E9">
              <w:rPr>
                <w:rFonts w:ascii="Arial" w:hAnsi="Arial" w:cs="Arial"/>
                <w:sz w:val="21"/>
                <w:szCs w:val="21"/>
                <w:lang w:val="uk-UA"/>
              </w:rPr>
              <w:t>частю</w:t>
            </w:r>
            <w:r w:rsidR="003B1F83" w:rsidRPr="003825E9">
              <w:rPr>
                <w:rFonts w:ascii="Arial" w:hAnsi="Arial" w:cs="Arial"/>
                <w:caps/>
                <w:sz w:val="21"/>
                <w:szCs w:val="21"/>
                <w:lang w:val="uk-UA"/>
              </w:rPr>
              <w:t>:</w:t>
            </w:r>
          </w:p>
        </w:tc>
        <w:tc>
          <w:tcPr>
            <w:tcW w:w="7229" w:type="dxa"/>
          </w:tcPr>
          <w:p w:rsidR="009E2760" w:rsidRPr="003825E9" w:rsidRDefault="009E2760" w:rsidP="00F12045">
            <w:pPr>
              <w:tabs>
                <w:tab w:val="left" w:pos="0"/>
                <w:tab w:val="left" w:pos="6662"/>
              </w:tabs>
              <w:suppressAutoHyphens/>
              <w:spacing w:line="288" w:lineRule="auto"/>
              <w:ind w:left="137" w:right="144"/>
              <w:jc w:val="both"/>
              <w:rPr>
                <w:rFonts w:ascii="Arial" w:hAnsi="Arial" w:cs="Arial"/>
                <w:sz w:val="21"/>
                <w:szCs w:val="21"/>
                <w:lang w:val="uk-UA"/>
              </w:rPr>
            </w:pPr>
            <w:r w:rsidRPr="003825E9">
              <w:rPr>
                <w:rFonts w:ascii="Arial" w:hAnsi="Arial" w:cs="Arial"/>
                <w:sz w:val="21"/>
                <w:szCs w:val="21"/>
                <w:lang w:val="uk-UA"/>
              </w:rPr>
              <w:t>Академія будівництва України</w:t>
            </w:r>
            <w:r w:rsidR="0016166D">
              <w:rPr>
                <w:rFonts w:ascii="Arial" w:hAnsi="Arial" w:cs="Arial"/>
                <w:sz w:val="21"/>
                <w:szCs w:val="21"/>
                <w:lang w:val="uk-UA"/>
              </w:rPr>
              <w:t xml:space="preserve"> (</w:t>
            </w:r>
            <w:r w:rsidRPr="0016166D">
              <w:rPr>
                <w:rFonts w:ascii="Arial" w:hAnsi="Arial" w:cs="Arial"/>
                <w:b/>
                <w:sz w:val="21"/>
                <w:szCs w:val="21"/>
                <w:lang w:val="uk-UA"/>
              </w:rPr>
              <w:t>І.Назаренко</w:t>
            </w:r>
            <w:r w:rsidRPr="003825E9">
              <w:rPr>
                <w:rFonts w:ascii="Arial" w:hAnsi="Arial" w:cs="Arial"/>
                <w:sz w:val="21"/>
                <w:szCs w:val="21"/>
                <w:lang w:val="uk-UA"/>
              </w:rPr>
              <w:t>, д-р техн.наук</w:t>
            </w:r>
            <w:r w:rsidR="0016166D">
              <w:rPr>
                <w:rFonts w:ascii="Arial" w:hAnsi="Arial" w:cs="Arial"/>
                <w:sz w:val="21"/>
                <w:szCs w:val="21"/>
                <w:lang w:val="uk-UA"/>
              </w:rPr>
              <w:t>)</w:t>
            </w:r>
          </w:p>
        </w:tc>
      </w:tr>
      <w:tr w:rsidR="005024B8" w:rsidRPr="003825E9" w:rsidTr="00F12045">
        <w:trPr>
          <w:cantSplit/>
          <w:trHeight w:val="571"/>
        </w:trPr>
        <w:tc>
          <w:tcPr>
            <w:tcW w:w="2557" w:type="dxa"/>
          </w:tcPr>
          <w:p w:rsidR="005024B8" w:rsidRPr="003825E9" w:rsidRDefault="005024B8" w:rsidP="0016166D">
            <w:pPr>
              <w:pStyle w:val="WW-Iniiaiieoaeno2"/>
              <w:tabs>
                <w:tab w:val="left" w:pos="0"/>
              </w:tabs>
              <w:spacing w:line="288" w:lineRule="auto"/>
              <w:ind w:right="144" w:firstLine="284"/>
              <w:jc w:val="both"/>
              <w:rPr>
                <w:rFonts w:ascii="Arial" w:hAnsi="Arial" w:cs="Arial"/>
                <w:caps/>
                <w:sz w:val="21"/>
                <w:szCs w:val="21"/>
                <w:lang w:val="uk-UA"/>
              </w:rPr>
            </w:pPr>
            <w:r w:rsidRPr="003825E9">
              <w:rPr>
                <w:rFonts w:ascii="Arial" w:hAnsi="Arial" w:cs="Arial"/>
                <w:caps/>
                <w:sz w:val="21"/>
                <w:szCs w:val="21"/>
                <w:lang w:val="uk-UA"/>
              </w:rPr>
              <w:t xml:space="preserve">2 Внесено: </w:t>
            </w:r>
          </w:p>
        </w:tc>
        <w:tc>
          <w:tcPr>
            <w:tcW w:w="7229" w:type="dxa"/>
          </w:tcPr>
          <w:p w:rsidR="005024B8" w:rsidRPr="003825E9" w:rsidRDefault="005024B8" w:rsidP="00F12045">
            <w:pPr>
              <w:tabs>
                <w:tab w:val="left" w:pos="-425"/>
                <w:tab w:val="left" w:pos="0"/>
                <w:tab w:val="left" w:pos="6662"/>
              </w:tabs>
              <w:suppressAutoHyphens/>
              <w:spacing w:line="288" w:lineRule="auto"/>
              <w:ind w:left="137" w:right="144"/>
              <w:jc w:val="both"/>
              <w:rPr>
                <w:rFonts w:ascii="Arial" w:hAnsi="Arial" w:cs="Arial"/>
                <w:sz w:val="21"/>
                <w:szCs w:val="21"/>
                <w:lang w:val="uk-UA"/>
              </w:rPr>
            </w:pPr>
            <w:r w:rsidRPr="003825E9">
              <w:rPr>
                <w:rFonts w:ascii="Arial" w:hAnsi="Arial" w:cs="Arial"/>
                <w:sz w:val="21"/>
                <w:szCs w:val="21"/>
                <w:lang w:val="uk-UA"/>
              </w:rPr>
              <w:t>Директорат технічного регулювання в будівництві Міністерства розвитку громад та територій України</w:t>
            </w:r>
          </w:p>
        </w:tc>
      </w:tr>
      <w:tr w:rsidR="005024B8" w:rsidRPr="003825E9" w:rsidTr="00AC56EB">
        <w:trPr>
          <w:cantSplit/>
          <w:trHeight w:val="537"/>
        </w:trPr>
        <w:tc>
          <w:tcPr>
            <w:tcW w:w="2557" w:type="dxa"/>
          </w:tcPr>
          <w:p w:rsidR="005024B8" w:rsidRPr="003825E9" w:rsidRDefault="005024B8" w:rsidP="0016166D">
            <w:pPr>
              <w:pStyle w:val="WW-Iniiaiieoaeno2"/>
              <w:tabs>
                <w:tab w:val="left" w:pos="0"/>
              </w:tabs>
              <w:spacing w:line="288" w:lineRule="auto"/>
              <w:ind w:right="144" w:firstLine="284"/>
              <w:jc w:val="both"/>
              <w:rPr>
                <w:rFonts w:ascii="Arial" w:hAnsi="Arial" w:cs="Arial"/>
                <w:caps/>
                <w:sz w:val="21"/>
                <w:szCs w:val="21"/>
                <w:lang w:val="uk-UA"/>
              </w:rPr>
            </w:pPr>
            <w:r w:rsidRPr="003825E9">
              <w:rPr>
                <w:rFonts w:ascii="Arial" w:hAnsi="Arial" w:cs="Arial"/>
                <w:caps/>
                <w:sz w:val="21"/>
                <w:szCs w:val="21"/>
                <w:lang w:val="uk-UA"/>
              </w:rPr>
              <w:t>3 погоджено:</w:t>
            </w:r>
          </w:p>
        </w:tc>
        <w:tc>
          <w:tcPr>
            <w:tcW w:w="7229" w:type="dxa"/>
          </w:tcPr>
          <w:p w:rsidR="005024B8" w:rsidRPr="00AC56EB" w:rsidRDefault="005024B8" w:rsidP="00F12045">
            <w:pPr>
              <w:shd w:val="clear" w:color="auto" w:fill="FFFFFF"/>
              <w:spacing w:line="288" w:lineRule="auto"/>
              <w:ind w:left="137" w:right="144"/>
              <w:jc w:val="both"/>
              <w:rPr>
                <w:rFonts w:ascii="Arial" w:hAnsi="Arial" w:cs="Arial"/>
                <w:sz w:val="21"/>
                <w:szCs w:val="21"/>
                <w:lang w:val="uk-UA"/>
              </w:rPr>
            </w:pPr>
            <w:r w:rsidRPr="00AC56EB">
              <w:rPr>
                <w:rFonts w:ascii="Arial" w:hAnsi="Arial" w:cs="Arial"/>
                <w:sz w:val="21"/>
                <w:szCs w:val="21"/>
                <w:lang w:val="uk-UA"/>
              </w:rPr>
              <w:t>Міністерство охорони здоров'я України</w:t>
            </w:r>
          </w:p>
          <w:p w:rsidR="005024B8" w:rsidRPr="00AC56EB" w:rsidRDefault="005024B8" w:rsidP="00AC56EB">
            <w:pPr>
              <w:tabs>
                <w:tab w:val="left" w:pos="-425"/>
                <w:tab w:val="left" w:pos="0"/>
                <w:tab w:val="left" w:pos="6662"/>
              </w:tabs>
              <w:suppressAutoHyphens/>
              <w:spacing w:line="288" w:lineRule="auto"/>
              <w:ind w:left="137" w:right="144"/>
              <w:jc w:val="both"/>
              <w:rPr>
                <w:rFonts w:ascii="Arial" w:hAnsi="Arial" w:cs="Arial"/>
                <w:sz w:val="21"/>
                <w:szCs w:val="21"/>
                <w:lang w:val="uk-UA"/>
              </w:rPr>
            </w:pPr>
            <w:r w:rsidRPr="00AC56EB">
              <w:rPr>
                <w:rFonts w:ascii="Arial" w:hAnsi="Arial" w:cs="Arial"/>
                <w:sz w:val="21"/>
                <w:szCs w:val="21"/>
                <w:lang w:val="uk-UA"/>
              </w:rPr>
              <w:t xml:space="preserve">(лист від </w:t>
            </w:r>
            <w:r w:rsidR="00AC56EB">
              <w:rPr>
                <w:rFonts w:ascii="Arial" w:hAnsi="Arial" w:cs="Arial"/>
                <w:sz w:val="21"/>
                <w:szCs w:val="21"/>
                <w:lang w:val="uk-UA"/>
              </w:rPr>
              <w:t>01.12.2021</w:t>
            </w:r>
            <w:r w:rsidRPr="00AC56EB">
              <w:rPr>
                <w:rFonts w:ascii="Arial" w:hAnsi="Arial" w:cs="Arial"/>
                <w:sz w:val="21"/>
                <w:szCs w:val="21"/>
                <w:lang w:val="uk-UA"/>
              </w:rPr>
              <w:t xml:space="preserve"> № </w:t>
            </w:r>
            <w:r w:rsidR="00AC56EB">
              <w:rPr>
                <w:rFonts w:ascii="Arial" w:hAnsi="Arial" w:cs="Arial"/>
                <w:sz w:val="21"/>
                <w:szCs w:val="21"/>
                <w:lang w:val="uk-UA"/>
              </w:rPr>
              <w:t>29-04/35607/2-21</w:t>
            </w:r>
            <w:r w:rsidRPr="00AC56EB">
              <w:rPr>
                <w:rFonts w:ascii="Arial" w:hAnsi="Arial" w:cs="Arial"/>
                <w:sz w:val="21"/>
                <w:szCs w:val="21"/>
                <w:lang w:val="uk-UA"/>
              </w:rPr>
              <w:t>)</w:t>
            </w:r>
          </w:p>
        </w:tc>
      </w:tr>
      <w:tr w:rsidR="005024B8" w:rsidRPr="003825E9" w:rsidTr="00AC56EB">
        <w:trPr>
          <w:cantSplit/>
          <w:trHeight w:val="531"/>
        </w:trPr>
        <w:tc>
          <w:tcPr>
            <w:tcW w:w="2557" w:type="dxa"/>
          </w:tcPr>
          <w:p w:rsidR="005024B8" w:rsidRPr="003825E9" w:rsidRDefault="005024B8" w:rsidP="0016166D">
            <w:pPr>
              <w:pStyle w:val="WW-Iniiaiieoaeno2"/>
              <w:tabs>
                <w:tab w:val="left" w:pos="0"/>
              </w:tabs>
              <w:spacing w:line="288" w:lineRule="auto"/>
              <w:ind w:right="144" w:firstLine="284"/>
              <w:jc w:val="both"/>
              <w:rPr>
                <w:rFonts w:ascii="Arial" w:hAnsi="Arial" w:cs="Arial"/>
                <w:caps/>
                <w:sz w:val="21"/>
                <w:szCs w:val="21"/>
                <w:lang w:val="uk-UA"/>
              </w:rPr>
            </w:pPr>
          </w:p>
        </w:tc>
        <w:tc>
          <w:tcPr>
            <w:tcW w:w="7229" w:type="dxa"/>
          </w:tcPr>
          <w:p w:rsidR="005024B8" w:rsidRPr="00AC56EB" w:rsidRDefault="005024B8" w:rsidP="00F12045">
            <w:pPr>
              <w:shd w:val="clear" w:color="auto" w:fill="FFFFFF"/>
              <w:spacing w:line="288" w:lineRule="auto"/>
              <w:ind w:left="137" w:right="144"/>
              <w:jc w:val="both"/>
              <w:rPr>
                <w:rFonts w:ascii="Arial" w:hAnsi="Arial" w:cs="Arial"/>
                <w:sz w:val="21"/>
                <w:szCs w:val="21"/>
                <w:lang w:val="uk-UA"/>
              </w:rPr>
            </w:pPr>
            <w:r w:rsidRPr="00AC56EB">
              <w:rPr>
                <w:rFonts w:ascii="Arial" w:hAnsi="Arial" w:cs="Arial"/>
                <w:sz w:val="21"/>
                <w:szCs w:val="21"/>
                <w:lang w:val="uk-UA"/>
              </w:rPr>
              <w:t>Державна служба України з надзвичайних ситуацій</w:t>
            </w:r>
          </w:p>
          <w:p w:rsidR="005024B8" w:rsidRPr="00AC56EB" w:rsidRDefault="005024B8" w:rsidP="00AC56EB">
            <w:pPr>
              <w:tabs>
                <w:tab w:val="left" w:pos="-425"/>
                <w:tab w:val="left" w:pos="0"/>
                <w:tab w:val="left" w:pos="6662"/>
              </w:tabs>
              <w:suppressAutoHyphens/>
              <w:spacing w:line="288" w:lineRule="auto"/>
              <w:ind w:left="137" w:right="144"/>
              <w:jc w:val="both"/>
              <w:rPr>
                <w:rFonts w:ascii="Arial" w:hAnsi="Arial" w:cs="Arial"/>
                <w:sz w:val="21"/>
                <w:szCs w:val="21"/>
                <w:lang w:val="uk-UA"/>
              </w:rPr>
            </w:pPr>
            <w:r w:rsidRPr="00AC56EB">
              <w:rPr>
                <w:rFonts w:ascii="Arial" w:hAnsi="Arial" w:cs="Arial"/>
                <w:sz w:val="21"/>
                <w:szCs w:val="21"/>
                <w:lang w:val="uk-UA"/>
              </w:rPr>
              <w:t xml:space="preserve">(лист від </w:t>
            </w:r>
            <w:r w:rsidR="00AC56EB">
              <w:rPr>
                <w:rFonts w:ascii="Arial" w:hAnsi="Arial" w:cs="Arial"/>
                <w:sz w:val="21"/>
                <w:szCs w:val="21"/>
                <w:lang w:val="uk-UA"/>
              </w:rPr>
              <w:t>24.11.2021</w:t>
            </w:r>
            <w:r w:rsidRPr="00AC56EB">
              <w:rPr>
                <w:rFonts w:ascii="Arial" w:hAnsi="Arial" w:cs="Arial"/>
                <w:sz w:val="21"/>
                <w:szCs w:val="21"/>
                <w:lang w:val="uk-UA"/>
              </w:rPr>
              <w:t xml:space="preserve"> № </w:t>
            </w:r>
            <w:r w:rsidR="00AC56EB">
              <w:rPr>
                <w:rFonts w:ascii="Arial" w:hAnsi="Arial" w:cs="Arial"/>
                <w:sz w:val="21"/>
                <w:szCs w:val="21"/>
                <w:lang w:val="uk-UA"/>
              </w:rPr>
              <w:t>01-19845/261-2</w:t>
            </w:r>
            <w:r w:rsidRPr="00AC56EB">
              <w:rPr>
                <w:rFonts w:ascii="Arial" w:hAnsi="Arial" w:cs="Arial"/>
                <w:sz w:val="21"/>
                <w:szCs w:val="21"/>
                <w:lang w:val="uk-UA"/>
              </w:rPr>
              <w:t>)</w:t>
            </w:r>
          </w:p>
        </w:tc>
      </w:tr>
      <w:tr w:rsidR="005024B8" w:rsidRPr="009E6462" w:rsidTr="00524564">
        <w:trPr>
          <w:cantSplit/>
          <w:trHeight w:val="1016"/>
        </w:trPr>
        <w:tc>
          <w:tcPr>
            <w:tcW w:w="2557" w:type="dxa"/>
          </w:tcPr>
          <w:p w:rsidR="005024B8" w:rsidRPr="003825E9" w:rsidRDefault="005024B8" w:rsidP="0016166D">
            <w:pPr>
              <w:pStyle w:val="WW-Iniiaiieoaeno2"/>
              <w:tabs>
                <w:tab w:val="left" w:pos="0"/>
              </w:tabs>
              <w:spacing w:line="288" w:lineRule="auto"/>
              <w:ind w:right="144" w:firstLine="284"/>
              <w:jc w:val="both"/>
              <w:rPr>
                <w:rFonts w:ascii="Arial" w:hAnsi="Arial" w:cs="Arial"/>
                <w:caps/>
                <w:sz w:val="21"/>
                <w:szCs w:val="21"/>
                <w:lang w:val="uk-UA"/>
              </w:rPr>
            </w:pPr>
            <w:r w:rsidRPr="003825E9">
              <w:rPr>
                <w:rFonts w:ascii="Arial" w:hAnsi="Arial" w:cs="Arial"/>
                <w:caps/>
                <w:sz w:val="21"/>
                <w:szCs w:val="21"/>
                <w:lang w:val="uk-UA"/>
              </w:rPr>
              <w:t>4 затверджено:</w:t>
            </w:r>
          </w:p>
        </w:tc>
        <w:tc>
          <w:tcPr>
            <w:tcW w:w="7229" w:type="dxa"/>
          </w:tcPr>
          <w:p w:rsidR="009E6462" w:rsidRPr="00914B43" w:rsidRDefault="00F12045" w:rsidP="00F12045">
            <w:pPr>
              <w:shd w:val="clear" w:color="auto" w:fill="FFFFFF"/>
              <w:spacing w:line="288" w:lineRule="auto"/>
              <w:ind w:left="137" w:right="430"/>
              <w:jc w:val="both"/>
              <w:rPr>
                <w:rFonts w:ascii="Arial" w:hAnsi="Arial" w:cs="Arial"/>
                <w:color w:val="000000"/>
                <w:sz w:val="21"/>
                <w:szCs w:val="21"/>
              </w:rPr>
            </w:pPr>
            <w:r w:rsidRPr="00F12045">
              <w:rPr>
                <w:rFonts w:ascii="Arial" w:hAnsi="Arial" w:cs="Arial"/>
                <w:color w:val="000000"/>
                <w:sz w:val="21"/>
                <w:szCs w:val="21"/>
                <w:lang w:val="uk-UA"/>
              </w:rPr>
              <w:t xml:space="preserve">наказ </w:t>
            </w:r>
            <w:r w:rsidRPr="00F12045">
              <w:rPr>
                <w:rFonts w:ascii="Arial" w:hAnsi="Arial" w:cs="Arial"/>
                <w:sz w:val="21"/>
                <w:szCs w:val="21"/>
                <w:lang w:val="uk-UA"/>
              </w:rPr>
              <w:t>Міністерства розвитку громад та територій України</w:t>
            </w:r>
            <w:r w:rsidRPr="00F12045">
              <w:rPr>
                <w:rFonts w:ascii="Arial" w:hAnsi="Arial" w:cs="Arial"/>
                <w:color w:val="000000"/>
                <w:sz w:val="21"/>
                <w:szCs w:val="21"/>
                <w:lang w:val="uk-UA"/>
              </w:rPr>
              <w:t xml:space="preserve"> від 30.12.2021 № 366 та накази від 31.01.2022 № 22, від 08.04.2022 </w:t>
            </w:r>
          </w:p>
          <w:p w:rsidR="005024B8" w:rsidRPr="003825E9" w:rsidRDefault="00F12045" w:rsidP="00F12045">
            <w:pPr>
              <w:shd w:val="clear" w:color="auto" w:fill="FFFFFF"/>
              <w:spacing w:line="288" w:lineRule="auto"/>
              <w:ind w:left="137" w:right="430"/>
              <w:jc w:val="both"/>
              <w:rPr>
                <w:rFonts w:ascii="Arial" w:hAnsi="Arial" w:cs="Arial"/>
                <w:sz w:val="21"/>
                <w:szCs w:val="21"/>
                <w:lang w:val="uk-UA"/>
              </w:rPr>
            </w:pPr>
            <w:r w:rsidRPr="00F12045">
              <w:rPr>
                <w:rFonts w:ascii="Arial" w:hAnsi="Arial" w:cs="Arial"/>
                <w:color w:val="000000"/>
                <w:sz w:val="21"/>
                <w:szCs w:val="21"/>
                <w:lang w:val="uk-UA"/>
              </w:rPr>
              <w:t>№ 62, від 16.05.2022 № 72</w:t>
            </w:r>
          </w:p>
        </w:tc>
      </w:tr>
      <w:tr w:rsidR="005024B8" w:rsidRPr="003825E9" w:rsidTr="002C489D">
        <w:trPr>
          <w:cantSplit/>
          <w:trHeight w:val="2444"/>
        </w:trPr>
        <w:tc>
          <w:tcPr>
            <w:tcW w:w="9786" w:type="dxa"/>
            <w:gridSpan w:val="2"/>
          </w:tcPr>
          <w:tbl>
            <w:tblPr>
              <w:tblW w:w="9786" w:type="dxa"/>
              <w:tblLayout w:type="fixed"/>
              <w:tblCellMar>
                <w:left w:w="0" w:type="dxa"/>
                <w:right w:w="0" w:type="dxa"/>
              </w:tblCellMar>
              <w:tblLook w:val="0000"/>
            </w:tblPr>
            <w:tblGrid>
              <w:gridCol w:w="2557"/>
              <w:gridCol w:w="7229"/>
            </w:tblGrid>
            <w:tr w:rsidR="005024B8" w:rsidRPr="00197BC6" w:rsidTr="00F12045">
              <w:trPr>
                <w:cantSplit/>
                <w:trHeight w:val="831"/>
              </w:trPr>
              <w:tc>
                <w:tcPr>
                  <w:tcW w:w="2557" w:type="dxa"/>
                </w:tcPr>
                <w:p w:rsidR="005024B8" w:rsidRPr="003825E9" w:rsidRDefault="005024B8" w:rsidP="00F12045">
                  <w:pPr>
                    <w:pStyle w:val="WW-Iniiaiieoaeno2"/>
                    <w:tabs>
                      <w:tab w:val="left" w:pos="0"/>
                    </w:tabs>
                    <w:spacing w:line="288" w:lineRule="auto"/>
                    <w:ind w:left="284" w:right="144" w:hanging="1"/>
                    <w:jc w:val="both"/>
                    <w:rPr>
                      <w:rFonts w:ascii="Arial" w:hAnsi="Arial" w:cs="Arial"/>
                      <w:caps/>
                      <w:sz w:val="21"/>
                      <w:szCs w:val="21"/>
                      <w:lang w:val="uk-UA"/>
                    </w:rPr>
                  </w:pPr>
                  <w:r w:rsidRPr="003825E9">
                    <w:rPr>
                      <w:rFonts w:ascii="Arial" w:hAnsi="Arial" w:cs="Arial"/>
                      <w:caps/>
                      <w:sz w:val="21"/>
                      <w:szCs w:val="21"/>
                      <w:lang w:val="uk-UA"/>
                    </w:rPr>
                    <w:t>Набрання чинності:</w:t>
                  </w:r>
                </w:p>
              </w:tc>
              <w:tc>
                <w:tcPr>
                  <w:tcW w:w="7229" w:type="dxa"/>
                </w:tcPr>
                <w:p w:rsidR="005024B8" w:rsidRPr="00F12045" w:rsidRDefault="00F12045" w:rsidP="00AC56EB">
                  <w:pPr>
                    <w:pStyle w:val="iaaen"/>
                    <w:suppressLineNumbers w:val="0"/>
                    <w:tabs>
                      <w:tab w:val="left" w:pos="2997"/>
                    </w:tabs>
                    <w:spacing w:line="288" w:lineRule="auto"/>
                    <w:ind w:left="137" w:right="144"/>
                    <w:jc w:val="both"/>
                    <w:rPr>
                      <w:rFonts w:ascii="Arial" w:hAnsi="Arial" w:cs="Arial"/>
                      <w:sz w:val="21"/>
                      <w:szCs w:val="21"/>
                      <w:lang w:val="uk-UA"/>
                    </w:rPr>
                  </w:pPr>
                  <w:r w:rsidRPr="00F12045">
                    <w:rPr>
                      <w:rFonts w:ascii="Arial" w:hAnsi="Arial" w:cs="Arial"/>
                      <w:sz w:val="21"/>
                      <w:szCs w:val="21"/>
                      <w:lang w:val="uk-UA"/>
                    </w:rPr>
                    <w:t xml:space="preserve">з першого числа місяця, що настає через 90 днів з дня їх реєстрації та оприлюднення на порталі Єдиної державної електронної системи у сфері будівництва </w:t>
                  </w:r>
                  <w:r w:rsidRPr="00AC56EB">
                    <w:rPr>
                      <w:rFonts w:ascii="Arial" w:hAnsi="Arial" w:cs="Arial"/>
                      <w:sz w:val="21"/>
                      <w:szCs w:val="21"/>
                      <w:lang w:val="uk-UA"/>
                    </w:rPr>
                    <w:t>(з 2022-09-01)</w:t>
                  </w:r>
                </w:p>
              </w:tc>
            </w:tr>
          </w:tbl>
          <w:p w:rsidR="005024B8" w:rsidRPr="003825E9" w:rsidRDefault="005024B8" w:rsidP="00F5435F">
            <w:pPr>
              <w:tabs>
                <w:tab w:val="left" w:pos="6662"/>
              </w:tabs>
              <w:suppressAutoHyphens/>
              <w:spacing w:line="288" w:lineRule="auto"/>
              <w:ind w:right="144" w:firstLine="284"/>
              <w:jc w:val="both"/>
              <w:rPr>
                <w:rFonts w:ascii="Arial" w:hAnsi="Arial" w:cs="Arial"/>
                <w:sz w:val="21"/>
                <w:szCs w:val="21"/>
                <w:lang w:val="uk-UA"/>
              </w:rPr>
            </w:pPr>
            <w:r w:rsidRPr="003825E9">
              <w:rPr>
                <w:rFonts w:ascii="Arial" w:hAnsi="Arial" w:cs="Arial"/>
                <w:sz w:val="21"/>
                <w:szCs w:val="21"/>
                <w:lang w:val="uk-UA"/>
              </w:rPr>
              <w:t xml:space="preserve">5 </w:t>
            </w:r>
            <w:r w:rsidRPr="003825E9">
              <w:rPr>
                <w:rFonts w:ascii="Arial" w:hAnsi="Arial" w:cs="Arial"/>
                <w:caps/>
                <w:sz w:val="21"/>
                <w:szCs w:val="21"/>
                <w:lang w:val="uk-UA"/>
              </w:rPr>
              <w:t>На заміну</w:t>
            </w:r>
            <w:r w:rsidR="00F5435F" w:rsidRPr="003825E9">
              <w:rPr>
                <w:rFonts w:ascii="Arial" w:hAnsi="Arial" w:cs="Arial"/>
                <w:caps/>
                <w:sz w:val="21"/>
                <w:szCs w:val="21"/>
                <w:lang w:val="uk-UA"/>
              </w:rPr>
              <w:t>:</w:t>
            </w:r>
            <w:r w:rsidRPr="003825E9">
              <w:rPr>
                <w:rFonts w:ascii="Arial" w:hAnsi="Arial" w:cs="Arial"/>
                <w:caps/>
                <w:sz w:val="21"/>
                <w:szCs w:val="21"/>
                <w:lang w:val="uk-UA"/>
              </w:rPr>
              <w:t xml:space="preserve"> </w:t>
            </w:r>
            <w:r w:rsidR="0016166D">
              <w:rPr>
                <w:rFonts w:ascii="Arial" w:hAnsi="Arial" w:cs="Arial"/>
                <w:caps/>
                <w:sz w:val="21"/>
                <w:szCs w:val="21"/>
                <w:lang w:val="en-US"/>
              </w:rPr>
              <w:t xml:space="preserve">             </w:t>
            </w:r>
            <w:r w:rsidR="00F12045">
              <w:rPr>
                <w:rFonts w:ascii="Arial" w:hAnsi="Arial" w:cs="Arial"/>
                <w:caps/>
                <w:sz w:val="21"/>
                <w:szCs w:val="21"/>
                <w:lang w:val="uk-UA"/>
              </w:rPr>
              <w:t xml:space="preserve"> </w:t>
            </w:r>
            <w:r w:rsidR="0016166D">
              <w:rPr>
                <w:rFonts w:ascii="Arial" w:hAnsi="Arial" w:cs="Arial"/>
                <w:caps/>
                <w:sz w:val="21"/>
                <w:szCs w:val="21"/>
                <w:lang w:val="en-US"/>
              </w:rPr>
              <w:t xml:space="preserve"> </w:t>
            </w:r>
            <w:r w:rsidR="0016166D">
              <w:rPr>
                <w:rFonts w:ascii="Arial" w:hAnsi="Arial" w:cs="Arial"/>
                <w:caps/>
                <w:sz w:val="21"/>
                <w:szCs w:val="21"/>
                <w:lang w:val="uk-UA"/>
              </w:rPr>
              <w:t>Д</w:t>
            </w:r>
            <w:r w:rsidRPr="003825E9">
              <w:rPr>
                <w:rFonts w:ascii="Arial" w:hAnsi="Arial" w:cs="Arial"/>
                <w:caps/>
                <w:sz w:val="21"/>
                <w:szCs w:val="21"/>
                <w:lang w:val="uk-UA"/>
              </w:rPr>
              <w:t>БН В.</w:t>
            </w:r>
            <w:r w:rsidR="002732AC" w:rsidRPr="003825E9">
              <w:rPr>
                <w:rFonts w:ascii="Arial" w:hAnsi="Arial" w:cs="Arial"/>
                <w:caps/>
                <w:sz w:val="21"/>
                <w:szCs w:val="21"/>
                <w:lang w:val="uk-UA"/>
              </w:rPr>
              <w:t>1</w:t>
            </w:r>
            <w:r w:rsidRPr="003825E9">
              <w:rPr>
                <w:rFonts w:ascii="Arial" w:hAnsi="Arial" w:cs="Arial"/>
                <w:caps/>
                <w:sz w:val="21"/>
                <w:szCs w:val="21"/>
                <w:lang w:val="uk-UA"/>
              </w:rPr>
              <w:t>.</w:t>
            </w:r>
            <w:r w:rsidR="002732AC" w:rsidRPr="003825E9">
              <w:rPr>
                <w:rFonts w:ascii="Arial" w:hAnsi="Arial" w:cs="Arial"/>
                <w:caps/>
                <w:sz w:val="21"/>
                <w:szCs w:val="21"/>
                <w:lang w:val="uk-UA"/>
              </w:rPr>
              <w:t>2</w:t>
            </w:r>
            <w:r w:rsidRPr="003825E9">
              <w:rPr>
                <w:rFonts w:ascii="Arial" w:hAnsi="Arial" w:cs="Arial"/>
                <w:caps/>
                <w:sz w:val="21"/>
                <w:szCs w:val="21"/>
                <w:lang w:val="uk-UA"/>
              </w:rPr>
              <w:t>-1</w:t>
            </w:r>
            <w:r w:rsidR="002732AC" w:rsidRPr="003825E9">
              <w:rPr>
                <w:rFonts w:ascii="Arial" w:hAnsi="Arial" w:cs="Arial"/>
                <w:caps/>
                <w:sz w:val="21"/>
                <w:szCs w:val="21"/>
                <w:lang w:val="uk-UA"/>
              </w:rPr>
              <w:t>0</w:t>
            </w:r>
            <w:r w:rsidRPr="003825E9">
              <w:rPr>
                <w:rFonts w:ascii="Arial" w:hAnsi="Arial" w:cs="Arial"/>
                <w:caps/>
                <w:sz w:val="21"/>
                <w:szCs w:val="21"/>
                <w:lang w:val="uk-UA"/>
              </w:rPr>
              <w:t>:2008</w:t>
            </w:r>
          </w:p>
        </w:tc>
      </w:tr>
    </w:tbl>
    <w:p w:rsidR="00325DE4" w:rsidRPr="003825E9" w:rsidRDefault="00325DE4" w:rsidP="003825E9">
      <w:pPr>
        <w:suppressAutoHyphens/>
        <w:spacing w:line="288" w:lineRule="auto"/>
        <w:ind w:left="-567" w:right="144" w:firstLine="425"/>
        <w:rPr>
          <w:rFonts w:ascii="Arial" w:hAnsi="Arial" w:cs="Arial"/>
          <w:sz w:val="21"/>
          <w:szCs w:val="21"/>
          <w:lang w:val="uk-UA"/>
        </w:rPr>
      </w:pPr>
    </w:p>
    <w:p w:rsidR="00325DE4" w:rsidRPr="003825E9" w:rsidRDefault="00325DE4" w:rsidP="003825E9">
      <w:pPr>
        <w:suppressAutoHyphens/>
        <w:spacing w:line="288" w:lineRule="auto"/>
        <w:ind w:left="-567" w:right="144" w:firstLine="425"/>
        <w:rPr>
          <w:rFonts w:ascii="Arial" w:hAnsi="Arial" w:cs="Arial"/>
          <w:sz w:val="21"/>
          <w:szCs w:val="21"/>
          <w:lang w:val="uk-UA"/>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Default="00F8417C" w:rsidP="00F8417C">
      <w:pPr>
        <w:pStyle w:val="aff8"/>
        <w:spacing w:line="288" w:lineRule="auto"/>
        <w:ind w:right="566"/>
        <w:jc w:val="right"/>
        <w:rPr>
          <w:rFonts w:ascii="Arial" w:hAnsi="Arial" w:cs="Arial"/>
          <w:sz w:val="21"/>
          <w:szCs w:val="21"/>
          <w:lang w:val="en-US"/>
        </w:rPr>
      </w:pPr>
    </w:p>
    <w:p w:rsidR="00F8417C" w:rsidRPr="0086312A" w:rsidRDefault="00F8417C" w:rsidP="00F8417C">
      <w:pPr>
        <w:pStyle w:val="aff8"/>
        <w:spacing w:line="288" w:lineRule="auto"/>
        <w:ind w:right="566"/>
        <w:jc w:val="right"/>
        <w:rPr>
          <w:rFonts w:ascii="Arial" w:hAnsi="Arial" w:cs="Arial"/>
          <w:sz w:val="21"/>
          <w:szCs w:val="21"/>
          <w:lang w:val="uk-UA"/>
        </w:rPr>
      </w:pPr>
      <w:r w:rsidRPr="0086312A">
        <w:rPr>
          <w:rFonts w:ascii="Arial" w:hAnsi="Arial" w:cs="Arial"/>
          <w:sz w:val="21"/>
          <w:szCs w:val="21"/>
          <w:lang w:val="uk-UA"/>
        </w:rPr>
        <w:t>Мінрегіон України, 2022</w:t>
      </w:r>
    </w:p>
    <w:p w:rsidR="00F8417C" w:rsidRPr="008D0776" w:rsidRDefault="00F8417C" w:rsidP="00F8417C">
      <w:pPr>
        <w:pStyle w:val="aff8"/>
        <w:spacing w:line="288" w:lineRule="auto"/>
        <w:ind w:right="-1"/>
        <w:jc w:val="right"/>
        <w:rPr>
          <w:rFonts w:ascii="Arial" w:hAnsi="Arial" w:cs="Arial"/>
          <w:sz w:val="21"/>
          <w:szCs w:val="21"/>
          <w:lang w:val="uk-UA"/>
        </w:rPr>
      </w:pPr>
    </w:p>
    <w:p w:rsidR="00F8417C" w:rsidRPr="00F8417C" w:rsidRDefault="00F8417C" w:rsidP="00F8417C">
      <w:pPr>
        <w:shd w:val="clear" w:color="auto" w:fill="FFFFFF"/>
        <w:spacing w:line="288" w:lineRule="auto"/>
        <w:ind w:left="851" w:right="566" w:hanging="284"/>
        <w:jc w:val="center"/>
        <w:rPr>
          <w:rFonts w:ascii="Arial" w:hAnsi="Arial" w:cs="Arial"/>
          <w:sz w:val="21"/>
          <w:szCs w:val="21"/>
          <w:lang w:val="uk-UA"/>
        </w:rPr>
      </w:pPr>
      <w:r w:rsidRPr="00F8417C">
        <w:rPr>
          <w:rStyle w:val="19"/>
          <w:sz w:val="21"/>
          <w:szCs w:val="21"/>
          <w:lang w:val="uk-UA" w:eastAsia="uk-UA"/>
        </w:rPr>
        <w:t xml:space="preserve">         Видавець нормативних документів у галузі будівництва                                                        і промисловості будівельних матеріалів Мінрегіону України                                              </w:t>
      </w:r>
      <w:r w:rsidRPr="00F8417C">
        <w:rPr>
          <w:rStyle w:val="19"/>
          <w:b/>
          <w:sz w:val="21"/>
          <w:szCs w:val="21"/>
          <w:lang w:val="uk-UA" w:eastAsia="uk-UA"/>
        </w:rPr>
        <w:t>Державне підприємство "Укрархбудінформ</w:t>
      </w:r>
      <w:r w:rsidR="003B1F83" w:rsidRPr="00F8417C">
        <w:rPr>
          <w:rStyle w:val="19"/>
          <w:b/>
          <w:sz w:val="21"/>
          <w:szCs w:val="21"/>
          <w:lang w:val="uk-UA" w:eastAsia="uk-UA"/>
        </w:rPr>
        <w:t>"</w:t>
      </w:r>
      <w:r w:rsidRPr="00F8417C">
        <w:rPr>
          <w:rFonts w:ascii="Arial" w:hAnsi="Arial" w:cs="Arial"/>
          <w:sz w:val="21"/>
          <w:szCs w:val="21"/>
          <w:lang w:val="uk-UA"/>
        </w:rPr>
        <w:t xml:space="preserve"> </w:t>
      </w:r>
    </w:p>
    <w:p w:rsidR="005024B8" w:rsidRPr="003825E9" w:rsidRDefault="005024B8" w:rsidP="003825E9">
      <w:pPr>
        <w:suppressAutoHyphens/>
        <w:spacing w:line="288" w:lineRule="auto"/>
        <w:ind w:left="-567" w:right="144" w:firstLine="425"/>
        <w:rPr>
          <w:rFonts w:ascii="Arial" w:hAnsi="Arial" w:cs="Arial"/>
          <w:sz w:val="21"/>
          <w:szCs w:val="21"/>
          <w:lang w:val="uk-UA"/>
        </w:rPr>
      </w:pPr>
    </w:p>
    <w:p w:rsidR="00325DE4" w:rsidRPr="003825E9" w:rsidRDefault="00325DE4" w:rsidP="003825E9">
      <w:pPr>
        <w:suppressAutoHyphens/>
        <w:spacing w:line="288" w:lineRule="auto"/>
        <w:ind w:left="-567" w:right="144" w:firstLine="425"/>
        <w:jc w:val="center"/>
        <w:rPr>
          <w:rFonts w:ascii="Arial" w:hAnsi="Arial" w:cs="Arial"/>
          <w:strike/>
          <w:sz w:val="21"/>
          <w:szCs w:val="21"/>
          <w:lang w:val="uk-UA"/>
        </w:rPr>
      </w:pPr>
    </w:p>
    <w:p w:rsidR="00325DE4" w:rsidRPr="003825E9" w:rsidRDefault="00325DE4" w:rsidP="003825E9">
      <w:pPr>
        <w:pStyle w:val="3"/>
        <w:spacing w:line="288" w:lineRule="auto"/>
        <w:ind w:left="-567" w:right="144" w:firstLine="425"/>
        <w:jc w:val="center"/>
        <w:rPr>
          <w:rFonts w:ascii="Arial" w:hAnsi="Arial" w:cs="Arial"/>
          <w:b w:val="0"/>
          <w:caps/>
          <w:sz w:val="21"/>
          <w:szCs w:val="21"/>
          <w:lang w:val="uk-UA"/>
        </w:rPr>
        <w:sectPr w:rsidR="00325DE4" w:rsidRPr="003825E9" w:rsidSect="0075349B">
          <w:headerReference w:type="even" r:id="rId17"/>
          <w:headerReference w:type="default" r:id="rId18"/>
          <w:footerReference w:type="even" r:id="rId19"/>
          <w:footerReference w:type="first" r:id="rId20"/>
          <w:pgSz w:w="11906" w:h="16838"/>
          <w:pgMar w:top="1134" w:right="566" w:bottom="1134" w:left="993" w:header="709" w:footer="709" w:gutter="0"/>
          <w:pgNumType w:fmt="upperRoman" w:start="2"/>
          <w:cols w:space="708"/>
          <w:docGrid w:linePitch="360"/>
        </w:sectPr>
      </w:pPr>
    </w:p>
    <w:p w:rsidR="00325DE4" w:rsidRPr="003B1F83" w:rsidRDefault="00325DE4" w:rsidP="003825E9">
      <w:pPr>
        <w:pStyle w:val="3"/>
        <w:spacing w:line="288" w:lineRule="auto"/>
        <w:ind w:left="-567" w:right="144" w:firstLine="425"/>
        <w:jc w:val="center"/>
        <w:rPr>
          <w:rFonts w:ascii="Arial" w:hAnsi="Arial" w:cs="Arial"/>
          <w:caps/>
          <w:sz w:val="21"/>
          <w:szCs w:val="21"/>
          <w:lang w:val="en-US"/>
        </w:rPr>
      </w:pPr>
      <w:r w:rsidRPr="003B1F83">
        <w:rPr>
          <w:rFonts w:ascii="Arial" w:hAnsi="Arial" w:cs="Arial"/>
          <w:caps/>
          <w:sz w:val="21"/>
          <w:szCs w:val="21"/>
          <w:lang w:val="uk-UA"/>
        </w:rPr>
        <w:lastRenderedPageBreak/>
        <w:t>Зміст</w:t>
      </w:r>
    </w:p>
    <w:p w:rsidR="00DA1D4C" w:rsidRPr="00DA1D4C" w:rsidRDefault="00DA1D4C" w:rsidP="00DA1D4C">
      <w:pPr>
        <w:ind w:left="9217"/>
        <w:rPr>
          <w:rFonts w:ascii="Arial" w:hAnsi="Arial" w:cs="Arial"/>
          <w:sz w:val="21"/>
          <w:szCs w:val="21"/>
        </w:rPr>
      </w:pPr>
      <w:r>
        <w:rPr>
          <w:rFonts w:ascii="Arial" w:hAnsi="Arial" w:cs="Arial"/>
          <w:sz w:val="21"/>
          <w:szCs w:val="21"/>
        </w:rPr>
        <w:t xml:space="preserve">  </w:t>
      </w:r>
      <w:r w:rsidRPr="00DA1D4C">
        <w:rPr>
          <w:rFonts w:ascii="Arial" w:hAnsi="Arial" w:cs="Arial"/>
          <w:sz w:val="21"/>
          <w:szCs w:val="21"/>
          <w:lang w:val="en-US"/>
        </w:rPr>
        <w:t>C</w:t>
      </w:r>
      <w:r>
        <w:rPr>
          <w:rFonts w:ascii="Arial" w:hAnsi="Arial" w:cs="Arial"/>
          <w:sz w:val="21"/>
          <w:szCs w:val="21"/>
        </w:rPr>
        <w:t>.</w:t>
      </w:r>
    </w:p>
    <w:tbl>
      <w:tblPr>
        <w:tblW w:w="10103" w:type="dxa"/>
        <w:tblLook w:val="00A0"/>
      </w:tblPr>
      <w:tblGrid>
        <w:gridCol w:w="615"/>
        <w:gridCol w:w="8175"/>
        <w:gridCol w:w="532"/>
        <w:gridCol w:w="249"/>
        <w:gridCol w:w="532"/>
      </w:tblGrid>
      <w:tr w:rsidR="00DA1D4C" w:rsidRPr="00620F71" w:rsidTr="00DA1D4C">
        <w:trPr>
          <w:gridAfter w:val="1"/>
          <w:wAfter w:w="532" w:type="dxa"/>
        </w:trPr>
        <w:tc>
          <w:tcPr>
            <w:tcW w:w="615" w:type="dxa"/>
          </w:tcPr>
          <w:p w:rsidR="00DA1D4C" w:rsidRPr="00620F71" w:rsidRDefault="00DA1D4C" w:rsidP="00DA1D4C">
            <w:pPr>
              <w:ind w:left="-284" w:right="566" w:firstLine="284"/>
              <w:rPr>
                <w:rFonts w:ascii="Arial" w:hAnsi="Arial" w:cs="Arial"/>
                <w:sz w:val="21"/>
                <w:szCs w:val="21"/>
                <w:lang w:val="uk-UA"/>
              </w:rPr>
            </w:pPr>
          </w:p>
        </w:tc>
        <w:tc>
          <w:tcPr>
            <w:tcW w:w="8175" w:type="dxa"/>
          </w:tcPr>
          <w:p w:rsidR="00DA1D4C" w:rsidRPr="00620F71" w:rsidRDefault="00DA1D4C" w:rsidP="00DA1D4C">
            <w:pPr>
              <w:ind w:left="-284" w:right="566" w:firstLine="284"/>
              <w:rPr>
                <w:rFonts w:ascii="Arial" w:hAnsi="Arial" w:cs="Arial"/>
                <w:sz w:val="21"/>
                <w:szCs w:val="21"/>
                <w:lang w:val="uk-UA"/>
              </w:rPr>
            </w:pPr>
          </w:p>
        </w:tc>
        <w:tc>
          <w:tcPr>
            <w:tcW w:w="781" w:type="dxa"/>
            <w:gridSpan w:val="2"/>
          </w:tcPr>
          <w:p w:rsidR="00DA1D4C" w:rsidRPr="00620F71" w:rsidRDefault="00DA1D4C" w:rsidP="00DA1D4C">
            <w:pPr>
              <w:ind w:left="-284" w:right="566" w:firstLine="284"/>
              <w:rPr>
                <w:rFonts w:ascii="Arial" w:hAnsi="Arial" w:cs="Arial"/>
                <w:sz w:val="21"/>
                <w:szCs w:val="21"/>
                <w:lang w:val="uk-UA"/>
              </w:rPr>
            </w:pPr>
          </w:p>
        </w:tc>
      </w:tr>
      <w:tr w:rsidR="00DA1D4C" w:rsidRPr="00620F71" w:rsidTr="00DA1D4C">
        <w:tc>
          <w:tcPr>
            <w:tcW w:w="615" w:type="dxa"/>
          </w:tcPr>
          <w:p w:rsidR="00DA1D4C" w:rsidRPr="00620F71" w:rsidRDefault="00DA1D4C" w:rsidP="00DA1D4C">
            <w:pPr>
              <w:spacing w:line="276" w:lineRule="auto"/>
              <w:ind w:left="-284" w:right="566" w:firstLine="284"/>
              <w:rPr>
                <w:rFonts w:ascii="Arial" w:hAnsi="Arial" w:cs="Arial"/>
                <w:sz w:val="21"/>
                <w:szCs w:val="21"/>
                <w:lang w:val="uk-UA"/>
              </w:rPr>
            </w:pPr>
            <w:r w:rsidRPr="00620F71">
              <w:rPr>
                <w:rFonts w:ascii="Arial" w:hAnsi="Arial" w:cs="Arial"/>
                <w:sz w:val="21"/>
                <w:szCs w:val="21"/>
                <w:lang w:val="uk-UA"/>
              </w:rPr>
              <w:t>1</w:t>
            </w:r>
          </w:p>
        </w:tc>
        <w:tc>
          <w:tcPr>
            <w:tcW w:w="8707" w:type="dxa"/>
            <w:gridSpan w:val="2"/>
          </w:tcPr>
          <w:p w:rsidR="00DA1D4C" w:rsidRPr="00620F71" w:rsidRDefault="00DA1D4C" w:rsidP="00DA1D4C">
            <w:pPr>
              <w:spacing w:line="276" w:lineRule="auto"/>
              <w:ind w:left="-284" w:firstLine="284"/>
              <w:rPr>
                <w:rFonts w:ascii="Arial" w:hAnsi="Arial" w:cs="Arial"/>
                <w:sz w:val="21"/>
                <w:szCs w:val="21"/>
                <w:lang w:val="uk-UA"/>
              </w:rPr>
            </w:pPr>
            <w:r w:rsidRPr="00620F71">
              <w:rPr>
                <w:rFonts w:ascii="Arial" w:hAnsi="Arial" w:cs="Arial"/>
                <w:sz w:val="21"/>
                <w:szCs w:val="21"/>
              </w:rPr>
              <w:t>Сфера застосування</w:t>
            </w:r>
            <w:r w:rsidRPr="00620F71">
              <w:rPr>
                <w:rFonts w:ascii="Arial" w:hAnsi="Arial" w:cs="Arial"/>
                <w:sz w:val="21"/>
                <w:szCs w:val="21"/>
                <w:lang w:val="uk-UA"/>
              </w:rPr>
              <w:t xml:space="preserve"> ……………………..…………………………………</w:t>
            </w:r>
            <w:r>
              <w:rPr>
                <w:rFonts w:ascii="Arial" w:hAnsi="Arial" w:cs="Arial"/>
                <w:sz w:val="21"/>
                <w:szCs w:val="21"/>
                <w:lang w:val="uk-UA"/>
              </w:rPr>
              <w:t>.</w:t>
            </w:r>
            <w:r w:rsidRPr="00620F71">
              <w:rPr>
                <w:rFonts w:ascii="Arial" w:hAnsi="Arial" w:cs="Arial"/>
                <w:sz w:val="21"/>
                <w:szCs w:val="21"/>
                <w:lang w:val="uk-UA"/>
              </w:rPr>
              <w:t>……..</w:t>
            </w:r>
            <w:r>
              <w:rPr>
                <w:rFonts w:ascii="Arial" w:hAnsi="Arial" w:cs="Arial"/>
                <w:sz w:val="21"/>
                <w:szCs w:val="21"/>
                <w:lang w:val="uk-UA"/>
              </w:rPr>
              <w:t>.</w:t>
            </w:r>
            <w:r w:rsidRPr="00620F71">
              <w:rPr>
                <w:rFonts w:ascii="Arial" w:hAnsi="Arial" w:cs="Arial"/>
                <w:sz w:val="21"/>
                <w:szCs w:val="21"/>
                <w:lang w:val="uk-UA"/>
              </w:rPr>
              <w:t>..</w:t>
            </w:r>
            <w:r>
              <w:rPr>
                <w:rFonts w:ascii="Arial" w:hAnsi="Arial" w:cs="Arial"/>
                <w:sz w:val="21"/>
                <w:szCs w:val="21"/>
                <w:lang w:val="uk-UA"/>
              </w:rPr>
              <w:t>.</w:t>
            </w:r>
            <w:r w:rsidRPr="00620F71">
              <w:rPr>
                <w:rFonts w:ascii="Arial" w:hAnsi="Arial" w:cs="Arial"/>
                <w:sz w:val="21"/>
                <w:szCs w:val="21"/>
                <w:lang w:val="uk-UA"/>
              </w:rPr>
              <w:t>..</w:t>
            </w:r>
            <w:r>
              <w:rPr>
                <w:rFonts w:ascii="Arial" w:hAnsi="Arial" w:cs="Arial"/>
                <w:sz w:val="21"/>
                <w:szCs w:val="21"/>
                <w:lang w:val="uk-UA"/>
              </w:rPr>
              <w:t>.</w:t>
            </w:r>
            <w:r w:rsidRPr="00620F71">
              <w:rPr>
                <w:rFonts w:ascii="Arial" w:hAnsi="Arial" w:cs="Arial"/>
                <w:sz w:val="21"/>
                <w:szCs w:val="21"/>
                <w:lang w:val="uk-UA"/>
              </w:rPr>
              <w:t>..………</w:t>
            </w:r>
          </w:p>
        </w:tc>
        <w:tc>
          <w:tcPr>
            <w:tcW w:w="781" w:type="dxa"/>
            <w:gridSpan w:val="2"/>
          </w:tcPr>
          <w:p w:rsidR="00DA1D4C" w:rsidRPr="00620F71" w:rsidRDefault="00DA1D4C" w:rsidP="00DA1D4C">
            <w:pPr>
              <w:spacing w:line="276" w:lineRule="auto"/>
              <w:ind w:left="-284" w:right="566" w:firstLine="284"/>
              <w:rPr>
                <w:rFonts w:ascii="Arial" w:hAnsi="Arial" w:cs="Arial"/>
                <w:sz w:val="21"/>
                <w:szCs w:val="21"/>
                <w:lang w:val="uk-UA"/>
              </w:rPr>
            </w:pPr>
            <w:r w:rsidRPr="00620F71">
              <w:rPr>
                <w:rFonts w:ascii="Arial" w:hAnsi="Arial" w:cs="Arial"/>
                <w:sz w:val="21"/>
                <w:szCs w:val="21"/>
                <w:lang w:val="uk-UA"/>
              </w:rPr>
              <w:t>1</w:t>
            </w:r>
          </w:p>
        </w:tc>
      </w:tr>
      <w:tr w:rsidR="00DA1D4C" w:rsidRPr="00620F71" w:rsidTr="00DA1D4C">
        <w:tc>
          <w:tcPr>
            <w:tcW w:w="615" w:type="dxa"/>
          </w:tcPr>
          <w:p w:rsidR="00DA1D4C" w:rsidRPr="00620F71" w:rsidRDefault="00DA1D4C" w:rsidP="00DA1D4C">
            <w:pPr>
              <w:spacing w:line="276" w:lineRule="auto"/>
              <w:ind w:left="-284" w:right="566" w:firstLine="284"/>
              <w:rPr>
                <w:rFonts w:ascii="Arial" w:hAnsi="Arial" w:cs="Arial"/>
                <w:sz w:val="21"/>
                <w:szCs w:val="21"/>
                <w:lang w:val="uk-UA"/>
              </w:rPr>
            </w:pPr>
            <w:r w:rsidRPr="00620F71">
              <w:rPr>
                <w:rFonts w:ascii="Arial" w:hAnsi="Arial" w:cs="Arial"/>
                <w:sz w:val="21"/>
                <w:szCs w:val="21"/>
                <w:lang w:val="uk-UA"/>
              </w:rPr>
              <w:t>2</w:t>
            </w:r>
          </w:p>
        </w:tc>
        <w:tc>
          <w:tcPr>
            <w:tcW w:w="8707" w:type="dxa"/>
            <w:gridSpan w:val="2"/>
          </w:tcPr>
          <w:p w:rsidR="00DA1D4C" w:rsidRPr="00620F71" w:rsidRDefault="00DA1D4C" w:rsidP="00DA1D4C">
            <w:pPr>
              <w:spacing w:line="276" w:lineRule="auto"/>
              <w:ind w:left="-284" w:right="34" w:firstLine="284"/>
              <w:rPr>
                <w:rFonts w:ascii="Arial" w:hAnsi="Arial" w:cs="Arial"/>
                <w:sz w:val="21"/>
                <w:szCs w:val="21"/>
                <w:lang w:val="uk-UA"/>
              </w:rPr>
            </w:pPr>
            <w:r w:rsidRPr="003825E9">
              <w:rPr>
                <w:rFonts w:ascii="Arial" w:hAnsi="Arial" w:cs="Arial"/>
                <w:sz w:val="21"/>
                <w:szCs w:val="21"/>
              </w:rPr>
              <w:t xml:space="preserve">Терміни та визначення понять </w:t>
            </w:r>
            <w:r w:rsidRPr="00620F71">
              <w:rPr>
                <w:rFonts w:ascii="Arial" w:hAnsi="Arial" w:cs="Arial"/>
                <w:sz w:val="21"/>
                <w:szCs w:val="21"/>
                <w:lang w:val="uk-UA"/>
              </w:rPr>
              <w:t>…</w:t>
            </w:r>
            <w:r>
              <w:rPr>
                <w:rFonts w:ascii="Arial" w:hAnsi="Arial" w:cs="Arial"/>
                <w:sz w:val="21"/>
                <w:szCs w:val="21"/>
                <w:lang w:val="uk-UA"/>
              </w:rPr>
              <w:t>..........</w:t>
            </w:r>
            <w:r w:rsidRPr="00620F71">
              <w:rPr>
                <w:rFonts w:ascii="Arial" w:hAnsi="Arial" w:cs="Arial"/>
                <w:sz w:val="21"/>
                <w:szCs w:val="21"/>
                <w:lang w:val="uk-UA"/>
              </w:rPr>
              <w:t>…………………………………………………………</w:t>
            </w:r>
          </w:p>
        </w:tc>
        <w:tc>
          <w:tcPr>
            <w:tcW w:w="781" w:type="dxa"/>
            <w:gridSpan w:val="2"/>
          </w:tcPr>
          <w:p w:rsidR="00DA1D4C" w:rsidRPr="00620F71" w:rsidRDefault="00DA1D4C" w:rsidP="00DA1D4C">
            <w:pPr>
              <w:spacing w:line="276" w:lineRule="auto"/>
              <w:ind w:left="-284" w:right="566" w:firstLine="284"/>
              <w:rPr>
                <w:rFonts w:ascii="Arial" w:hAnsi="Arial" w:cs="Arial"/>
                <w:sz w:val="21"/>
                <w:szCs w:val="21"/>
                <w:lang w:val="uk-UA"/>
              </w:rPr>
            </w:pPr>
            <w:r>
              <w:rPr>
                <w:rFonts w:ascii="Arial" w:hAnsi="Arial" w:cs="Arial"/>
                <w:sz w:val="21"/>
                <w:szCs w:val="21"/>
                <w:lang w:val="uk-UA"/>
              </w:rPr>
              <w:t>1</w:t>
            </w:r>
          </w:p>
        </w:tc>
      </w:tr>
      <w:tr w:rsidR="00DA1D4C" w:rsidRPr="00620F71" w:rsidTr="00DA1D4C">
        <w:tc>
          <w:tcPr>
            <w:tcW w:w="615" w:type="dxa"/>
          </w:tcPr>
          <w:p w:rsidR="00DA1D4C" w:rsidRPr="00620F71" w:rsidRDefault="00DA1D4C" w:rsidP="00DA1D4C">
            <w:pPr>
              <w:spacing w:line="276" w:lineRule="auto"/>
              <w:ind w:left="-284" w:right="566" w:firstLine="284"/>
              <w:rPr>
                <w:rFonts w:ascii="Arial" w:hAnsi="Arial" w:cs="Arial"/>
                <w:sz w:val="21"/>
                <w:szCs w:val="21"/>
                <w:lang w:val="uk-UA"/>
              </w:rPr>
            </w:pPr>
            <w:r w:rsidRPr="00620F71">
              <w:rPr>
                <w:rFonts w:ascii="Arial" w:hAnsi="Arial" w:cs="Arial"/>
                <w:sz w:val="21"/>
                <w:szCs w:val="21"/>
                <w:lang w:val="uk-UA"/>
              </w:rPr>
              <w:t>3</w:t>
            </w:r>
          </w:p>
        </w:tc>
        <w:tc>
          <w:tcPr>
            <w:tcW w:w="8707" w:type="dxa"/>
            <w:gridSpan w:val="2"/>
          </w:tcPr>
          <w:p w:rsidR="00DA1D4C" w:rsidRPr="00620F71" w:rsidRDefault="00DA1D4C" w:rsidP="00DA1D4C">
            <w:pPr>
              <w:spacing w:line="276" w:lineRule="auto"/>
              <w:ind w:left="-284" w:right="34" w:firstLine="284"/>
              <w:rPr>
                <w:rFonts w:ascii="Arial" w:hAnsi="Arial" w:cs="Arial"/>
                <w:sz w:val="21"/>
                <w:szCs w:val="21"/>
                <w:lang w:val="uk-UA"/>
              </w:rPr>
            </w:pPr>
            <w:r w:rsidRPr="003825E9">
              <w:rPr>
                <w:rFonts w:ascii="Arial" w:hAnsi="Arial" w:cs="Arial"/>
                <w:sz w:val="21"/>
                <w:szCs w:val="21"/>
              </w:rPr>
              <w:t xml:space="preserve">Загальні вимоги </w:t>
            </w:r>
            <w:r w:rsidRPr="00620F71">
              <w:rPr>
                <w:rFonts w:ascii="Arial" w:hAnsi="Arial" w:cs="Arial"/>
                <w:sz w:val="21"/>
                <w:szCs w:val="21"/>
                <w:lang w:val="uk-UA"/>
              </w:rPr>
              <w:t>…………………………………………………………………………</w:t>
            </w:r>
            <w:r>
              <w:rPr>
                <w:rFonts w:ascii="Arial" w:hAnsi="Arial" w:cs="Arial"/>
                <w:sz w:val="21"/>
                <w:szCs w:val="21"/>
                <w:lang w:val="uk-UA"/>
              </w:rPr>
              <w:t>.</w:t>
            </w:r>
            <w:r w:rsidR="00226CDE" w:rsidRPr="00A72DF8">
              <w:rPr>
                <w:rFonts w:ascii="Arial" w:hAnsi="Arial" w:cs="Arial"/>
                <w:sz w:val="21"/>
                <w:szCs w:val="21"/>
                <w:lang w:val="uk-UA"/>
              </w:rPr>
              <w:t>…………</w:t>
            </w:r>
          </w:p>
        </w:tc>
        <w:tc>
          <w:tcPr>
            <w:tcW w:w="781" w:type="dxa"/>
            <w:gridSpan w:val="2"/>
          </w:tcPr>
          <w:p w:rsidR="00DA1D4C" w:rsidRPr="003B1F83" w:rsidRDefault="003B1F83" w:rsidP="00DA1D4C">
            <w:pPr>
              <w:spacing w:line="276" w:lineRule="auto"/>
              <w:ind w:left="-284" w:right="566" w:firstLine="284"/>
              <w:rPr>
                <w:rFonts w:ascii="Arial" w:hAnsi="Arial" w:cs="Arial"/>
                <w:sz w:val="21"/>
                <w:szCs w:val="21"/>
                <w:lang w:val="en-US"/>
              </w:rPr>
            </w:pPr>
            <w:r>
              <w:rPr>
                <w:rFonts w:ascii="Arial" w:hAnsi="Arial" w:cs="Arial"/>
                <w:sz w:val="21"/>
                <w:szCs w:val="21"/>
                <w:lang w:val="en-US"/>
              </w:rPr>
              <w:t>4</w:t>
            </w:r>
          </w:p>
        </w:tc>
      </w:tr>
      <w:tr w:rsidR="00DA1D4C" w:rsidRPr="00A72DF8" w:rsidTr="00DA1D4C">
        <w:tc>
          <w:tcPr>
            <w:tcW w:w="615" w:type="dxa"/>
          </w:tcPr>
          <w:p w:rsidR="00DA1D4C" w:rsidRPr="00A72DF8" w:rsidRDefault="00DA1D4C" w:rsidP="00DA1D4C">
            <w:pPr>
              <w:spacing w:line="276" w:lineRule="auto"/>
              <w:ind w:left="-284" w:right="566" w:firstLine="284"/>
              <w:rPr>
                <w:rFonts w:ascii="Arial" w:hAnsi="Arial" w:cs="Arial"/>
                <w:sz w:val="21"/>
                <w:szCs w:val="21"/>
                <w:lang w:val="uk-UA"/>
              </w:rPr>
            </w:pPr>
            <w:r w:rsidRPr="00A72DF8">
              <w:rPr>
                <w:rFonts w:ascii="Arial" w:hAnsi="Arial" w:cs="Arial"/>
                <w:sz w:val="21"/>
                <w:szCs w:val="21"/>
                <w:lang w:val="uk-UA"/>
              </w:rPr>
              <w:t>4</w:t>
            </w:r>
          </w:p>
          <w:p w:rsidR="00DA1D4C" w:rsidRDefault="00DA1D4C" w:rsidP="00DA1D4C">
            <w:pPr>
              <w:spacing w:line="276" w:lineRule="auto"/>
              <w:ind w:left="-284" w:right="566" w:firstLine="284"/>
              <w:rPr>
                <w:rFonts w:ascii="Arial" w:hAnsi="Arial" w:cs="Arial"/>
                <w:sz w:val="21"/>
                <w:szCs w:val="21"/>
                <w:lang w:val="uk-UA"/>
              </w:rPr>
            </w:pPr>
            <w:r w:rsidRPr="00A72DF8">
              <w:rPr>
                <w:rFonts w:ascii="Arial" w:hAnsi="Arial" w:cs="Arial"/>
                <w:sz w:val="21"/>
                <w:szCs w:val="21"/>
                <w:lang w:val="uk-UA"/>
              </w:rPr>
              <w:t>5</w:t>
            </w:r>
          </w:p>
          <w:p w:rsidR="00DA1D4C" w:rsidRDefault="00DA1D4C" w:rsidP="00DA1D4C">
            <w:pPr>
              <w:spacing w:line="276" w:lineRule="auto"/>
              <w:ind w:left="-284" w:right="566" w:firstLine="284"/>
              <w:rPr>
                <w:rFonts w:ascii="Arial" w:hAnsi="Arial" w:cs="Arial"/>
                <w:sz w:val="21"/>
                <w:szCs w:val="21"/>
                <w:lang w:val="uk-UA"/>
              </w:rPr>
            </w:pPr>
            <w:r>
              <w:rPr>
                <w:rFonts w:ascii="Arial" w:hAnsi="Arial" w:cs="Arial"/>
                <w:sz w:val="21"/>
                <w:szCs w:val="21"/>
                <w:lang w:val="uk-UA"/>
              </w:rPr>
              <w:t>6</w:t>
            </w:r>
          </w:p>
          <w:p w:rsidR="00DA1D4C" w:rsidRPr="00A72DF8" w:rsidRDefault="00DA1D4C" w:rsidP="00DA1D4C">
            <w:pPr>
              <w:spacing w:line="276" w:lineRule="auto"/>
              <w:ind w:left="-284" w:right="566" w:firstLine="284"/>
              <w:rPr>
                <w:rFonts w:ascii="Arial" w:hAnsi="Arial" w:cs="Arial"/>
                <w:sz w:val="21"/>
                <w:szCs w:val="21"/>
                <w:lang w:val="uk-UA"/>
              </w:rPr>
            </w:pPr>
            <w:r>
              <w:rPr>
                <w:rFonts w:ascii="Arial" w:hAnsi="Arial" w:cs="Arial"/>
                <w:sz w:val="21"/>
                <w:szCs w:val="21"/>
                <w:lang w:val="uk-UA"/>
              </w:rPr>
              <w:t>7</w:t>
            </w:r>
          </w:p>
        </w:tc>
        <w:tc>
          <w:tcPr>
            <w:tcW w:w="8707" w:type="dxa"/>
            <w:gridSpan w:val="2"/>
          </w:tcPr>
          <w:p w:rsidR="00DA1D4C" w:rsidRPr="00A72DF8" w:rsidRDefault="00DA1D4C" w:rsidP="00DA1D4C">
            <w:pPr>
              <w:spacing w:line="276" w:lineRule="auto"/>
              <w:ind w:left="-284" w:firstLine="284"/>
              <w:rPr>
                <w:rFonts w:ascii="Arial" w:hAnsi="Arial" w:cs="Arial"/>
                <w:sz w:val="21"/>
                <w:szCs w:val="21"/>
                <w:lang w:val="uk-UA"/>
              </w:rPr>
            </w:pPr>
            <w:r>
              <w:rPr>
                <w:rFonts w:ascii="Arial" w:hAnsi="Arial" w:cs="Arial"/>
                <w:sz w:val="21"/>
                <w:szCs w:val="21"/>
                <w:lang w:val="uk-UA"/>
              </w:rPr>
              <w:t>К</w:t>
            </w:r>
            <w:r w:rsidRPr="00A72DF8">
              <w:rPr>
                <w:rFonts w:ascii="Arial" w:hAnsi="Arial" w:cs="Arial"/>
                <w:sz w:val="21"/>
                <w:szCs w:val="21"/>
                <w:lang w:val="uk-UA"/>
              </w:rPr>
              <w:t>ритерії основної вимоги……………….</w:t>
            </w:r>
            <w:r w:rsidRPr="00620F71">
              <w:rPr>
                <w:rFonts w:ascii="Arial" w:hAnsi="Arial" w:cs="Arial"/>
                <w:sz w:val="21"/>
                <w:szCs w:val="21"/>
                <w:lang w:val="uk-UA"/>
              </w:rPr>
              <w:t>……………………</w:t>
            </w:r>
            <w:r w:rsidR="00226CDE" w:rsidRPr="00A72DF8">
              <w:rPr>
                <w:rFonts w:ascii="Arial" w:hAnsi="Arial" w:cs="Arial"/>
                <w:sz w:val="21"/>
                <w:szCs w:val="21"/>
                <w:lang w:val="uk-UA"/>
              </w:rPr>
              <w:t>……………………………………</w:t>
            </w:r>
          </w:p>
          <w:p w:rsidR="00DA1D4C" w:rsidRDefault="00DA1D4C" w:rsidP="00DA1D4C">
            <w:pPr>
              <w:spacing w:line="276" w:lineRule="auto"/>
              <w:ind w:left="-284" w:right="-108" w:firstLine="284"/>
              <w:rPr>
                <w:rFonts w:ascii="Arial" w:hAnsi="Arial" w:cs="Arial"/>
                <w:sz w:val="21"/>
                <w:szCs w:val="21"/>
                <w:lang w:val="uk-UA"/>
              </w:rPr>
            </w:pPr>
            <w:r w:rsidRPr="003825E9">
              <w:rPr>
                <w:rFonts w:ascii="Arial" w:hAnsi="Arial" w:cs="Arial"/>
                <w:sz w:val="21"/>
                <w:szCs w:val="21"/>
                <w:lang w:val="uk-UA"/>
              </w:rPr>
              <w:t xml:space="preserve">Побудова граничних значень критеріїв захисту від шуму та вібрації </w:t>
            </w:r>
            <w:r w:rsidRPr="00620F71">
              <w:rPr>
                <w:rFonts w:ascii="Arial" w:hAnsi="Arial" w:cs="Arial"/>
                <w:sz w:val="21"/>
                <w:szCs w:val="21"/>
                <w:lang w:val="uk-UA"/>
              </w:rPr>
              <w:t>……………………</w:t>
            </w:r>
            <w:r>
              <w:rPr>
                <w:rFonts w:ascii="Arial" w:hAnsi="Arial" w:cs="Arial"/>
                <w:sz w:val="21"/>
                <w:szCs w:val="21"/>
                <w:lang w:val="uk-UA"/>
              </w:rPr>
              <w:t>.</w:t>
            </w:r>
          </w:p>
          <w:p w:rsidR="00DA1D4C" w:rsidRDefault="00DA1D4C" w:rsidP="00DA1D4C">
            <w:pPr>
              <w:spacing w:line="276" w:lineRule="auto"/>
              <w:ind w:left="-284" w:right="-108" w:firstLine="284"/>
              <w:rPr>
                <w:rFonts w:ascii="Arial" w:hAnsi="Arial" w:cs="Arial"/>
                <w:sz w:val="21"/>
                <w:szCs w:val="21"/>
                <w:lang w:val="uk-UA"/>
              </w:rPr>
            </w:pPr>
            <w:r w:rsidRPr="003825E9">
              <w:rPr>
                <w:rFonts w:ascii="Arial" w:hAnsi="Arial" w:cs="Arial"/>
                <w:sz w:val="21"/>
                <w:szCs w:val="21"/>
                <w:lang w:val="uk-UA"/>
              </w:rPr>
              <w:t>Оцінка та перевірка характеристик основної вимоги</w:t>
            </w:r>
            <w:r w:rsidR="00226CDE" w:rsidRPr="00A72DF8">
              <w:rPr>
                <w:rFonts w:ascii="Arial" w:hAnsi="Arial" w:cs="Arial"/>
                <w:sz w:val="21"/>
                <w:szCs w:val="21"/>
                <w:lang w:val="uk-UA"/>
              </w:rPr>
              <w:t>…………………………………………</w:t>
            </w:r>
          </w:p>
          <w:p w:rsidR="00DA1D4C" w:rsidRPr="00A72DF8" w:rsidRDefault="00DA1D4C" w:rsidP="00226CDE">
            <w:pPr>
              <w:spacing w:line="276" w:lineRule="auto"/>
              <w:ind w:left="-284" w:right="-108" w:firstLine="284"/>
              <w:rPr>
                <w:rFonts w:ascii="Arial" w:hAnsi="Arial" w:cs="Arial"/>
                <w:sz w:val="21"/>
                <w:szCs w:val="21"/>
                <w:lang w:val="uk-UA"/>
              </w:rPr>
            </w:pPr>
            <w:r w:rsidRPr="003825E9">
              <w:rPr>
                <w:rFonts w:ascii="Arial" w:hAnsi="Arial" w:cs="Arial"/>
                <w:sz w:val="21"/>
                <w:szCs w:val="21"/>
                <w:lang w:val="uk-UA"/>
              </w:rPr>
              <w:t xml:space="preserve">Перевірка відповідності виконання основної вимоги </w:t>
            </w:r>
            <w:r w:rsidR="00226CDE" w:rsidRPr="00A72DF8">
              <w:rPr>
                <w:rFonts w:ascii="Arial" w:hAnsi="Arial" w:cs="Arial"/>
                <w:sz w:val="21"/>
                <w:szCs w:val="21"/>
                <w:lang w:val="uk-UA"/>
              </w:rPr>
              <w:t>………………………………………</w:t>
            </w:r>
            <w:r w:rsidR="00331B23">
              <w:rPr>
                <w:rFonts w:ascii="Arial" w:hAnsi="Arial" w:cs="Arial"/>
                <w:sz w:val="21"/>
                <w:szCs w:val="21"/>
                <w:lang w:val="uk-UA"/>
              </w:rPr>
              <w:t>.</w:t>
            </w:r>
            <w:r w:rsidR="00702A92">
              <w:rPr>
                <w:rFonts w:ascii="Arial" w:hAnsi="Arial" w:cs="Arial"/>
                <w:sz w:val="21"/>
                <w:szCs w:val="21"/>
                <w:lang w:val="uk-UA"/>
              </w:rPr>
              <w:t>.</w:t>
            </w:r>
          </w:p>
        </w:tc>
        <w:tc>
          <w:tcPr>
            <w:tcW w:w="781" w:type="dxa"/>
            <w:gridSpan w:val="2"/>
          </w:tcPr>
          <w:p w:rsidR="00DA1D4C" w:rsidRPr="003B1F83" w:rsidRDefault="003B1F83" w:rsidP="00DA1D4C">
            <w:pPr>
              <w:spacing w:line="276" w:lineRule="auto"/>
              <w:ind w:left="-284" w:right="566" w:firstLine="284"/>
              <w:rPr>
                <w:rFonts w:ascii="Arial" w:hAnsi="Arial" w:cs="Arial"/>
                <w:sz w:val="21"/>
                <w:szCs w:val="21"/>
                <w:lang w:val="en-US"/>
              </w:rPr>
            </w:pPr>
            <w:r>
              <w:rPr>
                <w:rFonts w:ascii="Arial" w:hAnsi="Arial" w:cs="Arial"/>
                <w:sz w:val="21"/>
                <w:szCs w:val="21"/>
                <w:lang w:val="en-US"/>
              </w:rPr>
              <w:t>4</w:t>
            </w:r>
          </w:p>
          <w:p w:rsidR="00DA1D4C" w:rsidRPr="003B1F83" w:rsidRDefault="003B1F83" w:rsidP="00DA1D4C">
            <w:pPr>
              <w:spacing w:line="276" w:lineRule="auto"/>
              <w:ind w:left="-284" w:right="566" w:firstLine="284"/>
              <w:rPr>
                <w:rFonts w:ascii="Arial" w:hAnsi="Arial" w:cs="Arial"/>
                <w:sz w:val="21"/>
                <w:szCs w:val="21"/>
                <w:lang w:val="en-US"/>
              </w:rPr>
            </w:pPr>
            <w:r>
              <w:rPr>
                <w:rFonts w:ascii="Arial" w:hAnsi="Arial" w:cs="Arial"/>
                <w:sz w:val="21"/>
                <w:szCs w:val="21"/>
                <w:lang w:val="en-US"/>
              </w:rPr>
              <w:t>6</w:t>
            </w:r>
          </w:p>
          <w:p w:rsidR="00DA1D4C" w:rsidRPr="003B1F83" w:rsidRDefault="003B1F83" w:rsidP="00DA1D4C">
            <w:pPr>
              <w:spacing w:line="276" w:lineRule="auto"/>
              <w:ind w:left="-284" w:right="566" w:firstLine="284"/>
              <w:rPr>
                <w:rFonts w:ascii="Arial" w:hAnsi="Arial" w:cs="Arial"/>
                <w:sz w:val="21"/>
                <w:szCs w:val="21"/>
                <w:lang w:val="en-US"/>
              </w:rPr>
            </w:pPr>
            <w:r>
              <w:rPr>
                <w:rFonts w:ascii="Arial" w:hAnsi="Arial" w:cs="Arial"/>
                <w:sz w:val="21"/>
                <w:szCs w:val="21"/>
                <w:lang w:val="en-US"/>
              </w:rPr>
              <w:t>6</w:t>
            </w:r>
          </w:p>
          <w:p w:rsidR="00DA1D4C" w:rsidRPr="003B1F83" w:rsidRDefault="003B1F83" w:rsidP="00DA1D4C">
            <w:pPr>
              <w:spacing w:line="276" w:lineRule="auto"/>
              <w:ind w:left="-284" w:right="566" w:firstLine="284"/>
              <w:rPr>
                <w:rFonts w:ascii="Arial" w:hAnsi="Arial" w:cs="Arial"/>
                <w:sz w:val="21"/>
                <w:szCs w:val="21"/>
                <w:lang w:val="en-US"/>
              </w:rPr>
            </w:pPr>
            <w:r>
              <w:rPr>
                <w:rFonts w:ascii="Arial" w:hAnsi="Arial" w:cs="Arial"/>
                <w:sz w:val="21"/>
                <w:szCs w:val="21"/>
                <w:lang w:val="en-US"/>
              </w:rPr>
              <w:t>8</w:t>
            </w:r>
          </w:p>
        </w:tc>
      </w:tr>
    </w:tbl>
    <w:p w:rsidR="00331B23" w:rsidRDefault="00331B23" w:rsidP="00331B23">
      <w:pPr>
        <w:pStyle w:val="WW-3"/>
        <w:tabs>
          <w:tab w:val="left" w:pos="0"/>
          <w:tab w:val="left" w:pos="1310"/>
        </w:tabs>
        <w:spacing w:line="288" w:lineRule="auto"/>
        <w:ind w:left="-567" w:right="144" w:firstLine="567"/>
        <w:rPr>
          <w:rFonts w:ascii="Arial" w:hAnsi="Arial" w:cs="Arial"/>
          <w:sz w:val="21"/>
          <w:szCs w:val="21"/>
          <w:lang w:val="ru-RU"/>
        </w:rPr>
      </w:pPr>
      <w:r w:rsidRPr="00331B23">
        <w:rPr>
          <w:rFonts w:ascii="Arial" w:hAnsi="Arial" w:cs="Arial"/>
          <w:sz w:val="21"/>
          <w:szCs w:val="21"/>
          <w:lang w:val="ru-RU"/>
        </w:rPr>
        <w:t>Додаток</w:t>
      </w:r>
      <w:r w:rsidR="00226CDE">
        <w:rPr>
          <w:rFonts w:ascii="Arial" w:hAnsi="Arial" w:cs="Arial"/>
          <w:sz w:val="21"/>
          <w:szCs w:val="21"/>
          <w:lang w:val="ru-RU"/>
        </w:rPr>
        <w:t xml:space="preserve"> </w:t>
      </w:r>
      <w:r w:rsidR="00DA1D4C" w:rsidRPr="00331B23">
        <w:rPr>
          <w:rFonts w:ascii="Arial" w:hAnsi="Arial" w:cs="Arial"/>
          <w:sz w:val="21"/>
          <w:szCs w:val="21"/>
          <w:lang w:val="ru-RU"/>
        </w:rPr>
        <w:t xml:space="preserve"> А </w:t>
      </w:r>
    </w:p>
    <w:p w:rsidR="00226CDE" w:rsidRDefault="00331B23" w:rsidP="00226CDE">
      <w:pPr>
        <w:pStyle w:val="WW-3"/>
        <w:tabs>
          <w:tab w:val="left" w:pos="0"/>
        </w:tabs>
        <w:spacing w:line="288" w:lineRule="auto"/>
        <w:ind w:left="-567" w:right="144" w:firstLine="1276"/>
        <w:rPr>
          <w:rFonts w:ascii="Arial" w:hAnsi="Arial" w:cs="Arial"/>
          <w:sz w:val="21"/>
          <w:szCs w:val="21"/>
          <w:lang w:val="uk-UA"/>
        </w:rPr>
      </w:pPr>
      <w:r w:rsidRPr="00331B23">
        <w:rPr>
          <w:rFonts w:ascii="Arial" w:hAnsi="Arial" w:cs="Arial"/>
          <w:sz w:val="21"/>
          <w:szCs w:val="21"/>
          <w:lang w:val="uk-UA"/>
        </w:rPr>
        <w:t>Умовні позна</w:t>
      </w:r>
      <w:r w:rsidR="001F556C">
        <w:rPr>
          <w:rFonts w:ascii="Arial" w:hAnsi="Arial" w:cs="Arial"/>
          <w:sz w:val="21"/>
          <w:szCs w:val="21"/>
          <w:lang w:val="uk-UA"/>
        </w:rPr>
        <w:t>ки</w:t>
      </w:r>
      <w:r w:rsidRPr="00331B23">
        <w:rPr>
          <w:rFonts w:ascii="Arial" w:hAnsi="Arial" w:cs="Arial"/>
          <w:sz w:val="21"/>
          <w:szCs w:val="21"/>
          <w:lang w:val="uk-UA"/>
        </w:rPr>
        <w:t>, індекси та скорочення, що мають</w:t>
      </w:r>
      <w:r w:rsidR="00226CDE">
        <w:rPr>
          <w:rFonts w:ascii="Arial" w:hAnsi="Arial" w:cs="Arial"/>
          <w:sz w:val="21"/>
          <w:szCs w:val="21"/>
          <w:lang w:val="uk-UA"/>
        </w:rPr>
        <w:t xml:space="preserve"> </w:t>
      </w:r>
      <w:r w:rsidRPr="00331B23">
        <w:rPr>
          <w:rFonts w:ascii="Arial" w:hAnsi="Arial" w:cs="Arial"/>
          <w:sz w:val="21"/>
          <w:szCs w:val="21"/>
          <w:lang w:val="uk-UA"/>
        </w:rPr>
        <w:t xml:space="preserve">використовуватися у </w:t>
      </w:r>
      <w:r w:rsidR="009E6462">
        <w:rPr>
          <w:rFonts w:ascii="Arial" w:hAnsi="Arial" w:cs="Arial"/>
          <w:sz w:val="21"/>
          <w:szCs w:val="21"/>
          <w:lang w:val="uk-UA"/>
        </w:rPr>
        <w:t>будівельних</w:t>
      </w:r>
    </w:p>
    <w:p w:rsidR="00DA1D4C" w:rsidRPr="001F556C" w:rsidRDefault="00331B23" w:rsidP="007473B2">
      <w:pPr>
        <w:pStyle w:val="WW-3"/>
        <w:tabs>
          <w:tab w:val="left" w:pos="0"/>
        </w:tabs>
        <w:spacing w:line="288" w:lineRule="auto"/>
        <w:ind w:left="-567" w:right="144" w:firstLine="567"/>
        <w:rPr>
          <w:rFonts w:ascii="Arial" w:hAnsi="Arial" w:cs="Arial"/>
          <w:sz w:val="21"/>
          <w:szCs w:val="21"/>
          <w:lang w:val="uk-UA"/>
        </w:rPr>
      </w:pPr>
      <w:r w:rsidRPr="00331B23">
        <w:rPr>
          <w:rFonts w:ascii="Arial" w:hAnsi="Arial" w:cs="Arial"/>
          <w:sz w:val="21"/>
          <w:szCs w:val="21"/>
          <w:lang w:val="uk-UA"/>
        </w:rPr>
        <w:t xml:space="preserve"> нормах щодо забезпечення </w:t>
      </w:r>
      <w:r w:rsidR="00226CDE">
        <w:rPr>
          <w:rFonts w:ascii="Arial" w:hAnsi="Arial" w:cs="Arial"/>
          <w:sz w:val="21"/>
          <w:szCs w:val="21"/>
          <w:lang w:val="uk-UA"/>
        </w:rPr>
        <w:t xml:space="preserve"> </w:t>
      </w:r>
      <w:r w:rsidRPr="00331B23">
        <w:rPr>
          <w:rFonts w:ascii="Arial" w:hAnsi="Arial" w:cs="Arial"/>
          <w:sz w:val="21"/>
          <w:szCs w:val="21"/>
          <w:lang w:val="uk-UA"/>
        </w:rPr>
        <w:t xml:space="preserve">основної вимоги щодо захисту від </w:t>
      </w:r>
      <w:r w:rsidR="00226CDE">
        <w:rPr>
          <w:rFonts w:ascii="Arial" w:hAnsi="Arial" w:cs="Arial"/>
          <w:sz w:val="21"/>
          <w:szCs w:val="21"/>
          <w:lang w:val="uk-UA"/>
        </w:rPr>
        <w:t xml:space="preserve"> </w:t>
      </w:r>
      <w:r w:rsidR="007473B2">
        <w:rPr>
          <w:rFonts w:ascii="Arial" w:hAnsi="Arial" w:cs="Arial"/>
          <w:sz w:val="21"/>
          <w:szCs w:val="21"/>
          <w:lang w:val="uk-UA"/>
        </w:rPr>
        <w:t>шуму та вібрації……………</w:t>
      </w:r>
      <w:r w:rsidR="00914B43">
        <w:rPr>
          <w:rFonts w:ascii="Arial" w:hAnsi="Arial" w:cs="Arial"/>
          <w:sz w:val="21"/>
          <w:szCs w:val="21"/>
          <w:lang w:val="uk-UA"/>
        </w:rPr>
        <w:t>…..</w:t>
      </w:r>
      <w:r w:rsidR="007473B2">
        <w:rPr>
          <w:rFonts w:ascii="Arial" w:hAnsi="Arial" w:cs="Arial"/>
          <w:sz w:val="21"/>
          <w:szCs w:val="21"/>
          <w:lang w:val="uk-UA"/>
        </w:rPr>
        <w:t xml:space="preserve"> 9</w:t>
      </w:r>
    </w:p>
    <w:p w:rsidR="00226CDE" w:rsidRDefault="00331B23" w:rsidP="00DA1D4C">
      <w:pPr>
        <w:tabs>
          <w:tab w:val="left" w:pos="7840"/>
        </w:tabs>
        <w:ind w:left="-284" w:right="566" w:firstLine="284"/>
        <w:rPr>
          <w:rFonts w:ascii="Arial" w:hAnsi="Arial" w:cs="Arial"/>
          <w:sz w:val="21"/>
          <w:szCs w:val="21"/>
          <w:lang w:val="uk-UA"/>
        </w:rPr>
      </w:pPr>
      <w:r w:rsidRPr="00331B23">
        <w:rPr>
          <w:rFonts w:ascii="Arial" w:hAnsi="Arial" w:cs="Arial"/>
          <w:sz w:val="21"/>
          <w:szCs w:val="21"/>
          <w:lang w:val="uk-UA"/>
        </w:rPr>
        <w:t>Додаток</w:t>
      </w:r>
      <w:r w:rsidR="00226CDE">
        <w:rPr>
          <w:rFonts w:ascii="Arial" w:hAnsi="Arial" w:cs="Arial"/>
          <w:sz w:val="21"/>
          <w:szCs w:val="21"/>
          <w:lang w:val="uk-UA"/>
        </w:rPr>
        <w:t xml:space="preserve"> </w:t>
      </w:r>
      <w:r w:rsidR="00DA1D4C" w:rsidRPr="00331B23">
        <w:rPr>
          <w:rFonts w:ascii="Arial" w:hAnsi="Arial" w:cs="Arial"/>
          <w:sz w:val="21"/>
          <w:szCs w:val="21"/>
          <w:lang w:val="uk-UA"/>
        </w:rPr>
        <w:t xml:space="preserve"> Б </w:t>
      </w:r>
    </w:p>
    <w:p w:rsidR="00DA1D4C" w:rsidRPr="004E723A" w:rsidRDefault="00331B23" w:rsidP="00226CDE">
      <w:pPr>
        <w:tabs>
          <w:tab w:val="left" w:pos="7840"/>
        </w:tabs>
        <w:ind w:left="-284" w:right="566" w:firstLine="993"/>
        <w:rPr>
          <w:rFonts w:ascii="Arial" w:hAnsi="Arial" w:cs="Arial"/>
          <w:sz w:val="21"/>
          <w:szCs w:val="21"/>
          <w:lang w:val="uk-UA"/>
        </w:rPr>
      </w:pPr>
      <w:r w:rsidRPr="00331B23">
        <w:rPr>
          <w:rFonts w:ascii="Arial" w:hAnsi="Arial" w:cs="Arial"/>
          <w:sz w:val="21"/>
          <w:szCs w:val="21"/>
          <w:lang w:val="uk-UA"/>
        </w:rPr>
        <w:t>Забезпечення вимог захист</w:t>
      </w:r>
      <w:r w:rsidR="003B1F83">
        <w:rPr>
          <w:rFonts w:ascii="Arial" w:hAnsi="Arial" w:cs="Arial"/>
          <w:sz w:val="21"/>
          <w:szCs w:val="21"/>
          <w:lang w:val="uk-UA"/>
        </w:rPr>
        <w:t>у</w:t>
      </w:r>
      <w:r w:rsidRPr="00331B23">
        <w:rPr>
          <w:rFonts w:ascii="Arial" w:hAnsi="Arial" w:cs="Arial"/>
          <w:sz w:val="21"/>
          <w:szCs w:val="21"/>
          <w:lang w:val="uk-UA"/>
        </w:rPr>
        <w:t xml:space="preserve"> від шуму та вібрації</w:t>
      </w:r>
      <w:r w:rsidR="00226CDE" w:rsidRPr="00A72DF8">
        <w:rPr>
          <w:rFonts w:ascii="Arial" w:hAnsi="Arial" w:cs="Arial"/>
          <w:sz w:val="21"/>
          <w:szCs w:val="21"/>
          <w:lang w:val="uk-UA"/>
        </w:rPr>
        <w:t>……………………………………………</w:t>
      </w:r>
      <w:r w:rsidR="00226CDE">
        <w:rPr>
          <w:rFonts w:ascii="Arial" w:hAnsi="Arial" w:cs="Arial"/>
          <w:sz w:val="21"/>
          <w:szCs w:val="21"/>
          <w:lang w:val="uk-UA"/>
        </w:rPr>
        <w:t xml:space="preserve">  </w:t>
      </w:r>
      <w:r w:rsidR="003B1F83">
        <w:rPr>
          <w:rFonts w:ascii="Arial" w:hAnsi="Arial" w:cs="Arial"/>
          <w:sz w:val="21"/>
          <w:szCs w:val="21"/>
          <w:lang w:val="uk-UA"/>
        </w:rPr>
        <w:t xml:space="preserve"> </w:t>
      </w:r>
      <w:r w:rsidR="00226CDE">
        <w:rPr>
          <w:rFonts w:ascii="Arial" w:hAnsi="Arial" w:cs="Arial"/>
          <w:sz w:val="21"/>
          <w:szCs w:val="21"/>
          <w:lang w:val="uk-UA"/>
        </w:rPr>
        <w:t xml:space="preserve"> 1</w:t>
      </w:r>
      <w:r w:rsidR="003B1F83" w:rsidRPr="004E723A">
        <w:rPr>
          <w:rFonts w:ascii="Arial" w:hAnsi="Arial" w:cs="Arial"/>
          <w:sz w:val="21"/>
          <w:szCs w:val="21"/>
          <w:lang w:val="uk-UA"/>
        </w:rPr>
        <w:t>1</w:t>
      </w:r>
    </w:p>
    <w:p w:rsidR="00226CDE" w:rsidRDefault="00331B23" w:rsidP="00DA1D4C">
      <w:pPr>
        <w:tabs>
          <w:tab w:val="left" w:pos="7840"/>
        </w:tabs>
        <w:ind w:left="-284" w:right="566" w:firstLine="284"/>
        <w:rPr>
          <w:rFonts w:ascii="Arial" w:hAnsi="Arial" w:cs="Arial"/>
          <w:sz w:val="21"/>
          <w:szCs w:val="21"/>
          <w:lang w:val="uk-UA"/>
        </w:rPr>
      </w:pPr>
      <w:r w:rsidRPr="00331B23">
        <w:rPr>
          <w:rFonts w:ascii="Arial" w:hAnsi="Arial" w:cs="Arial"/>
          <w:sz w:val="21"/>
          <w:szCs w:val="21"/>
          <w:lang w:val="uk-UA"/>
        </w:rPr>
        <w:t xml:space="preserve">Додаток </w:t>
      </w:r>
      <w:r w:rsidR="00226CDE">
        <w:rPr>
          <w:rFonts w:ascii="Arial" w:hAnsi="Arial" w:cs="Arial"/>
          <w:sz w:val="21"/>
          <w:szCs w:val="21"/>
          <w:lang w:val="uk-UA"/>
        </w:rPr>
        <w:t xml:space="preserve"> </w:t>
      </w:r>
      <w:r w:rsidRPr="00331B23">
        <w:rPr>
          <w:rFonts w:ascii="Arial" w:hAnsi="Arial" w:cs="Arial"/>
          <w:sz w:val="21"/>
          <w:szCs w:val="21"/>
          <w:lang w:val="uk-UA"/>
        </w:rPr>
        <w:t xml:space="preserve">В </w:t>
      </w:r>
    </w:p>
    <w:p w:rsidR="00331B23" w:rsidRPr="00331B23" w:rsidRDefault="00331B23" w:rsidP="00226CDE">
      <w:pPr>
        <w:ind w:left="-284" w:right="566" w:firstLine="993"/>
        <w:rPr>
          <w:rFonts w:ascii="Arial" w:hAnsi="Arial" w:cs="Arial"/>
          <w:sz w:val="21"/>
          <w:szCs w:val="21"/>
          <w:lang w:val="uk-UA"/>
        </w:rPr>
      </w:pPr>
      <w:r w:rsidRPr="00331B23">
        <w:rPr>
          <w:rFonts w:ascii="Arial" w:hAnsi="Arial" w:cs="Arial"/>
          <w:sz w:val="21"/>
          <w:szCs w:val="21"/>
          <w:lang w:val="uk-UA"/>
        </w:rPr>
        <w:t>Визначення технічних принципів забезпечення захисту від шуму та</w:t>
      </w:r>
      <w:r w:rsidR="00226CDE">
        <w:rPr>
          <w:rFonts w:ascii="Arial" w:hAnsi="Arial" w:cs="Arial"/>
          <w:sz w:val="21"/>
          <w:szCs w:val="21"/>
          <w:lang w:val="uk-UA"/>
        </w:rPr>
        <w:t xml:space="preserve"> </w:t>
      </w:r>
      <w:r w:rsidR="009E6462">
        <w:rPr>
          <w:rFonts w:ascii="Arial" w:hAnsi="Arial" w:cs="Arial"/>
          <w:sz w:val="21"/>
          <w:szCs w:val="21"/>
          <w:lang w:val="uk-UA"/>
        </w:rPr>
        <w:t>вібрації</w:t>
      </w:r>
      <w:r w:rsidR="00226CDE" w:rsidRPr="00A72DF8">
        <w:rPr>
          <w:rFonts w:ascii="Arial" w:hAnsi="Arial" w:cs="Arial"/>
          <w:sz w:val="21"/>
          <w:szCs w:val="21"/>
          <w:lang w:val="uk-UA"/>
        </w:rPr>
        <w:t>…………</w:t>
      </w:r>
      <w:r w:rsidR="00702A92">
        <w:rPr>
          <w:rFonts w:ascii="Arial" w:hAnsi="Arial" w:cs="Arial"/>
          <w:sz w:val="21"/>
          <w:szCs w:val="21"/>
          <w:lang w:val="uk-UA"/>
        </w:rPr>
        <w:t>.</w:t>
      </w:r>
      <w:r w:rsidR="00226CDE">
        <w:rPr>
          <w:rFonts w:ascii="Arial" w:hAnsi="Arial" w:cs="Arial"/>
          <w:sz w:val="21"/>
          <w:szCs w:val="21"/>
          <w:lang w:val="uk-UA"/>
        </w:rPr>
        <w:t xml:space="preserve"> </w:t>
      </w:r>
      <w:r w:rsidR="00702A92">
        <w:rPr>
          <w:rFonts w:ascii="Arial" w:hAnsi="Arial" w:cs="Arial"/>
          <w:sz w:val="21"/>
          <w:szCs w:val="21"/>
          <w:lang w:val="uk-UA"/>
        </w:rPr>
        <w:t>.</w:t>
      </w:r>
      <w:r w:rsidR="00226CDE">
        <w:rPr>
          <w:rFonts w:ascii="Arial" w:hAnsi="Arial" w:cs="Arial"/>
          <w:sz w:val="21"/>
          <w:szCs w:val="21"/>
          <w:lang w:val="uk-UA"/>
        </w:rPr>
        <w:t xml:space="preserve">   </w:t>
      </w:r>
      <w:r w:rsidR="007473B2">
        <w:rPr>
          <w:rFonts w:ascii="Arial" w:hAnsi="Arial" w:cs="Arial"/>
          <w:sz w:val="21"/>
          <w:szCs w:val="21"/>
          <w:lang w:val="uk-UA"/>
        </w:rPr>
        <w:t xml:space="preserve"> </w:t>
      </w:r>
      <w:r w:rsidR="00226CDE">
        <w:rPr>
          <w:rFonts w:ascii="Arial" w:hAnsi="Arial" w:cs="Arial"/>
          <w:sz w:val="21"/>
          <w:szCs w:val="21"/>
          <w:lang w:val="uk-UA"/>
        </w:rPr>
        <w:t>1</w:t>
      </w:r>
      <w:r w:rsidR="003B1F83" w:rsidRPr="00BF7A20">
        <w:rPr>
          <w:rFonts w:ascii="Arial" w:hAnsi="Arial" w:cs="Arial"/>
          <w:sz w:val="21"/>
          <w:szCs w:val="21"/>
        </w:rPr>
        <w:t>3</w:t>
      </w:r>
      <w:r w:rsidR="00226CDE" w:rsidRPr="00331B23">
        <w:rPr>
          <w:rFonts w:ascii="Arial" w:hAnsi="Arial" w:cs="Arial"/>
          <w:sz w:val="21"/>
          <w:szCs w:val="21"/>
          <w:lang w:val="uk-UA"/>
        </w:rPr>
        <w:t xml:space="preserve"> </w:t>
      </w:r>
    </w:p>
    <w:p w:rsidR="00226CDE" w:rsidRDefault="00331B23" w:rsidP="00DA1D4C">
      <w:pPr>
        <w:tabs>
          <w:tab w:val="left" w:pos="7840"/>
        </w:tabs>
        <w:ind w:left="709" w:right="-143" w:hanging="709"/>
        <w:rPr>
          <w:rFonts w:ascii="Arial" w:hAnsi="Arial" w:cs="Arial"/>
          <w:sz w:val="21"/>
          <w:szCs w:val="21"/>
          <w:lang w:val="uk-UA"/>
        </w:rPr>
      </w:pPr>
      <w:r w:rsidRPr="00331B23">
        <w:rPr>
          <w:rFonts w:ascii="Arial" w:hAnsi="Arial" w:cs="Arial"/>
          <w:sz w:val="21"/>
          <w:szCs w:val="21"/>
          <w:lang w:val="uk-UA"/>
        </w:rPr>
        <w:t xml:space="preserve">Додаток </w:t>
      </w:r>
      <w:r w:rsidR="00226CDE">
        <w:rPr>
          <w:rFonts w:ascii="Arial" w:hAnsi="Arial" w:cs="Arial"/>
          <w:sz w:val="21"/>
          <w:szCs w:val="21"/>
          <w:lang w:val="uk-UA"/>
        </w:rPr>
        <w:t xml:space="preserve"> </w:t>
      </w:r>
      <w:r w:rsidRPr="00331B23">
        <w:rPr>
          <w:rFonts w:ascii="Arial" w:hAnsi="Arial" w:cs="Arial"/>
          <w:sz w:val="21"/>
          <w:szCs w:val="21"/>
          <w:lang w:val="uk-UA"/>
        </w:rPr>
        <w:t>Г</w:t>
      </w:r>
      <w:r w:rsidR="00DA1D4C" w:rsidRPr="00331B23">
        <w:rPr>
          <w:rFonts w:ascii="Arial" w:hAnsi="Arial" w:cs="Arial"/>
          <w:sz w:val="21"/>
          <w:szCs w:val="21"/>
          <w:lang w:val="uk-UA"/>
        </w:rPr>
        <w:t xml:space="preserve">   </w:t>
      </w:r>
    </w:p>
    <w:p w:rsidR="00DA1D4C" w:rsidRPr="00BF7A20" w:rsidRDefault="00DA1D4C" w:rsidP="00226CDE">
      <w:pPr>
        <w:ind w:left="851" w:right="-143" w:hanging="142"/>
        <w:rPr>
          <w:rFonts w:ascii="Arial" w:hAnsi="Arial" w:cs="Arial"/>
          <w:sz w:val="21"/>
          <w:szCs w:val="21"/>
        </w:rPr>
      </w:pPr>
      <w:r w:rsidRPr="00331B23">
        <w:rPr>
          <w:rFonts w:ascii="Arial" w:hAnsi="Arial" w:cs="Arial"/>
          <w:sz w:val="21"/>
          <w:szCs w:val="21"/>
          <w:lang w:val="uk-UA"/>
        </w:rPr>
        <w:t xml:space="preserve"> Бібліографія…………………………………………………………………………………………  </w:t>
      </w:r>
      <w:r w:rsidR="003B1F83">
        <w:rPr>
          <w:rFonts w:ascii="Arial" w:hAnsi="Arial" w:cs="Arial"/>
          <w:sz w:val="21"/>
          <w:szCs w:val="21"/>
          <w:lang w:val="uk-UA"/>
        </w:rPr>
        <w:t xml:space="preserve"> </w:t>
      </w:r>
      <w:r w:rsidRPr="00331B23">
        <w:rPr>
          <w:rFonts w:ascii="Arial" w:hAnsi="Arial" w:cs="Arial"/>
          <w:sz w:val="21"/>
          <w:szCs w:val="21"/>
          <w:lang w:val="uk-UA"/>
        </w:rPr>
        <w:t>1</w:t>
      </w:r>
      <w:r w:rsidR="003B1F83" w:rsidRPr="00BF7A20">
        <w:rPr>
          <w:rFonts w:ascii="Arial" w:hAnsi="Arial" w:cs="Arial"/>
          <w:sz w:val="21"/>
          <w:szCs w:val="21"/>
        </w:rPr>
        <w:t>5</w:t>
      </w:r>
    </w:p>
    <w:p w:rsidR="00DA1D4C" w:rsidRPr="00331B23" w:rsidRDefault="00DA1D4C" w:rsidP="00DA1D4C">
      <w:pPr>
        <w:ind w:left="-284" w:right="566" w:firstLine="284"/>
        <w:rPr>
          <w:rFonts w:ascii="Arial" w:hAnsi="Arial" w:cs="Arial"/>
          <w:i/>
          <w:sz w:val="21"/>
          <w:szCs w:val="21"/>
          <w:lang w:val="uk-UA"/>
        </w:rPr>
      </w:pPr>
    </w:p>
    <w:p w:rsidR="00DA1D4C" w:rsidRPr="001F556C" w:rsidRDefault="00DA1D4C" w:rsidP="00DA1D4C"/>
    <w:p w:rsidR="00325DE4" w:rsidRPr="003825E9" w:rsidRDefault="00325DE4" w:rsidP="003825E9">
      <w:pPr>
        <w:pStyle w:val="WW-3"/>
        <w:tabs>
          <w:tab w:val="left" w:pos="0"/>
          <w:tab w:val="left" w:pos="1310"/>
        </w:tabs>
        <w:spacing w:line="288" w:lineRule="auto"/>
        <w:ind w:left="-567" w:right="144" w:firstLine="425"/>
        <w:jc w:val="left"/>
        <w:rPr>
          <w:rFonts w:ascii="Arial" w:hAnsi="Arial" w:cs="Arial"/>
          <w:sz w:val="21"/>
          <w:szCs w:val="21"/>
          <w:lang w:val="uk-UA"/>
        </w:rPr>
        <w:sectPr w:rsidR="00325DE4" w:rsidRPr="003825E9" w:rsidSect="00B7115A">
          <w:headerReference w:type="even" r:id="rId21"/>
          <w:footerReference w:type="even" r:id="rId22"/>
          <w:pgSz w:w="11906" w:h="16838"/>
          <w:pgMar w:top="1134" w:right="566" w:bottom="1134" w:left="993" w:header="709" w:footer="709" w:gutter="0"/>
          <w:pgNumType w:fmt="upperRoman" w:start="2"/>
          <w:cols w:space="708"/>
          <w:docGrid w:linePitch="360"/>
        </w:sectPr>
      </w:pPr>
    </w:p>
    <w:p w:rsidR="00325DE4" w:rsidRPr="003825E9" w:rsidRDefault="00325DE4" w:rsidP="001F556C">
      <w:pPr>
        <w:pBdr>
          <w:bottom w:val="double" w:sz="4" w:space="1" w:color="auto"/>
        </w:pBdr>
        <w:suppressAutoHyphens/>
        <w:spacing w:line="288" w:lineRule="auto"/>
        <w:ind w:left="-567" w:right="144" w:firstLine="425"/>
        <w:jc w:val="center"/>
        <w:rPr>
          <w:rFonts w:ascii="Arial" w:hAnsi="Arial" w:cs="Arial"/>
          <w:sz w:val="21"/>
          <w:szCs w:val="21"/>
          <w:lang w:val="uk-UA"/>
        </w:rPr>
      </w:pPr>
      <w:r w:rsidRPr="001F556C">
        <w:rPr>
          <w:rFonts w:ascii="Arial" w:hAnsi="Arial" w:cs="Arial"/>
          <w:b/>
          <w:caps/>
          <w:sz w:val="25"/>
          <w:szCs w:val="25"/>
          <w:lang w:val="uk-UA"/>
        </w:rPr>
        <w:lastRenderedPageBreak/>
        <w:t>державні будівельні норми україни</w:t>
      </w:r>
    </w:p>
    <w:p w:rsidR="00325DE4" w:rsidRPr="003825E9" w:rsidRDefault="00325DE4" w:rsidP="003825E9">
      <w:pPr>
        <w:suppressAutoHyphens/>
        <w:spacing w:line="288" w:lineRule="auto"/>
        <w:ind w:left="-567" w:right="144" w:firstLine="425"/>
        <w:rPr>
          <w:rFonts w:ascii="Arial" w:hAnsi="Arial" w:cs="Arial"/>
          <w:sz w:val="21"/>
          <w:szCs w:val="21"/>
          <w:lang w:val="uk-UA"/>
        </w:rPr>
      </w:pPr>
    </w:p>
    <w:p w:rsidR="00122D81" w:rsidRPr="001F556C" w:rsidRDefault="001F556C" w:rsidP="001F556C">
      <w:pPr>
        <w:pBdr>
          <w:bottom w:val="single" w:sz="4" w:space="1" w:color="auto"/>
        </w:pBdr>
        <w:shd w:val="clear" w:color="auto" w:fill="FFFFFF"/>
        <w:suppressAutoHyphens/>
        <w:spacing w:line="288" w:lineRule="auto"/>
        <w:ind w:left="-567" w:right="144" w:firstLine="425"/>
        <w:jc w:val="center"/>
        <w:rPr>
          <w:rFonts w:ascii="Arial" w:hAnsi="Arial" w:cs="Arial"/>
          <w:b/>
          <w:sz w:val="23"/>
          <w:szCs w:val="23"/>
          <w:lang w:val="uk-UA"/>
        </w:rPr>
      </w:pPr>
      <w:r w:rsidRPr="001F556C">
        <w:rPr>
          <w:rFonts w:ascii="Arial" w:hAnsi="Arial" w:cs="Arial"/>
          <w:b/>
          <w:sz w:val="23"/>
          <w:szCs w:val="23"/>
          <w:lang w:val="uk-UA"/>
        </w:rPr>
        <w:t>Основні вимоги до будівель і споруд</w:t>
      </w:r>
    </w:p>
    <w:p w:rsidR="00325DE4" w:rsidRPr="001F556C" w:rsidRDefault="00FC794C" w:rsidP="001F556C">
      <w:pPr>
        <w:pBdr>
          <w:bottom w:val="single" w:sz="4" w:space="1" w:color="auto"/>
        </w:pBdr>
        <w:shd w:val="clear" w:color="auto" w:fill="FFFFFF"/>
        <w:suppressAutoHyphens/>
        <w:spacing w:line="288" w:lineRule="auto"/>
        <w:ind w:left="-567" w:right="144" w:firstLine="425"/>
        <w:jc w:val="center"/>
        <w:rPr>
          <w:rFonts w:ascii="Arial" w:hAnsi="Arial" w:cs="Arial"/>
          <w:b/>
          <w:bCs/>
          <w:caps/>
          <w:sz w:val="23"/>
          <w:szCs w:val="23"/>
          <w:lang w:val="uk-UA"/>
        </w:rPr>
      </w:pPr>
      <w:r w:rsidRPr="001F556C">
        <w:rPr>
          <w:rFonts w:ascii="Arial" w:hAnsi="Arial" w:cs="Arial"/>
          <w:b/>
          <w:sz w:val="23"/>
          <w:szCs w:val="23"/>
          <w:lang w:val="uk-UA"/>
        </w:rPr>
        <w:t>ЗАХИСТ ВІД ШУМУ</w:t>
      </w:r>
      <w:r w:rsidR="004F2A37" w:rsidRPr="001F556C">
        <w:rPr>
          <w:rFonts w:ascii="Arial" w:hAnsi="Arial" w:cs="Arial"/>
          <w:b/>
          <w:sz w:val="23"/>
          <w:szCs w:val="23"/>
          <w:lang w:val="uk-UA"/>
        </w:rPr>
        <w:t xml:space="preserve"> ТА ВІБРАЦІЇ</w:t>
      </w:r>
    </w:p>
    <w:p w:rsidR="00122D81" w:rsidRPr="003825E9" w:rsidRDefault="00122D81" w:rsidP="001F556C">
      <w:pPr>
        <w:pBdr>
          <w:bottom w:val="single" w:sz="4" w:space="1" w:color="auto"/>
        </w:pBdr>
        <w:shd w:val="clear" w:color="auto" w:fill="FFFFFF"/>
        <w:suppressAutoHyphens/>
        <w:spacing w:line="288" w:lineRule="auto"/>
        <w:ind w:left="-567" w:right="144" w:firstLine="425"/>
        <w:jc w:val="center"/>
        <w:rPr>
          <w:rFonts w:ascii="Arial" w:hAnsi="Arial" w:cs="Arial"/>
          <w:sz w:val="21"/>
          <w:szCs w:val="21"/>
          <w:lang w:val="uk-UA"/>
        </w:rPr>
      </w:pPr>
    </w:p>
    <w:p w:rsidR="00247F3E" w:rsidRPr="001F556C" w:rsidRDefault="001F556C" w:rsidP="001F556C">
      <w:pPr>
        <w:pBdr>
          <w:bottom w:val="single" w:sz="4" w:space="1" w:color="auto"/>
        </w:pBdr>
        <w:shd w:val="clear" w:color="auto" w:fill="FFFFFF"/>
        <w:suppressAutoHyphens/>
        <w:spacing w:line="288" w:lineRule="auto"/>
        <w:ind w:left="-567" w:right="144" w:firstLine="425"/>
        <w:jc w:val="center"/>
        <w:rPr>
          <w:rStyle w:val="hps"/>
          <w:rFonts w:ascii="Arial" w:hAnsi="Arial" w:cs="Arial"/>
          <w:sz w:val="23"/>
          <w:szCs w:val="23"/>
          <w:lang w:val="uk-UA"/>
        </w:rPr>
      </w:pPr>
      <w:r w:rsidRPr="001F556C">
        <w:rPr>
          <w:rStyle w:val="hps"/>
          <w:rFonts w:ascii="Arial" w:hAnsi="Arial" w:cs="Arial"/>
          <w:sz w:val="23"/>
          <w:szCs w:val="23"/>
          <w:lang w:val="en-US"/>
        </w:rPr>
        <w:t>B</w:t>
      </w:r>
      <w:r w:rsidRPr="001F556C">
        <w:rPr>
          <w:rStyle w:val="hps"/>
          <w:rFonts w:ascii="Arial" w:hAnsi="Arial" w:cs="Arial"/>
          <w:sz w:val="23"/>
          <w:szCs w:val="23"/>
          <w:lang w:val="uk-UA"/>
        </w:rPr>
        <w:t>asic requirements for buildings and constructions</w:t>
      </w:r>
    </w:p>
    <w:p w:rsidR="00325DE4" w:rsidRDefault="00FC794C" w:rsidP="001F556C">
      <w:pPr>
        <w:pBdr>
          <w:bottom w:val="single" w:sz="4" w:space="1" w:color="auto"/>
        </w:pBdr>
        <w:shd w:val="clear" w:color="auto" w:fill="FFFFFF"/>
        <w:suppressAutoHyphens/>
        <w:spacing w:line="288" w:lineRule="auto"/>
        <w:ind w:left="-567" w:right="144" w:firstLine="425"/>
        <w:jc w:val="center"/>
        <w:rPr>
          <w:rStyle w:val="hps"/>
          <w:rFonts w:ascii="Arial" w:hAnsi="Arial" w:cs="Arial"/>
          <w:sz w:val="23"/>
          <w:szCs w:val="23"/>
          <w:lang w:val="uk-UA"/>
        </w:rPr>
      </w:pPr>
      <w:r w:rsidRPr="001F556C">
        <w:rPr>
          <w:rStyle w:val="hps"/>
          <w:rFonts w:ascii="Arial" w:hAnsi="Arial" w:cs="Arial"/>
          <w:sz w:val="23"/>
          <w:szCs w:val="23"/>
          <w:lang w:val="uk-UA"/>
        </w:rPr>
        <w:t>NOISE PROTECTION</w:t>
      </w:r>
    </w:p>
    <w:p w:rsidR="00AD7E2A" w:rsidRPr="009B70ED" w:rsidRDefault="001F556C" w:rsidP="003825E9">
      <w:pPr>
        <w:suppressAutoHyphens/>
        <w:spacing w:line="288" w:lineRule="auto"/>
        <w:ind w:left="-567" w:right="144" w:firstLine="425"/>
        <w:rPr>
          <w:rFonts w:ascii="Arial" w:hAnsi="Arial" w:cs="Arial"/>
          <w:b/>
          <w:sz w:val="21"/>
          <w:szCs w:val="21"/>
          <w:u w:val="single"/>
          <w:lang w:val="uk-UA"/>
        </w:rPr>
      </w:pPr>
      <w:r>
        <w:rPr>
          <w:rFonts w:ascii="Arial" w:hAnsi="Arial" w:cs="Arial"/>
          <w:sz w:val="21"/>
          <w:szCs w:val="21"/>
          <w:lang w:val="uk-UA"/>
        </w:rPr>
        <w:t xml:space="preserve">                                                                                                                               </w:t>
      </w:r>
      <w:r w:rsidRPr="009B70ED">
        <w:rPr>
          <w:rFonts w:ascii="Arial" w:hAnsi="Arial" w:cs="Arial"/>
          <w:b/>
          <w:sz w:val="21"/>
          <w:szCs w:val="21"/>
          <w:u w:val="single"/>
          <w:lang w:val="uk-UA"/>
        </w:rPr>
        <w:t>Чинні з 2022-09-01</w:t>
      </w:r>
    </w:p>
    <w:p w:rsidR="001F556C" w:rsidRPr="001F556C" w:rsidRDefault="001F556C" w:rsidP="003825E9">
      <w:pPr>
        <w:suppressAutoHyphens/>
        <w:spacing w:line="288" w:lineRule="auto"/>
        <w:ind w:left="-567" w:right="144" w:firstLine="425"/>
        <w:rPr>
          <w:rFonts w:ascii="Arial" w:hAnsi="Arial" w:cs="Arial"/>
          <w:b/>
          <w:sz w:val="21"/>
          <w:szCs w:val="21"/>
          <w:lang w:val="uk-UA"/>
        </w:rPr>
      </w:pPr>
    </w:p>
    <w:p w:rsidR="00325DE4" w:rsidRPr="0016166D" w:rsidRDefault="00325DE4" w:rsidP="003825E9">
      <w:pPr>
        <w:suppressAutoHyphens/>
        <w:spacing w:line="288" w:lineRule="auto"/>
        <w:ind w:left="-567" w:right="144" w:firstLine="425"/>
        <w:rPr>
          <w:rFonts w:ascii="Arial" w:hAnsi="Arial" w:cs="Arial"/>
          <w:b/>
          <w:sz w:val="21"/>
          <w:szCs w:val="21"/>
          <w:lang w:val="uk-UA"/>
        </w:rPr>
      </w:pPr>
      <w:r w:rsidRPr="0016166D">
        <w:rPr>
          <w:rFonts w:ascii="Arial" w:hAnsi="Arial" w:cs="Arial"/>
          <w:b/>
          <w:sz w:val="21"/>
          <w:szCs w:val="21"/>
          <w:lang w:val="uk-UA"/>
        </w:rPr>
        <w:t>1 СФЕРА ЗАСТОСУВАННЯ</w:t>
      </w:r>
    </w:p>
    <w:p w:rsidR="001B50CD" w:rsidRDefault="004B5FC0" w:rsidP="001F556C">
      <w:pPr>
        <w:shd w:val="clear" w:color="auto" w:fill="FFFFFF"/>
        <w:suppressAutoHyphens/>
        <w:spacing w:line="288" w:lineRule="auto"/>
        <w:ind w:left="-567" w:right="144" w:firstLine="283"/>
        <w:jc w:val="both"/>
        <w:rPr>
          <w:rFonts w:ascii="Arial" w:hAnsi="Arial" w:cs="Arial"/>
          <w:sz w:val="21"/>
          <w:szCs w:val="21"/>
          <w:lang w:val="uk-UA"/>
        </w:rPr>
      </w:pPr>
      <w:r w:rsidRPr="0016166D">
        <w:rPr>
          <w:rFonts w:ascii="Arial" w:hAnsi="Arial" w:cs="Arial"/>
          <w:b/>
          <w:sz w:val="21"/>
          <w:szCs w:val="21"/>
          <w:lang w:val="uk-UA"/>
        </w:rPr>
        <w:t>1.1</w:t>
      </w:r>
      <w:r w:rsidRPr="003825E9">
        <w:rPr>
          <w:rFonts w:ascii="Arial" w:hAnsi="Arial" w:cs="Arial"/>
          <w:sz w:val="21"/>
          <w:szCs w:val="21"/>
          <w:lang w:val="uk-UA"/>
        </w:rPr>
        <w:t xml:space="preserve"> Ці норми визначають основні положення основної вимоги щодо </w:t>
      </w:r>
      <w:r w:rsidRPr="003825E9">
        <w:rPr>
          <w:rFonts w:ascii="Arial" w:hAnsi="Arial" w:cs="Arial"/>
          <w:bCs/>
          <w:sz w:val="21"/>
          <w:szCs w:val="21"/>
          <w:lang w:val="uk-UA"/>
        </w:rPr>
        <w:t>захисту від шуму та вібрації будівель і споруд</w:t>
      </w:r>
      <w:r w:rsidRPr="003825E9">
        <w:rPr>
          <w:rFonts w:ascii="Arial" w:hAnsi="Arial" w:cs="Arial"/>
          <w:sz w:val="21"/>
          <w:szCs w:val="21"/>
          <w:lang w:val="uk-UA"/>
        </w:rPr>
        <w:t xml:space="preserve"> (далі – основна вимога) відповідно до Закону України </w:t>
      </w:r>
      <w:r w:rsidR="009B70ED" w:rsidRPr="009B70ED">
        <w:rPr>
          <w:rFonts w:ascii="Arial" w:hAnsi="Arial" w:cs="Arial"/>
          <w:sz w:val="21"/>
          <w:szCs w:val="21"/>
          <w:lang w:val="uk-UA"/>
        </w:rPr>
        <w:t>“</w:t>
      </w:r>
      <w:r w:rsidRPr="003825E9">
        <w:rPr>
          <w:rFonts w:ascii="Arial" w:hAnsi="Arial" w:cs="Arial"/>
          <w:sz w:val="21"/>
          <w:szCs w:val="21"/>
          <w:lang w:val="uk-UA"/>
        </w:rPr>
        <w:t>Про будівельні норми</w:t>
      </w:r>
      <w:r w:rsidR="009B70ED" w:rsidRPr="009B70ED">
        <w:rPr>
          <w:rFonts w:ascii="Arial" w:hAnsi="Arial" w:cs="Arial"/>
          <w:sz w:val="21"/>
          <w:szCs w:val="21"/>
          <w:lang w:val="uk-UA"/>
        </w:rPr>
        <w:t>”</w:t>
      </w:r>
      <w:r w:rsidRPr="003825E9">
        <w:rPr>
          <w:rFonts w:ascii="Arial" w:hAnsi="Arial" w:cs="Arial"/>
          <w:sz w:val="21"/>
          <w:szCs w:val="21"/>
          <w:lang w:val="uk-UA"/>
        </w:rPr>
        <w:t xml:space="preserve"> [1].</w:t>
      </w:r>
    </w:p>
    <w:p w:rsidR="004B5FC0" w:rsidRPr="003825E9" w:rsidRDefault="004B5FC0" w:rsidP="001F556C">
      <w:pPr>
        <w:shd w:val="clear" w:color="auto" w:fill="FFFFFF"/>
        <w:suppressAutoHyphens/>
        <w:spacing w:line="288" w:lineRule="auto"/>
        <w:ind w:left="-567" w:right="144" w:firstLine="283"/>
        <w:jc w:val="both"/>
        <w:rPr>
          <w:rFonts w:ascii="Arial" w:hAnsi="Arial" w:cs="Arial"/>
          <w:sz w:val="21"/>
          <w:szCs w:val="21"/>
          <w:lang w:val="uk-UA"/>
        </w:rPr>
      </w:pPr>
      <w:r w:rsidRPr="0016166D">
        <w:rPr>
          <w:rFonts w:ascii="Arial" w:hAnsi="Arial" w:cs="Arial"/>
          <w:b/>
          <w:sz w:val="21"/>
          <w:szCs w:val="21"/>
          <w:lang w:val="uk-UA"/>
        </w:rPr>
        <w:t>1.2</w:t>
      </w:r>
      <w:r w:rsidRPr="003825E9">
        <w:rPr>
          <w:rFonts w:ascii="Arial" w:hAnsi="Arial" w:cs="Arial"/>
          <w:sz w:val="21"/>
          <w:szCs w:val="21"/>
          <w:lang w:val="uk-UA"/>
        </w:rPr>
        <w:t xml:space="preserve"> Ці норми поширюються на будівлі та споруди у цілому та їх частини (конструктивні та інженерні системи) під час проектування та будівництва, а також встановлюють положення щодо дотримання функціональних параметрів об’єкта під час його експлуатації.</w:t>
      </w:r>
    </w:p>
    <w:p w:rsidR="004B5FC0" w:rsidRPr="003825E9" w:rsidRDefault="004B5FC0" w:rsidP="001F556C">
      <w:pPr>
        <w:shd w:val="clear" w:color="auto" w:fill="FFFFFF"/>
        <w:suppressAutoHyphens/>
        <w:spacing w:line="288" w:lineRule="auto"/>
        <w:ind w:left="-567" w:right="144" w:firstLine="283"/>
        <w:jc w:val="both"/>
        <w:rPr>
          <w:rFonts w:ascii="Arial" w:hAnsi="Arial" w:cs="Arial"/>
          <w:sz w:val="21"/>
          <w:szCs w:val="21"/>
          <w:lang w:val="uk-UA"/>
        </w:rPr>
      </w:pPr>
      <w:r w:rsidRPr="0016166D">
        <w:rPr>
          <w:rFonts w:ascii="Arial" w:hAnsi="Arial" w:cs="Arial"/>
          <w:b/>
          <w:sz w:val="21"/>
          <w:szCs w:val="21"/>
          <w:lang w:val="uk-UA"/>
        </w:rPr>
        <w:t>1.3</w:t>
      </w:r>
      <w:r w:rsidRPr="003825E9">
        <w:rPr>
          <w:rFonts w:ascii="Arial" w:hAnsi="Arial" w:cs="Arial"/>
          <w:sz w:val="21"/>
          <w:szCs w:val="21"/>
          <w:lang w:val="uk-UA"/>
        </w:rPr>
        <w:t xml:space="preserve"> Вимоги цих норм застосовуються при проектуванні та будівництві разом із іншими будівельними нормами, що встановлюють вимоги до об’єктів:  будівель, споруд, їх частин (конструктивних та інженерних систем) залежно від функціонального призначення.</w:t>
      </w:r>
    </w:p>
    <w:p w:rsidR="004B5FC0" w:rsidRPr="003825E9" w:rsidRDefault="004B5FC0" w:rsidP="001F556C">
      <w:pPr>
        <w:shd w:val="clear" w:color="auto" w:fill="FFFFFF"/>
        <w:suppressAutoHyphens/>
        <w:spacing w:line="288" w:lineRule="auto"/>
        <w:ind w:left="-567" w:right="144" w:firstLine="283"/>
        <w:jc w:val="both"/>
        <w:rPr>
          <w:rFonts w:ascii="Arial" w:hAnsi="Arial" w:cs="Arial"/>
          <w:sz w:val="21"/>
          <w:szCs w:val="21"/>
          <w:lang w:val="uk-UA"/>
        </w:rPr>
      </w:pPr>
      <w:r w:rsidRPr="0016166D">
        <w:rPr>
          <w:rFonts w:ascii="Arial" w:hAnsi="Arial" w:cs="Arial"/>
          <w:b/>
          <w:sz w:val="21"/>
          <w:szCs w:val="21"/>
          <w:lang w:val="uk-UA"/>
        </w:rPr>
        <w:t>1.4</w:t>
      </w:r>
      <w:r w:rsidRPr="003825E9">
        <w:rPr>
          <w:rFonts w:ascii="Arial" w:hAnsi="Arial" w:cs="Arial"/>
          <w:sz w:val="21"/>
          <w:szCs w:val="21"/>
          <w:lang w:val="uk-UA"/>
        </w:rPr>
        <w:t xml:space="preserve"> Ці норми застосовують при встановленні у будівельних нормах обов’язкових вимог до об’єкта нормування у будівництві, а також використовуються при розробленні нормативних документів на конструктивні та інженерні системи.</w:t>
      </w:r>
    </w:p>
    <w:p w:rsidR="004B5FC0" w:rsidRPr="003825E9" w:rsidRDefault="004B5FC0" w:rsidP="001F556C">
      <w:pPr>
        <w:suppressAutoHyphens/>
        <w:spacing w:line="288" w:lineRule="auto"/>
        <w:ind w:left="-567" w:right="144" w:firstLine="283"/>
        <w:jc w:val="both"/>
        <w:rPr>
          <w:rFonts w:ascii="Arial" w:hAnsi="Arial" w:cs="Arial"/>
          <w:sz w:val="21"/>
          <w:szCs w:val="21"/>
        </w:rPr>
      </w:pPr>
    </w:p>
    <w:p w:rsidR="00325DE4" w:rsidRPr="0016166D" w:rsidRDefault="00A53998" w:rsidP="001F556C">
      <w:pPr>
        <w:suppressAutoHyphens/>
        <w:spacing w:line="288" w:lineRule="auto"/>
        <w:ind w:left="-567" w:right="144" w:firstLine="283"/>
        <w:jc w:val="both"/>
        <w:rPr>
          <w:rFonts w:ascii="Arial" w:hAnsi="Arial" w:cs="Arial"/>
          <w:b/>
          <w:sz w:val="21"/>
          <w:szCs w:val="21"/>
          <w:lang w:val="uk-UA"/>
        </w:rPr>
      </w:pPr>
      <w:r w:rsidRPr="0016166D">
        <w:rPr>
          <w:rFonts w:ascii="Arial" w:hAnsi="Arial" w:cs="Arial"/>
          <w:b/>
          <w:sz w:val="21"/>
          <w:szCs w:val="21"/>
          <w:lang w:val="uk-UA"/>
        </w:rPr>
        <w:t>2</w:t>
      </w:r>
      <w:r w:rsidR="00325DE4" w:rsidRPr="0016166D">
        <w:rPr>
          <w:rFonts w:ascii="Arial" w:hAnsi="Arial" w:cs="Arial"/>
          <w:b/>
          <w:sz w:val="21"/>
          <w:szCs w:val="21"/>
          <w:lang w:val="uk-UA"/>
        </w:rPr>
        <w:t xml:space="preserve"> ТЕРМІНИ ТА ВИЗНАЧЕННЯ ПОНЯТЬ </w:t>
      </w:r>
    </w:p>
    <w:p w:rsidR="002D5932" w:rsidRDefault="002D5932" w:rsidP="001F556C">
      <w:pPr>
        <w:shd w:val="clear" w:color="auto" w:fill="FFFFFF"/>
        <w:suppressAutoHyphens/>
        <w:spacing w:line="288" w:lineRule="auto"/>
        <w:ind w:left="-567" w:right="144" w:firstLine="283"/>
        <w:jc w:val="both"/>
        <w:rPr>
          <w:rFonts w:ascii="Arial" w:hAnsi="Arial" w:cs="Arial"/>
          <w:sz w:val="21"/>
          <w:szCs w:val="21"/>
          <w:lang w:val="uk-UA"/>
        </w:rPr>
      </w:pPr>
      <w:r w:rsidRPr="003825E9">
        <w:rPr>
          <w:rFonts w:ascii="Arial" w:hAnsi="Arial" w:cs="Arial"/>
          <w:sz w:val="21"/>
          <w:szCs w:val="21"/>
        </w:rPr>
        <w:t>Нижче подано терміни</w:t>
      </w:r>
      <w:r w:rsidR="00EC1323" w:rsidRPr="003825E9">
        <w:rPr>
          <w:rFonts w:ascii="Arial" w:hAnsi="Arial" w:cs="Arial"/>
          <w:sz w:val="21"/>
          <w:szCs w:val="21"/>
          <w:lang w:val="uk-UA"/>
        </w:rPr>
        <w:t>,</w:t>
      </w:r>
      <w:r w:rsidRPr="003825E9">
        <w:rPr>
          <w:rFonts w:ascii="Arial" w:hAnsi="Arial" w:cs="Arial"/>
          <w:sz w:val="21"/>
          <w:szCs w:val="21"/>
        </w:rPr>
        <w:t xml:space="preserve"> використані у цих нормах та визначення позначених ними понять</w:t>
      </w:r>
      <w:r w:rsidR="00745175" w:rsidRPr="003825E9">
        <w:rPr>
          <w:rFonts w:ascii="Arial" w:hAnsi="Arial" w:cs="Arial"/>
          <w:sz w:val="21"/>
          <w:szCs w:val="21"/>
          <w:lang w:val="uk-UA"/>
        </w:rPr>
        <w:t>:</w:t>
      </w:r>
    </w:p>
    <w:p w:rsidR="00B63D1A" w:rsidRPr="001B50CD" w:rsidRDefault="004C215C"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w:t>
      </w:r>
      <w:r w:rsidR="00723F43" w:rsidRPr="001B50CD">
        <w:rPr>
          <w:rFonts w:ascii="Arial" w:hAnsi="Arial" w:cs="Arial"/>
          <w:b/>
          <w:bCs/>
          <w:color w:val="000000"/>
          <w:sz w:val="21"/>
          <w:szCs w:val="21"/>
          <w:lang w:val="uk-UA"/>
        </w:rPr>
        <w:t>.</w:t>
      </w:r>
      <w:r w:rsidR="005E24D6" w:rsidRPr="001B50CD">
        <w:rPr>
          <w:rFonts w:ascii="Arial" w:hAnsi="Arial" w:cs="Arial"/>
          <w:b/>
          <w:bCs/>
          <w:color w:val="000000"/>
          <w:sz w:val="21"/>
          <w:szCs w:val="21"/>
          <w:lang w:val="uk-UA"/>
        </w:rPr>
        <w:t>1</w:t>
      </w:r>
      <w:r w:rsidR="00723F43" w:rsidRPr="001B50CD">
        <w:rPr>
          <w:rFonts w:ascii="Arial" w:hAnsi="Arial" w:cs="Arial"/>
          <w:b/>
          <w:bCs/>
          <w:color w:val="000000"/>
          <w:sz w:val="21"/>
          <w:szCs w:val="21"/>
          <w:lang w:val="uk-UA"/>
        </w:rPr>
        <w:t xml:space="preserve"> </w:t>
      </w:r>
      <w:r w:rsidR="00B63D1A" w:rsidRPr="001B50CD">
        <w:rPr>
          <w:rFonts w:ascii="Arial" w:hAnsi="Arial" w:cs="Arial"/>
          <w:b/>
          <w:bCs/>
          <w:color w:val="000000"/>
          <w:sz w:val="21"/>
          <w:szCs w:val="21"/>
          <w:lang w:val="uk-UA"/>
        </w:rPr>
        <w:t>акустичний екран</w:t>
      </w:r>
    </w:p>
    <w:p w:rsidR="00B63D1A" w:rsidRPr="003825E9" w:rsidRDefault="00B63D1A"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Звукоізолювальна перепона скінченних розмірів і відповідної форми, яку встановлюють у приміщенні між джерелом (джерелами) шуму і робочим місцем або частиною приміщення, що потребують захисту від шуму даного джерела або групи джерел</w:t>
      </w:r>
    </w:p>
    <w:p w:rsidR="006D6D54"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2.2</w:t>
      </w:r>
      <w:r w:rsidR="006D6D54" w:rsidRPr="001B50CD">
        <w:rPr>
          <w:rFonts w:ascii="Arial" w:hAnsi="Arial" w:cs="Arial"/>
          <w:b/>
          <w:bCs/>
          <w:color w:val="000000"/>
          <w:sz w:val="21"/>
          <w:szCs w:val="21"/>
          <w:lang w:val="uk-UA"/>
        </w:rPr>
        <w:t xml:space="preserve"> еквівалентний рівень звукового тиску непостійного шуму </w:t>
      </w:r>
    </w:p>
    <w:p w:rsidR="006D6D54" w:rsidRPr="003825E9" w:rsidRDefault="006D6D54"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Рівень звукового тиску постійного шуму, у якого середній квадрат звукового тиску має те саме значення, що й у даного непостійного шуму на заданому інтервалі часу</w:t>
      </w:r>
    </w:p>
    <w:p w:rsidR="002344D7"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2.3</w:t>
      </w:r>
      <w:r w:rsidR="006D6D54" w:rsidRPr="001B50CD">
        <w:rPr>
          <w:rFonts w:ascii="Arial" w:hAnsi="Arial" w:cs="Arial"/>
          <w:b/>
          <w:bCs/>
          <w:color w:val="000000"/>
          <w:sz w:val="21"/>
          <w:szCs w:val="21"/>
          <w:lang w:val="uk-UA"/>
        </w:rPr>
        <w:t xml:space="preserve"> </w:t>
      </w:r>
      <w:r w:rsidR="002344D7" w:rsidRPr="001B50CD">
        <w:rPr>
          <w:rFonts w:ascii="Arial" w:hAnsi="Arial" w:cs="Arial"/>
          <w:b/>
          <w:bCs/>
          <w:color w:val="000000"/>
          <w:sz w:val="21"/>
          <w:szCs w:val="21"/>
          <w:lang w:val="uk-UA"/>
        </w:rPr>
        <w:t xml:space="preserve">еквівалентний рівень звуку </w:t>
      </w:r>
    </w:p>
    <w:p w:rsidR="002344D7" w:rsidRPr="004E723A" w:rsidRDefault="002344D7"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 xml:space="preserve">Еквівалентний рівень звукового тиску непостійного шуму, коригований за стандартною частотною характеристикою </w:t>
      </w:r>
      <w:r w:rsidR="009B70ED" w:rsidRPr="004E723A">
        <w:rPr>
          <w:rFonts w:ascii="Arial" w:hAnsi="Arial" w:cs="Arial"/>
          <w:color w:val="000000"/>
          <w:sz w:val="21"/>
          <w:szCs w:val="21"/>
          <w:lang w:val="uk-UA"/>
        </w:rPr>
        <w:t>“</w:t>
      </w:r>
      <w:r w:rsidRPr="003825E9">
        <w:rPr>
          <w:rFonts w:ascii="Arial" w:hAnsi="Arial" w:cs="Arial"/>
          <w:color w:val="000000"/>
          <w:sz w:val="21"/>
          <w:szCs w:val="21"/>
          <w:lang w:val="uk-UA"/>
        </w:rPr>
        <w:t>А</w:t>
      </w:r>
      <w:r w:rsidR="009B70ED" w:rsidRPr="004E723A">
        <w:rPr>
          <w:rFonts w:ascii="Arial" w:hAnsi="Arial" w:cs="Arial"/>
          <w:color w:val="000000"/>
          <w:sz w:val="21"/>
          <w:szCs w:val="21"/>
          <w:lang w:val="uk-UA"/>
        </w:rPr>
        <w:t>”</w:t>
      </w:r>
    </w:p>
    <w:p w:rsidR="008A3B4A"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2.4</w:t>
      </w:r>
      <w:r w:rsidR="006D6D54" w:rsidRPr="001B50CD">
        <w:rPr>
          <w:rFonts w:ascii="Arial" w:hAnsi="Arial" w:cs="Arial"/>
          <w:b/>
          <w:bCs/>
          <w:color w:val="000000"/>
          <w:sz w:val="21"/>
          <w:szCs w:val="21"/>
          <w:lang w:val="uk-UA"/>
        </w:rPr>
        <w:t xml:space="preserve"> </w:t>
      </w:r>
      <w:r w:rsidR="008A3B4A" w:rsidRPr="001B50CD">
        <w:rPr>
          <w:rFonts w:ascii="Arial" w:hAnsi="Arial" w:cs="Arial"/>
          <w:b/>
          <w:bCs/>
          <w:color w:val="000000"/>
          <w:sz w:val="21"/>
          <w:szCs w:val="21"/>
          <w:lang w:val="uk-UA"/>
        </w:rPr>
        <w:t xml:space="preserve">звукова потужність джерела шуму </w:t>
      </w:r>
    </w:p>
    <w:p w:rsidR="008A3B4A" w:rsidRPr="003825E9" w:rsidRDefault="008A3B4A"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Загальна кількість звукової енергії, що випромінюється джерелом шуму у навколишній простір за одиницю часу</w:t>
      </w:r>
    </w:p>
    <w:p w:rsidR="006D6D54"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w:t>
      </w:r>
      <w:r w:rsidR="006D6D54" w:rsidRPr="001B50CD">
        <w:rPr>
          <w:rFonts w:ascii="Arial" w:hAnsi="Arial" w:cs="Arial"/>
          <w:b/>
          <w:bCs/>
          <w:color w:val="000000"/>
          <w:sz w:val="21"/>
          <w:szCs w:val="21"/>
          <w:lang w:val="uk-UA"/>
        </w:rPr>
        <w:t>5 ізоляція повітряного шуму</w:t>
      </w:r>
    </w:p>
    <w:p w:rsidR="006D6D54" w:rsidRPr="003825E9" w:rsidRDefault="006D6D54" w:rsidP="001F556C">
      <w:pPr>
        <w:spacing w:line="288" w:lineRule="auto"/>
        <w:ind w:left="-567" w:right="144" w:firstLine="283"/>
        <w:jc w:val="both"/>
        <w:rPr>
          <w:rFonts w:ascii="Arial" w:hAnsi="Arial" w:cs="Arial"/>
          <w:sz w:val="21"/>
          <w:szCs w:val="21"/>
          <w:lang w:val="uk-UA"/>
        </w:rPr>
      </w:pPr>
      <w:r w:rsidRPr="003825E9">
        <w:rPr>
          <w:rFonts w:ascii="Arial" w:hAnsi="Arial" w:cs="Arial"/>
          <w:sz w:val="21"/>
          <w:szCs w:val="21"/>
          <w:lang w:val="uk-UA"/>
        </w:rPr>
        <w:t xml:space="preserve">Різниця усереднених у просторі і часі </w:t>
      </w:r>
      <w:r w:rsidR="00371479" w:rsidRPr="003825E9">
        <w:rPr>
          <w:rFonts w:ascii="Arial" w:hAnsi="Arial" w:cs="Arial"/>
          <w:sz w:val="21"/>
          <w:szCs w:val="21"/>
          <w:lang w:val="uk-UA"/>
        </w:rPr>
        <w:t xml:space="preserve">високого і низького </w:t>
      </w:r>
      <w:r w:rsidRPr="003825E9">
        <w:rPr>
          <w:rFonts w:ascii="Arial" w:hAnsi="Arial" w:cs="Arial"/>
          <w:sz w:val="21"/>
          <w:szCs w:val="21"/>
          <w:lang w:val="uk-UA"/>
        </w:rPr>
        <w:t xml:space="preserve">рівнів звукового тиску у </w:t>
      </w:r>
      <w:r w:rsidR="008E1EA5" w:rsidRPr="003825E9">
        <w:rPr>
          <w:rFonts w:ascii="Arial" w:hAnsi="Arial" w:cs="Arial"/>
          <w:sz w:val="21"/>
          <w:szCs w:val="21"/>
          <w:lang w:val="uk-UA"/>
        </w:rPr>
        <w:t xml:space="preserve">суміжних </w:t>
      </w:r>
      <w:r w:rsidRPr="003825E9">
        <w:rPr>
          <w:rFonts w:ascii="Arial" w:hAnsi="Arial" w:cs="Arial"/>
          <w:sz w:val="21"/>
          <w:szCs w:val="21"/>
          <w:lang w:val="uk-UA"/>
        </w:rPr>
        <w:t xml:space="preserve">приміщеннях, визначена за результатами вимірювань за умови відсутності побічних шляхів передачі звуку і приведена до умов рівності площі випробувальної конструкції і еквівалентної площі звукопоглинання в приміщенні </w:t>
      </w:r>
      <w:r w:rsidR="001B2ED1" w:rsidRPr="003825E9">
        <w:rPr>
          <w:rFonts w:ascii="Arial" w:hAnsi="Arial" w:cs="Arial"/>
          <w:sz w:val="21"/>
          <w:szCs w:val="21"/>
          <w:lang w:val="uk-UA"/>
        </w:rPr>
        <w:t xml:space="preserve">з </w:t>
      </w:r>
      <w:r w:rsidRPr="003825E9">
        <w:rPr>
          <w:rFonts w:ascii="Arial" w:hAnsi="Arial" w:cs="Arial"/>
          <w:sz w:val="21"/>
          <w:szCs w:val="21"/>
          <w:lang w:val="uk-UA"/>
        </w:rPr>
        <w:t>низьк</w:t>
      </w:r>
      <w:r w:rsidR="001B2ED1" w:rsidRPr="003825E9">
        <w:rPr>
          <w:rFonts w:ascii="Arial" w:hAnsi="Arial" w:cs="Arial"/>
          <w:sz w:val="21"/>
          <w:szCs w:val="21"/>
          <w:lang w:val="uk-UA"/>
        </w:rPr>
        <w:t>им рівнем звукового тиску</w:t>
      </w:r>
    </w:p>
    <w:p w:rsidR="006D6D54" w:rsidRPr="001B50CD" w:rsidRDefault="006D6D54" w:rsidP="001F556C">
      <w:pPr>
        <w:spacing w:line="288" w:lineRule="auto"/>
        <w:ind w:left="-567" w:right="144" w:firstLine="283"/>
        <w:jc w:val="both"/>
        <w:rPr>
          <w:rFonts w:ascii="Arial" w:hAnsi="Arial" w:cs="Arial"/>
          <w:color w:val="000000"/>
          <w:sz w:val="19"/>
          <w:szCs w:val="19"/>
          <w:lang w:val="uk-UA"/>
        </w:rPr>
      </w:pPr>
      <w:r w:rsidRPr="001B50CD">
        <w:rPr>
          <w:rFonts w:ascii="Arial" w:hAnsi="Arial" w:cs="Arial"/>
          <w:b/>
          <w:bCs/>
          <w:color w:val="000000"/>
          <w:sz w:val="19"/>
          <w:szCs w:val="19"/>
          <w:lang w:val="uk-UA"/>
        </w:rPr>
        <w:t>Примітка</w:t>
      </w:r>
      <w:r w:rsidRPr="001B50CD">
        <w:rPr>
          <w:rFonts w:ascii="Arial" w:hAnsi="Arial" w:cs="Arial"/>
          <w:bCs/>
          <w:color w:val="000000"/>
          <w:sz w:val="19"/>
          <w:szCs w:val="19"/>
          <w:lang w:val="uk-UA"/>
        </w:rPr>
        <w:t>.</w:t>
      </w:r>
      <w:r w:rsidRPr="001B50CD">
        <w:rPr>
          <w:rFonts w:ascii="Arial" w:hAnsi="Arial" w:cs="Arial"/>
          <w:color w:val="000000"/>
          <w:sz w:val="19"/>
          <w:szCs w:val="19"/>
          <w:lang w:val="uk-UA"/>
        </w:rPr>
        <w:t xml:space="preserve"> Ізоляція повітряного шуму огороджувальною конструкцією, визначена за умов відсутності побічних шляхів передачі звуку, являє собою звукоізолюючу здатність даної конструкції огородження</w:t>
      </w:r>
      <w:r w:rsidR="003B1F83">
        <w:rPr>
          <w:rFonts w:ascii="Arial" w:hAnsi="Arial" w:cs="Arial"/>
          <w:color w:val="000000"/>
          <w:sz w:val="19"/>
          <w:szCs w:val="19"/>
          <w:lang w:val="uk-UA"/>
        </w:rPr>
        <w:t>.</w:t>
      </w:r>
    </w:p>
    <w:p w:rsidR="008A3B4A"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w:t>
      </w:r>
      <w:r w:rsidR="006D6D54" w:rsidRPr="001B50CD">
        <w:rPr>
          <w:rFonts w:ascii="Arial" w:hAnsi="Arial" w:cs="Arial"/>
          <w:b/>
          <w:bCs/>
          <w:color w:val="000000"/>
          <w:sz w:val="21"/>
          <w:szCs w:val="21"/>
          <w:lang w:val="uk-UA"/>
        </w:rPr>
        <w:t>6</w:t>
      </w:r>
      <w:r w:rsidR="008A3B4A" w:rsidRPr="001B50CD">
        <w:rPr>
          <w:rFonts w:ascii="Arial" w:hAnsi="Arial" w:cs="Arial"/>
          <w:b/>
          <w:bCs/>
          <w:color w:val="000000"/>
          <w:sz w:val="21"/>
          <w:szCs w:val="21"/>
          <w:lang w:val="uk-UA"/>
        </w:rPr>
        <w:t xml:space="preserve"> індекс ізоляції повітряного шуму </w:t>
      </w:r>
    </w:p>
    <w:p w:rsidR="008A3B4A" w:rsidRDefault="008A3B4A"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 xml:space="preserve">Одночислова величина оцінки звукоізоляції елементів огороджувальних конструкцій, визначена за частотною характеристикою  </w:t>
      </w:r>
    </w:p>
    <w:p w:rsidR="00DE18CA" w:rsidRPr="003825E9" w:rsidRDefault="00DE18CA" w:rsidP="00DE18CA">
      <w:pPr>
        <w:pBdr>
          <w:bottom w:val="single" w:sz="4" w:space="1" w:color="auto"/>
        </w:pBdr>
        <w:spacing w:line="288" w:lineRule="auto"/>
        <w:ind w:left="-567" w:right="144" w:firstLine="283"/>
        <w:jc w:val="both"/>
        <w:rPr>
          <w:rFonts w:ascii="Arial" w:hAnsi="Arial" w:cs="Arial"/>
          <w:color w:val="000000"/>
          <w:sz w:val="21"/>
          <w:szCs w:val="21"/>
          <w:lang w:val="uk-UA"/>
        </w:rPr>
      </w:pPr>
    </w:p>
    <w:p w:rsidR="008A3B4A" w:rsidRPr="001B50CD" w:rsidRDefault="005E24D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lastRenderedPageBreak/>
        <w:t>2.</w:t>
      </w:r>
      <w:r w:rsidR="006D6D54" w:rsidRPr="001B50CD">
        <w:rPr>
          <w:rFonts w:ascii="Arial" w:hAnsi="Arial" w:cs="Arial"/>
          <w:b/>
          <w:bCs/>
          <w:color w:val="000000"/>
          <w:sz w:val="21"/>
          <w:szCs w:val="21"/>
          <w:lang w:val="uk-UA"/>
        </w:rPr>
        <w:t>7</w:t>
      </w:r>
      <w:r w:rsidR="008A3B4A" w:rsidRPr="001B50CD">
        <w:rPr>
          <w:rFonts w:ascii="Arial" w:hAnsi="Arial" w:cs="Arial"/>
          <w:b/>
          <w:bCs/>
          <w:color w:val="000000"/>
          <w:sz w:val="21"/>
          <w:szCs w:val="21"/>
          <w:lang w:val="uk-UA"/>
        </w:rPr>
        <w:t xml:space="preserve"> індекс зниження приведеного рівня ударного шуму</w:t>
      </w:r>
    </w:p>
    <w:p w:rsidR="008A3B4A" w:rsidRPr="003825E9" w:rsidRDefault="008A3B4A"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Показник для оцінки одним числом величини поліпшення ізоляції ударного шуму міжповерховим перекриттям</w:t>
      </w:r>
      <w:r w:rsidR="003B1F83">
        <w:rPr>
          <w:rFonts w:ascii="Arial" w:hAnsi="Arial" w:cs="Arial"/>
          <w:color w:val="000000"/>
          <w:sz w:val="21"/>
          <w:szCs w:val="21"/>
          <w:lang w:val="uk-UA"/>
        </w:rPr>
        <w:t>,</w:t>
      </w:r>
      <w:r w:rsidRPr="003825E9">
        <w:rPr>
          <w:rFonts w:ascii="Arial" w:hAnsi="Arial" w:cs="Arial"/>
          <w:color w:val="000000"/>
          <w:sz w:val="21"/>
          <w:szCs w:val="21"/>
          <w:lang w:val="uk-UA"/>
        </w:rPr>
        <w:t xml:space="preserve"> завдяки укладанн</w:t>
      </w:r>
      <w:r w:rsidR="003B1F83">
        <w:rPr>
          <w:rFonts w:ascii="Arial" w:hAnsi="Arial" w:cs="Arial"/>
          <w:color w:val="000000"/>
          <w:sz w:val="21"/>
          <w:szCs w:val="21"/>
          <w:lang w:val="uk-UA"/>
        </w:rPr>
        <w:t>ю</w:t>
      </w:r>
      <w:r w:rsidRPr="003825E9">
        <w:rPr>
          <w:rFonts w:ascii="Arial" w:hAnsi="Arial" w:cs="Arial"/>
          <w:color w:val="000000"/>
          <w:sz w:val="21"/>
          <w:szCs w:val="21"/>
          <w:lang w:val="uk-UA"/>
        </w:rPr>
        <w:t xml:space="preserve"> під підлогу пружного звукоізоляційного шару</w:t>
      </w:r>
    </w:p>
    <w:p w:rsidR="008A3B4A" w:rsidRPr="001B50CD" w:rsidRDefault="005E24D6" w:rsidP="001F556C">
      <w:pPr>
        <w:spacing w:line="288" w:lineRule="auto"/>
        <w:ind w:left="-567" w:right="144" w:firstLine="283"/>
        <w:jc w:val="both"/>
        <w:rPr>
          <w:rFonts w:ascii="Arial" w:hAnsi="Arial" w:cs="Arial"/>
          <w:b/>
          <w:bCs/>
          <w:sz w:val="21"/>
          <w:szCs w:val="21"/>
          <w:lang w:val="uk-UA"/>
        </w:rPr>
      </w:pPr>
      <w:r w:rsidRPr="001B50CD">
        <w:rPr>
          <w:rFonts w:ascii="Arial" w:hAnsi="Arial" w:cs="Arial"/>
          <w:b/>
          <w:bCs/>
          <w:sz w:val="21"/>
          <w:szCs w:val="21"/>
          <w:lang w:val="uk-UA"/>
        </w:rPr>
        <w:t>2.</w:t>
      </w:r>
      <w:r w:rsidR="006D6D54" w:rsidRPr="001B50CD">
        <w:rPr>
          <w:rFonts w:ascii="Arial" w:hAnsi="Arial" w:cs="Arial"/>
          <w:b/>
          <w:bCs/>
          <w:sz w:val="21"/>
          <w:szCs w:val="21"/>
          <w:lang w:val="uk-UA"/>
        </w:rPr>
        <w:t>8</w:t>
      </w:r>
      <w:r w:rsidR="008A3B4A" w:rsidRPr="001B50CD">
        <w:rPr>
          <w:rFonts w:ascii="Arial" w:hAnsi="Arial" w:cs="Arial"/>
          <w:b/>
          <w:bCs/>
          <w:sz w:val="21"/>
          <w:szCs w:val="21"/>
          <w:lang w:val="uk-UA"/>
        </w:rPr>
        <w:t xml:space="preserve"> індекс приведеного рівня ударного шуму </w:t>
      </w:r>
    </w:p>
    <w:p w:rsidR="008A3B4A" w:rsidRPr="003825E9" w:rsidRDefault="008A3B4A" w:rsidP="001F556C">
      <w:pPr>
        <w:spacing w:line="288" w:lineRule="auto"/>
        <w:ind w:left="-567" w:right="144" w:firstLine="283"/>
        <w:jc w:val="both"/>
        <w:rPr>
          <w:rFonts w:ascii="Arial" w:hAnsi="Arial" w:cs="Arial"/>
          <w:sz w:val="21"/>
          <w:szCs w:val="21"/>
          <w:lang w:val="uk-UA"/>
        </w:rPr>
      </w:pPr>
      <w:r w:rsidRPr="003825E9">
        <w:rPr>
          <w:rFonts w:ascii="Arial" w:hAnsi="Arial" w:cs="Arial"/>
          <w:sz w:val="21"/>
          <w:szCs w:val="21"/>
          <w:lang w:val="uk-UA"/>
        </w:rPr>
        <w:t xml:space="preserve">Одночислова величина оцінки ізоляції ударного шуму перекриттям, визначена за частотною характеристикою  </w:t>
      </w:r>
    </w:p>
    <w:p w:rsidR="009C2BAF" w:rsidRPr="001B50CD" w:rsidRDefault="005E24D6" w:rsidP="001F556C">
      <w:pPr>
        <w:keepNext/>
        <w:tabs>
          <w:tab w:val="left" w:pos="1134"/>
        </w:tabs>
        <w:spacing w:line="288" w:lineRule="auto"/>
        <w:ind w:left="-567" w:right="144" w:firstLine="283"/>
        <w:jc w:val="both"/>
        <w:outlineLvl w:val="1"/>
        <w:rPr>
          <w:rFonts w:ascii="Arial" w:eastAsia="Arial Unicode MS" w:hAnsi="Arial" w:cs="Arial"/>
          <w:b/>
          <w:bCs/>
          <w:iCs/>
          <w:color w:val="000000"/>
          <w:sz w:val="21"/>
          <w:szCs w:val="21"/>
          <w:lang w:val="uk-UA"/>
        </w:rPr>
      </w:pPr>
      <w:r w:rsidRPr="001B50CD">
        <w:rPr>
          <w:rFonts w:ascii="Arial" w:hAnsi="Arial" w:cs="Arial"/>
          <w:b/>
          <w:bCs/>
          <w:color w:val="000000"/>
          <w:sz w:val="21"/>
          <w:szCs w:val="21"/>
          <w:lang w:val="uk-UA"/>
        </w:rPr>
        <w:t>2.</w:t>
      </w:r>
      <w:r w:rsidR="001B2ED1" w:rsidRPr="001B50CD">
        <w:rPr>
          <w:rFonts w:ascii="Arial" w:hAnsi="Arial" w:cs="Arial"/>
          <w:b/>
          <w:bCs/>
          <w:color w:val="000000"/>
          <w:sz w:val="21"/>
          <w:szCs w:val="21"/>
          <w:lang w:val="uk-UA"/>
        </w:rPr>
        <w:t>9</w:t>
      </w:r>
      <w:r w:rsidR="009C2BAF" w:rsidRPr="001B50CD">
        <w:rPr>
          <w:rFonts w:ascii="Arial" w:hAnsi="Arial" w:cs="Arial"/>
          <w:b/>
          <w:color w:val="000000"/>
          <w:sz w:val="21"/>
          <w:szCs w:val="21"/>
          <w:lang w:val="uk-UA"/>
        </w:rPr>
        <w:t xml:space="preserve"> </w:t>
      </w:r>
      <w:r w:rsidR="009C2BAF" w:rsidRPr="001B50CD">
        <w:rPr>
          <w:rFonts w:ascii="Arial" w:eastAsia="Arial Unicode MS" w:hAnsi="Arial" w:cs="Arial"/>
          <w:b/>
          <w:bCs/>
          <w:iCs/>
          <w:color w:val="000000"/>
          <w:sz w:val="21"/>
          <w:szCs w:val="21"/>
          <w:lang w:val="uk-UA"/>
        </w:rPr>
        <w:t>карта шуму та вібрації</w:t>
      </w:r>
    </w:p>
    <w:p w:rsidR="009C2BAF" w:rsidRPr="003825E9" w:rsidRDefault="009C2BAF" w:rsidP="001F556C">
      <w:pPr>
        <w:pStyle w:val="aff1"/>
        <w:spacing w:line="288" w:lineRule="auto"/>
        <w:ind w:left="-567" w:right="144" w:firstLine="283"/>
        <w:rPr>
          <w:rFonts w:ascii="Arial" w:hAnsi="Arial" w:cs="Arial"/>
          <w:color w:val="000000"/>
          <w:sz w:val="21"/>
          <w:szCs w:val="21"/>
          <w:lang w:val="uk-UA" w:eastAsia="ru-RU" w:bidi="ar-SA"/>
        </w:rPr>
      </w:pPr>
      <w:r w:rsidRPr="003825E9">
        <w:rPr>
          <w:rFonts w:ascii="Arial" w:hAnsi="Arial" w:cs="Arial"/>
          <w:color w:val="000000"/>
          <w:sz w:val="21"/>
          <w:szCs w:val="21"/>
          <w:lang w:val="uk-UA" w:eastAsia="ru-RU" w:bidi="ar-SA"/>
        </w:rPr>
        <w:t xml:space="preserve">Карта території з джерелами шуму </w:t>
      </w:r>
      <w:r w:rsidRPr="003825E9">
        <w:rPr>
          <w:rFonts w:ascii="Arial" w:hAnsi="Arial" w:cs="Arial"/>
          <w:iCs/>
          <w:color w:val="000000"/>
          <w:sz w:val="21"/>
          <w:szCs w:val="21"/>
          <w:lang w:val="uk-UA"/>
        </w:rPr>
        <w:t>та вібрації</w:t>
      </w:r>
      <w:r w:rsidRPr="003825E9">
        <w:rPr>
          <w:rFonts w:ascii="Arial" w:hAnsi="Arial" w:cs="Arial"/>
          <w:color w:val="000000"/>
          <w:sz w:val="21"/>
          <w:szCs w:val="21"/>
          <w:lang w:val="uk-UA" w:eastAsia="ru-RU" w:bidi="ar-SA"/>
        </w:rPr>
        <w:t xml:space="preserve"> (вулично-дорожня мережа, залізниці, промислові зони, окремі промислові і енергетичні об’єкти) з нанесеними лініями однакових рівнів звуку в дБА або вібрації в дБ на місцевості з певним інтервалом</w:t>
      </w:r>
    </w:p>
    <w:p w:rsidR="00723F43" w:rsidRPr="001B50CD" w:rsidRDefault="005E24D6" w:rsidP="001F556C">
      <w:pPr>
        <w:pStyle w:val="28"/>
        <w:numPr>
          <w:ilvl w:val="0"/>
          <w:numId w:val="0"/>
        </w:numPr>
        <w:spacing w:line="288" w:lineRule="auto"/>
        <w:ind w:left="-567" w:right="144" w:firstLine="283"/>
        <w:rPr>
          <w:rFonts w:ascii="Arial" w:hAnsi="Arial" w:cs="Arial"/>
          <w:b/>
          <w:bCs w:val="0"/>
          <w:color w:val="000000"/>
          <w:sz w:val="21"/>
          <w:szCs w:val="21"/>
          <w:lang w:val="uk-UA"/>
        </w:rPr>
      </w:pPr>
      <w:r w:rsidRPr="001B50CD">
        <w:rPr>
          <w:rFonts w:ascii="Arial" w:hAnsi="Arial" w:cs="Arial"/>
          <w:b/>
          <w:bCs w:val="0"/>
          <w:color w:val="000000"/>
          <w:sz w:val="21"/>
          <w:szCs w:val="21"/>
          <w:lang w:val="uk-UA"/>
        </w:rPr>
        <w:t>2.1</w:t>
      </w:r>
      <w:r w:rsidR="001B2ED1" w:rsidRPr="001B50CD">
        <w:rPr>
          <w:rFonts w:ascii="Arial" w:hAnsi="Arial" w:cs="Arial"/>
          <w:b/>
          <w:bCs w:val="0"/>
          <w:color w:val="000000"/>
          <w:sz w:val="21"/>
          <w:szCs w:val="21"/>
          <w:lang w:val="uk-UA"/>
        </w:rPr>
        <w:t>0</w:t>
      </w:r>
      <w:r w:rsidR="00B71EDB" w:rsidRPr="001B50CD">
        <w:rPr>
          <w:rFonts w:ascii="Arial" w:hAnsi="Arial" w:cs="Arial"/>
          <w:b/>
          <w:bCs w:val="0"/>
          <w:color w:val="000000"/>
          <w:sz w:val="21"/>
          <w:szCs w:val="21"/>
          <w:lang w:val="uk-UA"/>
        </w:rPr>
        <w:t xml:space="preserve"> </w:t>
      </w:r>
      <w:r w:rsidR="00723F43" w:rsidRPr="001B50CD">
        <w:rPr>
          <w:rFonts w:ascii="Arial" w:hAnsi="Arial" w:cs="Arial"/>
          <w:b/>
          <w:bCs w:val="0"/>
          <w:color w:val="000000"/>
          <w:sz w:val="21"/>
          <w:szCs w:val="21"/>
          <w:lang w:val="uk-UA"/>
        </w:rPr>
        <w:t xml:space="preserve">лункість приміщення </w:t>
      </w:r>
    </w:p>
    <w:p w:rsidR="00723F43" w:rsidRPr="003825E9" w:rsidRDefault="00723F43" w:rsidP="001F556C">
      <w:pPr>
        <w:pStyle w:val="28"/>
        <w:numPr>
          <w:ilvl w:val="0"/>
          <w:numId w:val="0"/>
        </w:numPr>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Властивість приміщення, що характеризується тривалістю поширення звуку в приміщенні після його випромінювання</w:t>
      </w:r>
    </w:p>
    <w:p w:rsidR="009C2BAF" w:rsidRPr="001B50CD" w:rsidRDefault="005E24D6" w:rsidP="001F556C">
      <w:pPr>
        <w:pStyle w:val="28"/>
        <w:numPr>
          <w:ilvl w:val="0"/>
          <w:numId w:val="0"/>
        </w:numPr>
        <w:spacing w:line="288" w:lineRule="auto"/>
        <w:ind w:left="-567" w:right="144" w:firstLine="283"/>
        <w:rPr>
          <w:rFonts w:ascii="Arial" w:hAnsi="Arial" w:cs="Arial"/>
          <w:b/>
          <w:color w:val="000000"/>
          <w:sz w:val="21"/>
          <w:szCs w:val="21"/>
          <w:lang w:val="uk-UA"/>
        </w:rPr>
      </w:pPr>
      <w:r w:rsidRPr="001B50CD">
        <w:rPr>
          <w:rFonts w:ascii="Arial" w:hAnsi="Arial" w:cs="Arial"/>
          <w:b/>
          <w:bCs w:val="0"/>
          <w:color w:val="000000"/>
          <w:sz w:val="21"/>
          <w:szCs w:val="21"/>
          <w:lang w:val="uk-UA"/>
        </w:rPr>
        <w:t>2.1</w:t>
      </w:r>
      <w:r w:rsidR="001B2ED1" w:rsidRPr="001B50CD">
        <w:rPr>
          <w:rFonts w:ascii="Arial" w:hAnsi="Arial" w:cs="Arial"/>
          <w:b/>
          <w:bCs w:val="0"/>
          <w:color w:val="000000"/>
          <w:sz w:val="21"/>
          <w:szCs w:val="21"/>
          <w:lang w:val="uk-UA"/>
        </w:rPr>
        <w:t>1</w:t>
      </w:r>
      <w:r w:rsidR="009C2BAF" w:rsidRPr="001B50CD">
        <w:rPr>
          <w:rFonts w:ascii="Arial" w:hAnsi="Arial" w:cs="Arial"/>
          <w:b/>
          <w:color w:val="000000"/>
          <w:sz w:val="21"/>
          <w:szCs w:val="21"/>
          <w:lang w:val="uk-UA"/>
        </w:rPr>
        <w:t xml:space="preserve"> максимальний рівень звуку </w:t>
      </w:r>
    </w:p>
    <w:p w:rsidR="009C2BAF" w:rsidRPr="003825E9" w:rsidRDefault="009C2BAF"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Рівень звуку непостійного шуму, що відповідає максимальному показанню вимірювального приладу (шумоміра) при візуальному відліку або значення рівня звуку, що перевищує протягом 1% тривалості вимірювального інтервалу при реєстрації шуму автоматичним приладом (статистичним аналізатором) </w:t>
      </w:r>
    </w:p>
    <w:p w:rsidR="009C2BAF" w:rsidRPr="001B50CD" w:rsidRDefault="005E24D6" w:rsidP="001F556C">
      <w:pPr>
        <w:pStyle w:val="a4"/>
        <w:spacing w:line="288" w:lineRule="auto"/>
        <w:ind w:left="-567" w:right="144" w:firstLine="283"/>
        <w:rPr>
          <w:rFonts w:ascii="Arial" w:hAnsi="Arial" w:cs="Arial"/>
          <w:b/>
          <w:bCs/>
          <w:color w:val="000000"/>
          <w:sz w:val="21"/>
          <w:szCs w:val="21"/>
          <w:lang w:val="uk-UA"/>
        </w:rPr>
      </w:pPr>
      <w:r w:rsidRPr="001B50CD">
        <w:rPr>
          <w:rFonts w:ascii="Arial" w:hAnsi="Arial" w:cs="Arial"/>
          <w:b/>
          <w:bCs/>
          <w:color w:val="000000"/>
          <w:sz w:val="21"/>
          <w:szCs w:val="21"/>
          <w:lang w:val="uk-UA"/>
        </w:rPr>
        <w:t>2.1</w:t>
      </w:r>
      <w:r w:rsidR="001B2ED1" w:rsidRPr="001B50CD">
        <w:rPr>
          <w:rFonts w:ascii="Arial" w:hAnsi="Arial" w:cs="Arial"/>
          <w:b/>
          <w:bCs/>
          <w:color w:val="000000"/>
          <w:sz w:val="21"/>
          <w:szCs w:val="21"/>
          <w:lang w:val="uk-UA"/>
        </w:rPr>
        <w:t>2</w:t>
      </w:r>
      <w:r w:rsidR="009C2BAF" w:rsidRPr="001B50CD">
        <w:rPr>
          <w:rFonts w:ascii="Arial" w:hAnsi="Arial" w:cs="Arial"/>
          <w:b/>
          <w:bCs/>
          <w:color w:val="000000"/>
          <w:sz w:val="21"/>
          <w:szCs w:val="21"/>
          <w:lang w:val="uk-UA"/>
        </w:rPr>
        <w:t xml:space="preserve"> нормальний імпеданс</w:t>
      </w:r>
    </w:p>
    <w:p w:rsidR="009C2BAF" w:rsidRPr="003825E9" w:rsidRDefault="009C2BAF" w:rsidP="001F556C">
      <w:pPr>
        <w:pStyle w:val="a4"/>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Комплексна величина, що являє собою відношення  звукового тиску на поверхні, до нормальної складової вектора коливальної швидкості </w:t>
      </w:r>
    </w:p>
    <w:p w:rsidR="009C2BAF" w:rsidRPr="001B50CD" w:rsidRDefault="005E24D6" w:rsidP="001F556C">
      <w:pPr>
        <w:pStyle w:val="a4"/>
        <w:spacing w:line="288" w:lineRule="auto"/>
        <w:ind w:left="-567" w:right="144" w:firstLine="283"/>
        <w:rPr>
          <w:rFonts w:ascii="Arial" w:hAnsi="Arial" w:cs="Arial"/>
          <w:b/>
          <w:bCs/>
          <w:color w:val="000000"/>
          <w:sz w:val="21"/>
          <w:szCs w:val="21"/>
          <w:lang w:val="uk-UA"/>
        </w:rPr>
      </w:pPr>
      <w:r w:rsidRPr="001B50CD">
        <w:rPr>
          <w:rFonts w:ascii="Arial" w:hAnsi="Arial" w:cs="Arial"/>
          <w:b/>
          <w:bCs/>
          <w:color w:val="000000"/>
          <w:sz w:val="21"/>
          <w:szCs w:val="21"/>
          <w:lang w:val="uk-UA"/>
        </w:rPr>
        <w:t>2.1</w:t>
      </w:r>
      <w:r w:rsidR="001B2ED1" w:rsidRPr="001B50CD">
        <w:rPr>
          <w:rFonts w:ascii="Arial" w:hAnsi="Arial" w:cs="Arial"/>
          <w:b/>
          <w:bCs/>
          <w:color w:val="000000"/>
          <w:sz w:val="21"/>
          <w:szCs w:val="21"/>
          <w:lang w:val="uk-UA"/>
        </w:rPr>
        <w:t>3</w:t>
      </w:r>
      <w:r w:rsidR="009C2BAF" w:rsidRPr="001B50CD">
        <w:rPr>
          <w:rFonts w:ascii="Arial" w:hAnsi="Arial" w:cs="Arial"/>
          <w:b/>
          <w:color w:val="000000"/>
          <w:sz w:val="21"/>
          <w:szCs w:val="21"/>
          <w:lang w:val="uk-UA"/>
        </w:rPr>
        <w:t xml:space="preserve"> </w:t>
      </w:r>
      <w:r w:rsidR="009C2BAF" w:rsidRPr="001B50CD">
        <w:rPr>
          <w:rFonts w:ascii="Arial" w:hAnsi="Arial" w:cs="Arial"/>
          <w:b/>
          <w:bCs/>
          <w:color w:val="000000"/>
          <w:sz w:val="21"/>
          <w:szCs w:val="21"/>
          <w:lang w:val="uk-UA"/>
        </w:rPr>
        <w:t>нормальний коефіцієнт звукопоглинання</w:t>
      </w:r>
    </w:p>
    <w:p w:rsidR="009C2BAF" w:rsidRPr="003825E9" w:rsidRDefault="009C2BAF" w:rsidP="001F556C">
      <w:pPr>
        <w:pStyle w:val="a4"/>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Відношення звукової енергії плоскої гармонічної хвилі, поглинутою поверхнею, до звукової енергії хвилі, що падає нормально на цю поверхню за даної частоти</w:t>
      </w:r>
    </w:p>
    <w:p w:rsidR="009C2BAF" w:rsidRPr="001B50CD" w:rsidRDefault="005E24D6" w:rsidP="001F556C">
      <w:pPr>
        <w:pStyle w:val="28"/>
        <w:numPr>
          <w:ilvl w:val="0"/>
          <w:numId w:val="0"/>
        </w:numPr>
        <w:spacing w:line="288" w:lineRule="auto"/>
        <w:ind w:left="-567" w:right="144" w:firstLine="283"/>
        <w:rPr>
          <w:rFonts w:ascii="Arial" w:hAnsi="Arial" w:cs="Arial"/>
          <w:b/>
          <w:color w:val="000000"/>
          <w:sz w:val="21"/>
          <w:szCs w:val="21"/>
          <w:lang w:val="uk-UA"/>
        </w:rPr>
      </w:pPr>
      <w:r w:rsidRPr="001B50CD">
        <w:rPr>
          <w:rFonts w:ascii="Arial" w:hAnsi="Arial" w:cs="Arial"/>
          <w:b/>
          <w:bCs w:val="0"/>
          <w:color w:val="000000"/>
          <w:sz w:val="21"/>
          <w:szCs w:val="21"/>
          <w:lang w:val="uk-UA"/>
        </w:rPr>
        <w:t>2.1</w:t>
      </w:r>
      <w:r w:rsidR="001B2ED1" w:rsidRPr="001B50CD">
        <w:rPr>
          <w:rFonts w:ascii="Arial" w:hAnsi="Arial" w:cs="Arial"/>
          <w:b/>
          <w:bCs w:val="0"/>
          <w:color w:val="000000"/>
          <w:sz w:val="21"/>
          <w:szCs w:val="21"/>
          <w:lang w:val="uk-UA"/>
        </w:rPr>
        <w:t xml:space="preserve">4 </w:t>
      </w:r>
      <w:r w:rsidR="009C2BAF" w:rsidRPr="001B50CD">
        <w:rPr>
          <w:rFonts w:ascii="Arial" w:hAnsi="Arial" w:cs="Arial"/>
          <w:b/>
          <w:color w:val="000000"/>
          <w:sz w:val="21"/>
          <w:szCs w:val="21"/>
          <w:lang w:val="uk-UA"/>
        </w:rPr>
        <w:t>октавний рівень звукового тиску та вібрації</w:t>
      </w:r>
    </w:p>
    <w:p w:rsidR="009C2BAF" w:rsidRPr="003825E9" w:rsidRDefault="009C2BAF"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Рівень звукового тиску та вібрації (віброприскорень, віброшвидкості, вібропереміщення) в тій чи іншій октавній смузі нормованого діапазону частот</w:t>
      </w:r>
    </w:p>
    <w:p w:rsidR="009C2BAF" w:rsidRPr="001B50CD" w:rsidRDefault="005E24D6" w:rsidP="001F556C">
      <w:pPr>
        <w:keepNext/>
        <w:tabs>
          <w:tab w:val="left" w:pos="1134"/>
        </w:tabs>
        <w:spacing w:line="288" w:lineRule="auto"/>
        <w:ind w:left="-567" w:right="144" w:firstLine="283"/>
        <w:jc w:val="both"/>
        <w:outlineLvl w:val="1"/>
        <w:rPr>
          <w:rFonts w:ascii="Arial" w:eastAsia="Arial Unicode MS" w:hAnsi="Arial" w:cs="Arial"/>
          <w:b/>
          <w:bCs/>
          <w:iCs/>
          <w:color w:val="000000"/>
          <w:sz w:val="21"/>
          <w:szCs w:val="21"/>
          <w:lang w:val="uk-UA"/>
        </w:rPr>
      </w:pPr>
      <w:r w:rsidRPr="001B50CD">
        <w:rPr>
          <w:rFonts w:ascii="Arial" w:hAnsi="Arial" w:cs="Arial"/>
          <w:b/>
          <w:bCs/>
          <w:color w:val="000000"/>
          <w:sz w:val="21"/>
          <w:szCs w:val="21"/>
          <w:lang w:val="uk-UA"/>
        </w:rPr>
        <w:t>2.1</w:t>
      </w:r>
      <w:r w:rsidR="001B2ED1" w:rsidRPr="001B50CD">
        <w:rPr>
          <w:rFonts w:ascii="Arial" w:hAnsi="Arial" w:cs="Arial"/>
          <w:b/>
          <w:bCs/>
          <w:color w:val="000000"/>
          <w:sz w:val="21"/>
          <w:szCs w:val="21"/>
          <w:lang w:val="uk-UA"/>
        </w:rPr>
        <w:t>5</w:t>
      </w:r>
      <w:r w:rsidR="009C2BAF" w:rsidRPr="001B50CD">
        <w:rPr>
          <w:rFonts w:ascii="Arial" w:hAnsi="Arial" w:cs="Arial"/>
          <w:b/>
          <w:color w:val="000000"/>
          <w:sz w:val="21"/>
          <w:szCs w:val="21"/>
          <w:lang w:val="uk-UA"/>
        </w:rPr>
        <w:t xml:space="preserve"> </w:t>
      </w:r>
      <w:r w:rsidR="009C2BAF" w:rsidRPr="001B50CD">
        <w:rPr>
          <w:rFonts w:ascii="Arial" w:eastAsia="Arial Unicode MS" w:hAnsi="Arial" w:cs="Arial"/>
          <w:b/>
          <w:bCs/>
          <w:iCs/>
          <w:color w:val="000000"/>
          <w:sz w:val="21"/>
          <w:szCs w:val="21"/>
          <w:lang w:val="uk-UA"/>
        </w:rPr>
        <w:t xml:space="preserve">показник ізоляції повітряного шуму </w:t>
      </w:r>
    </w:p>
    <w:p w:rsidR="009C2BAF" w:rsidRPr="003825E9" w:rsidRDefault="009C2BAF" w:rsidP="001B50CD">
      <w:pPr>
        <w:spacing w:line="288" w:lineRule="auto"/>
        <w:ind w:left="-567" w:right="144" w:firstLine="283"/>
        <w:jc w:val="both"/>
        <w:rPr>
          <w:rFonts w:ascii="Arial" w:hAnsi="Arial" w:cs="Arial"/>
          <w:color w:val="000000"/>
          <w:sz w:val="21"/>
          <w:szCs w:val="21"/>
          <w:lang w:val="uk-UA"/>
        </w:rPr>
      </w:pPr>
      <w:r w:rsidRPr="003825E9">
        <w:rPr>
          <w:rFonts w:ascii="Arial" w:eastAsia="Arial Unicode MS" w:hAnsi="Arial" w:cs="Arial"/>
          <w:color w:val="000000"/>
          <w:sz w:val="21"/>
          <w:szCs w:val="21"/>
          <w:lang w:val="uk-UA"/>
        </w:rPr>
        <w:t>Одночислова величина оцінки ізоляції зовнішньою огороджувальною конструкцією шуму із спектром, характерним для шуму транспортних потоків, за умови відсутності обхідних шляхів передачі шуму</w:t>
      </w:r>
    </w:p>
    <w:p w:rsidR="009C2BAF" w:rsidRPr="001B50CD" w:rsidRDefault="00D26736" w:rsidP="001F556C">
      <w:pPr>
        <w:keepNext/>
        <w:tabs>
          <w:tab w:val="left" w:pos="1134"/>
        </w:tabs>
        <w:spacing w:line="288" w:lineRule="auto"/>
        <w:ind w:left="-567" w:right="144" w:firstLine="283"/>
        <w:jc w:val="both"/>
        <w:outlineLvl w:val="1"/>
        <w:rPr>
          <w:rFonts w:ascii="Arial" w:eastAsia="Arial Unicode MS" w:hAnsi="Arial" w:cs="Arial"/>
          <w:b/>
          <w:bCs/>
          <w:iCs/>
          <w:color w:val="000000"/>
          <w:sz w:val="21"/>
          <w:szCs w:val="21"/>
          <w:lang w:val="uk-UA"/>
        </w:rPr>
      </w:pPr>
      <w:r w:rsidRPr="001B50CD">
        <w:rPr>
          <w:rFonts w:ascii="Arial" w:hAnsi="Arial" w:cs="Arial"/>
          <w:b/>
          <w:bCs/>
          <w:color w:val="000000"/>
          <w:sz w:val="21"/>
          <w:szCs w:val="21"/>
          <w:lang w:val="uk-UA"/>
        </w:rPr>
        <w:t>2.1</w:t>
      </w:r>
      <w:r w:rsidR="001B2ED1" w:rsidRPr="001B50CD">
        <w:rPr>
          <w:rFonts w:ascii="Arial" w:hAnsi="Arial" w:cs="Arial"/>
          <w:b/>
          <w:bCs/>
          <w:color w:val="000000"/>
          <w:sz w:val="21"/>
          <w:szCs w:val="21"/>
          <w:lang w:val="uk-UA"/>
        </w:rPr>
        <w:t>6</w:t>
      </w:r>
      <w:r w:rsidR="009C2BAF" w:rsidRPr="001B50CD">
        <w:rPr>
          <w:rFonts w:ascii="Arial" w:hAnsi="Arial" w:cs="Arial"/>
          <w:b/>
          <w:color w:val="000000"/>
          <w:sz w:val="21"/>
          <w:szCs w:val="21"/>
          <w:lang w:val="uk-UA"/>
        </w:rPr>
        <w:t xml:space="preserve"> </w:t>
      </w:r>
      <w:r w:rsidR="009C2BAF" w:rsidRPr="001B50CD">
        <w:rPr>
          <w:rFonts w:ascii="Arial" w:eastAsia="Arial Unicode MS" w:hAnsi="Arial" w:cs="Arial"/>
          <w:b/>
          <w:bCs/>
          <w:iCs/>
          <w:color w:val="000000"/>
          <w:sz w:val="21"/>
          <w:szCs w:val="21"/>
          <w:lang w:val="uk-UA"/>
        </w:rPr>
        <w:t xml:space="preserve">показник ізоляції повітряного шуму фактичний </w:t>
      </w:r>
    </w:p>
    <w:p w:rsidR="009C2BAF" w:rsidRPr="003825E9" w:rsidRDefault="009C2BAF" w:rsidP="001F556C">
      <w:pPr>
        <w:spacing w:line="288" w:lineRule="auto"/>
        <w:ind w:left="-567" w:right="144" w:firstLine="283"/>
        <w:jc w:val="both"/>
        <w:rPr>
          <w:rFonts w:ascii="Arial" w:hAnsi="Arial" w:cs="Arial"/>
          <w:color w:val="000000"/>
          <w:sz w:val="21"/>
          <w:szCs w:val="21"/>
          <w:lang w:val="uk-UA"/>
        </w:rPr>
      </w:pPr>
      <w:r w:rsidRPr="003825E9">
        <w:rPr>
          <w:rFonts w:ascii="Arial" w:eastAsia="Arial Unicode MS" w:hAnsi="Arial" w:cs="Arial"/>
          <w:color w:val="000000"/>
          <w:sz w:val="21"/>
          <w:szCs w:val="21"/>
          <w:lang w:val="uk-UA"/>
        </w:rPr>
        <w:t>Одночислова величина оцінки ізоляції зовнішньою огороджувальною конструкцією шуму із спектром, характерним для шуму транспортних потоків, в натурних умовах за наявності обхідних шляхів передачі шуму</w:t>
      </w:r>
    </w:p>
    <w:p w:rsidR="009C2BAF" w:rsidRPr="001B50CD" w:rsidRDefault="00D26736" w:rsidP="001F556C">
      <w:pPr>
        <w:pStyle w:val="a4"/>
        <w:spacing w:line="288" w:lineRule="auto"/>
        <w:ind w:left="-567" w:right="144" w:firstLine="283"/>
        <w:rPr>
          <w:rFonts w:ascii="Arial" w:hAnsi="Arial" w:cs="Arial"/>
          <w:b/>
          <w:bCs/>
          <w:color w:val="000000"/>
          <w:sz w:val="21"/>
          <w:szCs w:val="21"/>
          <w:lang w:val="uk-UA"/>
        </w:rPr>
      </w:pPr>
      <w:r w:rsidRPr="001B50CD">
        <w:rPr>
          <w:rFonts w:ascii="Arial" w:hAnsi="Arial" w:cs="Arial"/>
          <w:b/>
          <w:bCs/>
          <w:color w:val="000000"/>
          <w:sz w:val="21"/>
          <w:szCs w:val="21"/>
          <w:lang w:val="uk-UA"/>
        </w:rPr>
        <w:t>2.1</w:t>
      </w:r>
      <w:r w:rsidR="001B2ED1" w:rsidRPr="001B50CD">
        <w:rPr>
          <w:rFonts w:ascii="Arial" w:hAnsi="Arial" w:cs="Arial"/>
          <w:b/>
          <w:bCs/>
          <w:color w:val="000000"/>
          <w:sz w:val="21"/>
          <w:szCs w:val="21"/>
          <w:lang w:val="uk-UA"/>
        </w:rPr>
        <w:t>7</w:t>
      </w:r>
      <w:r w:rsidR="009C2BAF" w:rsidRPr="001B50CD">
        <w:rPr>
          <w:rFonts w:ascii="Arial" w:hAnsi="Arial" w:cs="Arial"/>
          <w:b/>
          <w:color w:val="000000"/>
          <w:sz w:val="21"/>
          <w:szCs w:val="21"/>
          <w:lang w:val="uk-UA"/>
        </w:rPr>
        <w:t xml:space="preserve"> </w:t>
      </w:r>
      <w:r w:rsidR="009C2BAF" w:rsidRPr="001B50CD">
        <w:rPr>
          <w:rFonts w:ascii="Arial" w:hAnsi="Arial" w:cs="Arial"/>
          <w:b/>
          <w:bCs/>
          <w:color w:val="000000"/>
          <w:sz w:val="21"/>
          <w:szCs w:val="21"/>
          <w:lang w:val="uk-UA"/>
        </w:rPr>
        <w:t>ревербераційний коефіцієнт звукопоглинання</w:t>
      </w:r>
    </w:p>
    <w:p w:rsidR="009C2BAF" w:rsidRPr="003825E9" w:rsidRDefault="009C2BAF" w:rsidP="001F556C">
      <w:pPr>
        <w:pStyle w:val="a4"/>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Коефіцієнт звукопоглинання, який вимірюють в ревербераційній камері на зразках або предметах</w:t>
      </w:r>
      <w:r w:rsidR="00BF7A20">
        <w:rPr>
          <w:rFonts w:ascii="Arial" w:hAnsi="Arial" w:cs="Arial"/>
          <w:color w:val="000000"/>
          <w:sz w:val="21"/>
          <w:szCs w:val="21"/>
          <w:lang w:val="uk-UA"/>
        </w:rPr>
        <w:t>,</w:t>
      </w:r>
      <w:r w:rsidRPr="003825E9">
        <w:rPr>
          <w:rFonts w:ascii="Arial" w:hAnsi="Arial" w:cs="Arial"/>
          <w:color w:val="000000"/>
          <w:sz w:val="21"/>
          <w:szCs w:val="21"/>
          <w:lang w:val="uk-UA"/>
        </w:rPr>
        <w:t xml:space="preserve"> за умови випадкового розподілу кутів падіння звукових хвиль</w:t>
      </w:r>
    </w:p>
    <w:p w:rsidR="009C2BAF" w:rsidRPr="001B50CD" w:rsidRDefault="00D26736" w:rsidP="001F556C">
      <w:pPr>
        <w:pStyle w:val="28"/>
        <w:numPr>
          <w:ilvl w:val="0"/>
          <w:numId w:val="0"/>
        </w:numPr>
        <w:spacing w:line="288" w:lineRule="auto"/>
        <w:ind w:left="-567" w:right="144" w:firstLine="283"/>
        <w:rPr>
          <w:rFonts w:ascii="Arial" w:hAnsi="Arial" w:cs="Arial"/>
          <w:b/>
          <w:color w:val="000000"/>
          <w:sz w:val="21"/>
          <w:szCs w:val="21"/>
          <w:lang w:val="uk-UA"/>
        </w:rPr>
      </w:pPr>
      <w:r w:rsidRPr="001B50CD">
        <w:rPr>
          <w:rFonts w:ascii="Arial" w:hAnsi="Arial" w:cs="Arial"/>
          <w:b/>
          <w:bCs w:val="0"/>
          <w:color w:val="000000"/>
          <w:sz w:val="21"/>
          <w:szCs w:val="21"/>
          <w:lang w:val="uk-UA"/>
        </w:rPr>
        <w:t>2.1</w:t>
      </w:r>
      <w:r w:rsidR="001B2ED1" w:rsidRPr="001B50CD">
        <w:rPr>
          <w:rFonts w:ascii="Arial" w:hAnsi="Arial" w:cs="Arial"/>
          <w:b/>
          <w:bCs w:val="0"/>
          <w:color w:val="000000"/>
          <w:sz w:val="21"/>
          <w:szCs w:val="21"/>
          <w:lang w:val="uk-UA"/>
        </w:rPr>
        <w:t>8</w:t>
      </w:r>
      <w:r w:rsidR="009C2BAF" w:rsidRPr="001B50CD">
        <w:rPr>
          <w:rFonts w:ascii="Arial" w:hAnsi="Arial" w:cs="Arial"/>
          <w:b/>
          <w:color w:val="000000"/>
          <w:sz w:val="21"/>
          <w:szCs w:val="21"/>
          <w:lang w:val="uk-UA"/>
        </w:rPr>
        <w:t xml:space="preserve"> рівень фонового шуму</w:t>
      </w:r>
    </w:p>
    <w:p w:rsidR="009C2BAF" w:rsidRPr="003825E9" w:rsidRDefault="009C2BAF"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Рівень шуму сукупності усіх джерел у даній точці звукового поля, незалежний від досліджуваного шуму даного джерела</w:t>
      </w:r>
    </w:p>
    <w:p w:rsidR="002F2BD3" w:rsidRPr="001B50CD" w:rsidRDefault="00D26736" w:rsidP="001F556C">
      <w:pPr>
        <w:pStyle w:val="28"/>
        <w:numPr>
          <w:ilvl w:val="0"/>
          <w:numId w:val="0"/>
        </w:numPr>
        <w:spacing w:line="288" w:lineRule="auto"/>
        <w:ind w:left="-567" w:right="144" w:firstLine="283"/>
        <w:rPr>
          <w:rFonts w:ascii="Arial" w:hAnsi="Arial" w:cs="Arial"/>
          <w:b/>
          <w:color w:val="000000"/>
          <w:sz w:val="21"/>
          <w:szCs w:val="21"/>
          <w:lang w:val="uk-UA"/>
        </w:rPr>
      </w:pPr>
      <w:r w:rsidRPr="001B50CD">
        <w:rPr>
          <w:rFonts w:ascii="Arial" w:hAnsi="Arial" w:cs="Arial"/>
          <w:b/>
          <w:color w:val="000000"/>
          <w:sz w:val="21"/>
          <w:szCs w:val="21"/>
          <w:lang w:val="uk-UA"/>
        </w:rPr>
        <w:t>2.</w:t>
      </w:r>
      <w:r w:rsidR="001B2ED1" w:rsidRPr="001B50CD">
        <w:rPr>
          <w:rFonts w:ascii="Arial" w:hAnsi="Arial" w:cs="Arial"/>
          <w:b/>
          <w:color w:val="000000"/>
          <w:sz w:val="21"/>
          <w:szCs w:val="21"/>
          <w:lang w:val="uk-UA"/>
        </w:rPr>
        <w:t>19</w:t>
      </w:r>
      <w:r w:rsidR="002F2BD3" w:rsidRPr="001B50CD">
        <w:rPr>
          <w:rFonts w:ascii="Arial" w:hAnsi="Arial" w:cs="Arial"/>
          <w:b/>
          <w:color w:val="000000"/>
          <w:sz w:val="21"/>
          <w:szCs w:val="21"/>
          <w:lang w:val="uk-UA"/>
        </w:rPr>
        <w:t xml:space="preserve"> рівень звуку </w:t>
      </w:r>
    </w:p>
    <w:p w:rsidR="002F2BD3" w:rsidRPr="004E723A" w:rsidRDefault="002F2BD3" w:rsidP="001F556C">
      <w:pPr>
        <w:pStyle w:val="aff1"/>
        <w:spacing w:line="288" w:lineRule="auto"/>
        <w:ind w:left="-567" w:right="144" w:firstLine="283"/>
        <w:rPr>
          <w:rFonts w:ascii="Arial" w:hAnsi="Arial" w:cs="Arial"/>
          <w:color w:val="000000"/>
          <w:sz w:val="21"/>
          <w:szCs w:val="21"/>
        </w:rPr>
      </w:pPr>
      <w:r w:rsidRPr="003825E9">
        <w:rPr>
          <w:rFonts w:ascii="Arial" w:hAnsi="Arial" w:cs="Arial"/>
          <w:color w:val="000000"/>
          <w:sz w:val="21"/>
          <w:szCs w:val="21"/>
          <w:lang w:val="uk-UA"/>
        </w:rPr>
        <w:t xml:space="preserve">Рівень звукового тиску постійного шуму в нормованому діапазоні частот, коригований за стандартною частотною характеристикою </w:t>
      </w:r>
      <w:r w:rsidR="009B70ED" w:rsidRPr="004E723A">
        <w:rPr>
          <w:rFonts w:ascii="Arial" w:hAnsi="Arial" w:cs="Arial"/>
          <w:color w:val="000000"/>
          <w:sz w:val="21"/>
          <w:szCs w:val="21"/>
        </w:rPr>
        <w:t>“</w:t>
      </w:r>
      <w:r w:rsidRPr="003825E9">
        <w:rPr>
          <w:rFonts w:ascii="Arial" w:hAnsi="Arial" w:cs="Arial"/>
          <w:color w:val="000000"/>
          <w:sz w:val="21"/>
          <w:szCs w:val="21"/>
          <w:lang w:val="uk-UA"/>
        </w:rPr>
        <w:t>А</w:t>
      </w:r>
      <w:r w:rsidR="009B70ED" w:rsidRPr="004E723A">
        <w:rPr>
          <w:rFonts w:ascii="Arial" w:hAnsi="Arial" w:cs="Arial"/>
          <w:color w:val="000000"/>
          <w:sz w:val="21"/>
          <w:szCs w:val="21"/>
        </w:rPr>
        <w:t>”</w:t>
      </w:r>
    </w:p>
    <w:p w:rsidR="00D81E1E" w:rsidRPr="001B50CD" w:rsidRDefault="00D2673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2.2</w:t>
      </w:r>
      <w:r w:rsidR="001B2ED1" w:rsidRPr="001B50CD">
        <w:rPr>
          <w:rFonts w:ascii="Arial" w:hAnsi="Arial" w:cs="Arial"/>
          <w:b/>
          <w:bCs/>
          <w:color w:val="000000"/>
          <w:sz w:val="21"/>
          <w:szCs w:val="21"/>
          <w:lang w:val="uk-UA"/>
        </w:rPr>
        <w:t>0</w:t>
      </w:r>
      <w:r w:rsidR="00D81E1E" w:rsidRPr="001B50CD">
        <w:rPr>
          <w:rFonts w:ascii="Arial" w:hAnsi="Arial" w:cs="Arial"/>
          <w:b/>
          <w:bCs/>
          <w:color w:val="000000"/>
          <w:sz w:val="21"/>
          <w:szCs w:val="21"/>
          <w:lang w:val="uk-UA"/>
        </w:rPr>
        <w:t xml:space="preserve"> стандартизований рівень ударного шуму </w:t>
      </w:r>
    </w:p>
    <w:p w:rsidR="00D81E1E" w:rsidRPr="003825E9" w:rsidRDefault="00D81E1E"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Усереднений у просторі і часі рівень звукового тиску, визначений за результатами вимірювань в приміщенні під перекриттям, при роботі на ньому стандартної ударної машини, за умови наявності побічних шляхів передачі ударного шуму і приведений до умов рівності стандартного часу реверберації і часу реверберації в даному приміщенні</w:t>
      </w:r>
    </w:p>
    <w:p w:rsidR="009E6462" w:rsidRPr="00914B43" w:rsidRDefault="009E6462" w:rsidP="001F556C">
      <w:pPr>
        <w:spacing w:line="288" w:lineRule="auto"/>
        <w:ind w:left="-567" w:right="144" w:firstLine="283"/>
        <w:jc w:val="both"/>
        <w:rPr>
          <w:rFonts w:ascii="Arial" w:hAnsi="Arial" w:cs="Arial"/>
          <w:b/>
          <w:bCs/>
          <w:color w:val="000000"/>
          <w:sz w:val="21"/>
          <w:szCs w:val="21"/>
        </w:rPr>
      </w:pPr>
    </w:p>
    <w:p w:rsidR="009E6462" w:rsidRPr="00914B43" w:rsidRDefault="009E6462" w:rsidP="001F556C">
      <w:pPr>
        <w:spacing w:line="288" w:lineRule="auto"/>
        <w:ind w:left="-567" w:right="144" w:firstLine="283"/>
        <w:jc w:val="both"/>
        <w:rPr>
          <w:rFonts w:ascii="Arial" w:hAnsi="Arial" w:cs="Arial"/>
          <w:b/>
          <w:bCs/>
          <w:color w:val="000000"/>
          <w:sz w:val="21"/>
          <w:szCs w:val="21"/>
        </w:rPr>
      </w:pPr>
    </w:p>
    <w:p w:rsidR="00D81E1E" w:rsidRPr="001B50CD" w:rsidRDefault="00D2673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2.2</w:t>
      </w:r>
      <w:r w:rsidR="001B2ED1" w:rsidRPr="001B50CD">
        <w:rPr>
          <w:rFonts w:ascii="Arial" w:hAnsi="Arial" w:cs="Arial"/>
          <w:b/>
          <w:bCs/>
          <w:color w:val="000000"/>
          <w:sz w:val="21"/>
          <w:szCs w:val="21"/>
          <w:lang w:val="uk-UA"/>
        </w:rPr>
        <w:t>1</w:t>
      </w:r>
      <w:r w:rsidR="00D81E1E" w:rsidRPr="001B50CD">
        <w:rPr>
          <w:rFonts w:ascii="Arial" w:hAnsi="Arial" w:cs="Arial"/>
          <w:b/>
          <w:bCs/>
          <w:color w:val="000000"/>
          <w:sz w:val="21"/>
          <w:szCs w:val="21"/>
          <w:lang w:val="uk-UA"/>
        </w:rPr>
        <w:t xml:space="preserve"> фактична ізоляція повітряного шуму </w:t>
      </w:r>
    </w:p>
    <w:p w:rsidR="00D81E1E" w:rsidRPr="003825E9" w:rsidRDefault="00D81E1E"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Ізоляція повітряного шуму, визначена за результатами вимірювань за наявності побічних шляхів передачі звуку, характерних для буд</w:t>
      </w:r>
      <w:r w:rsidR="003F02E9" w:rsidRPr="003825E9">
        <w:rPr>
          <w:rFonts w:ascii="Arial" w:hAnsi="Arial" w:cs="Arial"/>
          <w:color w:val="000000"/>
          <w:sz w:val="21"/>
          <w:szCs w:val="21"/>
          <w:lang w:val="uk-UA"/>
        </w:rPr>
        <w:t>івель і споруд</w:t>
      </w:r>
    </w:p>
    <w:p w:rsidR="00D81E1E" w:rsidRPr="001B50CD" w:rsidRDefault="00D2673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2.2</w:t>
      </w:r>
      <w:r w:rsidR="001B2ED1" w:rsidRPr="001B50CD">
        <w:rPr>
          <w:rFonts w:ascii="Arial" w:hAnsi="Arial" w:cs="Arial"/>
          <w:b/>
          <w:bCs/>
          <w:color w:val="000000"/>
          <w:sz w:val="21"/>
          <w:szCs w:val="21"/>
          <w:lang w:val="uk-UA"/>
        </w:rPr>
        <w:t>2</w:t>
      </w:r>
      <w:r w:rsidR="00D81E1E" w:rsidRPr="001B50CD">
        <w:rPr>
          <w:rFonts w:ascii="Arial" w:hAnsi="Arial" w:cs="Arial"/>
          <w:b/>
          <w:bCs/>
          <w:color w:val="000000"/>
          <w:sz w:val="21"/>
          <w:szCs w:val="21"/>
          <w:lang w:val="uk-UA"/>
        </w:rPr>
        <w:t xml:space="preserve"> фактичний приведений рівень ударного шуму </w:t>
      </w:r>
    </w:p>
    <w:p w:rsidR="00D81E1E" w:rsidRPr="003825E9" w:rsidRDefault="00D81E1E"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Приведений рівень ударного шуму в приміщенні під перекриттям, визначений за результатами вимірювань за наявності побічних шляхів передачі ударного шуму, характерних для буд</w:t>
      </w:r>
      <w:r w:rsidR="003F02E9" w:rsidRPr="003825E9">
        <w:rPr>
          <w:rFonts w:ascii="Arial" w:hAnsi="Arial" w:cs="Arial"/>
          <w:color w:val="000000"/>
          <w:sz w:val="21"/>
          <w:szCs w:val="21"/>
          <w:lang w:val="uk-UA"/>
        </w:rPr>
        <w:t>івель і споруд</w:t>
      </w:r>
    </w:p>
    <w:p w:rsidR="00D81E1E" w:rsidRPr="001B50CD" w:rsidRDefault="00D26736" w:rsidP="001F556C">
      <w:pPr>
        <w:spacing w:line="288" w:lineRule="auto"/>
        <w:ind w:left="-567" w:right="144" w:firstLine="283"/>
        <w:jc w:val="both"/>
        <w:rPr>
          <w:rFonts w:ascii="Arial" w:hAnsi="Arial" w:cs="Arial"/>
          <w:b/>
          <w:bCs/>
          <w:color w:val="000000"/>
          <w:sz w:val="21"/>
          <w:szCs w:val="21"/>
          <w:lang w:val="uk-UA"/>
        </w:rPr>
      </w:pPr>
      <w:r w:rsidRPr="001B50CD">
        <w:rPr>
          <w:rFonts w:ascii="Arial" w:hAnsi="Arial" w:cs="Arial"/>
          <w:b/>
          <w:bCs/>
          <w:color w:val="000000"/>
          <w:sz w:val="21"/>
          <w:szCs w:val="21"/>
          <w:lang w:val="uk-UA"/>
        </w:rPr>
        <w:t>2.2</w:t>
      </w:r>
      <w:r w:rsidR="001B2ED1" w:rsidRPr="001B50CD">
        <w:rPr>
          <w:rFonts w:ascii="Arial" w:hAnsi="Arial" w:cs="Arial"/>
          <w:b/>
          <w:bCs/>
          <w:color w:val="000000"/>
          <w:sz w:val="21"/>
          <w:szCs w:val="21"/>
          <w:lang w:val="uk-UA"/>
        </w:rPr>
        <w:t>3</w:t>
      </w:r>
      <w:r w:rsidR="00D81E1E" w:rsidRPr="001B50CD">
        <w:rPr>
          <w:rFonts w:ascii="Arial" w:hAnsi="Arial" w:cs="Arial"/>
          <w:b/>
          <w:bCs/>
          <w:color w:val="000000"/>
          <w:sz w:val="21"/>
          <w:szCs w:val="21"/>
          <w:lang w:val="uk-UA"/>
        </w:rPr>
        <w:t xml:space="preserve"> час реверберації </w:t>
      </w:r>
    </w:p>
    <w:p w:rsidR="00D81E1E" w:rsidRPr="003825E9" w:rsidRDefault="00D81E1E" w:rsidP="001F556C">
      <w:pPr>
        <w:spacing w:line="288" w:lineRule="auto"/>
        <w:ind w:left="-567" w:right="144" w:firstLine="283"/>
        <w:jc w:val="both"/>
        <w:rPr>
          <w:rFonts w:ascii="Arial" w:hAnsi="Arial" w:cs="Arial"/>
          <w:color w:val="000000"/>
          <w:sz w:val="21"/>
          <w:szCs w:val="21"/>
          <w:lang w:val="uk-UA"/>
        </w:rPr>
      </w:pPr>
      <w:r w:rsidRPr="003825E9">
        <w:rPr>
          <w:rFonts w:ascii="Arial" w:hAnsi="Arial" w:cs="Arial"/>
          <w:color w:val="000000"/>
          <w:sz w:val="21"/>
          <w:szCs w:val="21"/>
          <w:lang w:val="uk-UA"/>
        </w:rPr>
        <w:t>Інтервал часу в секундах, протягом якого рівень звукового тиску в приміщенні зменшується на 60 дБ після вимкнення джерела звуку</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2.2</w:t>
      </w:r>
      <w:r w:rsidR="001B2ED1" w:rsidRPr="001B50CD">
        <w:rPr>
          <w:rFonts w:ascii="Arial" w:hAnsi="Arial" w:cs="Arial"/>
          <w:color w:val="000000"/>
          <w:sz w:val="21"/>
          <w:szCs w:val="21"/>
          <w:lang w:val="uk-UA"/>
        </w:rPr>
        <w:t>4</w:t>
      </w:r>
      <w:r w:rsidR="00D81E1E" w:rsidRPr="001B50CD">
        <w:rPr>
          <w:rFonts w:ascii="Arial" w:hAnsi="Arial" w:cs="Arial"/>
          <w:color w:val="000000"/>
          <w:sz w:val="21"/>
          <w:szCs w:val="21"/>
          <w:lang w:val="uk-UA"/>
        </w:rPr>
        <w:t xml:space="preserve"> шум імпульсний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Непостійний шум, який складається з одного, декількох або періодичних звукових сигналів (імпульсів), кожен з яких тривалістю менше ніж 1 с, при цьому рівні звуку в дБАІ і в дБА, виміряні на часових характеристика</w:t>
      </w:r>
      <w:r w:rsidR="001B50CD">
        <w:rPr>
          <w:rFonts w:ascii="Arial" w:hAnsi="Arial" w:cs="Arial"/>
          <w:color w:val="000000"/>
          <w:sz w:val="21"/>
          <w:szCs w:val="21"/>
          <w:lang w:val="uk-UA"/>
        </w:rPr>
        <w:t>х</w:t>
      </w:r>
      <w:r w:rsidRPr="003825E9">
        <w:rPr>
          <w:rFonts w:ascii="Arial" w:hAnsi="Arial" w:cs="Arial"/>
          <w:color w:val="000000"/>
          <w:sz w:val="21"/>
          <w:szCs w:val="21"/>
          <w:lang w:val="uk-UA"/>
        </w:rPr>
        <w:t xml:space="preserve"> шумоміра відповідно </w:t>
      </w:r>
      <w:r w:rsidR="009B70ED" w:rsidRPr="009B70ED">
        <w:rPr>
          <w:rFonts w:ascii="Arial" w:hAnsi="Arial" w:cs="Arial"/>
          <w:color w:val="000000"/>
          <w:sz w:val="21"/>
          <w:szCs w:val="21"/>
          <w:lang w:val="uk-UA"/>
        </w:rPr>
        <w:t>“</w:t>
      </w:r>
      <w:r w:rsidRPr="003825E9">
        <w:rPr>
          <w:rFonts w:ascii="Arial" w:hAnsi="Arial" w:cs="Arial"/>
          <w:color w:val="000000"/>
          <w:sz w:val="21"/>
          <w:szCs w:val="21"/>
          <w:lang w:val="uk-UA"/>
        </w:rPr>
        <w:t>імпульс</w:t>
      </w:r>
      <w:r w:rsidR="009B70ED" w:rsidRPr="009B70ED">
        <w:rPr>
          <w:rFonts w:ascii="Arial" w:hAnsi="Arial" w:cs="Arial"/>
          <w:color w:val="000000"/>
          <w:sz w:val="21"/>
          <w:szCs w:val="21"/>
          <w:lang w:val="uk-UA"/>
        </w:rPr>
        <w:t>”</w:t>
      </w:r>
      <w:r w:rsidRPr="003825E9">
        <w:rPr>
          <w:rFonts w:ascii="Arial" w:hAnsi="Arial" w:cs="Arial"/>
          <w:color w:val="000000"/>
          <w:sz w:val="21"/>
          <w:szCs w:val="21"/>
          <w:lang w:val="uk-UA"/>
        </w:rPr>
        <w:t xml:space="preserve"> та </w:t>
      </w:r>
      <w:r w:rsidR="009B70ED" w:rsidRPr="009B70ED">
        <w:rPr>
          <w:rFonts w:ascii="Arial" w:hAnsi="Arial" w:cs="Arial"/>
          <w:color w:val="000000"/>
          <w:sz w:val="21"/>
          <w:szCs w:val="21"/>
          <w:lang w:val="uk-UA"/>
        </w:rPr>
        <w:t>“</w:t>
      </w:r>
      <w:r w:rsidRPr="003825E9">
        <w:rPr>
          <w:rFonts w:ascii="Arial" w:hAnsi="Arial" w:cs="Arial"/>
          <w:color w:val="000000"/>
          <w:sz w:val="21"/>
          <w:szCs w:val="21"/>
          <w:lang w:val="uk-UA"/>
        </w:rPr>
        <w:t>повільно</w:t>
      </w:r>
      <w:r w:rsidR="009B70ED" w:rsidRPr="009B70ED">
        <w:rPr>
          <w:rFonts w:ascii="Arial" w:hAnsi="Arial" w:cs="Arial"/>
          <w:color w:val="000000"/>
          <w:sz w:val="21"/>
          <w:szCs w:val="21"/>
          <w:lang w:val="uk-UA"/>
        </w:rPr>
        <w:t>”</w:t>
      </w:r>
      <w:r w:rsidRPr="003825E9">
        <w:rPr>
          <w:rFonts w:ascii="Arial" w:hAnsi="Arial" w:cs="Arial"/>
          <w:color w:val="000000"/>
          <w:sz w:val="21"/>
          <w:szCs w:val="21"/>
          <w:lang w:val="uk-UA"/>
        </w:rPr>
        <w:t xml:space="preserve">, відрізняються між собою не менше ніж на 7 дБА </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2.2</w:t>
      </w:r>
      <w:r w:rsidR="001B2ED1" w:rsidRPr="001B50CD">
        <w:rPr>
          <w:rFonts w:ascii="Arial" w:hAnsi="Arial" w:cs="Arial"/>
          <w:color w:val="000000"/>
          <w:sz w:val="21"/>
          <w:szCs w:val="21"/>
          <w:lang w:val="uk-UA"/>
        </w:rPr>
        <w:t>5</w:t>
      </w:r>
      <w:r w:rsidR="00D81E1E" w:rsidRPr="001B50CD">
        <w:rPr>
          <w:rFonts w:ascii="Arial" w:hAnsi="Arial" w:cs="Arial"/>
          <w:color w:val="000000"/>
          <w:sz w:val="21"/>
          <w:szCs w:val="21"/>
          <w:lang w:val="uk-UA"/>
        </w:rPr>
        <w:t xml:space="preserve"> шум коливний</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Непостійний шум, рівень звуку якого безперервно змінюється у часі </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2.2</w:t>
      </w:r>
      <w:r w:rsidR="001B2ED1" w:rsidRPr="001B50CD">
        <w:rPr>
          <w:rFonts w:ascii="Arial" w:hAnsi="Arial" w:cs="Arial"/>
          <w:color w:val="000000"/>
          <w:sz w:val="21"/>
          <w:szCs w:val="21"/>
          <w:lang w:val="uk-UA"/>
        </w:rPr>
        <w:t>6</w:t>
      </w:r>
      <w:r w:rsidR="00D81E1E" w:rsidRPr="001B50CD">
        <w:rPr>
          <w:rFonts w:ascii="Arial" w:hAnsi="Arial" w:cs="Arial"/>
          <w:color w:val="000000"/>
          <w:sz w:val="21"/>
          <w:szCs w:val="21"/>
          <w:lang w:val="uk-UA"/>
        </w:rPr>
        <w:t xml:space="preserve"> шум непостійний</w:t>
      </w:r>
    </w:p>
    <w:p w:rsidR="00D81E1E" w:rsidRPr="009B70ED" w:rsidRDefault="00D81E1E" w:rsidP="001F556C">
      <w:pPr>
        <w:pStyle w:val="aff1"/>
        <w:spacing w:line="288" w:lineRule="auto"/>
        <w:ind w:left="-567" w:right="144" w:firstLine="283"/>
        <w:rPr>
          <w:rFonts w:ascii="Arial" w:hAnsi="Arial" w:cs="Arial"/>
          <w:color w:val="000000"/>
          <w:sz w:val="21"/>
          <w:szCs w:val="21"/>
        </w:rPr>
      </w:pPr>
      <w:r w:rsidRPr="003825E9">
        <w:rPr>
          <w:rFonts w:ascii="Arial" w:hAnsi="Arial" w:cs="Arial"/>
          <w:color w:val="000000"/>
          <w:sz w:val="21"/>
          <w:szCs w:val="21"/>
          <w:lang w:val="uk-UA"/>
        </w:rPr>
        <w:t xml:space="preserve">Шум, рівень звуку якого змінюється у часі більше ніж на 5 дБА при вимірюванні шумоміром на часовій характеристиці </w:t>
      </w:r>
      <w:r w:rsidR="00F26E3F" w:rsidRPr="00F26E3F">
        <w:rPr>
          <w:rFonts w:ascii="Arial" w:hAnsi="Arial" w:cs="Arial"/>
          <w:color w:val="000000"/>
          <w:sz w:val="21"/>
          <w:szCs w:val="21"/>
        </w:rPr>
        <w:t>“</w:t>
      </w:r>
      <w:r w:rsidRPr="003825E9">
        <w:rPr>
          <w:rFonts w:ascii="Arial" w:hAnsi="Arial" w:cs="Arial"/>
          <w:color w:val="000000"/>
          <w:sz w:val="21"/>
          <w:szCs w:val="21"/>
          <w:lang w:val="uk-UA"/>
        </w:rPr>
        <w:t>повільно</w:t>
      </w:r>
      <w:r w:rsidR="00F26E3F" w:rsidRPr="00F26E3F">
        <w:rPr>
          <w:rFonts w:ascii="Arial" w:hAnsi="Arial" w:cs="Arial"/>
          <w:color w:val="000000"/>
          <w:sz w:val="21"/>
          <w:szCs w:val="21"/>
        </w:rPr>
        <w:t>”</w:t>
      </w:r>
      <w:r w:rsidRPr="003825E9">
        <w:rPr>
          <w:rFonts w:ascii="Arial" w:hAnsi="Arial" w:cs="Arial"/>
          <w:color w:val="000000"/>
          <w:sz w:val="21"/>
          <w:szCs w:val="21"/>
          <w:lang w:val="uk-UA"/>
        </w:rPr>
        <w:t xml:space="preserve"> і на частотній характеристиці </w:t>
      </w:r>
      <w:r w:rsidR="009B70ED" w:rsidRPr="009B70ED">
        <w:rPr>
          <w:rFonts w:ascii="Arial" w:hAnsi="Arial" w:cs="Arial"/>
          <w:color w:val="000000"/>
          <w:sz w:val="21"/>
          <w:szCs w:val="21"/>
        </w:rPr>
        <w:t>“</w:t>
      </w:r>
      <w:r w:rsidRPr="003825E9">
        <w:rPr>
          <w:rFonts w:ascii="Arial" w:hAnsi="Arial" w:cs="Arial"/>
          <w:color w:val="000000"/>
          <w:sz w:val="21"/>
          <w:szCs w:val="21"/>
          <w:lang w:val="uk-UA"/>
        </w:rPr>
        <w:t>А</w:t>
      </w:r>
      <w:r w:rsidR="009B70ED" w:rsidRPr="009B70ED">
        <w:rPr>
          <w:rFonts w:ascii="Arial" w:hAnsi="Arial" w:cs="Arial"/>
          <w:color w:val="000000"/>
          <w:sz w:val="21"/>
          <w:szCs w:val="21"/>
        </w:rPr>
        <w:t>”</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2.2</w:t>
      </w:r>
      <w:r w:rsidR="001B2ED1" w:rsidRPr="001B50CD">
        <w:rPr>
          <w:rFonts w:ascii="Arial" w:hAnsi="Arial" w:cs="Arial"/>
          <w:color w:val="000000"/>
          <w:sz w:val="21"/>
          <w:szCs w:val="21"/>
          <w:lang w:val="uk-UA"/>
        </w:rPr>
        <w:t>7</w:t>
      </w:r>
      <w:r w:rsidR="00D81E1E" w:rsidRPr="001B50CD">
        <w:rPr>
          <w:rFonts w:ascii="Arial" w:hAnsi="Arial" w:cs="Arial"/>
          <w:color w:val="000000"/>
          <w:sz w:val="21"/>
          <w:szCs w:val="21"/>
          <w:lang w:val="uk-UA"/>
        </w:rPr>
        <w:t xml:space="preserve"> шум переривчастий</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Непостійний шум, рівень звуку якого змінюється ступінчасто на 5 дБА і більше, при цьому тривалість часових інтервалів, під час яких рівень звуку залишається сталим, становить 1 с і більше </w:t>
      </w:r>
    </w:p>
    <w:p w:rsidR="00D81E1E" w:rsidRPr="001B50CD" w:rsidRDefault="00D26736" w:rsidP="001F556C">
      <w:pPr>
        <w:pStyle w:val="50"/>
        <w:numPr>
          <w:ilvl w:val="0"/>
          <w:numId w:val="0"/>
        </w:numPr>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2.2</w:t>
      </w:r>
      <w:r w:rsidR="001B2ED1" w:rsidRPr="001B50CD">
        <w:rPr>
          <w:rFonts w:ascii="Arial" w:hAnsi="Arial" w:cs="Arial"/>
          <w:color w:val="000000"/>
          <w:sz w:val="21"/>
          <w:szCs w:val="21"/>
          <w:lang w:val="uk-UA"/>
        </w:rPr>
        <w:t>8</w:t>
      </w:r>
      <w:r w:rsidR="00D81E1E" w:rsidRPr="001B50CD">
        <w:rPr>
          <w:rFonts w:ascii="Arial" w:hAnsi="Arial" w:cs="Arial"/>
          <w:color w:val="000000"/>
          <w:sz w:val="21"/>
          <w:szCs w:val="21"/>
          <w:lang w:val="uk-UA"/>
        </w:rPr>
        <w:t xml:space="preserve"> шум повітряний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Шум, який випромінюється джерелом безпосередньо у повітря і поширюється повітряним шляхом</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w:t>
      </w:r>
      <w:r w:rsidR="001B2ED1" w:rsidRPr="001B50CD">
        <w:rPr>
          <w:rFonts w:ascii="Arial" w:hAnsi="Arial" w:cs="Arial"/>
          <w:color w:val="000000"/>
          <w:sz w:val="21"/>
          <w:szCs w:val="21"/>
          <w:lang w:val="uk-UA"/>
        </w:rPr>
        <w:t>29</w:t>
      </w:r>
      <w:r w:rsidR="00D81E1E" w:rsidRPr="001B50CD">
        <w:rPr>
          <w:rFonts w:ascii="Arial" w:hAnsi="Arial" w:cs="Arial"/>
          <w:color w:val="000000"/>
          <w:sz w:val="21"/>
          <w:szCs w:val="21"/>
          <w:lang w:val="uk-UA"/>
        </w:rPr>
        <w:t xml:space="preserve"> шум постійний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Шум, рівень звуку якого змінюється у часі не більше ніж на 5 дБА при вимірюванні шумоміром на часовій характеристиці </w:t>
      </w:r>
      <w:r w:rsidR="00F26E3F" w:rsidRPr="00F26E3F">
        <w:rPr>
          <w:rFonts w:ascii="Arial" w:hAnsi="Arial" w:cs="Arial"/>
          <w:color w:val="000000"/>
          <w:sz w:val="21"/>
          <w:szCs w:val="21"/>
        </w:rPr>
        <w:t>“</w:t>
      </w:r>
      <w:r w:rsidRPr="003825E9">
        <w:rPr>
          <w:rFonts w:ascii="Arial" w:hAnsi="Arial" w:cs="Arial"/>
          <w:color w:val="000000"/>
          <w:sz w:val="21"/>
          <w:szCs w:val="21"/>
          <w:lang w:val="uk-UA"/>
        </w:rPr>
        <w:t>повільно</w:t>
      </w:r>
      <w:r w:rsidR="00F26E3F" w:rsidRPr="00F26E3F">
        <w:rPr>
          <w:rFonts w:ascii="Arial" w:hAnsi="Arial" w:cs="Arial"/>
          <w:color w:val="000000"/>
          <w:sz w:val="21"/>
          <w:szCs w:val="21"/>
        </w:rPr>
        <w:t>”</w:t>
      </w:r>
      <w:r w:rsidRPr="003825E9">
        <w:rPr>
          <w:rFonts w:ascii="Arial" w:hAnsi="Arial" w:cs="Arial"/>
          <w:color w:val="000000"/>
          <w:sz w:val="21"/>
          <w:szCs w:val="21"/>
          <w:lang w:val="uk-UA"/>
        </w:rPr>
        <w:t xml:space="preserve"> і на частотній характеристиці </w:t>
      </w:r>
      <w:r w:rsidR="009B70ED" w:rsidRPr="009B70ED">
        <w:rPr>
          <w:rFonts w:ascii="Arial" w:hAnsi="Arial" w:cs="Arial"/>
          <w:color w:val="000000"/>
          <w:sz w:val="21"/>
          <w:szCs w:val="21"/>
        </w:rPr>
        <w:t>“</w:t>
      </w:r>
      <w:r w:rsidRPr="003825E9">
        <w:rPr>
          <w:rFonts w:ascii="Arial" w:hAnsi="Arial" w:cs="Arial"/>
          <w:color w:val="000000"/>
          <w:sz w:val="21"/>
          <w:szCs w:val="21"/>
          <w:lang w:val="uk-UA"/>
        </w:rPr>
        <w:t>А</w:t>
      </w:r>
      <w:r w:rsidR="009B70ED" w:rsidRPr="009B70ED">
        <w:rPr>
          <w:rFonts w:ascii="Arial" w:hAnsi="Arial" w:cs="Arial"/>
          <w:color w:val="000000"/>
          <w:sz w:val="21"/>
          <w:szCs w:val="21"/>
        </w:rPr>
        <w:t>”</w:t>
      </w:r>
      <w:r w:rsidRPr="003825E9">
        <w:rPr>
          <w:rFonts w:ascii="Arial" w:hAnsi="Arial" w:cs="Arial"/>
          <w:color w:val="000000"/>
          <w:sz w:val="21"/>
          <w:szCs w:val="21"/>
          <w:lang w:val="uk-UA"/>
        </w:rPr>
        <w:t xml:space="preserve"> </w:t>
      </w:r>
    </w:p>
    <w:p w:rsidR="00D81E1E" w:rsidRPr="001B50CD" w:rsidRDefault="00D26736" w:rsidP="001F556C">
      <w:pPr>
        <w:pStyle w:val="50"/>
        <w:numPr>
          <w:ilvl w:val="0"/>
          <w:numId w:val="0"/>
        </w:numPr>
        <w:tabs>
          <w:tab w:val="clear" w:pos="1560"/>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2.3</w:t>
      </w:r>
      <w:r w:rsidR="001B2ED1" w:rsidRPr="001B50CD">
        <w:rPr>
          <w:rFonts w:ascii="Arial" w:hAnsi="Arial" w:cs="Arial"/>
          <w:color w:val="000000"/>
          <w:sz w:val="21"/>
          <w:szCs w:val="21"/>
          <w:lang w:val="uk-UA"/>
        </w:rPr>
        <w:t>0</w:t>
      </w:r>
      <w:r w:rsidR="00D81E1E" w:rsidRPr="001B50CD">
        <w:rPr>
          <w:rFonts w:ascii="Arial" w:hAnsi="Arial" w:cs="Arial"/>
          <w:color w:val="000000"/>
          <w:sz w:val="21"/>
          <w:szCs w:val="21"/>
          <w:lang w:val="uk-UA"/>
        </w:rPr>
        <w:t xml:space="preserve"> шум структурний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Механічна вібрація будівельних конструкцій, яка виникає при їх збудженні динамічними силами, поширюється по конструкціях буд</w:t>
      </w:r>
      <w:r w:rsidR="003F02E9" w:rsidRPr="003825E9">
        <w:rPr>
          <w:rFonts w:ascii="Arial" w:hAnsi="Arial" w:cs="Arial"/>
          <w:color w:val="000000"/>
          <w:sz w:val="21"/>
          <w:szCs w:val="21"/>
          <w:lang w:val="uk-UA"/>
        </w:rPr>
        <w:t>івель і споруд</w:t>
      </w:r>
      <w:r w:rsidRPr="003825E9">
        <w:rPr>
          <w:rFonts w:ascii="Arial" w:hAnsi="Arial" w:cs="Arial"/>
          <w:color w:val="000000"/>
          <w:sz w:val="21"/>
          <w:szCs w:val="21"/>
          <w:lang w:val="uk-UA"/>
        </w:rPr>
        <w:t xml:space="preserve"> </w:t>
      </w:r>
      <w:r w:rsidR="003F02E9" w:rsidRPr="003825E9">
        <w:rPr>
          <w:rFonts w:ascii="Arial" w:hAnsi="Arial" w:cs="Arial"/>
          <w:color w:val="000000"/>
          <w:sz w:val="21"/>
          <w:szCs w:val="21"/>
          <w:lang w:val="uk-UA"/>
        </w:rPr>
        <w:t>та</w:t>
      </w:r>
      <w:r w:rsidRPr="003825E9">
        <w:rPr>
          <w:rFonts w:ascii="Arial" w:hAnsi="Arial" w:cs="Arial"/>
          <w:color w:val="000000"/>
          <w:sz w:val="21"/>
          <w:szCs w:val="21"/>
          <w:lang w:val="uk-UA"/>
        </w:rPr>
        <w:t xml:space="preserve"> випромінюється цими конструкціями у вигляді повітряного шуму</w:t>
      </w:r>
    </w:p>
    <w:p w:rsidR="00D81E1E" w:rsidRPr="00BF7A20" w:rsidRDefault="00D81E1E" w:rsidP="001F556C">
      <w:pPr>
        <w:pStyle w:val="aff3"/>
        <w:spacing w:after="0" w:line="288" w:lineRule="auto"/>
        <w:ind w:left="-567" w:right="144" w:firstLine="283"/>
        <w:rPr>
          <w:rFonts w:ascii="Arial" w:hAnsi="Arial" w:cs="Arial"/>
          <w:color w:val="000000"/>
          <w:sz w:val="19"/>
          <w:szCs w:val="19"/>
          <w:lang w:val="uk-UA"/>
        </w:rPr>
      </w:pPr>
      <w:r w:rsidRPr="00BF7A20">
        <w:rPr>
          <w:rFonts w:ascii="Arial" w:hAnsi="Arial" w:cs="Arial"/>
          <w:b/>
          <w:color w:val="000000"/>
          <w:sz w:val="19"/>
          <w:szCs w:val="19"/>
          <w:lang w:val="uk-UA"/>
        </w:rPr>
        <w:t>Примітка.</w:t>
      </w:r>
      <w:r w:rsidRPr="00BF7A20">
        <w:rPr>
          <w:rFonts w:ascii="Arial" w:hAnsi="Arial" w:cs="Arial"/>
          <w:color w:val="000000"/>
          <w:sz w:val="19"/>
          <w:szCs w:val="19"/>
          <w:lang w:val="uk-UA"/>
        </w:rPr>
        <w:t xml:space="preserve"> Джерелами структурного шуму є механічне обладнання з динамічними навантаженнями, жорстко встановлене на огороджувальній конструкції, санітарно-технічне обладнання тощо</w:t>
      </w:r>
      <w:r w:rsidR="00BF7A20">
        <w:rPr>
          <w:rFonts w:ascii="Arial" w:hAnsi="Arial" w:cs="Arial"/>
          <w:color w:val="000000"/>
          <w:sz w:val="19"/>
          <w:szCs w:val="19"/>
          <w:lang w:val="uk-UA"/>
        </w:rPr>
        <w:t>.</w:t>
      </w:r>
      <w:r w:rsidRPr="00BF7A20">
        <w:rPr>
          <w:rFonts w:ascii="Arial" w:hAnsi="Arial" w:cs="Arial"/>
          <w:color w:val="000000"/>
          <w:sz w:val="19"/>
          <w:szCs w:val="19"/>
          <w:lang w:val="uk-UA"/>
        </w:rPr>
        <w:t xml:space="preserve"> </w:t>
      </w:r>
    </w:p>
    <w:p w:rsidR="00D81E1E" w:rsidRPr="001B50CD" w:rsidRDefault="00D26736" w:rsidP="001F556C">
      <w:pPr>
        <w:pStyle w:val="aff"/>
        <w:numPr>
          <w:ilvl w:val="0"/>
          <w:numId w:val="0"/>
        </w:numPr>
        <w:tabs>
          <w:tab w:val="clear" w:pos="1276"/>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2.3</w:t>
      </w:r>
      <w:r w:rsidR="001B2ED1" w:rsidRPr="001B50CD">
        <w:rPr>
          <w:rFonts w:ascii="Arial" w:hAnsi="Arial" w:cs="Arial"/>
          <w:color w:val="000000"/>
          <w:sz w:val="21"/>
          <w:szCs w:val="21"/>
          <w:lang w:val="uk-UA"/>
        </w:rPr>
        <w:t>1</w:t>
      </w:r>
      <w:r w:rsidR="00D81E1E" w:rsidRPr="001B50CD">
        <w:rPr>
          <w:rFonts w:ascii="Arial" w:hAnsi="Arial" w:cs="Arial"/>
          <w:color w:val="000000"/>
          <w:sz w:val="21"/>
          <w:szCs w:val="21"/>
          <w:lang w:val="uk-UA"/>
        </w:rPr>
        <w:t xml:space="preserve"> шум тональний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Шум, в спектрі якого є виражені дискретні тони </w:t>
      </w:r>
    </w:p>
    <w:p w:rsidR="00D81E1E" w:rsidRPr="001B50CD" w:rsidRDefault="00D81E1E" w:rsidP="001F556C">
      <w:pPr>
        <w:pStyle w:val="aff3"/>
        <w:spacing w:after="0" w:line="288" w:lineRule="auto"/>
        <w:ind w:left="-567" w:right="144" w:firstLine="283"/>
        <w:rPr>
          <w:rFonts w:ascii="Arial" w:hAnsi="Arial" w:cs="Arial"/>
          <w:color w:val="000000"/>
          <w:sz w:val="19"/>
          <w:szCs w:val="19"/>
          <w:lang w:val="uk-UA"/>
        </w:rPr>
      </w:pPr>
      <w:r w:rsidRPr="001B50CD">
        <w:rPr>
          <w:rFonts w:ascii="Arial" w:hAnsi="Arial" w:cs="Arial"/>
          <w:b/>
          <w:color w:val="000000"/>
          <w:sz w:val="19"/>
          <w:szCs w:val="19"/>
          <w:lang w:val="uk-UA"/>
        </w:rPr>
        <w:t>Примітка.</w:t>
      </w:r>
      <w:r w:rsidRPr="001B50CD">
        <w:rPr>
          <w:rFonts w:ascii="Arial" w:hAnsi="Arial" w:cs="Arial"/>
          <w:color w:val="000000"/>
          <w:sz w:val="19"/>
          <w:szCs w:val="19"/>
          <w:lang w:val="uk-UA"/>
        </w:rPr>
        <w:t xml:space="preserve"> Тональний характер шуму встановлюється вимірюванням у третиннооктавних смугах частот по перевищенню рівня шуму в одній смузі над сусідніми не менше ніж на 10 дБ</w:t>
      </w:r>
      <w:r w:rsidR="00BF7A20">
        <w:rPr>
          <w:rFonts w:ascii="Arial" w:hAnsi="Arial" w:cs="Arial"/>
          <w:color w:val="000000"/>
          <w:sz w:val="19"/>
          <w:szCs w:val="19"/>
          <w:lang w:val="uk-UA"/>
        </w:rPr>
        <w:t>.</w:t>
      </w:r>
      <w:r w:rsidRPr="001B50CD">
        <w:rPr>
          <w:rFonts w:ascii="Arial" w:hAnsi="Arial" w:cs="Arial"/>
          <w:color w:val="000000"/>
          <w:sz w:val="19"/>
          <w:szCs w:val="19"/>
          <w:lang w:val="uk-UA"/>
        </w:rPr>
        <w:t xml:space="preserve"> </w:t>
      </w:r>
    </w:p>
    <w:p w:rsidR="00D81E1E" w:rsidRPr="001B50CD" w:rsidRDefault="00D26736" w:rsidP="001F556C">
      <w:pPr>
        <w:pStyle w:val="50"/>
        <w:numPr>
          <w:ilvl w:val="0"/>
          <w:numId w:val="0"/>
        </w:numPr>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t>2.3</w:t>
      </w:r>
      <w:r w:rsidR="001B2ED1" w:rsidRPr="001B50CD">
        <w:rPr>
          <w:rFonts w:ascii="Arial" w:hAnsi="Arial" w:cs="Arial"/>
          <w:color w:val="000000"/>
          <w:sz w:val="21"/>
          <w:szCs w:val="21"/>
          <w:lang w:val="uk-UA"/>
        </w:rPr>
        <w:t>2</w:t>
      </w:r>
      <w:r w:rsidR="00D81E1E" w:rsidRPr="001B50CD">
        <w:rPr>
          <w:rFonts w:ascii="Arial" w:hAnsi="Arial" w:cs="Arial"/>
          <w:color w:val="000000"/>
          <w:sz w:val="21"/>
          <w:szCs w:val="21"/>
          <w:lang w:val="uk-UA"/>
        </w:rPr>
        <w:t xml:space="preserve"> шум ударний </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Повітряний шум, який випромінюється огороджувальною конструкцією при її збудженні динамічними силами</w:t>
      </w:r>
    </w:p>
    <w:p w:rsidR="00D81E1E" w:rsidRPr="001B50CD" w:rsidRDefault="00D81E1E" w:rsidP="001F556C">
      <w:pPr>
        <w:pStyle w:val="aff3"/>
        <w:spacing w:after="0" w:line="288" w:lineRule="auto"/>
        <w:ind w:left="-567" w:right="144" w:firstLine="283"/>
        <w:rPr>
          <w:rFonts w:ascii="Arial" w:hAnsi="Arial" w:cs="Arial"/>
          <w:color w:val="000000"/>
          <w:sz w:val="19"/>
          <w:szCs w:val="19"/>
          <w:lang w:val="uk-UA"/>
        </w:rPr>
      </w:pPr>
      <w:r w:rsidRPr="001B50CD">
        <w:rPr>
          <w:rFonts w:ascii="Arial" w:hAnsi="Arial" w:cs="Arial"/>
          <w:b/>
          <w:color w:val="000000"/>
          <w:sz w:val="19"/>
          <w:szCs w:val="19"/>
          <w:lang w:val="uk-UA"/>
        </w:rPr>
        <w:t>Примітка.</w:t>
      </w:r>
      <w:r w:rsidRPr="001B50CD">
        <w:rPr>
          <w:rFonts w:ascii="Arial" w:hAnsi="Arial" w:cs="Arial"/>
          <w:color w:val="000000"/>
          <w:sz w:val="19"/>
          <w:szCs w:val="19"/>
          <w:lang w:val="uk-UA"/>
        </w:rPr>
        <w:t xml:space="preserve"> Ударний шум є різновидом структурного шуму, який виникає при ходінні по міжповерховому перекритті, падінні предметів, пересуванні меблів тощо. Цей термін в будівельній акустиці застосовують тільки до міжповерхових перекриттів, сходових площадок і маршів</w:t>
      </w:r>
      <w:r w:rsidR="00BF7A20">
        <w:rPr>
          <w:rFonts w:ascii="Arial" w:hAnsi="Arial" w:cs="Arial"/>
          <w:color w:val="000000"/>
          <w:sz w:val="19"/>
          <w:szCs w:val="19"/>
          <w:lang w:val="uk-UA"/>
        </w:rPr>
        <w:t>.</w:t>
      </w:r>
      <w:r w:rsidRPr="001B50CD">
        <w:rPr>
          <w:rFonts w:ascii="Arial" w:hAnsi="Arial" w:cs="Arial"/>
          <w:color w:val="000000"/>
          <w:sz w:val="19"/>
          <w:szCs w:val="19"/>
          <w:lang w:val="uk-UA"/>
        </w:rPr>
        <w:t xml:space="preserve"> </w:t>
      </w:r>
    </w:p>
    <w:p w:rsidR="00D81E1E" w:rsidRPr="001B50CD" w:rsidRDefault="00D26736" w:rsidP="001F556C">
      <w:pPr>
        <w:keepNext/>
        <w:tabs>
          <w:tab w:val="left" w:pos="1134"/>
        </w:tabs>
        <w:spacing w:line="288" w:lineRule="auto"/>
        <w:ind w:left="-567" w:right="144" w:firstLine="283"/>
        <w:jc w:val="both"/>
        <w:outlineLvl w:val="1"/>
        <w:rPr>
          <w:rFonts w:ascii="Arial" w:eastAsia="Arial Unicode MS" w:hAnsi="Arial" w:cs="Arial"/>
          <w:b/>
          <w:bCs/>
          <w:iCs/>
          <w:color w:val="000000"/>
          <w:sz w:val="21"/>
          <w:szCs w:val="21"/>
          <w:lang w:val="uk-UA"/>
        </w:rPr>
      </w:pPr>
      <w:r w:rsidRPr="001B50CD">
        <w:rPr>
          <w:rFonts w:ascii="Arial" w:hAnsi="Arial" w:cs="Arial"/>
          <w:b/>
          <w:bCs/>
          <w:color w:val="000000"/>
          <w:sz w:val="21"/>
          <w:szCs w:val="21"/>
          <w:lang w:val="uk-UA"/>
        </w:rPr>
        <w:t>2.3</w:t>
      </w:r>
      <w:r w:rsidR="001B2ED1" w:rsidRPr="001B50CD">
        <w:rPr>
          <w:rFonts w:ascii="Arial" w:hAnsi="Arial" w:cs="Arial"/>
          <w:b/>
          <w:bCs/>
          <w:color w:val="000000"/>
          <w:sz w:val="21"/>
          <w:szCs w:val="21"/>
          <w:lang w:val="uk-UA"/>
        </w:rPr>
        <w:t>3</w:t>
      </w:r>
      <w:r w:rsidR="00D81E1E" w:rsidRPr="001B50CD">
        <w:rPr>
          <w:rFonts w:ascii="Arial" w:hAnsi="Arial" w:cs="Arial"/>
          <w:b/>
          <w:color w:val="000000"/>
          <w:sz w:val="21"/>
          <w:szCs w:val="21"/>
          <w:lang w:val="uk-UA"/>
        </w:rPr>
        <w:t xml:space="preserve"> </w:t>
      </w:r>
      <w:r w:rsidR="00D81E1E" w:rsidRPr="001B50CD">
        <w:rPr>
          <w:rFonts w:ascii="Arial" w:eastAsia="Arial Unicode MS" w:hAnsi="Arial" w:cs="Arial"/>
          <w:b/>
          <w:bCs/>
          <w:iCs/>
          <w:color w:val="000000"/>
          <w:sz w:val="21"/>
          <w:szCs w:val="21"/>
          <w:lang w:val="uk-UA"/>
        </w:rPr>
        <w:t>шум широкосмуговий</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 xml:space="preserve">Шум з безперервним спектром шириною більше ніж одна октава </w:t>
      </w:r>
    </w:p>
    <w:p w:rsidR="00D81E1E" w:rsidRPr="001B50CD" w:rsidRDefault="00D26736" w:rsidP="001F556C">
      <w:pPr>
        <w:pStyle w:val="50"/>
        <w:numPr>
          <w:ilvl w:val="0"/>
          <w:numId w:val="0"/>
        </w:numPr>
        <w:tabs>
          <w:tab w:val="clear" w:pos="1560"/>
          <w:tab w:val="left" w:pos="1418"/>
        </w:tabs>
        <w:spacing w:before="0" w:after="0" w:line="288" w:lineRule="auto"/>
        <w:ind w:left="-567" w:right="144" w:firstLine="283"/>
        <w:rPr>
          <w:rFonts w:ascii="Arial" w:hAnsi="Arial" w:cs="Arial"/>
          <w:color w:val="000000"/>
          <w:sz w:val="21"/>
          <w:szCs w:val="21"/>
          <w:lang w:val="uk-UA"/>
        </w:rPr>
      </w:pPr>
      <w:r w:rsidRPr="001B50CD">
        <w:rPr>
          <w:rFonts w:ascii="Arial" w:hAnsi="Arial" w:cs="Arial"/>
          <w:color w:val="000000"/>
          <w:sz w:val="21"/>
          <w:szCs w:val="21"/>
          <w:lang w:val="uk-UA"/>
        </w:rPr>
        <w:lastRenderedPageBreak/>
        <w:t>2.3</w:t>
      </w:r>
      <w:r w:rsidR="001B2ED1" w:rsidRPr="001B50CD">
        <w:rPr>
          <w:rFonts w:ascii="Arial" w:hAnsi="Arial" w:cs="Arial"/>
          <w:color w:val="000000"/>
          <w:sz w:val="21"/>
          <w:szCs w:val="21"/>
          <w:lang w:val="uk-UA"/>
        </w:rPr>
        <w:t>4</w:t>
      </w:r>
      <w:r w:rsidR="00D81E1E" w:rsidRPr="001B50CD">
        <w:rPr>
          <w:rFonts w:ascii="Arial" w:hAnsi="Arial" w:cs="Arial"/>
          <w:color w:val="000000"/>
          <w:sz w:val="21"/>
          <w:szCs w:val="21"/>
          <w:lang w:val="uk-UA"/>
        </w:rPr>
        <w:t xml:space="preserve"> шумовий (акустичний) режим об’єкта</w:t>
      </w:r>
    </w:p>
    <w:p w:rsidR="00D81E1E" w:rsidRPr="003825E9" w:rsidRDefault="00D81E1E"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Стан об’єкта (окреме приміщення, буд</w:t>
      </w:r>
      <w:r w:rsidR="003F02E9" w:rsidRPr="003825E9">
        <w:rPr>
          <w:rFonts w:ascii="Arial" w:hAnsi="Arial" w:cs="Arial"/>
          <w:color w:val="000000"/>
          <w:sz w:val="21"/>
          <w:szCs w:val="21"/>
          <w:lang w:val="uk-UA"/>
        </w:rPr>
        <w:t>івля, споруда</w:t>
      </w:r>
      <w:r w:rsidRPr="003825E9">
        <w:rPr>
          <w:rFonts w:ascii="Arial" w:hAnsi="Arial" w:cs="Arial"/>
          <w:color w:val="000000"/>
          <w:sz w:val="21"/>
          <w:szCs w:val="21"/>
          <w:lang w:val="uk-UA"/>
        </w:rPr>
        <w:t>, територія), до якого висуваються певні вимоги щодо рівня шумового забруднення, і характеризується фактичними сумарними рівнями шуму, створюваного всіма наявними (внутрішніми і зовнішніми) джерелами, що впливають на даний об’єкт. Шумовий режим відповідає нормативному, якщо сумарні рівні шуму від усіх джерел не перевищують допустимих значень, встановлених санітарно-гігієнічними нормативами</w:t>
      </w:r>
    </w:p>
    <w:p w:rsidR="00F20DF6" w:rsidRPr="001B50CD" w:rsidRDefault="00F20DF6" w:rsidP="001F556C">
      <w:pPr>
        <w:keepNext/>
        <w:tabs>
          <w:tab w:val="left" w:pos="1134"/>
        </w:tabs>
        <w:spacing w:line="288" w:lineRule="auto"/>
        <w:ind w:left="-567" w:right="144" w:firstLine="283"/>
        <w:jc w:val="both"/>
        <w:outlineLvl w:val="1"/>
        <w:rPr>
          <w:rFonts w:ascii="Arial" w:eastAsia="Arial Unicode MS" w:hAnsi="Arial" w:cs="Arial"/>
          <w:b/>
          <w:bCs/>
          <w:iCs/>
          <w:sz w:val="21"/>
          <w:szCs w:val="21"/>
          <w:lang w:val="uk-UA"/>
        </w:rPr>
      </w:pPr>
      <w:r w:rsidRPr="001B50CD">
        <w:rPr>
          <w:rFonts w:ascii="Arial" w:hAnsi="Arial" w:cs="Arial"/>
          <w:b/>
          <w:bCs/>
          <w:sz w:val="21"/>
          <w:szCs w:val="21"/>
          <w:lang w:val="uk-UA"/>
        </w:rPr>
        <w:t>2.35</w:t>
      </w:r>
      <w:r w:rsidRPr="001B50CD">
        <w:rPr>
          <w:rFonts w:ascii="Arial" w:eastAsia="Arial Unicode MS" w:hAnsi="Arial" w:cs="Arial"/>
          <w:b/>
          <w:bCs/>
          <w:iCs/>
          <w:sz w:val="21"/>
          <w:szCs w:val="21"/>
          <w:lang w:val="uk-UA"/>
        </w:rPr>
        <w:t xml:space="preserve"> шумозахисний екран</w:t>
      </w:r>
    </w:p>
    <w:p w:rsidR="00F20DF6" w:rsidRPr="003825E9" w:rsidRDefault="00F20DF6" w:rsidP="001F556C">
      <w:pPr>
        <w:pStyle w:val="aff1"/>
        <w:spacing w:line="288" w:lineRule="auto"/>
        <w:ind w:left="-567" w:right="144" w:firstLine="283"/>
        <w:rPr>
          <w:rFonts w:ascii="Arial" w:hAnsi="Arial" w:cs="Arial"/>
          <w:sz w:val="21"/>
          <w:szCs w:val="21"/>
          <w:lang w:val="uk-UA" w:eastAsia="ru-RU" w:bidi="ar-SA"/>
        </w:rPr>
      </w:pPr>
      <w:r w:rsidRPr="003825E9">
        <w:rPr>
          <w:rFonts w:ascii="Arial" w:hAnsi="Arial" w:cs="Arial"/>
          <w:sz w:val="21"/>
          <w:szCs w:val="21"/>
          <w:lang w:val="uk-UA" w:eastAsia="ru-RU" w:bidi="ar-SA"/>
        </w:rPr>
        <w:t>Споруда у вигляді штучної наземної стінки, земляного насипу, виїмки, галереї тощо, яку встановлюють (споруджують) уздовж автомобільних доріг, залізниць або біля окремих шумних об’єктів з метою зниження шуму та вібрації на прилеглій території</w:t>
      </w:r>
    </w:p>
    <w:p w:rsidR="00723F43" w:rsidRPr="00CE0716" w:rsidRDefault="009E6462" w:rsidP="001F556C">
      <w:pPr>
        <w:pStyle w:val="50"/>
        <w:numPr>
          <w:ilvl w:val="0"/>
          <w:numId w:val="0"/>
        </w:numPr>
        <w:tabs>
          <w:tab w:val="clear" w:pos="1560"/>
          <w:tab w:val="left" w:pos="1418"/>
        </w:tabs>
        <w:spacing w:before="0" w:after="0" w:line="288" w:lineRule="auto"/>
        <w:ind w:left="-567" w:right="144" w:firstLine="283"/>
        <w:rPr>
          <w:rFonts w:ascii="Arial" w:hAnsi="Arial" w:cs="Arial"/>
          <w:color w:val="000000"/>
          <w:sz w:val="21"/>
          <w:szCs w:val="21"/>
          <w:lang w:val="uk-UA"/>
        </w:rPr>
      </w:pPr>
      <w:r w:rsidRPr="00914B43">
        <w:rPr>
          <w:rFonts w:ascii="Arial" w:hAnsi="Arial" w:cs="Arial"/>
          <w:color w:val="000000"/>
          <w:sz w:val="21"/>
          <w:szCs w:val="21"/>
          <w:lang w:val="uk-UA"/>
        </w:rPr>
        <w:t>2</w:t>
      </w:r>
      <w:r w:rsidR="00723F43" w:rsidRPr="00CE0716">
        <w:rPr>
          <w:rFonts w:ascii="Arial" w:hAnsi="Arial" w:cs="Arial"/>
          <w:color w:val="000000"/>
          <w:sz w:val="21"/>
          <w:szCs w:val="21"/>
          <w:lang w:val="uk-UA"/>
        </w:rPr>
        <w:t>.</w:t>
      </w:r>
      <w:r w:rsidR="00D26736" w:rsidRPr="00CE0716">
        <w:rPr>
          <w:rFonts w:ascii="Arial" w:hAnsi="Arial" w:cs="Arial"/>
          <w:color w:val="000000"/>
          <w:sz w:val="21"/>
          <w:szCs w:val="21"/>
          <w:lang w:val="uk-UA"/>
        </w:rPr>
        <w:t>3</w:t>
      </w:r>
      <w:r w:rsidR="001B2ED1" w:rsidRPr="00CE0716">
        <w:rPr>
          <w:rFonts w:ascii="Arial" w:hAnsi="Arial" w:cs="Arial"/>
          <w:color w:val="000000"/>
          <w:sz w:val="21"/>
          <w:szCs w:val="21"/>
          <w:lang w:val="uk-UA"/>
        </w:rPr>
        <w:t>6</w:t>
      </w:r>
      <w:r w:rsidR="00723F43" w:rsidRPr="00CE0716">
        <w:rPr>
          <w:rFonts w:ascii="Arial" w:hAnsi="Arial" w:cs="Arial"/>
          <w:color w:val="000000"/>
          <w:sz w:val="21"/>
          <w:szCs w:val="21"/>
          <w:lang w:val="uk-UA"/>
        </w:rPr>
        <w:t xml:space="preserve"> шум</w:t>
      </w:r>
    </w:p>
    <w:p w:rsidR="00723F43" w:rsidRPr="003825E9" w:rsidRDefault="00723F43" w:rsidP="001F556C">
      <w:pPr>
        <w:pStyle w:val="aff1"/>
        <w:spacing w:line="288" w:lineRule="auto"/>
        <w:ind w:left="-567" w:right="144" w:firstLine="283"/>
        <w:rPr>
          <w:rFonts w:ascii="Arial" w:hAnsi="Arial" w:cs="Arial"/>
          <w:color w:val="000000"/>
          <w:sz w:val="21"/>
          <w:szCs w:val="21"/>
          <w:lang w:val="uk-UA"/>
        </w:rPr>
      </w:pPr>
      <w:r w:rsidRPr="003825E9">
        <w:rPr>
          <w:rFonts w:ascii="Arial" w:hAnsi="Arial" w:cs="Arial"/>
          <w:color w:val="000000"/>
          <w:sz w:val="21"/>
          <w:szCs w:val="21"/>
          <w:lang w:val="uk-UA"/>
        </w:rPr>
        <w:t>Нестійкі або випадкові акустичні коливання, що характеризуються випадковою зміною амплітуди і частоти</w:t>
      </w:r>
    </w:p>
    <w:p w:rsidR="00723F43" w:rsidRPr="00CE0716" w:rsidRDefault="00723F43" w:rsidP="001F556C">
      <w:pPr>
        <w:pStyle w:val="aff3"/>
        <w:spacing w:after="0" w:line="288" w:lineRule="auto"/>
        <w:ind w:left="-567" w:right="144" w:firstLine="283"/>
        <w:rPr>
          <w:rFonts w:ascii="Arial" w:hAnsi="Arial" w:cs="Arial"/>
          <w:color w:val="000000"/>
          <w:sz w:val="19"/>
          <w:szCs w:val="19"/>
          <w:lang w:val="uk-UA"/>
        </w:rPr>
      </w:pPr>
      <w:r w:rsidRPr="00CE0716">
        <w:rPr>
          <w:rFonts w:ascii="Arial" w:hAnsi="Arial" w:cs="Arial"/>
          <w:b/>
          <w:color w:val="000000"/>
          <w:sz w:val="19"/>
          <w:szCs w:val="19"/>
          <w:lang w:val="uk-UA"/>
        </w:rPr>
        <w:t>Примітка.</w:t>
      </w:r>
      <w:r w:rsidRPr="00CE0716">
        <w:rPr>
          <w:rFonts w:ascii="Arial" w:hAnsi="Arial" w:cs="Arial"/>
          <w:color w:val="000000"/>
          <w:sz w:val="19"/>
          <w:szCs w:val="19"/>
          <w:lang w:val="uk-UA"/>
        </w:rPr>
        <w:t xml:space="preserve"> Шум, як несприятливий фізичний фактор навколишнього середовища, – це будь-який небажаний звук чи сукупність звуків з випадковими розподілами частот і інтенсивності, що сприймається негативно, заважає слуховому сприйняттю корисної інформації, порушує тишу, завдає шкоди здоров’ю людини і знижує її працездатність</w:t>
      </w:r>
      <w:r w:rsidR="00BF7A20">
        <w:rPr>
          <w:rFonts w:ascii="Arial" w:hAnsi="Arial" w:cs="Arial"/>
          <w:color w:val="000000"/>
          <w:sz w:val="19"/>
          <w:szCs w:val="19"/>
          <w:lang w:val="uk-UA"/>
        </w:rPr>
        <w:t>.</w:t>
      </w:r>
    </w:p>
    <w:p w:rsidR="002D5932" w:rsidRPr="003825E9" w:rsidRDefault="00B63D1A" w:rsidP="001F556C">
      <w:pPr>
        <w:spacing w:after="160" w:line="288" w:lineRule="auto"/>
        <w:ind w:left="-567" w:right="144" w:firstLine="283"/>
        <w:jc w:val="both"/>
        <w:rPr>
          <w:rFonts w:ascii="Arial" w:hAnsi="Arial" w:cs="Arial"/>
          <w:bCs/>
          <w:sz w:val="21"/>
          <w:szCs w:val="21"/>
          <w:lang w:val="uk-UA"/>
        </w:rPr>
      </w:pPr>
      <w:r w:rsidRPr="003825E9">
        <w:rPr>
          <w:rFonts w:ascii="Arial" w:hAnsi="Arial" w:cs="Arial"/>
          <w:bCs/>
          <w:color w:val="242021"/>
          <w:sz w:val="21"/>
          <w:szCs w:val="21"/>
          <w:lang w:val="uk-UA"/>
        </w:rPr>
        <w:t>Умовні позна</w:t>
      </w:r>
      <w:r w:rsidR="00BF7A20">
        <w:rPr>
          <w:rFonts w:ascii="Arial" w:hAnsi="Arial" w:cs="Arial"/>
          <w:bCs/>
          <w:color w:val="242021"/>
          <w:sz w:val="21"/>
          <w:szCs w:val="21"/>
          <w:lang w:val="uk-UA"/>
        </w:rPr>
        <w:t>ки</w:t>
      </w:r>
      <w:r w:rsidRPr="003825E9">
        <w:rPr>
          <w:rFonts w:ascii="Arial" w:hAnsi="Arial" w:cs="Arial"/>
          <w:bCs/>
          <w:color w:val="242021"/>
          <w:sz w:val="21"/>
          <w:szCs w:val="21"/>
          <w:lang w:val="uk-UA"/>
        </w:rPr>
        <w:t>, індекси та скорочення, що мають використовуватися у будівельних нормах щодо забезпечення основної вимоги щодо захисту від шуму та вібрації,</w:t>
      </w:r>
      <w:r w:rsidRPr="003825E9">
        <w:rPr>
          <w:rFonts w:ascii="Arial" w:hAnsi="Arial" w:cs="Arial"/>
          <w:sz w:val="21"/>
          <w:szCs w:val="21"/>
          <w:lang w:val="uk-UA"/>
        </w:rPr>
        <w:t xml:space="preserve"> </w:t>
      </w:r>
      <w:r w:rsidRPr="003825E9">
        <w:rPr>
          <w:rFonts w:ascii="Arial" w:hAnsi="Arial" w:cs="Arial"/>
          <w:bCs/>
          <w:sz w:val="21"/>
          <w:szCs w:val="21"/>
          <w:lang w:val="uk-UA"/>
        </w:rPr>
        <w:t xml:space="preserve">наведені у додатку </w:t>
      </w:r>
      <w:r w:rsidR="009C2BAF" w:rsidRPr="003825E9">
        <w:rPr>
          <w:rFonts w:ascii="Arial" w:hAnsi="Arial" w:cs="Arial"/>
          <w:bCs/>
          <w:sz w:val="21"/>
          <w:szCs w:val="21"/>
          <w:lang w:val="uk-UA"/>
        </w:rPr>
        <w:t>А</w:t>
      </w:r>
      <w:r w:rsidRPr="003825E9">
        <w:rPr>
          <w:rFonts w:ascii="Arial" w:hAnsi="Arial" w:cs="Arial"/>
          <w:bCs/>
          <w:sz w:val="21"/>
          <w:szCs w:val="21"/>
          <w:lang w:val="uk-UA"/>
        </w:rPr>
        <w:t>.</w:t>
      </w:r>
    </w:p>
    <w:p w:rsidR="002D5932" w:rsidRPr="00CE0716" w:rsidRDefault="00745175" w:rsidP="001F556C">
      <w:pPr>
        <w:tabs>
          <w:tab w:val="left" w:pos="567"/>
        </w:tabs>
        <w:suppressAutoHyphens/>
        <w:spacing w:line="288" w:lineRule="auto"/>
        <w:ind w:left="-567" w:right="144" w:firstLine="283"/>
        <w:jc w:val="both"/>
        <w:rPr>
          <w:rFonts w:ascii="Arial" w:hAnsi="Arial" w:cs="Arial"/>
          <w:b/>
          <w:caps/>
          <w:sz w:val="21"/>
          <w:szCs w:val="21"/>
          <w:lang w:val="uk-UA"/>
        </w:rPr>
      </w:pPr>
      <w:r w:rsidRPr="00CE0716">
        <w:rPr>
          <w:rFonts w:ascii="Arial" w:hAnsi="Arial" w:cs="Arial"/>
          <w:b/>
          <w:caps/>
          <w:sz w:val="21"/>
          <w:szCs w:val="21"/>
          <w:lang w:val="uk-UA"/>
        </w:rPr>
        <w:t>3</w:t>
      </w:r>
      <w:r w:rsidR="002D5932" w:rsidRPr="00CE0716">
        <w:rPr>
          <w:rFonts w:ascii="Arial" w:hAnsi="Arial" w:cs="Arial"/>
          <w:b/>
          <w:caps/>
          <w:sz w:val="21"/>
          <w:szCs w:val="21"/>
          <w:lang w:val="uk-UA"/>
        </w:rPr>
        <w:t xml:space="preserve"> ЗАГАЛЬНІ ВИМОГИ</w:t>
      </w:r>
    </w:p>
    <w:p w:rsidR="00963F8E"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3</w:t>
      </w:r>
      <w:r w:rsidR="002D5932" w:rsidRPr="00CE0716">
        <w:rPr>
          <w:rFonts w:ascii="Arial" w:hAnsi="Arial" w:cs="Arial"/>
          <w:b/>
          <w:sz w:val="21"/>
          <w:szCs w:val="21"/>
          <w:lang w:val="uk-UA" w:eastAsia="uk-UA"/>
        </w:rPr>
        <w:t>.1</w:t>
      </w:r>
      <w:r w:rsidR="002D5932" w:rsidRPr="003825E9">
        <w:rPr>
          <w:rFonts w:ascii="Arial" w:hAnsi="Arial" w:cs="Arial"/>
          <w:sz w:val="21"/>
          <w:szCs w:val="21"/>
          <w:lang w:val="uk-UA" w:eastAsia="uk-UA"/>
        </w:rPr>
        <w:t xml:space="preserve"> </w:t>
      </w:r>
      <w:r w:rsidR="00963F8E" w:rsidRPr="003825E9">
        <w:rPr>
          <w:rFonts w:ascii="Arial" w:hAnsi="Arial" w:cs="Arial"/>
          <w:sz w:val="21"/>
          <w:szCs w:val="21"/>
          <w:lang w:val="uk-UA" w:eastAsia="uk-UA"/>
        </w:rPr>
        <w:t>Будівлі і споруди повинні бути придатними для використання за призначенням з урахуванням, зокрема, безпеки для здоров’я людей, які задіяні протягом усього життєвого циклу об’єкт</w:t>
      </w:r>
      <w:r w:rsidR="00BF7A20">
        <w:rPr>
          <w:rFonts w:ascii="Arial" w:hAnsi="Arial" w:cs="Arial"/>
          <w:sz w:val="21"/>
          <w:szCs w:val="21"/>
          <w:lang w:val="uk-UA" w:eastAsia="uk-UA"/>
        </w:rPr>
        <w:t>а</w:t>
      </w:r>
      <w:r w:rsidR="00963F8E" w:rsidRPr="003825E9">
        <w:rPr>
          <w:rFonts w:ascii="Arial" w:hAnsi="Arial" w:cs="Arial"/>
          <w:sz w:val="21"/>
          <w:szCs w:val="21"/>
          <w:lang w:val="uk-UA" w:eastAsia="uk-UA"/>
        </w:rPr>
        <w:t>.</w:t>
      </w:r>
    </w:p>
    <w:p w:rsidR="002D5932"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bCs/>
          <w:sz w:val="21"/>
          <w:szCs w:val="21"/>
          <w:lang w:val="uk-UA" w:eastAsia="uk-UA"/>
        </w:rPr>
        <w:t>3</w:t>
      </w:r>
      <w:r w:rsidR="00963F8E" w:rsidRPr="00CE0716">
        <w:rPr>
          <w:rFonts w:ascii="Arial" w:hAnsi="Arial" w:cs="Arial"/>
          <w:b/>
          <w:bCs/>
          <w:sz w:val="21"/>
          <w:szCs w:val="21"/>
          <w:lang w:val="uk-UA" w:eastAsia="uk-UA"/>
        </w:rPr>
        <w:t>.2</w:t>
      </w:r>
      <w:r w:rsidR="00963F8E" w:rsidRPr="003825E9">
        <w:rPr>
          <w:rFonts w:ascii="Arial" w:hAnsi="Arial" w:cs="Arial"/>
          <w:bCs/>
          <w:sz w:val="21"/>
          <w:szCs w:val="21"/>
          <w:lang w:val="uk-UA" w:eastAsia="uk-UA"/>
        </w:rPr>
        <w:t xml:space="preserve"> </w:t>
      </w:r>
      <w:r w:rsidR="002D5932" w:rsidRPr="003825E9">
        <w:rPr>
          <w:rFonts w:ascii="Arial" w:hAnsi="Arial" w:cs="Arial"/>
          <w:sz w:val="21"/>
          <w:szCs w:val="21"/>
          <w:lang w:val="uk-UA" w:eastAsia="uk-UA"/>
        </w:rPr>
        <w:t xml:space="preserve">Основна вимога щодо захисту від шуму та вібрації стосується всіх </w:t>
      </w:r>
      <w:r w:rsidR="006670FB" w:rsidRPr="003825E9">
        <w:rPr>
          <w:rFonts w:ascii="Arial" w:hAnsi="Arial" w:cs="Arial"/>
          <w:sz w:val="21"/>
          <w:szCs w:val="21"/>
          <w:lang w:val="uk-UA" w:eastAsia="uk-UA"/>
        </w:rPr>
        <w:t>будівель і споруд</w:t>
      </w:r>
      <w:r w:rsidR="002D5932" w:rsidRPr="003825E9">
        <w:rPr>
          <w:rFonts w:ascii="Arial" w:hAnsi="Arial" w:cs="Arial"/>
          <w:sz w:val="21"/>
          <w:szCs w:val="21"/>
          <w:lang w:val="uk-UA" w:eastAsia="uk-UA"/>
        </w:rPr>
        <w:t xml:space="preserve">, в яких або поблизу яких перебувають люди. </w:t>
      </w:r>
    </w:p>
    <w:p w:rsidR="002D5932" w:rsidRPr="003825E9" w:rsidRDefault="002D5932"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xml:space="preserve">Вимога щодо захисту від шуму та вібрації розповсюджується на зовнішні та внутрішні огороджувальні конструкції </w:t>
      </w:r>
      <w:r w:rsidR="006670FB" w:rsidRPr="003825E9">
        <w:rPr>
          <w:rFonts w:ascii="Arial" w:hAnsi="Arial" w:cs="Arial"/>
          <w:sz w:val="21"/>
          <w:szCs w:val="21"/>
          <w:lang w:val="uk-UA" w:eastAsia="uk-UA"/>
        </w:rPr>
        <w:t>об’єктів</w:t>
      </w:r>
      <w:r w:rsidRPr="003825E9">
        <w:rPr>
          <w:rFonts w:ascii="Arial" w:hAnsi="Arial" w:cs="Arial"/>
          <w:sz w:val="21"/>
          <w:szCs w:val="21"/>
          <w:lang w:val="uk-UA" w:eastAsia="uk-UA"/>
        </w:rPr>
        <w:t>, на території, що прилягають до будівель і споруд, в яких перебувають люди</w:t>
      </w:r>
      <w:r w:rsidR="003F02E9" w:rsidRPr="003825E9">
        <w:rPr>
          <w:rFonts w:ascii="Arial" w:hAnsi="Arial" w:cs="Arial"/>
          <w:sz w:val="21"/>
          <w:szCs w:val="21"/>
          <w:lang w:val="uk-UA" w:eastAsia="uk-UA"/>
        </w:rPr>
        <w:t>.</w:t>
      </w:r>
      <w:r w:rsidRPr="003825E9">
        <w:rPr>
          <w:rFonts w:ascii="Arial" w:hAnsi="Arial" w:cs="Arial"/>
          <w:sz w:val="21"/>
          <w:szCs w:val="21"/>
          <w:lang w:val="uk-UA" w:eastAsia="uk-UA"/>
        </w:rPr>
        <w:t xml:space="preserve"> </w:t>
      </w:r>
    </w:p>
    <w:p w:rsidR="002D5932"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3</w:t>
      </w:r>
      <w:r w:rsidR="002D5932" w:rsidRPr="00CE0716">
        <w:rPr>
          <w:rFonts w:ascii="Arial" w:hAnsi="Arial" w:cs="Arial"/>
          <w:b/>
          <w:sz w:val="21"/>
          <w:szCs w:val="21"/>
          <w:lang w:val="uk-UA" w:eastAsia="uk-UA"/>
        </w:rPr>
        <w:t>.3</w:t>
      </w:r>
      <w:r w:rsidR="002D5932" w:rsidRPr="003825E9">
        <w:rPr>
          <w:rFonts w:ascii="Arial" w:hAnsi="Arial" w:cs="Arial"/>
          <w:sz w:val="21"/>
          <w:szCs w:val="21"/>
          <w:lang w:val="uk-UA" w:eastAsia="uk-UA"/>
        </w:rPr>
        <w:t xml:space="preserve"> Вимога захисту від шуму застосовується для забезпечення необхідної лункості приміщень, що обумовлюється часом реверберації. </w:t>
      </w:r>
    </w:p>
    <w:p w:rsidR="002D5932"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3</w:t>
      </w:r>
      <w:r w:rsidR="002D5932" w:rsidRPr="00CE0716">
        <w:rPr>
          <w:rFonts w:ascii="Arial" w:hAnsi="Arial" w:cs="Arial"/>
          <w:b/>
          <w:sz w:val="21"/>
          <w:szCs w:val="21"/>
          <w:lang w:val="uk-UA" w:eastAsia="uk-UA"/>
        </w:rPr>
        <w:t>.4</w:t>
      </w:r>
      <w:r w:rsidR="002D5932" w:rsidRPr="003825E9">
        <w:rPr>
          <w:rFonts w:ascii="Arial" w:hAnsi="Arial" w:cs="Arial"/>
          <w:sz w:val="21"/>
          <w:szCs w:val="21"/>
          <w:lang w:val="uk-UA" w:eastAsia="uk-UA"/>
        </w:rPr>
        <w:t xml:space="preserve"> Об’єкт повинен бути запроектований та зведений таким чином, щоб протягом економічно обґрунтованого періоду нормальної експлуатації шум та вібрація, які сприймаються мешканцями або особами, які перебувають поблизу, був зведений до рівня, що не загрожує їхньому здоров’ю і дає можливість проживати і працювати в задовільних умовах і не перевищувати нормативних показників.</w:t>
      </w:r>
    </w:p>
    <w:p w:rsidR="002D5932"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3</w:t>
      </w:r>
      <w:r w:rsidR="002D5932" w:rsidRPr="00CE0716">
        <w:rPr>
          <w:rFonts w:ascii="Arial" w:hAnsi="Arial" w:cs="Arial"/>
          <w:b/>
          <w:sz w:val="21"/>
          <w:szCs w:val="21"/>
          <w:lang w:val="uk-UA" w:eastAsia="uk-UA"/>
        </w:rPr>
        <w:t>.5</w:t>
      </w:r>
      <w:r w:rsidR="002D5932" w:rsidRPr="003825E9">
        <w:rPr>
          <w:rFonts w:ascii="Arial" w:hAnsi="Arial" w:cs="Arial"/>
          <w:sz w:val="21"/>
          <w:szCs w:val="21"/>
          <w:lang w:val="uk-UA" w:eastAsia="uk-UA"/>
        </w:rPr>
        <w:t xml:space="preserve"> Підтвердження відповідності основній вимозі щодо захисту від шуму та вібрації здійснюється для об’єктів, на які поширюються правила, що містять таку вимогу.</w:t>
      </w:r>
    </w:p>
    <w:p w:rsidR="002D5932" w:rsidRPr="003825E9" w:rsidRDefault="00745175" w:rsidP="001F556C">
      <w:pPr>
        <w:shd w:val="clear" w:color="auto" w:fill="FFFFFF"/>
        <w:suppressAutoHyphens/>
        <w:spacing w:line="288" w:lineRule="auto"/>
        <w:ind w:left="-567" w:right="144" w:firstLine="283"/>
        <w:jc w:val="both"/>
        <w:rPr>
          <w:rFonts w:ascii="Arial" w:hAnsi="Arial" w:cs="Arial"/>
          <w:sz w:val="21"/>
          <w:szCs w:val="21"/>
          <w:lang w:val="uk-UA"/>
        </w:rPr>
      </w:pPr>
      <w:r w:rsidRPr="00CE0716">
        <w:rPr>
          <w:rFonts w:ascii="Arial" w:hAnsi="Arial" w:cs="Arial"/>
          <w:b/>
          <w:sz w:val="21"/>
          <w:szCs w:val="21"/>
          <w:lang w:val="uk-UA"/>
        </w:rPr>
        <w:t>3</w:t>
      </w:r>
      <w:r w:rsidR="002D5932" w:rsidRPr="00CE0716">
        <w:rPr>
          <w:rFonts w:ascii="Arial" w:hAnsi="Arial" w:cs="Arial"/>
          <w:b/>
          <w:sz w:val="21"/>
          <w:szCs w:val="21"/>
          <w:lang w:val="uk-UA"/>
        </w:rPr>
        <w:t>.</w:t>
      </w:r>
      <w:r w:rsidRPr="00CE0716">
        <w:rPr>
          <w:rFonts w:ascii="Arial" w:hAnsi="Arial" w:cs="Arial"/>
          <w:b/>
          <w:sz w:val="21"/>
          <w:szCs w:val="21"/>
          <w:lang w:val="uk-UA"/>
        </w:rPr>
        <w:t>6</w:t>
      </w:r>
      <w:r w:rsidR="002D5932" w:rsidRPr="003825E9">
        <w:rPr>
          <w:rFonts w:ascii="Arial" w:hAnsi="Arial" w:cs="Arial"/>
          <w:sz w:val="21"/>
          <w:szCs w:val="21"/>
          <w:lang w:val="uk-UA"/>
        </w:rPr>
        <w:t xml:space="preserve">  П</w:t>
      </w:r>
      <w:r w:rsidR="002D5932" w:rsidRPr="003825E9">
        <w:rPr>
          <w:rFonts w:ascii="Arial" w:hAnsi="Arial" w:cs="Arial"/>
          <w:sz w:val="21"/>
          <w:szCs w:val="21"/>
          <w:lang w:val="uk-UA" w:eastAsia="uk-UA"/>
        </w:rPr>
        <w:t xml:space="preserve">роектування </w:t>
      </w:r>
      <w:r w:rsidR="006670FB" w:rsidRPr="003825E9">
        <w:rPr>
          <w:rFonts w:ascii="Arial" w:hAnsi="Arial" w:cs="Arial"/>
          <w:sz w:val="21"/>
          <w:szCs w:val="21"/>
          <w:lang w:val="uk-UA" w:eastAsia="uk-UA"/>
        </w:rPr>
        <w:t xml:space="preserve">об’єктів на виконання основної вимоги </w:t>
      </w:r>
      <w:r w:rsidR="002D5932" w:rsidRPr="003825E9">
        <w:rPr>
          <w:rFonts w:ascii="Arial" w:hAnsi="Arial" w:cs="Arial"/>
          <w:sz w:val="21"/>
          <w:szCs w:val="21"/>
          <w:lang w:val="uk-UA" w:eastAsia="uk-UA"/>
        </w:rPr>
        <w:t xml:space="preserve">здійснюється на підставі </w:t>
      </w:r>
      <w:r w:rsidR="002D5932" w:rsidRPr="003825E9">
        <w:rPr>
          <w:rFonts w:ascii="Arial" w:hAnsi="Arial" w:cs="Arial"/>
          <w:sz w:val="21"/>
          <w:szCs w:val="21"/>
          <w:lang w:val="uk-UA"/>
        </w:rPr>
        <w:t xml:space="preserve">суттєвих характеристик відповідної будівельної продукції.  </w:t>
      </w:r>
    </w:p>
    <w:p w:rsidR="008E0E92" w:rsidRPr="003825E9" w:rsidRDefault="002D5932" w:rsidP="00CE0716">
      <w:pPr>
        <w:shd w:val="clear" w:color="auto" w:fill="FFFFFF"/>
        <w:suppressAutoHyphens/>
        <w:spacing w:line="288" w:lineRule="auto"/>
        <w:ind w:left="-567" w:right="144" w:firstLine="283"/>
        <w:jc w:val="both"/>
        <w:rPr>
          <w:rFonts w:ascii="Arial" w:hAnsi="Arial" w:cs="Arial"/>
          <w:bCs/>
          <w:color w:val="242021"/>
          <w:sz w:val="21"/>
          <w:szCs w:val="21"/>
          <w:lang w:val="uk-UA"/>
        </w:rPr>
      </w:pPr>
      <w:r w:rsidRPr="003825E9">
        <w:rPr>
          <w:rFonts w:ascii="Arial" w:hAnsi="Arial" w:cs="Arial"/>
          <w:sz w:val="21"/>
          <w:szCs w:val="21"/>
          <w:lang w:val="uk-UA"/>
        </w:rPr>
        <w:t xml:space="preserve">Суттєвою характеристикою будівельної продукції є та характеристика, </w:t>
      </w:r>
      <w:r w:rsidR="000B0325" w:rsidRPr="003825E9">
        <w:rPr>
          <w:rFonts w:ascii="Arial" w:hAnsi="Arial" w:cs="Arial"/>
          <w:sz w:val="21"/>
          <w:szCs w:val="21"/>
          <w:lang w:val="uk-UA"/>
        </w:rPr>
        <w:t xml:space="preserve">яка пов’язана </w:t>
      </w:r>
      <w:r w:rsidRPr="003825E9">
        <w:rPr>
          <w:rFonts w:ascii="Arial" w:hAnsi="Arial" w:cs="Arial"/>
          <w:sz w:val="21"/>
          <w:szCs w:val="21"/>
          <w:lang w:val="uk-UA"/>
        </w:rPr>
        <w:t xml:space="preserve"> під час використання встановленої будівельної продукції </w:t>
      </w:r>
      <w:r w:rsidR="000B0325" w:rsidRPr="003825E9">
        <w:rPr>
          <w:rFonts w:ascii="Arial" w:hAnsi="Arial" w:cs="Arial"/>
          <w:sz w:val="21"/>
          <w:szCs w:val="21"/>
          <w:lang w:val="uk-UA"/>
        </w:rPr>
        <w:t>з основною</w:t>
      </w:r>
      <w:r w:rsidRPr="003825E9">
        <w:rPr>
          <w:rFonts w:ascii="Arial" w:hAnsi="Arial" w:cs="Arial"/>
          <w:sz w:val="21"/>
          <w:szCs w:val="21"/>
          <w:lang w:val="uk-UA"/>
        </w:rPr>
        <w:t xml:space="preserve"> вимог</w:t>
      </w:r>
      <w:r w:rsidR="000B0325" w:rsidRPr="003825E9">
        <w:rPr>
          <w:rFonts w:ascii="Arial" w:hAnsi="Arial" w:cs="Arial"/>
          <w:sz w:val="21"/>
          <w:szCs w:val="21"/>
          <w:lang w:val="uk-UA"/>
        </w:rPr>
        <w:t>ою</w:t>
      </w:r>
      <w:r w:rsidRPr="003825E9">
        <w:rPr>
          <w:rFonts w:ascii="Arial" w:hAnsi="Arial" w:cs="Arial"/>
          <w:sz w:val="21"/>
          <w:szCs w:val="21"/>
          <w:lang w:val="uk-UA"/>
        </w:rPr>
        <w:t xml:space="preserve"> до будівель і споруд</w:t>
      </w:r>
      <w:r w:rsidR="00BF7A20">
        <w:rPr>
          <w:rFonts w:ascii="Arial" w:hAnsi="Arial" w:cs="Arial"/>
          <w:sz w:val="21"/>
          <w:szCs w:val="21"/>
          <w:lang w:val="uk-UA"/>
        </w:rPr>
        <w:t>.</w:t>
      </w:r>
    </w:p>
    <w:p w:rsidR="00CE0716" w:rsidRDefault="00CE0716" w:rsidP="001F556C">
      <w:pPr>
        <w:spacing w:line="288" w:lineRule="auto"/>
        <w:ind w:left="-567" w:right="144" w:firstLine="283"/>
        <w:rPr>
          <w:rFonts w:ascii="Arial" w:hAnsi="Arial" w:cs="Arial"/>
          <w:caps/>
          <w:sz w:val="21"/>
          <w:szCs w:val="21"/>
          <w:lang w:val="uk-UA"/>
        </w:rPr>
      </w:pPr>
    </w:p>
    <w:p w:rsidR="00325DE4" w:rsidRPr="00CE0716" w:rsidRDefault="00745175" w:rsidP="001F556C">
      <w:pPr>
        <w:spacing w:line="288" w:lineRule="auto"/>
        <w:ind w:left="-567" w:right="144" w:firstLine="283"/>
        <w:rPr>
          <w:rFonts w:ascii="Arial" w:hAnsi="Arial" w:cs="Arial"/>
          <w:b/>
          <w:caps/>
          <w:sz w:val="21"/>
          <w:szCs w:val="21"/>
          <w:lang w:val="uk-UA"/>
        </w:rPr>
      </w:pPr>
      <w:r w:rsidRPr="00CE0716">
        <w:rPr>
          <w:rFonts w:ascii="Arial" w:hAnsi="Arial" w:cs="Arial"/>
          <w:b/>
          <w:caps/>
          <w:sz w:val="21"/>
          <w:szCs w:val="21"/>
          <w:lang w:val="uk-UA"/>
        </w:rPr>
        <w:t>4</w:t>
      </w:r>
      <w:r w:rsidR="00963F8E" w:rsidRPr="00CE0716">
        <w:rPr>
          <w:rFonts w:ascii="Arial" w:hAnsi="Arial" w:cs="Arial"/>
          <w:b/>
          <w:caps/>
          <w:sz w:val="21"/>
          <w:szCs w:val="21"/>
          <w:lang w:val="uk-UA"/>
        </w:rPr>
        <w:t xml:space="preserve"> </w:t>
      </w:r>
      <w:r w:rsidR="00CE0716">
        <w:rPr>
          <w:rFonts w:ascii="Arial" w:hAnsi="Arial" w:cs="Arial"/>
          <w:b/>
          <w:caps/>
          <w:sz w:val="21"/>
          <w:szCs w:val="21"/>
          <w:lang w:val="uk-UA"/>
        </w:rPr>
        <w:t xml:space="preserve"> </w:t>
      </w:r>
      <w:r w:rsidR="00DA6BFB" w:rsidRPr="00CE0716">
        <w:rPr>
          <w:rFonts w:ascii="Arial" w:hAnsi="Arial" w:cs="Arial"/>
          <w:b/>
          <w:caps/>
          <w:sz w:val="21"/>
          <w:szCs w:val="21"/>
          <w:lang w:val="uk-UA"/>
        </w:rPr>
        <w:t xml:space="preserve">критерії </w:t>
      </w:r>
      <w:r w:rsidR="00963F8E" w:rsidRPr="00CE0716">
        <w:rPr>
          <w:rFonts w:ascii="Arial" w:hAnsi="Arial" w:cs="Arial"/>
          <w:b/>
          <w:caps/>
          <w:sz w:val="21"/>
          <w:szCs w:val="21"/>
          <w:lang w:val="uk-UA"/>
        </w:rPr>
        <w:t>ОСНОВНОЇ ВИМОГИ</w:t>
      </w:r>
    </w:p>
    <w:p w:rsidR="00A31148"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4</w:t>
      </w:r>
      <w:r w:rsidR="00963F8E" w:rsidRPr="00CE0716">
        <w:rPr>
          <w:rFonts w:ascii="Arial" w:hAnsi="Arial" w:cs="Arial"/>
          <w:b/>
          <w:sz w:val="21"/>
          <w:szCs w:val="21"/>
          <w:lang w:val="uk-UA" w:eastAsia="uk-UA"/>
        </w:rPr>
        <w:t>.1</w:t>
      </w:r>
      <w:r w:rsidR="001355D7" w:rsidRPr="003825E9">
        <w:rPr>
          <w:rFonts w:ascii="Arial" w:hAnsi="Arial" w:cs="Arial"/>
          <w:sz w:val="21"/>
          <w:szCs w:val="21"/>
          <w:lang w:val="uk-UA" w:eastAsia="uk-UA"/>
        </w:rPr>
        <w:t xml:space="preserve"> </w:t>
      </w:r>
      <w:r w:rsidR="00A31148" w:rsidRPr="003825E9">
        <w:rPr>
          <w:rFonts w:ascii="Arial" w:hAnsi="Arial" w:cs="Arial"/>
          <w:sz w:val="21"/>
          <w:szCs w:val="21"/>
          <w:lang w:val="uk-UA" w:eastAsia="uk-UA"/>
        </w:rPr>
        <w:t xml:space="preserve">Критеріями </w:t>
      </w:r>
      <w:r w:rsidR="00BA3623" w:rsidRPr="003825E9">
        <w:rPr>
          <w:rFonts w:ascii="Arial" w:hAnsi="Arial" w:cs="Arial"/>
          <w:sz w:val="21"/>
          <w:szCs w:val="21"/>
          <w:lang w:val="uk-UA" w:eastAsia="uk-UA"/>
        </w:rPr>
        <w:t xml:space="preserve">виконання вимоги </w:t>
      </w:r>
      <w:r w:rsidR="008D2BE2" w:rsidRPr="003825E9">
        <w:rPr>
          <w:rFonts w:ascii="Arial" w:hAnsi="Arial" w:cs="Arial"/>
          <w:sz w:val="21"/>
          <w:szCs w:val="21"/>
          <w:lang w:val="uk-UA" w:eastAsia="uk-UA"/>
        </w:rPr>
        <w:t xml:space="preserve">щодо </w:t>
      </w:r>
      <w:r w:rsidR="00BA3623" w:rsidRPr="003825E9">
        <w:rPr>
          <w:rFonts w:ascii="Arial" w:hAnsi="Arial" w:cs="Arial"/>
          <w:sz w:val="21"/>
          <w:szCs w:val="21"/>
          <w:lang w:val="uk-UA" w:eastAsia="uk-UA"/>
        </w:rPr>
        <w:t>захист</w:t>
      </w:r>
      <w:r w:rsidR="008D2BE2" w:rsidRPr="003825E9">
        <w:rPr>
          <w:rFonts w:ascii="Arial" w:hAnsi="Arial" w:cs="Arial"/>
          <w:sz w:val="21"/>
          <w:szCs w:val="21"/>
          <w:lang w:val="uk-UA" w:eastAsia="uk-UA"/>
        </w:rPr>
        <w:t>у</w:t>
      </w:r>
      <w:r w:rsidR="00BA3623" w:rsidRPr="003825E9">
        <w:rPr>
          <w:rFonts w:ascii="Arial" w:hAnsi="Arial" w:cs="Arial"/>
          <w:sz w:val="21"/>
          <w:szCs w:val="21"/>
          <w:lang w:val="uk-UA" w:eastAsia="uk-UA"/>
        </w:rPr>
        <w:t xml:space="preserve"> від шуму </w:t>
      </w:r>
      <w:r w:rsidR="00A31148" w:rsidRPr="003825E9">
        <w:rPr>
          <w:rFonts w:ascii="Arial" w:hAnsi="Arial" w:cs="Arial"/>
          <w:sz w:val="21"/>
          <w:szCs w:val="21"/>
          <w:lang w:val="uk-UA" w:eastAsia="uk-UA"/>
        </w:rPr>
        <w:t xml:space="preserve">та вібрації </w:t>
      </w:r>
      <w:r w:rsidR="00D62C99" w:rsidRPr="003825E9">
        <w:rPr>
          <w:rFonts w:ascii="Arial" w:hAnsi="Arial" w:cs="Arial"/>
          <w:sz w:val="21"/>
          <w:szCs w:val="21"/>
          <w:lang w:val="uk-UA" w:eastAsia="uk-UA"/>
        </w:rPr>
        <w:t>є</w:t>
      </w:r>
      <w:r w:rsidR="00A31148" w:rsidRPr="003825E9">
        <w:rPr>
          <w:rFonts w:ascii="Arial" w:hAnsi="Arial" w:cs="Arial"/>
          <w:sz w:val="21"/>
          <w:szCs w:val="21"/>
          <w:lang w:val="uk-UA" w:eastAsia="uk-UA"/>
        </w:rPr>
        <w:t>:</w:t>
      </w:r>
    </w:p>
    <w:p w:rsidR="00A31148" w:rsidRPr="003825E9" w:rsidRDefault="00A31148"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A411CB" w:rsidRPr="003825E9">
        <w:rPr>
          <w:rFonts w:ascii="Arial" w:hAnsi="Arial" w:cs="Arial"/>
          <w:sz w:val="21"/>
          <w:szCs w:val="21"/>
          <w:lang w:val="uk-UA" w:eastAsia="uk-UA"/>
        </w:rPr>
        <w:t> </w:t>
      </w:r>
      <w:r w:rsidRPr="003825E9">
        <w:rPr>
          <w:rFonts w:ascii="Arial" w:hAnsi="Arial" w:cs="Arial"/>
          <w:sz w:val="21"/>
          <w:szCs w:val="21"/>
          <w:lang w:val="uk-UA" w:eastAsia="uk-UA"/>
        </w:rPr>
        <w:t xml:space="preserve">щодо шуму: </w:t>
      </w:r>
      <w:r w:rsidR="00D62C99" w:rsidRPr="003825E9">
        <w:rPr>
          <w:rFonts w:ascii="Arial" w:hAnsi="Arial" w:cs="Arial"/>
          <w:sz w:val="21"/>
          <w:szCs w:val="21"/>
          <w:lang w:val="uk-UA" w:eastAsia="uk-UA"/>
        </w:rPr>
        <w:t xml:space="preserve">межі </w:t>
      </w:r>
      <w:r w:rsidR="00BA3623" w:rsidRPr="003825E9">
        <w:rPr>
          <w:rFonts w:ascii="Arial" w:hAnsi="Arial" w:cs="Arial"/>
          <w:sz w:val="21"/>
          <w:szCs w:val="21"/>
          <w:lang w:val="uk-UA" w:eastAsia="uk-UA"/>
        </w:rPr>
        <w:t>допустимих рівнів шуму</w:t>
      </w:r>
      <w:r w:rsidR="00137901" w:rsidRPr="003825E9">
        <w:rPr>
          <w:rFonts w:ascii="Arial" w:hAnsi="Arial" w:cs="Arial"/>
          <w:sz w:val="21"/>
          <w:szCs w:val="21"/>
          <w:lang w:val="uk-UA" w:eastAsia="uk-UA"/>
        </w:rPr>
        <w:t>,</w:t>
      </w:r>
      <w:r w:rsidR="00BA3623" w:rsidRPr="003825E9">
        <w:rPr>
          <w:rFonts w:ascii="Arial" w:hAnsi="Arial" w:cs="Arial"/>
          <w:sz w:val="21"/>
          <w:szCs w:val="21"/>
          <w:lang w:val="uk-UA" w:eastAsia="uk-UA"/>
        </w:rPr>
        <w:t xml:space="preserve"> значення </w:t>
      </w:r>
      <w:r w:rsidR="00943571" w:rsidRPr="003825E9">
        <w:rPr>
          <w:rFonts w:ascii="Arial" w:hAnsi="Arial" w:cs="Arial"/>
          <w:sz w:val="21"/>
          <w:szCs w:val="21"/>
          <w:lang w:val="uk-UA" w:eastAsia="uk-UA"/>
        </w:rPr>
        <w:t xml:space="preserve">всіх показників </w:t>
      </w:r>
      <w:r w:rsidR="00BA3623" w:rsidRPr="003825E9">
        <w:rPr>
          <w:rFonts w:ascii="Arial" w:hAnsi="Arial" w:cs="Arial"/>
          <w:sz w:val="21"/>
          <w:szCs w:val="21"/>
          <w:lang w:val="uk-UA" w:eastAsia="uk-UA"/>
        </w:rPr>
        <w:t>звукоізоляції огороджень</w:t>
      </w:r>
      <w:r w:rsidR="00137901" w:rsidRPr="003825E9">
        <w:rPr>
          <w:rFonts w:ascii="Arial" w:hAnsi="Arial" w:cs="Arial"/>
          <w:sz w:val="21"/>
          <w:szCs w:val="21"/>
          <w:lang w:val="uk-UA" w:eastAsia="uk-UA"/>
        </w:rPr>
        <w:t xml:space="preserve"> та</w:t>
      </w:r>
      <w:r w:rsidR="00E037C2" w:rsidRPr="003825E9">
        <w:rPr>
          <w:rFonts w:ascii="Arial" w:hAnsi="Arial" w:cs="Arial"/>
          <w:sz w:val="21"/>
          <w:szCs w:val="21"/>
          <w:lang w:val="uk-UA" w:eastAsia="uk-UA"/>
        </w:rPr>
        <w:t xml:space="preserve"> лункості</w:t>
      </w:r>
      <w:r w:rsidR="00137901" w:rsidRPr="003825E9">
        <w:rPr>
          <w:rFonts w:ascii="Arial" w:hAnsi="Arial" w:cs="Arial"/>
          <w:sz w:val="21"/>
          <w:szCs w:val="21"/>
          <w:lang w:val="uk-UA" w:eastAsia="uk-UA"/>
        </w:rPr>
        <w:t xml:space="preserve"> приміщень</w:t>
      </w:r>
      <w:r w:rsidRPr="003825E9">
        <w:rPr>
          <w:rFonts w:ascii="Arial" w:hAnsi="Arial" w:cs="Arial"/>
          <w:sz w:val="21"/>
          <w:szCs w:val="21"/>
          <w:lang w:val="uk-UA" w:eastAsia="uk-UA"/>
        </w:rPr>
        <w:t>;</w:t>
      </w:r>
    </w:p>
    <w:p w:rsidR="00A31148" w:rsidRPr="003825E9" w:rsidRDefault="00A31148"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A411CB" w:rsidRPr="003825E9">
        <w:rPr>
          <w:rFonts w:ascii="Arial" w:hAnsi="Arial" w:cs="Arial"/>
          <w:sz w:val="21"/>
          <w:szCs w:val="21"/>
          <w:lang w:val="uk-UA" w:eastAsia="uk-UA"/>
        </w:rPr>
        <w:t> </w:t>
      </w:r>
      <w:r w:rsidRPr="003825E9">
        <w:rPr>
          <w:rFonts w:ascii="Arial" w:hAnsi="Arial" w:cs="Arial"/>
          <w:sz w:val="21"/>
          <w:szCs w:val="21"/>
          <w:lang w:val="uk-UA" w:eastAsia="uk-UA"/>
        </w:rPr>
        <w:t>щодо вібрації конструкцій: межі допустимих рівнів вібрації конструкцій;</w:t>
      </w:r>
    </w:p>
    <w:p w:rsidR="00A31148" w:rsidRPr="003825E9" w:rsidRDefault="00A31148"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A411CB" w:rsidRPr="003825E9">
        <w:rPr>
          <w:rFonts w:ascii="Arial" w:hAnsi="Arial" w:cs="Arial"/>
          <w:sz w:val="21"/>
          <w:szCs w:val="21"/>
          <w:lang w:val="uk-UA" w:eastAsia="uk-UA"/>
        </w:rPr>
        <w:t> </w:t>
      </w:r>
      <w:r w:rsidRPr="003825E9">
        <w:rPr>
          <w:rFonts w:ascii="Arial" w:hAnsi="Arial" w:cs="Arial"/>
          <w:sz w:val="21"/>
          <w:szCs w:val="21"/>
          <w:lang w:val="uk-UA" w:eastAsia="uk-UA"/>
        </w:rPr>
        <w:t>щодо вібрації в приміщенні: межі допустимих рівнів вібрації відповідно до санітарних вимог.</w:t>
      </w:r>
    </w:p>
    <w:p w:rsidR="00D62C99" w:rsidRPr="003825E9" w:rsidRDefault="004B52B5"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Д</w:t>
      </w:r>
      <w:r w:rsidR="00BA3623" w:rsidRPr="003825E9">
        <w:rPr>
          <w:rFonts w:ascii="Arial" w:hAnsi="Arial" w:cs="Arial"/>
          <w:sz w:val="21"/>
          <w:szCs w:val="21"/>
          <w:lang w:val="uk-UA" w:eastAsia="uk-UA"/>
        </w:rPr>
        <w:t>ані показники</w:t>
      </w:r>
      <w:r w:rsidR="00D62C99" w:rsidRPr="003825E9">
        <w:rPr>
          <w:rFonts w:ascii="Arial" w:hAnsi="Arial" w:cs="Arial"/>
          <w:sz w:val="21"/>
          <w:szCs w:val="21"/>
          <w:lang w:val="uk-UA" w:eastAsia="uk-UA"/>
        </w:rPr>
        <w:t xml:space="preserve"> </w:t>
      </w:r>
      <w:r w:rsidR="00A411CB" w:rsidRPr="003825E9">
        <w:rPr>
          <w:rFonts w:ascii="Arial" w:hAnsi="Arial" w:cs="Arial"/>
          <w:sz w:val="21"/>
          <w:szCs w:val="21"/>
          <w:lang w:val="uk-UA" w:eastAsia="uk-UA"/>
        </w:rPr>
        <w:t xml:space="preserve">використовуються </w:t>
      </w:r>
      <w:r w:rsidR="00D62C99" w:rsidRPr="003825E9">
        <w:rPr>
          <w:rFonts w:ascii="Arial" w:hAnsi="Arial" w:cs="Arial"/>
          <w:sz w:val="21"/>
          <w:szCs w:val="21"/>
          <w:lang w:val="uk-UA" w:eastAsia="uk-UA"/>
        </w:rPr>
        <w:t>при проектуванні, будівництві, а також в подальшій експлуатації</w:t>
      </w:r>
      <w:r w:rsidR="00BA3623" w:rsidRPr="003825E9">
        <w:rPr>
          <w:rFonts w:ascii="Arial" w:hAnsi="Arial" w:cs="Arial"/>
          <w:sz w:val="21"/>
          <w:szCs w:val="21"/>
          <w:lang w:val="uk-UA" w:eastAsia="uk-UA"/>
        </w:rPr>
        <w:t xml:space="preserve"> об’єкта будівництва.</w:t>
      </w:r>
    </w:p>
    <w:p w:rsidR="00D62C99" w:rsidRPr="003825E9" w:rsidRDefault="00745175"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lastRenderedPageBreak/>
        <w:t>4</w:t>
      </w:r>
      <w:r w:rsidR="00963F8E" w:rsidRPr="00CE0716">
        <w:rPr>
          <w:rFonts w:ascii="Arial" w:hAnsi="Arial" w:cs="Arial"/>
          <w:b/>
          <w:sz w:val="21"/>
          <w:szCs w:val="21"/>
          <w:lang w:val="uk-UA" w:eastAsia="uk-UA"/>
        </w:rPr>
        <w:t>.2</w:t>
      </w:r>
      <w:r w:rsidR="00A411CB" w:rsidRPr="003825E9">
        <w:rPr>
          <w:rFonts w:ascii="Arial" w:hAnsi="Arial" w:cs="Arial"/>
          <w:sz w:val="21"/>
          <w:szCs w:val="21"/>
          <w:lang w:val="uk-UA" w:eastAsia="uk-UA"/>
        </w:rPr>
        <w:t xml:space="preserve"> </w:t>
      </w:r>
      <w:r w:rsidR="00D62C99" w:rsidRPr="003825E9">
        <w:rPr>
          <w:rFonts w:ascii="Arial" w:hAnsi="Arial" w:cs="Arial"/>
          <w:sz w:val="21"/>
          <w:szCs w:val="21"/>
          <w:lang w:val="uk-UA" w:eastAsia="uk-UA"/>
        </w:rPr>
        <w:t xml:space="preserve">Забезпечення виконання основної вимоги </w:t>
      </w:r>
      <w:r w:rsidR="008D2BE2" w:rsidRPr="003825E9">
        <w:rPr>
          <w:rFonts w:ascii="Arial" w:hAnsi="Arial" w:cs="Arial"/>
          <w:sz w:val="21"/>
          <w:szCs w:val="21"/>
          <w:lang w:val="uk-UA" w:eastAsia="uk-UA"/>
        </w:rPr>
        <w:t xml:space="preserve">щодо </w:t>
      </w:r>
      <w:r w:rsidR="005841C6" w:rsidRPr="003825E9">
        <w:rPr>
          <w:rFonts w:ascii="Arial" w:hAnsi="Arial" w:cs="Arial"/>
          <w:sz w:val="21"/>
          <w:szCs w:val="21"/>
          <w:lang w:val="uk-UA" w:eastAsia="uk-UA"/>
        </w:rPr>
        <w:t>захист</w:t>
      </w:r>
      <w:r w:rsidR="008D2BE2" w:rsidRPr="003825E9">
        <w:rPr>
          <w:rFonts w:ascii="Arial" w:hAnsi="Arial" w:cs="Arial"/>
          <w:sz w:val="21"/>
          <w:szCs w:val="21"/>
          <w:lang w:val="uk-UA" w:eastAsia="uk-UA"/>
        </w:rPr>
        <w:t>у</w:t>
      </w:r>
      <w:r w:rsidR="005841C6" w:rsidRPr="003825E9">
        <w:rPr>
          <w:rFonts w:ascii="Arial" w:hAnsi="Arial" w:cs="Arial"/>
          <w:sz w:val="21"/>
          <w:szCs w:val="21"/>
          <w:lang w:val="uk-UA" w:eastAsia="uk-UA"/>
        </w:rPr>
        <w:t xml:space="preserve"> від шуму та вібрації </w:t>
      </w:r>
      <w:r w:rsidR="00D62C99" w:rsidRPr="003825E9">
        <w:rPr>
          <w:rFonts w:ascii="Arial" w:hAnsi="Arial" w:cs="Arial"/>
          <w:sz w:val="21"/>
          <w:szCs w:val="21"/>
          <w:lang w:val="uk-UA" w:eastAsia="uk-UA"/>
        </w:rPr>
        <w:t>здійснюється за рахунок використання комплексу заходів, пов’язаних</w:t>
      </w:r>
      <w:r w:rsidR="00BF7A20">
        <w:rPr>
          <w:rFonts w:ascii="Arial" w:hAnsi="Arial" w:cs="Arial"/>
          <w:sz w:val="21"/>
          <w:szCs w:val="21"/>
          <w:lang w:val="uk-UA" w:eastAsia="uk-UA"/>
        </w:rPr>
        <w:t>,</w:t>
      </w:r>
      <w:r w:rsidR="00D62C99" w:rsidRPr="003825E9">
        <w:rPr>
          <w:rFonts w:ascii="Arial" w:hAnsi="Arial" w:cs="Arial"/>
          <w:sz w:val="21"/>
          <w:szCs w:val="21"/>
          <w:lang w:val="uk-UA" w:eastAsia="uk-UA"/>
        </w:rPr>
        <w:t xml:space="preserve"> зокрема</w:t>
      </w:r>
      <w:r w:rsidR="00BF7A20">
        <w:rPr>
          <w:rFonts w:ascii="Arial" w:hAnsi="Arial" w:cs="Arial"/>
          <w:sz w:val="21"/>
          <w:szCs w:val="21"/>
          <w:lang w:val="uk-UA" w:eastAsia="uk-UA"/>
        </w:rPr>
        <w:t>,</w:t>
      </w:r>
      <w:r w:rsidR="00D62C99" w:rsidRPr="003825E9">
        <w:rPr>
          <w:rFonts w:ascii="Arial" w:hAnsi="Arial" w:cs="Arial"/>
          <w:sz w:val="21"/>
          <w:szCs w:val="21"/>
          <w:lang w:val="uk-UA" w:eastAsia="uk-UA"/>
        </w:rPr>
        <w:t xml:space="preserve"> із:</w:t>
      </w:r>
    </w:p>
    <w:p w:rsidR="00A37FD6" w:rsidRPr="003825E9" w:rsidRDefault="001355D7" w:rsidP="009B70ED">
      <w:pPr>
        <w:pStyle w:val="12"/>
        <w:numPr>
          <w:ilvl w:val="0"/>
          <w:numId w:val="41"/>
        </w:num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щодо шуму:</w:t>
      </w:r>
    </w:p>
    <w:p w:rsidR="00D62C99" w:rsidRPr="003825E9" w:rsidRDefault="00D62C9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D7390F" w:rsidRPr="003825E9">
        <w:rPr>
          <w:rFonts w:ascii="Arial" w:hAnsi="Arial" w:cs="Arial"/>
          <w:sz w:val="21"/>
          <w:szCs w:val="21"/>
          <w:lang w:val="uk-UA" w:eastAsia="uk-UA"/>
        </w:rPr>
        <w:t> </w:t>
      </w:r>
      <w:r w:rsidRPr="003825E9">
        <w:rPr>
          <w:rFonts w:ascii="Arial" w:hAnsi="Arial" w:cs="Arial"/>
          <w:sz w:val="21"/>
          <w:szCs w:val="21"/>
          <w:lang w:val="uk-UA" w:eastAsia="uk-UA"/>
        </w:rPr>
        <w:t xml:space="preserve">проектуванням </w:t>
      </w:r>
      <w:r w:rsidR="00BA3623" w:rsidRPr="003825E9">
        <w:rPr>
          <w:rFonts w:ascii="Arial" w:hAnsi="Arial" w:cs="Arial"/>
          <w:sz w:val="21"/>
          <w:szCs w:val="21"/>
          <w:lang w:val="uk-UA" w:eastAsia="uk-UA"/>
        </w:rPr>
        <w:t xml:space="preserve">огороджувальних конструкцій приміщень </w:t>
      </w:r>
      <w:r w:rsidRPr="003825E9">
        <w:rPr>
          <w:rFonts w:ascii="Arial" w:hAnsi="Arial" w:cs="Arial"/>
          <w:sz w:val="21"/>
          <w:szCs w:val="21"/>
          <w:lang w:val="uk-UA" w:eastAsia="uk-UA"/>
        </w:rPr>
        <w:t xml:space="preserve">з забезпеченням </w:t>
      </w:r>
      <w:r w:rsidR="00BA3623" w:rsidRPr="003825E9">
        <w:rPr>
          <w:rFonts w:ascii="Arial" w:hAnsi="Arial" w:cs="Arial"/>
          <w:sz w:val="21"/>
          <w:szCs w:val="21"/>
          <w:lang w:val="uk-UA" w:eastAsia="uk-UA"/>
        </w:rPr>
        <w:t>необхідних значень індексів ізоляції повітряного та ударного шуму елементів конструкцій</w:t>
      </w:r>
      <w:r w:rsidRPr="003825E9">
        <w:rPr>
          <w:rFonts w:ascii="Arial" w:hAnsi="Arial" w:cs="Arial"/>
          <w:sz w:val="21"/>
          <w:szCs w:val="21"/>
          <w:lang w:val="uk-UA" w:eastAsia="uk-UA"/>
        </w:rPr>
        <w:t>;</w:t>
      </w:r>
    </w:p>
    <w:p w:rsidR="00D62C99" w:rsidRPr="003825E9" w:rsidRDefault="00D62C9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D7390F" w:rsidRPr="003825E9">
        <w:rPr>
          <w:rFonts w:ascii="Arial" w:hAnsi="Arial" w:cs="Arial"/>
          <w:sz w:val="21"/>
          <w:szCs w:val="21"/>
          <w:lang w:val="uk-UA" w:eastAsia="uk-UA"/>
        </w:rPr>
        <w:t> </w:t>
      </w:r>
      <w:r w:rsidRPr="003825E9">
        <w:rPr>
          <w:rFonts w:ascii="Arial" w:hAnsi="Arial" w:cs="Arial"/>
          <w:sz w:val="21"/>
          <w:szCs w:val="21"/>
          <w:lang w:val="uk-UA" w:eastAsia="uk-UA"/>
        </w:rPr>
        <w:t xml:space="preserve">використанням об’ємно-планувальних рішень </w:t>
      </w:r>
      <w:r w:rsidR="00151B9C" w:rsidRPr="003825E9">
        <w:rPr>
          <w:rFonts w:ascii="Arial" w:hAnsi="Arial" w:cs="Arial"/>
          <w:sz w:val="21"/>
          <w:szCs w:val="21"/>
          <w:lang w:val="uk-UA" w:eastAsia="uk-UA"/>
        </w:rPr>
        <w:t>об’єктів</w:t>
      </w:r>
      <w:r w:rsidRPr="003825E9">
        <w:rPr>
          <w:rFonts w:ascii="Arial" w:hAnsi="Arial" w:cs="Arial"/>
          <w:sz w:val="21"/>
          <w:szCs w:val="21"/>
          <w:lang w:val="uk-UA" w:eastAsia="uk-UA"/>
        </w:rPr>
        <w:t xml:space="preserve">, що одночасно забезпечують </w:t>
      </w:r>
      <w:r w:rsidR="00BA3623" w:rsidRPr="003825E9">
        <w:rPr>
          <w:rFonts w:ascii="Arial" w:hAnsi="Arial" w:cs="Arial"/>
          <w:sz w:val="21"/>
          <w:szCs w:val="21"/>
          <w:lang w:val="uk-UA" w:eastAsia="uk-UA"/>
        </w:rPr>
        <w:t>відокремлення приміщень з джерелами шуму від приміщень із нормованими рівнями шуму</w:t>
      </w:r>
      <w:r w:rsidRPr="003825E9">
        <w:rPr>
          <w:rFonts w:ascii="Arial" w:hAnsi="Arial" w:cs="Arial"/>
          <w:sz w:val="21"/>
          <w:szCs w:val="21"/>
          <w:lang w:val="uk-UA" w:eastAsia="uk-UA"/>
        </w:rPr>
        <w:t>;</w:t>
      </w:r>
    </w:p>
    <w:p w:rsidR="00D62C99" w:rsidRPr="003825E9" w:rsidRDefault="00D62C9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D7390F" w:rsidRPr="003825E9">
        <w:rPr>
          <w:rFonts w:ascii="Arial" w:hAnsi="Arial" w:cs="Arial"/>
          <w:sz w:val="21"/>
          <w:szCs w:val="21"/>
          <w:lang w:val="uk-UA" w:eastAsia="uk-UA"/>
        </w:rPr>
        <w:t> </w:t>
      </w:r>
      <w:r w:rsidRPr="003825E9">
        <w:rPr>
          <w:rFonts w:ascii="Arial" w:hAnsi="Arial" w:cs="Arial"/>
          <w:sz w:val="21"/>
          <w:szCs w:val="21"/>
          <w:lang w:val="uk-UA" w:eastAsia="uk-UA"/>
        </w:rPr>
        <w:t>застосуванням конструктивних рішень</w:t>
      </w:r>
      <w:r w:rsidR="00137901" w:rsidRPr="003825E9">
        <w:rPr>
          <w:rFonts w:ascii="Arial" w:hAnsi="Arial" w:cs="Arial"/>
          <w:sz w:val="21"/>
          <w:szCs w:val="21"/>
          <w:lang w:val="uk-UA" w:eastAsia="uk-UA"/>
        </w:rPr>
        <w:t>,</w:t>
      </w:r>
      <w:r w:rsidR="00BA3623" w:rsidRPr="003825E9">
        <w:rPr>
          <w:rFonts w:ascii="Arial" w:hAnsi="Arial" w:cs="Arial"/>
          <w:sz w:val="21"/>
          <w:szCs w:val="21"/>
          <w:lang w:val="uk-UA" w:eastAsia="uk-UA"/>
        </w:rPr>
        <w:t xml:space="preserve"> що перешкоджають розповсюдження структурного шуму від інженерного</w:t>
      </w:r>
      <w:r w:rsidRPr="003825E9">
        <w:rPr>
          <w:rFonts w:ascii="Arial" w:hAnsi="Arial" w:cs="Arial"/>
          <w:sz w:val="21"/>
          <w:szCs w:val="21"/>
          <w:lang w:val="uk-UA" w:eastAsia="uk-UA"/>
        </w:rPr>
        <w:t xml:space="preserve"> обладнання;</w:t>
      </w:r>
    </w:p>
    <w:p w:rsidR="004B52B5" w:rsidRPr="003825E9" w:rsidRDefault="00A411CB"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w:t>
      </w:r>
      <w:r w:rsidR="001E6C4F" w:rsidRPr="003825E9">
        <w:rPr>
          <w:rFonts w:ascii="Arial" w:hAnsi="Arial" w:cs="Arial"/>
          <w:sz w:val="21"/>
          <w:szCs w:val="21"/>
          <w:lang w:val="uk-UA" w:eastAsia="uk-UA"/>
        </w:rPr>
        <w:t>будівництвом</w:t>
      </w:r>
      <w:r w:rsidR="004B52B5" w:rsidRPr="003825E9">
        <w:rPr>
          <w:rFonts w:ascii="Arial" w:hAnsi="Arial" w:cs="Arial"/>
          <w:sz w:val="21"/>
          <w:szCs w:val="21"/>
          <w:lang w:val="uk-UA" w:eastAsia="uk-UA"/>
        </w:rPr>
        <w:t xml:space="preserve"> </w:t>
      </w:r>
      <w:r w:rsidR="00131899" w:rsidRPr="003825E9">
        <w:rPr>
          <w:rFonts w:ascii="Arial" w:hAnsi="Arial" w:cs="Arial"/>
          <w:sz w:val="21"/>
          <w:szCs w:val="21"/>
          <w:lang w:val="uk-UA" w:eastAsia="uk-UA"/>
        </w:rPr>
        <w:t>будівель і</w:t>
      </w:r>
      <w:r w:rsidR="004B52B5" w:rsidRPr="003825E9">
        <w:rPr>
          <w:rFonts w:ascii="Arial" w:hAnsi="Arial" w:cs="Arial"/>
          <w:sz w:val="21"/>
          <w:szCs w:val="21"/>
          <w:lang w:val="uk-UA" w:eastAsia="uk-UA"/>
        </w:rPr>
        <w:t xml:space="preserve"> с</w:t>
      </w:r>
      <w:r w:rsidR="00131899" w:rsidRPr="003825E9">
        <w:rPr>
          <w:rFonts w:ascii="Arial" w:hAnsi="Arial" w:cs="Arial"/>
          <w:sz w:val="21"/>
          <w:szCs w:val="21"/>
          <w:lang w:val="uk-UA" w:eastAsia="uk-UA"/>
        </w:rPr>
        <w:t>п</w:t>
      </w:r>
      <w:r w:rsidR="004B52B5" w:rsidRPr="003825E9">
        <w:rPr>
          <w:rFonts w:ascii="Arial" w:hAnsi="Arial" w:cs="Arial"/>
          <w:sz w:val="21"/>
          <w:szCs w:val="21"/>
          <w:lang w:val="uk-UA" w:eastAsia="uk-UA"/>
        </w:rPr>
        <w:t>оруд</w:t>
      </w:r>
      <w:r w:rsidR="000B0325" w:rsidRPr="003825E9">
        <w:rPr>
          <w:rFonts w:ascii="Arial" w:hAnsi="Arial" w:cs="Arial"/>
          <w:sz w:val="21"/>
          <w:szCs w:val="21"/>
          <w:lang w:val="uk-UA" w:eastAsia="uk-UA"/>
        </w:rPr>
        <w:t xml:space="preserve"> із застосуванням конструктивних рішень</w:t>
      </w:r>
      <w:r w:rsidR="001E6C4F" w:rsidRPr="003825E9">
        <w:rPr>
          <w:rFonts w:ascii="Arial" w:hAnsi="Arial" w:cs="Arial"/>
          <w:sz w:val="21"/>
          <w:szCs w:val="21"/>
          <w:lang w:val="uk-UA" w:eastAsia="uk-UA"/>
        </w:rPr>
        <w:t>,</w:t>
      </w:r>
      <w:r w:rsidR="004B52B5" w:rsidRPr="003825E9">
        <w:rPr>
          <w:rFonts w:ascii="Arial" w:hAnsi="Arial" w:cs="Arial"/>
          <w:sz w:val="21"/>
          <w:szCs w:val="21"/>
          <w:lang w:val="uk-UA" w:eastAsia="uk-UA"/>
        </w:rPr>
        <w:t xml:space="preserve"> що </w:t>
      </w:r>
      <w:r w:rsidR="00131899" w:rsidRPr="003825E9">
        <w:rPr>
          <w:rFonts w:ascii="Arial" w:hAnsi="Arial" w:cs="Arial"/>
          <w:sz w:val="21"/>
          <w:szCs w:val="21"/>
          <w:lang w:val="uk-UA" w:eastAsia="uk-UA"/>
        </w:rPr>
        <w:t>з</w:t>
      </w:r>
      <w:r w:rsidR="004B52B5" w:rsidRPr="003825E9">
        <w:rPr>
          <w:rFonts w:ascii="Arial" w:hAnsi="Arial" w:cs="Arial"/>
          <w:sz w:val="21"/>
          <w:szCs w:val="21"/>
          <w:lang w:val="uk-UA" w:eastAsia="uk-UA"/>
        </w:rPr>
        <w:t xml:space="preserve">нижують </w:t>
      </w:r>
      <w:r w:rsidR="00131899" w:rsidRPr="003825E9">
        <w:rPr>
          <w:rFonts w:ascii="Arial" w:hAnsi="Arial" w:cs="Arial"/>
          <w:sz w:val="21"/>
          <w:szCs w:val="21"/>
          <w:lang w:val="uk-UA" w:eastAsia="uk-UA"/>
        </w:rPr>
        <w:t>рівні звуку від зовнішніх джерел шуму;</w:t>
      </w:r>
    </w:p>
    <w:p w:rsidR="00A411CB" w:rsidRPr="003825E9" w:rsidRDefault="001E6C4F"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A411CB" w:rsidRPr="003825E9">
        <w:rPr>
          <w:rFonts w:ascii="Arial" w:hAnsi="Arial" w:cs="Arial"/>
          <w:sz w:val="21"/>
          <w:szCs w:val="21"/>
          <w:lang w:val="uk-UA" w:eastAsia="uk-UA"/>
        </w:rPr>
        <w:t> </w:t>
      </w:r>
      <w:r w:rsidRPr="003825E9">
        <w:rPr>
          <w:rFonts w:ascii="Arial" w:hAnsi="Arial" w:cs="Arial"/>
          <w:sz w:val="21"/>
          <w:szCs w:val="21"/>
          <w:lang w:val="uk-UA" w:eastAsia="uk-UA"/>
        </w:rPr>
        <w:t>оздобленням внутрішніх поверхонь приміщень високоефективними звукопоглинальними матеріалами і конструкціями</w:t>
      </w:r>
      <w:r w:rsidR="00A411CB" w:rsidRPr="003825E9">
        <w:rPr>
          <w:rFonts w:ascii="Arial" w:hAnsi="Arial" w:cs="Arial"/>
          <w:sz w:val="21"/>
          <w:szCs w:val="21"/>
          <w:lang w:val="uk-UA" w:eastAsia="uk-UA"/>
        </w:rPr>
        <w:t>;</w:t>
      </w:r>
    </w:p>
    <w:p w:rsidR="00A37FD6" w:rsidRPr="003825E9" w:rsidRDefault="00A411CB" w:rsidP="00F26E3F">
      <w:pPr>
        <w:pStyle w:val="12"/>
        <w:numPr>
          <w:ilvl w:val="0"/>
          <w:numId w:val="41"/>
        </w:numPr>
        <w:tabs>
          <w:tab w:val="left" w:pos="-284"/>
        </w:tabs>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щодо вібрації:</w:t>
      </w:r>
    </w:p>
    <w:p w:rsidR="00A37FD6" w:rsidRPr="003825E9" w:rsidRDefault="00997900"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w:t>
      </w:r>
      <w:r w:rsidR="001355D7" w:rsidRPr="003825E9">
        <w:rPr>
          <w:rFonts w:ascii="Arial" w:hAnsi="Arial" w:cs="Arial"/>
          <w:sz w:val="21"/>
          <w:szCs w:val="21"/>
          <w:lang w:val="uk-UA" w:eastAsia="uk-UA"/>
        </w:rPr>
        <w:t xml:space="preserve">розміщенням будівель і споруд на безпечних відстанях від </w:t>
      </w:r>
      <w:r w:rsidRPr="003825E9">
        <w:rPr>
          <w:rFonts w:ascii="Arial" w:hAnsi="Arial" w:cs="Arial"/>
          <w:sz w:val="21"/>
          <w:szCs w:val="21"/>
          <w:lang w:val="uk-UA" w:eastAsia="uk-UA"/>
        </w:rPr>
        <w:t xml:space="preserve">зовнішніх </w:t>
      </w:r>
      <w:r w:rsidR="001355D7" w:rsidRPr="003825E9">
        <w:rPr>
          <w:rFonts w:ascii="Arial" w:hAnsi="Arial" w:cs="Arial"/>
          <w:sz w:val="21"/>
          <w:szCs w:val="21"/>
          <w:lang w:val="uk-UA" w:eastAsia="uk-UA"/>
        </w:rPr>
        <w:t>джерел вібрації техногенного характеру</w:t>
      </w:r>
      <w:r w:rsidR="00450247" w:rsidRPr="003825E9">
        <w:rPr>
          <w:rFonts w:ascii="Arial" w:hAnsi="Arial" w:cs="Arial"/>
          <w:sz w:val="21"/>
          <w:szCs w:val="21"/>
          <w:lang w:val="uk-UA" w:eastAsia="uk-UA"/>
        </w:rPr>
        <w:t xml:space="preserve"> </w:t>
      </w:r>
      <w:r w:rsidR="00665DCB" w:rsidRPr="003825E9">
        <w:rPr>
          <w:rFonts w:ascii="Arial" w:hAnsi="Arial" w:cs="Arial"/>
          <w:sz w:val="21"/>
          <w:szCs w:val="21"/>
          <w:lang w:val="uk-UA" w:eastAsia="uk-UA"/>
        </w:rPr>
        <w:t>за межами</w:t>
      </w:r>
      <w:r w:rsidR="001355D7" w:rsidRPr="003825E9">
        <w:rPr>
          <w:rFonts w:ascii="Arial" w:hAnsi="Arial" w:cs="Arial"/>
          <w:sz w:val="21"/>
          <w:szCs w:val="21"/>
          <w:lang w:val="uk-UA" w:eastAsia="uk-UA"/>
        </w:rPr>
        <w:t xml:space="preserve"> санітарно-захисних зон</w:t>
      </w:r>
      <w:r w:rsidR="0094403A" w:rsidRPr="003825E9">
        <w:rPr>
          <w:rFonts w:ascii="Arial" w:hAnsi="Arial" w:cs="Arial"/>
          <w:sz w:val="21"/>
          <w:szCs w:val="21"/>
          <w:lang w:val="uk-UA" w:eastAsia="uk-UA"/>
        </w:rPr>
        <w:t>;</w:t>
      </w:r>
    </w:p>
    <w:p w:rsidR="00A37FD6" w:rsidRPr="003825E9" w:rsidRDefault="008D4031"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розміщенням приміщень, в яких перебувають люди (робочих місць, місць відпочинку, проживання тощо) із врахуванням потенційних місць встановлення внутрішніх джерел вібрацій;</w:t>
      </w:r>
    </w:p>
    <w:p w:rsidR="008D4031" w:rsidRPr="003825E9" w:rsidRDefault="008D4031"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xml:space="preserve">- застосуванням систем захисту від зовнішніх джерел природного та техногенного характеру, </w:t>
      </w:r>
      <w:r w:rsidR="000B0325" w:rsidRPr="003825E9">
        <w:rPr>
          <w:rFonts w:ascii="Arial" w:hAnsi="Arial" w:cs="Arial"/>
          <w:sz w:val="21"/>
          <w:szCs w:val="21"/>
          <w:lang w:val="uk-UA" w:eastAsia="uk-UA"/>
        </w:rPr>
        <w:t>що дозволяє</w:t>
      </w:r>
      <w:r w:rsidRPr="003825E9">
        <w:rPr>
          <w:rFonts w:ascii="Arial" w:hAnsi="Arial" w:cs="Arial"/>
          <w:sz w:val="21"/>
          <w:szCs w:val="21"/>
          <w:lang w:val="uk-UA" w:eastAsia="uk-UA"/>
        </w:rPr>
        <w:t xml:space="preserve"> зни</w:t>
      </w:r>
      <w:r w:rsidR="000B0325" w:rsidRPr="003825E9">
        <w:rPr>
          <w:rFonts w:ascii="Arial" w:hAnsi="Arial" w:cs="Arial"/>
          <w:sz w:val="21"/>
          <w:szCs w:val="21"/>
          <w:lang w:val="uk-UA" w:eastAsia="uk-UA"/>
        </w:rPr>
        <w:t>зити</w:t>
      </w:r>
      <w:r w:rsidRPr="003825E9">
        <w:rPr>
          <w:rFonts w:ascii="Arial" w:hAnsi="Arial" w:cs="Arial"/>
          <w:sz w:val="21"/>
          <w:szCs w:val="21"/>
          <w:lang w:val="uk-UA" w:eastAsia="uk-UA"/>
        </w:rPr>
        <w:t xml:space="preserve"> передачу вібрації на шляху її розповсюдження;</w:t>
      </w:r>
    </w:p>
    <w:p w:rsidR="00A37FD6" w:rsidRPr="003825E9" w:rsidRDefault="00997900"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xml:space="preserve">- застосуванням конструктивних рішень, що перешкоджають розповсюдженню вібрації від </w:t>
      </w:r>
      <w:r w:rsidR="008D4031" w:rsidRPr="003825E9">
        <w:rPr>
          <w:rFonts w:ascii="Arial" w:hAnsi="Arial" w:cs="Arial"/>
          <w:sz w:val="21"/>
          <w:szCs w:val="21"/>
          <w:lang w:val="uk-UA" w:eastAsia="uk-UA"/>
        </w:rPr>
        <w:t>устатк</w:t>
      </w:r>
      <w:r w:rsidR="00BF7A20">
        <w:rPr>
          <w:rFonts w:ascii="Arial" w:hAnsi="Arial" w:cs="Arial"/>
          <w:sz w:val="21"/>
          <w:szCs w:val="21"/>
          <w:lang w:val="uk-UA" w:eastAsia="uk-UA"/>
        </w:rPr>
        <w:t>о</w:t>
      </w:r>
      <w:r w:rsidR="008D4031" w:rsidRPr="003825E9">
        <w:rPr>
          <w:rFonts w:ascii="Arial" w:hAnsi="Arial" w:cs="Arial"/>
          <w:sz w:val="21"/>
          <w:szCs w:val="21"/>
          <w:lang w:val="uk-UA" w:eastAsia="uk-UA"/>
        </w:rPr>
        <w:t xml:space="preserve">вання, обладнання, </w:t>
      </w:r>
      <w:r w:rsidRPr="003825E9">
        <w:rPr>
          <w:rFonts w:ascii="Arial" w:hAnsi="Arial" w:cs="Arial"/>
          <w:sz w:val="21"/>
          <w:szCs w:val="21"/>
          <w:lang w:val="uk-UA" w:eastAsia="uk-UA"/>
        </w:rPr>
        <w:t xml:space="preserve">розміщеного на конструкціях </w:t>
      </w:r>
      <w:r w:rsidR="008D4031" w:rsidRPr="003825E9">
        <w:rPr>
          <w:rFonts w:ascii="Arial" w:hAnsi="Arial" w:cs="Arial"/>
          <w:sz w:val="21"/>
          <w:szCs w:val="21"/>
          <w:lang w:val="uk-UA" w:eastAsia="uk-UA"/>
        </w:rPr>
        <w:t xml:space="preserve">та в приміщеннях </w:t>
      </w:r>
      <w:r w:rsidRPr="003825E9">
        <w:rPr>
          <w:rFonts w:ascii="Arial" w:hAnsi="Arial" w:cs="Arial"/>
          <w:sz w:val="21"/>
          <w:szCs w:val="21"/>
          <w:lang w:val="uk-UA" w:eastAsia="uk-UA"/>
        </w:rPr>
        <w:t>будівель і споруд;</w:t>
      </w:r>
    </w:p>
    <w:p w:rsidR="00A37FD6" w:rsidRPr="003825E9" w:rsidRDefault="00997900" w:rsidP="001F556C">
      <w:pPr>
        <w:spacing w:line="288" w:lineRule="auto"/>
        <w:ind w:left="-567" w:right="144" w:firstLine="283"/>
        <w:jc w:val="both"/>
        <w:rPr>
          <w:rFonts w:ascii="Arial" w:eastAsia="Calibri" w:hAnsi="Arial" w:cs="Arial"/>
          <w:sz w:val="21"/>
          <w:szCs w:val="21"/>
          <w:lang w:val="uk-UA" w:eastAsia="en-US"/>
        </w:rPr>
      </w:pPr>
      <w:r w:rsidRPr="003825E9">
        <w:rPr>
          <w:rFonts w:ascii="Arial" w:hAnsi="Arial" w:cs="Arial"/>
          <w:sz w:val="21"/>
          <w:szCs w:val="21"/>
          <w:lang w:val="uk-UA" w:eastAsia="uk-UA"/>
        </w:rPr>
        <w:t>- обмеженням вібраційного впливу на існуючі будівлі і споруди при будівництві об’єктів в умовах щільної забудови.</w:t>
      </w:r>
    </w:p>
    <w:p w:rsidR="0091480C" w:rsidRPr="003825E9" w:rsidRDefault="00DA388B"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4</w:t>
      </w:r>
      <w:r w:rsidR="00963F8E" w:rsidRPr="00CE0716">
        <w:rPr>
          <w:rFonts w:ascii="Arial" w:hAnsi="Arial" w:cs="Arial"/>
          <w:b/>
          <w:sz w:val="21"/>
          <w:szCs w:val="21"/>
          <w:lang w:val="uk-UA" w:eastAsia="uk-UA"/>
        </w:rPr>
        <w:t>.3</w:t>
      </w:r>
      <w:r w:rsidR="00760BE9" w:rsidRPr="003825E9">
        <w:rPr>
          <w:rFonts w:ascii="Arial" w:hAnsi="Arial" w:cs="Arial"/>
          <w:sz w:val="21"/>
          <w:szCs w:val="21"/>
          <w:lang w:val="uk-UA" w:eastAsia="uk-UA"/>
        </w:rPr>
        <w:t xml:space="preserve"> </w:t>
      </w:r>
      <w:r w:rsidR="001355D7" w:rsidRPr="003825E9">
        <w:rPr>
          <w:rFonts w:ascii="Arial" w:hAnsi="Arial" w:cs="Arial"/>
          <w:sz w:val="21"/>
          <w:szCs w:val="21"/>
          <w:lang w:val="uk-UA" w:eastAsia="uk-UA"/>
        </w:rPr>
        <w:t xml:space="preserve">При проектуванні об’єктів будівництва повинна бути врахована технічна, екологічна і економічна доцільність застосування </w:t>
      </w:r>
      <w:r w:rsidR="0091480C" w:rsidRPr="003825E9">
        <w:rPr>
          <w:rFonts w:ascii="Arial" w:hAnsi="Arial" w:cs="Arial"/>
          <w:sz w:val="21"/>
          <w:szCs w:val="21"/>
          <w:lang w:val="uk-UA" w:eastAsia="uk-UA"/>
        </w:rPr>
        <w:t>певних заходів захисту від шуму та вібрації.</w:t>
      </w:r>
    </w:p>
    <w:p w:rsidR="00003329" w:rsidRPr="003825E9" w:rsidRDefault="00DA388B"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4</w:t>
      </w:r>
      <w:r w:rsidR="00963F8E" w:rsidRPr="00CE0716">
        <w:rPr>
          <w:rFonts w:ascii="Arial" w:hAnsi="Arial" w:cs="Arial"/>
          <w:b/>
          <w:sz w:val="21"/>
          <w:szCs w:val="21"/>
          <w:lang w:val="uk-UA" w:eastAsia="uk-UA"/>
        </w:rPr>
        <w:t>.4</w:t>
      </w:r>
      <w:r w:rsidR="0091480C" w:rsidRPr="003825E9">
        <w:rPr>
          <w:rFonts w:ascii="Arial" w:hAnsi="Arial" w:cs="Arial"/>
          <w:sz w:val="21"/>
          <w:szCs w:val="21"/>
          <w:lang w:val="uk-UA" w:eastAsia="uk-UA"/>
        </w:rPr>
        <w:t xml:space="preserve"> </w:t>
      </w:r>
      <w:r w:rsidR="00760BE9" w:rsidRPr="003825E9">
        <w:rPr>
          <w:rFonts w:ascii="Arial" w:hAnsi="Arial" w:cs="Arial"/>
          <w:sz w:val="21"/>
          <w:szCs w:val="21"/>
          <w:lang w:val="uk-UA" w:eastAsia="uk-UA"/>
        </w:rPr>
        <w:t xml:space="preserve">Наведені заходи забезпечення виконання основної вимоги </w:t>
      </w:r>
      <w:r w:rsidR="008D2BE2" w:rsidRPr="003825E9">
        <w:rPr>
          <w:rFonts w:ascii="Arial" w:hAnsi="Arial" w:cs="Arial"/>
          <w:sz w:val="21"/>
          <w:szCs w:val="21"/>
          <w:lang w:val="uk-UA" w:eastAsia="uk-UA"/>
        </w:rPr>
        <w:t xml:space="preserve">щодо </w:t>
      </w:r>
      <w:r w:rsidR="00760BE9" w:rsidRPr="003825E9">
        <w:rPr>
          <w:rFonts w:ascii="Arial" w:hAnsi="Arial" w:cs="Arial"/>
          <w:sz w:val="21"/>
          <w:szCs w:val="21"/>
          <w:lang w:val="uk-UA" w:eastAsia="uk-UA"/>
        </w:rPr>
        <w:t>захист</w:t>
      </w:r>
      <w:r w:rsidR="008D2BE2" w:rsidRPr="003825E9">
        <w:rPr>
          <w:rFonts w:ascii="Arial" w:hAnsi="Arial" w:cs="Arial"/>
          <w:sz w:val="21"/>
          <w:szCs w:val="21"/>
          <w:lang w:val="uk-UA" w:eastAsia="uk-UA"/>
        </w:rPr>
        <w:t>у</w:t>
      </w:r>
      <w:r w:rsidR="00760BE9" w:rsidRPr="003825E9">
        <w:rPr>
          <w:rFonts w:ascii="Arial" w:hAnsi="Arial" w:cs="Arial"/>
          <w:sz w:val="21"/>
          <w:szCs w:val="21"/>
          <w:lang w:val="uk-UA" w:eastAsia="uk-UA"/>
        </w:rPr>
        <w:t xml:space="preserve"> від шуму та вібрації можуть бути застосовані як окремо, так і в ком</w:t>
      </w:r>
      <w:r w:rsidR="00E022A5" w:rsidRPr="003825E9">
        <w:rPr>
          <w:rFonts w:ascii="Arial" w:hAnsi="Arial" w:cs="Arial"/>
          <w:sz w:val="21"/>
          <w:szCs w:val="21"/>
          <w:lang w:val="uk-UA" w:eastAsia="uk-UA"/>
        </w:rPr>
        <w:t>п</w:t>
      </w:r>
      <w:r w:rsidR="007E22C0" w:rsidRPr="003825E9">
        <w:rPr>
          <w:rFonts w:ascii="Arial" w:hAnsi="Arial" w:cs="Arial"/>
          <w:sz w:val="21"/>
          <w:szCs w:val="21"/>
          <w:lang w:val="uk-UA" w:eastAsia="uk-UA"/>
        </w:rPr>
        <w:t>лексі</w:t>
      </w:r>
      <w:r w:rsidR="00760BE9" w:rsidRPr="003825E9">
        <w:rPr>
          <w:rFonts w:ascii="Arial" w:hAnsi="Arial" w:cs="Arial"/>
          <w:sz w:val="21"/>
          <w:szCs w:val="21"/>
          <w:lang w:val="uk-UA" w:eastAsia="uk-UA"/>
        </w:rPr>
        <w:t xml:space="preserve">. </w:t>
      </w:r>
    </w:p>
    <w:p w:rsidR="00760BE9" w:rsidRPr="003825E9" w:rsidRDefault="00760BE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При ком</w:t>
      </w:r>
      <w:r w:rsidR="007E22C0" w:rsidRPr="003825E9">
        <w:rPr>
          <w:rFonts w:ascii="Arial" w:hAnsi="Arial" w:cs="Arial"/>
          <w:sz w:val="21"/>
          <w:szCs w:val="21"/>
          <w:lang w:val="uk-UA" w:eastAsia="uk-UA"/>
        </w:rPr>
        <w:t>плексному застосуванн</w:t>
      </w:r>
      <w:r w:rsidR="00BF7A20">
        <w:rPr>
          <w:rFonts w:ascii="Arial" w:hAnsi="Arial" w:cs="Arial"/>
          <w:sz w:val="21"/>
          <w:szCs w:val="21"/>
          <w:lang w:val="uk-UA" w:eastAsia="uk-UA"/>
        </w:rPr>
        <w:t>і,</w:t>
      </w:r>
      <w:r w:rsidR="007E22C0" w:rsidRPr="003825E9">
        <w:rPr>
          <w:rFonts w:ascii="Arial" w:hAnsi="Arial" w:cs="Arial"/>
          <w:sz w:val="21"/>
          <w:szCs w:val="21"/>
          <w:lang w:val="uk-UA" w:eastAsia="uk-UA"/>
        </w:rPr>
        <w:t xml:space="preserve"> </w:t>
      </w:r>
      <w:r w:rsidRPr="003825E9">
        <w:rPr>
          <w:rFonts w:ascii="Arial" w:hAnsi="Arial" w:cs="Arial"/>
          <w:sz w:val="21"/>
          <w:szCs w:val="21"/>
          <w:lang w:val="uk-UA" w:eastAsia="uk-UA"/>
        </w:rPr>
        <w:t>насамперед</w:t>
      </w:r>
      <w:r w:rsidR="00BF7A20">
        <w:rPr>
          <w:rFonts w:ascii="Arial" w:hAnsi="Arial" w:cs="Arial"/>
          <w:sz w:val="21"/>
          <w:szCs w:val="21"/>
          <w:lang w:val="uk-UA" w:eastAsia="uk-UA"/>
        </w:rPr>
        <w:t>,</w:t>
      </w:r>
      <w:r w:rsidRPr="003825E9">
        <w:rPr>
          <w:rFonts w:ascii="Arial" w:hAnsi="Arial" w:cs="Arial"/>
          <w:sz w:val="21"/>
          <w:szCs w:val="21"/>
          <w:lang w:val="uk-UA" w:eastAsia="uk-UA"/>
        </w:rPr>
        <w:t xml:space="preserve"> мають використовуватись заходи, які є більш ефективними.</w:t>
      </w:r>
    </w:p>
    <w:p w:rsidR="0091480C" w:rsidRPr="003825E9" w:rsidRDefault="00DA388B"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4</w:t>
      </w:r>
      <w:r w:rsidR="00963F8E" w:rsidRPr="00CE0716">
        <w:rPr>
          <w:rFonts w:ascii="Arial" w:hAnsi="Arial" w:cs="Arial"/>
          <w:b/>
          <w:sz w:val="21"/>
          <w:szCs w:val="21"/>
          <w:lang w:val="uk-UA" w:eastAsia="uk-UA"/>
        </w:rPr>
        <w:t>.5</w:t>
      </w:r>
      <w:r w:rsidR="0091480C" w:rsidRPr="003825E9">
        <w:rPr>
          <w:rFonts w:ascii="Arial" w:hAnsi="Arial" w:cs="Arial"/>
          <w:sz w:val="21"/>
          <w:szCs w:val="21"/>
          <w:lang w:val="uk-UA" w:eastAsia="uk-UA"/>
        </w:rPr>
        <w:t xml:space="preserve"> Для забезпечення виконання основної вимоги </w:t>
      </w:r>
      <w:r w:rsidR="008D2BE2" w:rsidRPr="003825E9">
        <w:rPr>
          <w:rFonts w:ascii="Arial" w:hAnsi="Arial" w:cs="Arial"/>
          <w:sz w:val="21"/>
          <w:szCs w:val="21"/>
          <w:lang w:val="uk-UA" w:eastAsia="uk-UA"/>
        </w:rPr>
        <w:t xml:space="preserve">щодо </w:t>
      </w:r>
      <w:r w:rsidR="0091480C" w:rsidRPr="003825E9">
        <w:rPr>
          <w:rFonts w:ascii="Arial" w:hAnsi="Arial" w:cs="Arial"/>
          <w:sz w:val="21"/>
          <w:szCs w:val="21"/>
          <w:lang w:val="uk-UA" w:eastAsia="uk-UA"/>
        </w:rPr>
        <w:t>захист</w:t>
      </w:r>
      <w:r w:rsidR="008D2BE2" w:rsidRPr="003825E9">
        <w:rPr>
          <w:rFonts w:ascii="Arial" w:hAnsi="Arial" w:cs="Arial"/>
          <w:sz w:val="21"/>
          <w:szCs w:val="21"/>
          <w:lang w:val="uk-UA" w:eastAsia="uk-UA"/>
        </w:rPr>
        <w:t>у</w:t>
      </w:r>
      <w:r w:rsidR="0091480C" w:rsidRPr="003825E9">
        <w:rPr>
          <w:rFonts w:ascii="Arial" w:hAnsi="Arial" w:cs="Arial"/>
          <w:sz w:val="21"/>
          <w:szCs w:val="21"/>
          <w:lang w:val="uk-UA" w:eastAsia="uk-UA"/>
        </w:rPr>
        <w:t xml:space="preserve"> від шуму та вібрації можуть бути застосовані інші заходи, ефективність і доцільність яких обґрунтована. </w:t>
      </w:r>
    </w:p>
    <w:p w:rsidR="00382DF2" w:rsidRPr="003825E9" w:rsidRDefault="00DA388B" w:rsidP="001F556C">
      <w:pPr>
        <w:spacing w:line="288" w:lineRule="auto"/>
        <w:ind w:left="-567" w:right="144" w:firstLine="283"/>
        <w:jc w:val="both"/>
        <w:rPr>
          <w:rFonts w:ascii="Arial" w:hAnsi="Arial" w:cs="Arial"/>
          <w:sz w:val="21"/>
          <w:szCs w:val="21"/>
          <w:lang w:val="uk-UA" w:eastAsia="uk-UA"/>
        </w:rPr>
      </w:pPr>
      <w:r w:rsidRPr="00CE0716">
        <w:rPr>
          <w:rFonts w:ascii="Arial" w:hAnsi="Arial" w:cs="Arial"/>
          <w:b/>
          <w:sz w:val="21"/>
          <w:szCs w:val="21"/>
          <w:lang w:val="uk-UA" w:eastAsia="uk-UA"/>
        </w:rPr>
        <w:t>4</w:t>
      </w:r>
      <w:r w:rsidR="00963F8E" w:rsidRPr="00CE0716">
        <w:rPr>
          <w:rFonts w:ascii="Arial" w:hAnsi="Arial" w:cs="Arial"/>
          <w:b/>
          <w:sz w:val="21"/>
          <w:szCs w:val="21"/>
          <w:lang w:val="uk-UA" w:eastAsia="uk-UA"/>
        </w:rPr>
        <w:t>.6</w:t>
      </w:r>
      <w:r w:rsidR="00760BE9" w:rsidRPr="003825E9">
        <w:rPr>
          <w:rFonts w:ascii="Arial" w:hAnsi="Arial" w:cs="Arial"/>
          <w:sz w:val="21"/>
          <w:szCs w:val="21"/>
          <w:lang w:val="uk-UA" w:eastAsia="uk-UA"/>
        </w:rPr>
        <w:t xml:space="preserve"> </w:t>
      </w:r>
      <w:r w:rsidR="001355D7" w:rsidRPr="003825E9">
        <w:rPr>
          <w:rFonts w:ascii="Arial" w:hAnsi="Arial" w:cs="Arial"/>
          <w:sz w:val="21"/>
          <w:szCs w:val="21"/>
          <w:lang w:val="uk-UA" w:eastAsia="uk-UA"/>
        </w:rPr>
        <w:t xml:space="preserve">Ефективність </w:t>
      </w:r>
      <w:r w:rsidR="00382DF2" w:rsidRPr="003825E9">
        <w:rPr>
          <w:rFonts w:ascii="Arial" w:hAnsi="Arial" w:cs="Arial"/>
          <w:sz w:val="21"/>
          <w:szCs w:val="21"/>
          <w:lang w:val="uk-UA" w:eastAsia="uk-UA"/>
        </w:rPr>
        <w:t>заходів, застосованих</w:t>
      </w:r>
      <w:r w:rsidR="001355D7" w:rsidRPr="003825E9">
        <w:rPr>
          <w:rFonts w:ascii="Arial" w:hAnsi="Arial" w:cs="Arial"/>
          <w:sz w:val="21"/>
          <w:szCs w:val="21"/>
          <w:lang w:val="uk-UA" w:eastAsia="uk-UA"/>
        </w:rPr>
        <w:t xml:space="preserve"> </w:t>
      </w:r>
      <w:r w:rsidR="00382DF2" w:rsidRPr="003825E9">
        <w:rPr>
          <w:rFonts w:ascii="Arial" w:hAnsi="Arial" w:cs="Arial"/>
          <w:sz w:val="21"/>
          <w:szCs w:val="21"/>
          <w:lang w:val="uk-UA" w:eastAsia="uk-UA"/>
        </w:rPr>
        <w:t xml:space="preserve">для забезпечення виконання основної вимоги </w:t>
      </w:r>
      <w:r w:rsidR="008D2BE2" w:rsidRPr="003825E9">
        <w:rPr>
          <w:rFonts w:ascii="Arial" w:hAnsi="Arial" w:cs="Arial"/>
          <w:sz w:val="21"/>
          <w:szCs w:val="21"/>
          <w:lang w:val="uk-UA" w:eastAsia="uk-UA"/>
        </w:rPr>
        <w:t xml:space="preserve">щодо </w:t>
      </w:r>
      <w:r w:rsidR="00382DF2" w:rsidRPr="003825E9">
        <w:rPr>
          <w:rFonts w:ascii="Arial" w:hAnsi="Arial" w:cs="Arial"/>
          <w:sz w:val="21"/>
          <w:szCs w:val="21"/>
          <w:lang w:val="uk-UA" w:eastAsia="uk-UA"/>
        </w:rPr>
        <w:t>захист</w:t>
      </w:r>
      <w:r w:rsidR="008D2BE2" w:rsidRPr="003825E9">
        <w:rPr>
          <w:rFonts w:ascii="Arial" w:hAnsi="Arial" w:cs="Arial"/>
          <w:sz w:val="21"/>
          <w:szCs w:val="21"/>
          <w:lang w:val="uk-UA" w:eastAsia="uk-UA"/>
        </w:rPr>
        <w:t>у</w:t>
      </w:r>
      <w:r w:rsidR="00382DF2" w:rsidRPr="003825E9">
        <w:rPr>
          <w:rFonts w:ascii="Arial" w:hAnsi="Arial" w:cs="Arial"/>
          <w:sz w:val="21"/>
          <w:szCs w:val="21"/>
          <w:lang w:val="uk-UA" w:eastAsia="uk-UA"/>
        </w:rPr>
        <w:t xml:space="preserve"> від шуму та вібрації </w:t>
      </w:r>
      <w:r w:rsidR="00760BE9" w:rsidRPr="003825E9">
        <w:rPr>
          <w:rFonts w:ascii="Arial" w:hAnsi="Arial" w:cs="Arial"/>
          <w:sz w:val="21"/>
          <w:szCs w:val="21"/>
          <w:lang w:val="uk-UA" w:eastAsia="uk-UA"/>
        </w:rPr>
        <w:t>або їх комбінації</w:t>
      </w:r>
      <w:r w:rsidR="00BF7A20">
        <w:rPr>
          <w:rFonts w:ascii="Arial" w:hAnsi="Arial" w:cs="Arial"/>
          <w:sz w:val="21"/>
          <w:szCs w:val="21"/>
          <w:lang w:val="uk-UA" w:eastAsia="uk-UA"/>
        </w:rPr>
        <w:t>,</w:t>
      </w:r>
      <w:r w:rsidR="00760BE9" w:rsidRPr="003825E9">
        <w:rPr>
          <w:rFonts w:ascii="Arial" w:hAnsi="Arial" w:cs="Arial"/>
          <w:sz w:val="21"/>
          <w:szCs w:val="21"/>
          <w:lang w:val="uk-UA" w:eastAsia="uk-UA"/>
        </w:rPr>
        <w:t xml:space="preserve"> </w:t>
      </w:r>
      <w:r w:rsidR="001355D7" w:rsidRPr="003825E9">
        <w:rPr>
          <w:rFonts w:ascii="Arial" w:hAnsi="Arial" w:cs="Arial"/>
          <w:sz w:val="21"/>
          <w:szCs w:val="21"/>
          <w:lang w:val="uk-UA" w:eastAsia="uk-UA"/>
        </w:rPr>
        <w:t>залежить від:</w:t>
      </w:r>
    </w:p>
    <w:p w:rsidR="00382DF2" w:rsidRPr="003825E9" w:rsidRDefault="00382DF2"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w:t>
      </w:r>
      <w:r w:rsidR="001355D7" w:rsidRPr="003825E9">
        <w:rPr>
          <w:rFonts w:ascii="Arial" w:hAnsi="Arial" w:cs="Arial"/>
          <w:sz w:val="21"/>
          <w:szCs w:val="21"/>
          <w:lang w:val="uk-UA" w:eastAsia="uk-UA"/>
        </w:rPr>
        <w:t>місцезнаходження</w:t>
      </w:r>
      <w:r w:rsidR="0091480C" w:rsidRPr="003825E9">
        <w:rPr>
          <w:rFonts w:ascii="Arial" w:hAnsi="Arial" w:cs="Arial"/>
          <w:sz w:val="21"/>
          <w:szCs w:val="21"/>
          <w:lang w:val="uk-UA" w:eastAsia="uk-UA"/>
        </w:rPr>
        <w:t xml:space="preserve"> та </w:t>
      </w:r>
      <w:r w:rsidR="001355D7" w:rsidRPr="003825E9">
        <w:rPr>
          <w:rFonts w:ascii="Arial" w:hAnsi="Arial" w:cs="Arial"/>
          <w:sz w:val="21"/>
          <w:szCs w:val="21"/>
          <w:lang w:val="uk-UA" w:eastAsia="uk-UA"/>
        </w:rPr>
        <w:t>орієнтації об’єкта</w:t>
      </w:r>
      <w:r w:rsidRPr="003825E9">
        <w:rPr>
          <w:rFonts w:ascii="Arial" w:hAnsi="Arial" w:cs="Arial"/>
          <w:sz w:val="21"/>
          <w:szCs w:val="21"/>
          <w:lang w:val="uk-UA" w:eastAsia="uk-UA"/>
        </w:rPr>
        <w:t xml:space="preserve"> </w:t>
      </w:r>
      <w:r w:rsidR="0094403A" w:rsidRPr="003825E9">
        <w:rPr>
          <w:rFonts w:ascii="Arial" w:hAnsi="Arial" w:cs="Arial"/>
          <w:sz w:val="21"/>
          <w:szCs w:val="21"/>
          <w:lang w:val="uk-UA" w:eastAsia="uk-UA"/>
        </w:rPr>
        <w:t xml:space="preserve">будівництва </w:t>
      </w:r>
      <w:r w:rsidRPr="003825E9">
        <w:rPr>
          <w:rFonts w:ascii="Arial" w:hAnsi="Arial" w:cs="Arial"/>
          <w:sz w:val="21"/>
          <w:szCs w:val="21"/>
          <w:lang w:val="uk-UA" w:eastAsia="uk-UA"/>
        </w:rPr>
        <w:t xml:space="preserve">відносно потенційних </w:t>
      </w:r>
      <w:r w:rsidR="00F042F6" w:rsidRPr="003825E9">
        <w:rPr>
          <w:rFonts w:ascii="Arial" w:hAnsi="Arial" w:cs="Arial"/>
          <w:sz w:val="21"/>
          <w:szCs w:val="21"/>
          <w:lang w:val="uk-UA" w:eastAsia="uk-UA"/>
        </w:rPr>
        <w:t xml:space="preserve">зовнішніх </w:t>
      </w:r>
      <w:r w:rsidRPr="003825E9">
        <w:rPr>
          <w:rFonts w:ascii="Arial" w:hAnsi="Arial" w:cs="Arial"/>
          <w:sz w:val="21"/>
          <w:szCs w:val="21"/>
          <w:lang w:val="uk-UA" w:eastAsia="uk-UA"/>
        </w:rPr>
        <w:t>джерел акустичного та вібраційного впливу</w:t>
      </w:r>
      <w:r w:rsidR="001355D7" w:rsidRPr="003825E9">
        <w:rPr>
          <w:rFonts w:ascii="Arial" w:hAnsi="Arial" w:cs="Arial"/>
          <w:sz w:val="21"/>
          <w:szCs w:val="21"/>
          <w:lang w:val="uk-UA" w:eastAsia="uk-UA"/>
        </w:rPr>
        <w:t>;</w:t>
      </w:r>
    </w:p>
    <w:p w:rsidR="00F042F6" w:rsidRPr="003825E9" w:rsidRDefault="00F042F6"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місцезнаходження</w:t>
      </w:r>
      <w:r w:rsidR="008D4031" w:rsidRPr="003825E9">
        <w:rPr>
          <w:rFonts w:ascii="Arial" w:hAnsi="Arial" w:cs="Arial"/>
          <w:sz w:val="21"/>
          <w:szCs w:val="21"/>
          <w:lang w:val="uk-UA" w:eastAsia="uk-UA"/>
        </w:rPr>
        <w:t>,</w:t>
      </w:r>
      <w:r w:rsidRPr="003825E9">
        <w:rPr>
          <w:rFonts w:ascii="Arial" w:hAnsi="Arial" w:cs="Arial"/>
          <w:sz w:val="21"/>
          <w:szCs w:val="21"/>
          <w:lang w:val="uk-UA" w:eastAsia="uk-UA"/>
        </w:rPr>
        <w:t xml:space="preserve"> орієнтації</w:t>
      </w:r>
      <w:r w:rsidR="008D2BE2" w:rsidRPr="003825E9">
        <w:rPr>
          <w:rFonts w:ascii="Arial" w:hAnsi="Arial" w:cs="Arial"/>
          <w:sz w:val="21"/>
          <w:szCs w:val="21"/>
          <w:lang w:val="uk-UA" w:eastAsia="uk-UA"/>
        </w:rPr>
        <w:t>,</w:t>
      </w:r>
      <w:r w:rsidR="008D4031" w:rsidRPr="003825E9">
        <w:rPr>
          <w:rFonts w:ascii="Arial" w:hAnsi="Arial" w:cs="Arial"/>
          <w:sz w:val="21"/>
          <w:szCs w:val="21"/>
          <w:lang w:val="uk-UA" w:eastAsia="uk-UA"/>
        </w:rPr>
        <w:t xml:space="preserve"> геометрії конструкцій та приміщень, в яких перебувають люди</w:t>
      </w:r>
      <w:r w:rsidR="008D2BE2" w:rsidRPr="003825E9">
        <w:rPr>
          <w:rFonts w:ascii="Arial" w:hAnsi="Arial" w:cs="Arial"/>
          <w:sz w:val="21"/>
          <w:szCs w:val="21"/>
          <w:lang w:val="uk-UA" w:eastAsia="uk-UA"/>
        </w:rPr>
        <w:t>,</w:t>
      </w:r>
      <w:r w:rsidR="008D4031" w:rsidRPr="003825E9">
        <w:rPr>
          <w:rFonts w:ascii="Arial" w:hAnsi="Arial" w:cs="Arial"/>
          <w:sz w:val="21"/>
          <w:szCs w:val="21"/>
          <w:lang w:val="uk-UA" w:eastAsia="uk-UA"/>
        </w:rPr>
        <w:t xml:space="preserve"> </w:t>
      </w:r>
      <w:r w:rsidRPr="003825E9">
        <w:rPr>
          <w:rFonts w:ascii="Arial" w:hAnsi="Arial" w:cs="Arial"/>
          <w:sz w:val="21"/>
          <w:szCs w:val="21"/>
          <w:lang w:val="uk-UA" w:eastAsia="uk-UA"/>
        </w:rPr>
        <w:t xml:space="preserve">відносно потенційних </w:t>
      </w:r>
      <w:r w:rsidR="008D4031" w:rsidRPr="003825E9">
        <w:rPr>
          <w:rFonts w:ascii="Arial" w:hAnsi="Arial" w:cs="Arial"/>
          <w:sz w:val="21"/>
          <w:szCs w:val="21"/>
          <w:lang w:val="uk-UA" w:eastAsia="uk-UA"/>
        </w:rPr>
        <w:t xml:space="preserve">внутрішніх </w:t>
      </w:r>
      <w:r w:rsidRPr="003825E9">
        <w:rPr>
          <w:rFonts w:ascii="Arial" w:hAnsi="Arial" w:cs="Arial"/>
          <w:sz w:val="21"/>
          <w:szCs w:val="21"/>
          <w:lang w:val="uk-UA" w:eastAsia="uk-UA"/>
        </w:rPr>
        <w:t>джерел акустичного та вібраційного впливу;</w:t>
      </w:r>
    </w:p>
    <w:p w:rsidR="00382DF2" w:rsidRPr="003825E9" w:rsidRDefault="00382DF2"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xml:space="preserve">- фізичних </w:t>
      </w:r>
      <w:r w:rsidR="0091480C" w:rsidRPr="003825E9">
        <w:rPr>
          <w:rFonts w:ascii="Arial" w:hAnsi="Arial" w:cs="Arial"/>
          <w:sz w:val="21"/>
          <w:szCs w:val="21"/>
          <w:lang w:val="uk-UA" w:eastAsia="uk-UA"/>
        </w:rPr>
        <w:t xml:space="preserve">та механічних </w:t>
      </w:r>
      <w:r w:rsidRPr="003825E9">
        <w:rPr>
          <w:rFonts w:ascii="Arial" w:hAnsi="Arial" w:cs="Arial"/>
          <w:sz w:val="21"/>
          <w:szCs w:val="21"/>
          <w:lang w:val="uk-UA" w:eastAsia="uk-UA"/>
        </w:rPr>
        <w:t xml:space="preserve">характеристик </w:t>
      </w:r>
      <w:r w:rsidR="00760BE9" w:rsidRPr="003825E9">
        <w:rPr>
          <w:rFonts w:ascii="Arial" w:hAnsi="Arial" w:cs="Arial"/>
          <w:sz w:val="21"/>
          <w:szCs w:val="21"/>
          <w:lang w:val="uk-UA" w:eastAsia="uk-UA"/>
        </w:rPr>
        <w:t xml:space="preserve">зовнішнього середовища, </w:t>
      </w:r>
      <w:r w:rsidR="008D2BE2" w:rsidRPr="003825E9">
        <w:rPr>
          <w:rFonts w:ascii="Arial" w:hAnsi="Arial" w:cs="Arial"/>
          <w:sz w:val="21"/>
          <w:szCs w:val="21"/>
          <w:lang w:val="uk-UA" w:eastAsia="uk-UA"/>
        </w:rPr>
        <w:t>ґрунтів</w:t>
      </w:r>
      <w:r w:rsidRPr="003825E9">
        <w:rPr>
          <w:rFonts w:ascii="Arial" w:hAnsi="Arial" w:cs="Arial"/>
          <w:sz w:val="21"/>
          <w:szCs w:val="21"/>
          <w:lang w:val="uk-UA" w:eastAsia="uk-UA"/>
        </w:rPr>
        <w:t xml:space="preserve">, конструкцій, матеріалів, які знаходяться на шляху розповсюдження </w:t>
      </w:r>
      <w:r w:rsidR="00760BE9" w:rsidRPr="003825E9">
        <w:rPr>
          <w:rFonts w:ascii="Arial" w:hAnsi="Arial" w:cs="Arial"/>
          <w:sz w:val="21"/>
          <w:szCs w:val="21"/>
          <w:lang w:val="uk-UA" w:eastAsia="uk-UA"/>
        </w:rPr>
        <w:t xml:space="preserve">вібраційного </w:t>
      </w:r>
      <w:r w:rsidRPr="003825E9">
        <w:rPr>
          <w:rFonts w:ascii="Arial" w:hAnsi="Arial" w:cs="Arial"/>
          <w:sz w:val="21"/>
          <w:szCs w:val="21"/>
          <w:lang w:val="uk-UA" w:eastAsia="uk-UA"/>
        </w:rPr>
        <w:t>впливу;</w:t>
      </w:r>
    </w:p>
    <w:p w:rsidR="00382DF2" w:rsidRPr="003825E9" w:rsidRDefault="001355D7"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w:t>
      </w:r>
      <w:r w:rsidR="00382DF2" w:rsidRPr="003825E9">
        <w:rPr>
          <w:rFonts w:ascii="Arial" w:hAnsi="Arial" w:cs="Arial"/>
          <w:sz w:val="21"/>
          <w:szCs w:val="21"/>
          <w:lang w:val="uk-UA" w:eastAsia="uk-UA"/>
        </w:rPr>
        <w:t>технічних</w:t>
      </w:r>
      <w:r w:rsidRPr="003825E9">
        <w:rPr>
          <w:rFonts w:ascii="Arial" w:hAnsi="Arial" w:cs="Arial"/>
          <w:sz w:val="21"/>
          <w:szCs w:val="21"/>
          <w:lang w:val="uk-UA" w:eastAsia="uk-UA"/>
        </w:rPr>
        <w:t xml:space="preserve"> параметрів </w:t>
      </w:r>
      <w:r w:rsidR="00382DF2" w:rsidRPr="003825E9">
        <w:rPr>
          <w:rFonts w:ascii="Arial" w:hAnsi="Arial" w:cs="Arial"/>
          <w:sz w:val="21"/>
          <w:szCs w:val="21"/>
          <w:lang w:val="uk-UA" w:eastAsia="uk-UA"/>
        </w:rPr>
        <w:t>устатк</w:t>
      </w:r>
      <w:r w:rsidR="00BF7A20">
        <w:rPr>
          <w:rFonts w:ascii="Arial" w:hAnsi="Arial" w:cs="Arial"/>
          <w:sz w:val="21"/>
          <w:szCs w:val="21"/>
          <w:lang w:val="uk-UA" w:eastAsia="uk-UA"/>
        </w:rPr>
        <w:t>о</w:t>
      </w:r>
      <w:r w:rsidR="00382DF2" w:rsidRPr="003825E9">
        <w:rPr>
          <w:rFonts w:ascii="Arial" w:hAnsi="Arial" w:cs="Arial"/>
          <w:sz w:val="21"/>
          <w:szCs w:val="21"/>
          <w:lang w:val="uk-UA" w:eastAsia="uk-UA"/>
        </w:rPr>
        <w:t>вання, обладнання, механізмів тощо, які є джерелами акустичного та вібраційного впливу</w:t>
      </w:r>
      <w:r w:rsidRPr="003825E9">
        <w:rPr>
          <w:rFonts w:ascii="Arial" w:hAnsi="Arial" w:cs="Arial"/>
          <w:sz w:val="21"/>
          <w:szCs w:val="21"/>
          <w:lang w:val="uk-UA" w:eastAsia="uk-UA"/>
        </w:rPr>
        <w:t>;</w:t>
      </w:r>
    </w:p>
    <w:p w:rsidR="00382DF2" w:rsidRPr="003825E9" w:rsidRDefault="001355D7"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w:t>
      </w:r>
      <w:r w:rsidR="00382DF2" w:rsidRPr="003825E9">
        <w:rPr>
          <w:rFonts w:ascii="Arial" w:hAnsi="Arial" w:cs="Arial"/>
          <w:sz w:val="21"/>
          <w:szCs w:val="21"/>
          <w:lang w:val="uk-UA" w:eastAsia="uk-UA"/>
        </w:rPr>
        <w:t> технічних параметрів конструкцій, устатк</w:t>
      </w:r>
      <w:r w:rsidR="00BF7A20">
        <w:rPr>
          <w:rFonts w:ascii="Arial" w:hAnsi="Arial" w:cs="Arial"/>
          <w:sz w:val="21"/>
          <w:szCs w:val="21"/>
          <w:lang w:val="uk-UA" w:eastAsia="uk-UA"/>
        </w:rPr>
        <w:t>о</w:t>
      </w:r>
      <w:r w:rsidR="00382DF2" w:rsidRPr="003825E9">
        <w:rPr>
          <w:rFonts w:ascii="Arial" w:hAnsi="Arial" w:cs="Arial"/>
          <w:sz w:val="21"/>
          <w:szCs w:val="21"/>
          <w:lang w:val="uk-UA" w:eastAsia="uk-UA"/>
        </w:rPr>
        <w:t xml:space="preserve">вання, обладнання, яке використовується в системах захисту від </w:t>
      </w:r>
      <w:r w:rsidRPr="003825E9">
        <w:rPr>
          <w:rFonts w:ascii="Arial" w:hAnsi="Arial" w:cs="Arial"/>
          <w:sz w:val="21"/>
          <w:szCs w:val="21"/>
          <w:lang w:val="uk-UA" w:eastAsia="uk-UA"/>
        </w:rPr>
        <w:t>шуму</w:t>
      </w:r>
      <w:r w:rsidR="00382DF2" w:rsidRPr="003825E9">
        <w:rPr>
          <w:rFonts w:ascii="Arial" w:hAnsi="Arial" w:cs="Arial"/>
          <w:sz w:val="21"/>
          <w:szCs w:val="21"/>
          <w:lang w:val="uk-UA" w:eastAsia="uk-UA"/>
        </w:rPr>
        <w:t xml:space="preserve"> та вібрації;</w:t>
      </w:r>
    </w:p>
    <w:p w:rsidR="00382DF2" w:rsidRPr="003825E9" w:rsidRDefault="00760BE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фактичних (зафіксованих) або потенційних (</w:t>
      </w:r>
      <w:r w:rsidR="008D2BE2" w:rsidRPr="003825E9">
        <w:rPr>
          <w:rFonts w:ascii="Arial" w:hAnsi="Arial" w:cs="Arial"/>
          <w:sz w:val="21"/>
          <w:szCs w:val="21"/>
          <w:lang w:val="uk-UA" w:eastAsia="uk-UA"/>
        </w:rPr>
        <w:t>прогнозованих</w:t>
      </w:r>
      <w:r w:rsidRPr="003825E9">
        <w:rPr>
          <w:rFonts w:ascii="Arial" w:hAnsi="Arial" w:cs="Arial"/>
          <w:sz w:val="21"/>
          <w:szCs w:val="21"/>
          <w:lang w:val="uk-UA" w:eastAsia="uk-UA"/>
        </w:rPr>
        <w:t>) рівнів акустичного та вібраційного впливу;</w:t>
      </w:r>
    </w:p>
    <w:p w:rsidR="00760BE9" w:rsidRDefault="00760BE9" w:rsidP="001F556C">
      <w:pPr>
        <w:spacing w:line="288" w:lineRule="auto"/>
        <w:ind w:left="-567" w:right="144" w:firstLine="283"/>
        <w:jc w:val="both"/>
        <w:rPr>
          <w:rFonts w:ascii="Arial" w:hAnsi="Arial" w:cs="Arial"/>
          <w:sz w:val="21"/>
          <w:szCs w:val="21"/>
          <w:lang w:val="uk-UA" w:eastAsia="uk-UA"/>
        </w:rPr>
      </w:pPr>
      <w:r w:rsidRPr="003825E9">
        <w:rPr>
          <w:rFonts w:ascii="Arial" w:hAnsi="Arial" w:cs="Arial"/>
          <w:sz w:val="21"/>
          <w:szCs w:val="21"/>
          <w:lang w:val="uk-UA" w:eastAsia="uk-UA"/>
        </w:rPr>
        <w:t>- систематичного контролю відповідності рівнів фактичного акустичного та вібраційного впливу допустимим межам.</w:t>
      </w:r>
    </w:p>
    <w:p w:rsidR="00CE0716" w:rsidRDefault="00CE0716" w:rsidP="001F556C">
      <w:pPr>
        <w:spacing w:line="288" w:lineRule="auto"/>
        <w:ind w:left="-567" w:right="144" w:firstLine="283"/>
        <w:jc w:val="both"/>
        <w:rPr>
          <w:rFonts w:ascii="Arial" w:hAnsi="Arial" w:cs="Arial"/>
          <w:sz w:val="21"/>
          <w:szCs w:val="21"/>
          <w:lang w:val="uk-UA" w:eastAsia="uk-UA"/>
        </w:rPr>
      </w:pPr>
    </w:p>
    <w:p w:rsidR="00CE0716" w:rsidRPr="003825E9" w:rsidRDefault="00CE0716" w:rsidP="001F556C">
      <w:pPr>
        <w:spacing w:line="288" w:lineRule="auto"/>
        <w:ind w:left="-567" w:right="144" w:firstLine="283"/>
        <w:jc w:val="both"/>
        <w:rPr>
          <w:rFonts w:ascii="Arial" w:hAnsi="Arial" w:cs="Arial"/>
          <w:sz w:val="21"/>
          <w:szCs w:val="21"/>
          <w:lang w:val="uk-UA" w:eastAsia="uk-UA"/>
        </w:rPr>
      </w:pPr>
    </w:p>
    <w:p w:rsidR="000A7595" w:rsidRPr="00CE0716" w:rsidRDefault="00DA388B" w:rsidP="001F556C">
      <w:pPr>
        <w:spacing w:line="288" w:lineRule="auto"/>
        <w:ind w:left="-567" w:right="144" w:firstLine="283"/>
        <w:jc w:val="both"/>
        <w:rPr>
          <w:rFonts w:ascii="Arial" w:hAnsi="Arial" w:cs="Arial"/>
          <w:b/>
          <w:sz w:val="21"/>
          <w:szCs w:val="21"/>
          <w:lang w:val="uk-UA" w:eastAsia="uk-UA"/>
        </w:rPr>
      </w:pPr>
      <w:r w:rsidRPr="00CE0716">
        <w:rPr>
          <w:rFonts w:ascii="Arial" w:hAnsi="Arial" w:cs="Arial"/>
          <w:b/>
          <w:sz w:val="21"/>
          <w:szCs w:val="21"/>
          <w:lang w:val="uk-UA" w:eastAsia="uk-UA"/>
        </w:rPr>
        <w:lastRenderedPageBreak/>
        <w:t>5</w:t>
      </w:r>
      <w:r w:rsidR="00EB62A5" w:rsidRPr="00CE0716">
        <w:rPr>
          <w:rFonts w:ascii="Arial" w:hAnsi="Arial" w:cs="Arial"/>
          <w:b/>
          <w:sz w:val="21"/>
          <w:szCs w:val="21"/>
          <w:lang w:val="uk-UA" w:eastAsia="uk-UA"/>
        </w:rPr>
        <w:t xml:space="preserve"> </w:t>
      </w:r>
      <w:r w:rsidR="00DA6BFB" w:rsidRPr="00CE0716">
        <w:rPr>
          <w:rFonts w:ascii="Arial" w:hAnsi="Arial" w:cs="Arial"/>
          <w:b/>
          <w:sz w:val="21"/>
          <w:szCs w:val="21"/>
          <w:lang w:val="uk-UA" w:eastAsia="uk-UA"/>
        </w:rPr>
        <w:t xml:space="preserve">ПОБУДОВА ГРАНИЧНИХ ЗНАЧЕНЬ КРИТЕРІЇВ </w:t>
      </w:r>
      <w:r w:rsidR="00963F8E" w:rsidRPr="00CE0716">
        <w:rPr>
          <w:rFonts w:ascii="Arial" w:hAnsi="Arial" w:cs="Arial"/>
          <w:b/>
          <w:sz w:val="21"/>
          <w:szCs w:val="21"/>
          <w:lang w:val="uk-UA" w:eastAsia="uk-UA"/>
        </w:rPr>
        <w:t>ОСНОВНОЇ ВИМОГИ</w:t>
      </w:r>
    </w:p>
    <w:p w:rsidR="008D2BE2"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bCs/>
          <w:sz w:val="21"/>
          <w:szCs w:val="21"/>
          <w:lang w:val="uk-UA" w:eastAsia="en-US"/>
        </w:rPr>
        <w:t>5</w:t>
      </w:r>
      <w:r w:rsidR="001355D7" w:rsidRPr="00CE0716">
        <w:rPr>
          <w:rFonts w:ascii="Arial" w:eastAsia="Calibri" w:hAnsi="Arial" w:cs="Arial"/>
          <w:b/>
          <w:bCs/>
          <w:sz w:val="21"/>
          <w:szCs w:val="21"/>
          <w:lang w:val="uk-UA" w:eastAsia="en-US"/>
        </w:rPr>
        <w:t>.1</w:t>
      </w:r>
      <w:r w:rsidR="001355D7" w:rsidRPr="003825E9">
        <w:rPr>
          <w:rFonts w:ascii="Arial" w:eastAsia="Calibri" w:hAnsi="Arial" w:cs="Arial"/>
          <w:bCs/>
          <w:sz w:val="21"/>
          <w:szCs w:val="21"/>
          <w:lang w:val="uk-UA" w:eastAsia="en-US"/>
        </w:rPr>
        <w:t xml:space="preserve"> </w:t>
      </w:r>
      <w:r w:rsidR="001355D7" w:rsidRPr="003825E9">
        <w:rPr>
          <w:rFonts w:ascii="Arial" w:eastAsia="Calibri" w:hAnsi="Arial" w:cs="Arial"/>
          <w:sz w:val="21"/>
          <w:szCs w:val="21"/>
          <w:lang w:val="uk-UA" w:eastAsia="en-US"/>
        </w:rPr>
        <w:t>Значення допустимих рівнів шуму, звукоізоляції огороджень та лункості приміщень встановлюється у відповідності до функціонального призначення приміщення.</w:t>
      </w:r>
    </w:p>
    <w:p w:rsidR="008D2BE2"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bCs/>
          <w:sz w:val="21"/>
          <w:szCs w:val="21"/>
          <w:lang w:val="uk-UA" w:eastAsia="en-US"/>
        </w:rPr>
        <w:t>5</w:t>
      </w:r>
      <w:r w:rsidR="001355D7" w:rsidRPr="00CE0716">
        <w:rPr>
          <w:rFonts w:ascii="Arial" w:eastAsia="Calibri" w:hAnsi="Arial" w:cs="Arial"/>
          <w:b/>
          <w:bCs/>
          <w:sz w:val="21"/>
          <w:szCs w:val="21"/>
          <w:lang w:val="uk-UA" w:eastAsia="en-US"/>
        </w:rPr>
        <w:t>.2</w:t>
      </w:r>
      <w:r w:rsidR="001355D7" w:rsidRPr="003825E9">
        <w:rPr>
          <w:rFonts w:ascii="Arial" w:eastAsia="Calibri" w:hAnsi="Arial" w:cs="Arial"/>
          <w:bCs/>
          <w:sz w:val="21"/>
          <w:szCs w:val="21"/>
          <w:lang w:val="uk-UA" w:eastAsia="en-US"/>
        </w:rPr>
        <w:t xml:space="preserve"> </w:t>
      </w:r>
      <w:r w:rsidR="001355D7" w:rsidRPr="003825E9">
        <w:rPr>
          <w:rFonts w:ascii="Arial" w:eastAsia="Calibri" w:hAnsi="Arial" w:cs="Arial"/>
          <w:sz w:val="21"/>
          <w:szCs w:val="21"/>
          <w:lang w:val="uk-UA" w:eastAsia="en-US"/>
        </w:rPr>
        <w:t>Для кожної території, що захищається від шуму</w:t>
      </w:r>
      <w:r w:rsidR="001C09B2" w:rsidRPr="003825E9">
        <w:rPr>
          <w:rFonts w:ascii="Arial" w:eastAsia="Calibri" w:hAnsi="Arial" w:cs="Arial"/>
          <w:sz w:val="21"/>
          <w:szCs w:val="21"/>
          <w:lang w:val="uk-UA" w:eastAsia="en-US"/>
        </w:rPr>
        <w:t>,</w:t>
      </w:r>
      <w:r w:rsidR="001355D7" w:rsidRPr="003825E9">
        <w:rPr>
          <w:rFonts w:ascii="Arial" w:eastAsia="Calibri" w:hAnsi="Arial" w:cs="Arial"/>
          <w:sz w:val="21"/>
          <w:szCs w:val="21"/>
          <w:lang w:val="uk-UA" w:eastAsia="en-US"/>
        </w:rPr>
        <w:t xml:space="preserve"> допустимі рівні шуму встановлюються з огляду на її функціональне призначення</w:t>
      </w:r>
      <w:r w:rsidR="001C09B2" w:rsidRPr="003825E9">
        <w:rPr>
          <w:rFonts w:ascii="Arial" w:eastAsia="Calibri" w:hAnsi="Arial" w:cs="Arial"/>
          <w:sz w:val="21"/>
          <w:szCs w:val="21"/>
          <w:lang w:val="uk-UA" w:eastAsia="en-US"/>
        </w:rPr>
        <w:t>.</w:t>
      </w:r>
      <w:r w:rsidR="001355D7" w:rsidRPr="003825E9">
        <w:rPr>
          <w:rFonts w:ascii="Arial" w:eastAsia="Calibri" w:hAnsi="Arial" w:cs="Arial"/>
          <w:sz w:val="21"/>
          <w:szCs w:val="21"/>
          <w:lang w:val="uk-UA" w:eastAsia="en-US"/>
        </w:rPr>
        <w:t xml:space="preserve"> </w:t>
      </w:r>
    </w:p>
    <w:p w:rsidR="00734734"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5</w:t>
      </w:r>
      <w:r w:rsidR="00734734" w:rsidRPr="00CE0716">
        <w:rPr>
          <w:rFonts w:ascii="Arial" w:eastAsia="Calibri" w:hAnsi="Arial" w:cs="Arial"/>
          <w:b/>
          <w:sz w:val="21"/>
          <w:szCs w:val="21"/>
          <w:lang w:val="uk-UA" w:eastAsia="en-US"/>
        </w:rPr>
        <w:t>.3</w:t>
      </w:r>
      <w:r w:rsidR="00734734" w:rsidRPr="003825E9">
        <w:rPr>
          <w:rFonts w:ascii="Arial" w:eastAsia="Calibri" w:hAnsi="Arial" w:cs="Arial"/>
          <w:sz w:val="21"/>
          <w:szCs w:val="21"/>
          <w:lang w:val="uk-UA" w:eastAsia="en-US"/>
        </w:rPr>
        <w:t xml:space="preserve"> Значення допустимих рівнів вібрації конструкцій будівель і споруд встановлюються у відповідності до функціонального призначення будівель, ступен</w:t>
      </w:r>
      <w:r w:rsidR="00BF7A20">
        <w:rPr>
          <w:rFonts w:ascii="Arial" w:eastAsia="Calibri" w:hAnsi="Arial" w:cs="Arial"/>
          <w:sz w:val="21"/>
          <w:szCs w:val="21"/>
          <w:lang w:val="uk-UA" w:eastAsia="en-US"/>
        </w:rPr>
        <w:t>я</w:t>
      </w:r>
      <w:r w:rsidR="00734734" w:rsidRPr="003825E9">
        <w:rPr>
          <w:rFonts w:ascii="Arial" w:eastAsia="Calibri" w:hAnsi="Arial" w:cs="Arial"/>
          <w:sz w:val="21"/>
          <w:szCs w:val="21"/>
          <w:lang w:val="uk-UA" w:eastAsia="en-US"/>
        </w:rPr>
        <w:t xml:space="preserve"> чутливості до впливу вібрації, технічного стану конструкцій.</w:t>
      </w:r>
    </w:p>
    <w:p w:rsidR="00734734" w:rsidRPr="003825E9" w:rsidRDefault="00DA388B" w:rsidP="001F556C">
      <w:pPr>
        <w:spacing w:line="288" w:lineRule="auto"/>
        <w:ind w:left="-567" w:right="144" w:firstLine="283"/>
        <w:jc w:val="both"/>
        <w:rPr>
          <w:rFonts w:ascii="Arial" w:eastAsia="Calibri" w:hAnsi="Arial" w:cs="Arial"/>
          <w:strike/>
          <w:sz w:val="21"/>
          <w:szCs w:val="21"/>
          <w:lang w:val="uk-UA" w:eastAsia="en-US"/>
        </w:rPr>
      </w:pPr>
      <w:r w:rsidRPr="00CE0716">
        <w:rPr>
          <w:rFonts w:ascii="Arial" w:eastAsia="Calibri" w:hAnsi="Arial" w:cs="Arial"/>
          <w:b/>
          <w:sz w:val="21"/>
          <w:szCs w:val="21"/>
          <w:lang w:val="uk-UA" w:eastAsia="en-US"/>
        </w:rPr>
        <w:t>5</w:t>
      </w:r>
      <w:r w:rsidR="00734734" w:rsidRPr="00CE0716">
        <w:rPr>
          <w:rFonts w:ascii="Arial" w:eastAsia="Calibri" w:hAnsi="Arial" w:cs="Arial"/>
          <w:b/>
          <w:sz w:val="21"/>
          <w:szCs w:val="21"/>
          <w:lang w:val="uk-UA" w:eastAsia="en-US"/>
        </w:rPr>
        <w:t>.4</w:t>
      </w:r>
      <w:r w:rsidR="00734734" w:rsidRPr="003825E9">
        <w:rPr>
          <w:rFonts w:ascii="Arial" w:eastAsia="Calibri" w:hAnsi="Arial" w:cs="Arial"/>
          <w:sz w:val="21"/>
          <w:szCs w:val="21"/>
          <w:lang w:val="uk-UA" w:eastAsia="en-US"/>
        </w:rPr>
        <w:t xml:space="preserve"> Значення допустимих рівнів вібрації в приміщеннях встановлюється у відповідності до функціонального призначення приміщення</w:t>
      </w:r>
      <w:r w:rsidR="001100BA" w:rsidRPr="003825E9">
        <w:rPr>
          <w:rFonts w:ascii="Arial" w:hAnsi="Arial" w:cs="Arial"/>
          <w:sz w:val="21"/>
          <w:szCs w:val="21"/>
          <w:lang w:val="uk-UA"/>
        </w:rPr>
        <w:t>.</w:t>
      </w:r>
      <w:r w:rsidR="00734734" w:rsidRPr="003825E9">
        <w:rPr>
          <w:rFonts w:ascii="Arial" w:hAnsi="Arial" w:cs="Arial"/>
          <w:strike/>
          <w:color w:val="FF0000"/>
          <w:sz w:val="21"/>
          <w:szCs w:val="21"/>
          <w:lang w:val="uk-UA"/>
        </w:rPr>
        <w:t xml:space="preserve"> </w:t>
      </w:r>
    </w:p>
    <w:p w:rsidR="0027785E" w:rsidRPr="003825E9" w:rsidRDefault="0027785E" w:rsidP="001F556C">
      <w:pPr>
        <w:spacing w:line="288" w:lineRule="auto"/>
        <w:ind w:left="-567" w:right="144" w:firstLine="283"/>
        <w:jc w:val="both"/>
        <w:rPr>
          <w:rFonts w:ascii="Arial" w:hAnsi="Arial" w:cs="Arial"/>
          <w:sz w:val="21"/>
          <w:szCs w:val="21"/>
          <w:lang w:val="uk-UA" w:eastAsia="uk-UA"/>
        </w:rPr>
      </w:pPr>
    </w:p>
    <w:p w:rsidR="0027785E" w:rsidRPr="00CE0716" w:rsidRDefault="00DA388B" w:rsidP="001F556C">
      <w:pPr>
        <w:spacing w:line="288" w:lineRule="auto"/>
        <w:ind w:left="-567" w:right="144" w:firstLine="283"/>
        <w:jc w:val="both"/>
        <w:rPr>
          <w:rFonts w:ascii="Arial" w:hAnsi="Arial" w:cs="Arial"/>
          <w:b/>
          <w:sz w:val="21"/>
          <w:szCs w:val="21"/>
          <w:lang w:val="uk-UA" w:eastAsia="uk-UA"/>
        </w:rPr>
      </w:pPr>
      <w:r w:rsidRPr="00CE0716">
        <w:rPr>
          <w:rFonts w:ascii="Arial" w:hAnsi="Arial" w:cs="Arial"/>
          <w:b/>
          <w:sz w:val="21"/>
          <w:szCs w:val="21"/>
          <w:lang w:val="uk-UA" w:eastAsia="uk-UA"/>
        </w:rPr>
        <w:t>6</w:t>
      </w:r>
      <w:r w:rsidR="001100BA" w:rsidRPr="00CE0716">
        <w:rPr>
          <w:rFonts w:ascii="Arial" w:hAnsi="Arial" w:cs="Arial"/>
          <w:b/>
          <w:sz w:val="21"/>
          <w:szCs w:val="21"/>
          <w:lang w:val="uk-UA" w:eastAsia="uk-UA"/>
        </w:rPr>
        <w:t xml:space="preserve">  </w:t>
      </w:r>
      <w:r w:rsidR="00DA6BFB" w:rsidRPr="00CE0716">
        <w:rPr>
          <w:rFonts w:ascii="Arial" w:hAnsi="Arial" w:cs="Arial"/>
          <w:b/>
          <w:sz w:val="21"/>
          <w:szCs w:val="21"/>
          <w:lang w:val="uk-UA" w:eastAsia="uk-UA"/>
        </w:rPr>
        <w:t xml:space="preserve">ОЦІНКА ТА ПЕРЕВІРКА ХАРАКТЕРИСТИК ОСНОВНОЇ ВИМОГИ </w:t>
      </w:r>
    </w:p>
    <w:p w:rsidR="0027785E"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.1</w:t>
      </w:r>
      <w:r w:rsidR="001355D7" w:rsidRPr="003825E9">
        <w:rPr>
          <w:rFonts w:ascii="Arial" w:eastAsia="Calibri" w:hAnsi="Arial" w:cs="Arial"/>
          <w:sz w:val="21"/>
          <w:szCs w:val="21"/>
          <w:lang w:val="uk-UA" w:eastAsia="en-US"/>
        </w:rPr>
        <w:t xml:space="preserve"> </w:t>
      </w:r>
      <w:r w:rsidR="0027785E" w:rsidRPr="003825E9">
        <w:rPr>
          <w:rFonts w:ascii="Arial" w:eastAsia="Calibri" w:hAnsi="Arial" w:cs="Arial"/>
          <w:sz w:val="21"/>
          <w:szCs w:val="21"/>
          <w:lang w:val="uk-UA" w:eastAsia="en-US"/>
        </w:rPr>
        <w:t xml:space="preserve">Оцінка </w:t>
      </w:r>
      <w:r w:rsidR="001355D7" w:rsidRPr="003825E9">
        <w:rPr>
          <w:rFonts w:ascii="Arial" w:eastAsia="Calibri" w:hAnsi="Arial" w:cs="Arial"/>
          <w:sz w:val="21"/>
          <w:szCs w:val="21"/>
          <w:lang w:val="uk-UA" w:eastAsia="en-US"/>
        </w:rPr>
        <w:t xml:space="preserve">виконується на основі наявних джерел шуму </w:t>
      </w:r>
      <w:r w:rsidR="0027785E" w:rsidRPr="003825E9">
        <w:rPr>
          <w:rFonts w:ascii="Arial" w:eastAsia="Calibri" w:hAnsi="Arial" w:cs="Arial"/>
          <w:sz w:val="21"/>
          <w:szCs w:val="21"/>
          <w:lang w:val="uk-UA" w:eastAsia="en-US"/>
        </w:rPr>
        <w:t xml:space="preserve">та вібрації </w:t>
      </w:r>
      <w:r w:rsidR="001355D7" w:rsidRPr="003825E9">
        <w:rPr>
          <w:rFonts w:ascii="Arial" w:eastAsia="Calibri" w:hAnsi="Arial" w:cs="Arial"/>
          <w:sz w:val="21"/>
          <w:szCs w:val="21"/>
          <w:lang w:val="uk-UA" w:eastAsia="en-US"/>
        </w:rPr>
        <w:t>та факторів</w:t>
      </w:r>
      <w:r w:rsidR="0027785E" w:rsidRPr="003825E9">
        <w:rPr>
          <w:rFonts w:ascii="Arial" w:eastAsia="Calibri" w:hAnsi="Arial" w:cs="Arial"/>
          <w:sz w:val="21"/>
          <w:szCs w:val="21"/>
          <w:lang w:val="uk-UA" w:eastAsia="en-US"/>
        </w:rPr>
        <w:t>,</w:t>
      </w:r>
      <w:r w:rsidR="001355D7" w:rsidRPr="003825E9">
        <w:rPr>
          <w:rFonts w:ascii="Arial" w:eastAsia="Calibri" w:hAnsi="Arial" w:cs="Arial"/>
          <w:sz w:val="21"/>
          <w:szCs w:val="21"/>
          <w:lang w:val="uk-UA" w:eastAsia="en-US"/>
        </w:rPr>
        <w:t xml:space="preserve"> що впливають на його випромінювання, розповсюдження та поглинання. </w:t>
      </w:r>
    </w:p>
    <w:p w:rsidR="0027785E"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.2</w:t>
      </w:r>
      <w:r w:rsidR="001355D7" w:rsidRPr="003825E9">
        <w:rPr>
          <w:rFonts w:ascii="Arial" w:eastAsia="Calibri" w:hAnsi="Arial" w:cs="Arial"/>
          <w:sz w:val="21"/>
          <w:szCs w:val="21"/>
          <w:lang w:val="uk-UA" w:eastAsia="en-US"/>
        </w:rPr>
        <w:t xml:space="preserve"> Для визначення системних вимог (граничні і цільові значення) кожна територія </w:t>
      </w:r>
      <w:r w:rsidR="0027785E" w:rsidRPr="003825E9">
        <w:rPr>
          <w:rFonts w:ascii="Arial" w:eastAsia="Calibri" w:hAnsi="Arial" w:cs="Arial"/>
          <w:sz w:val="21"/>
          <w:szCs w:val="21"/>
          <w:lang w:val="uk-UA" w:eastAsia="en-US"/>
        </w:rPr>
        <w:t>та/</w:t>
      </w:r>
      <w:r w:rsidR="001355D7" w:rsidRPr="003825E9">
        <w:rPr>
          <w:rFonts w:ascii="Arial" w:eastAsia="Calibri" w:hAnsi="Arial" w:cs="Arial"/>
          <w:sz w:val="21"/>
          <w:szCs w:val="21"/>
          <w:lang w:val="uk-UA" w:eastAsia="en-US"/>
        </w:rPr>
        <w:t>або приміщення ма</w:t>
      </w:r>
      <w:r w:rsidR="0027785E" w:rsidRPr="003825E9">
        <w:rPr>
          <w:rFonts w:ascii="Arial" w:eastAsia="Calibri" w:hAnsi="Arial" w:cs="Arial"/>
          <w:sz w:val="21"/>
          <w:szCs w:val="21"/>
          <w:lang w:val="uk-UA" w:eastAsia="en-US"/>
        </w:rPr>
        <w:t>ють</w:t>
      </w:r>
      <w:r w:rsidR="001355D7" w:rsidRPr="003825E9">
        <w:rPr>
          <w:rFonts w:ascii="Arial" w:eastAsia="Calibri" w:hAnsi="Arial" w:cs="Arial"/>
          <w:sz w:val="21"/>
          <w:szCs w:val="21"/>
          <w:lang w:val="uk-UA" w:eastAsia="en-US"/>
        </w:rPr>
        <w:t xml:space="preserve"> бути віднесен</w:t>
      </w:r>
      <w:r w:rsidR="0027785E" w:rsidRPr="003825E9">
        <w:rPr>
          <w:rFonts w:ascii="Arial" w:eastAsia="Calibri" w:hAnsi="Arial" w:cs="Arial"/>
          <w:sz w:val="21"/>
          <w:szCs w:val="21"/>
          <w:lang w:val="uk-UA" w:eastAsia="en-US"/>
        </w:rPr>
        <w:t>і</w:t>
      </w:r>
      <w:r w:rsidR="001355D7" w:rsidRPr="003825E9">
        <w:rPr>
          <w:rFonts w:ascii="Arial" w:eastAsia="Calibri" w:hAnsi="Arial" w:cs="Arial"/>
          <w:sz w:val="21"/>
          <w:szCs w:val="21"/>
          <w:lang w:val="uk-UA" w:eastAsia="en-US"/>
        </w:rPr>
        <w:t xml:space="preserve"> до однієї з категорій територій і приміщень щодо </w:t>
      </w:r>
      <w:r w:rsidR="0027785E" w:rsidRPr="003825E9">
        <w:rPr>
          <w:rFonts w:ascii="Arial" w:eastAsia="Calibri" w:hAnsi="Arial" w:cs="Arial"/>
          <w:sz w:val="21"/>
          <w:szCs w:val="21"/>
          <w:lang w:val="uk-UA" w:eastAsia="en-US"/>
        </w:rPr>
        <w:t>їх</w:t>
      </w:r>
      <w:r w:rsidR="001355D7" w:rsidRPr="003825E9">
        <w:rPr>
          <w:rFonts w:ascii="Arial" w:eastAsia="Calibri" w:hAnsi="Arial" w:cs="Arial"/>
          <w:sz w:val="21"/>
          <w:szCs w:val="21"/>
          <w:lang w:val="uk-UA" w:eastAsia="en-US"/>
        </w:rPr>
        <w:t xml:space="preserve"> функціонального призначення, що встановлюються </w:t>
      </w:r>
      <w:r w:rsidR="001C09B2" w:rsidRPr="003825E9">
        <w:rPr>
          <w:rFonts w:ascii="Arial" w:eastAsia="Calibri" w:hAnsi="Arial" w:cs="Arial"/>
          <w:sz w:val="21"/>
          <w:szCs w:val="21"/>
          <w:lang w:val="uk-UA" w:eastAsia="en-US"/>
        </w:rPr>
        <w:t>державними будівельними нормами</w:t>
      </w:r>
      <w:r w:rsidR="0027785E" w:rsidRPr="003825E9">
        <w:rPr>
          <w:rFonts w:ascii="Arial" w:eastAsia="Calibri" w:hAnsi="Arial" w:cs="Arial"/>
          <w:sz w:val="21"/>
          <w:szCs w:val="21"/>
          <w:lang w:val="uk-UA" w:eastAsia="en-US"/>
        </w:rPr>
        <w:t>, державними санітарними нормами та правилами</w:t>
      </w:r>
      <w:r w:rsidR="001355D7" w:rsidRPr="003825E9">
        <w:rPr>
          <w:rFonts w:ascii="Arial" w:eastAsia="Calibri" w:hAnsi="Arial" w:cs="Arial"/>
          <w:sz w:val="21"/>
          <w:szCs w:val="21"/>
          <w:lang w:val="uk-UA" w:eastAsia="en-US"/>
        </w:rPr>
        <w:t>.</w:t>
      </w:r>
    </w:p>
    <w:p w:rsidR="0027785E"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.3</w:t>
      </w:r>
      <w:r w:rsidR="001355D7" w:rsidRPr="003825E9">
        <w:rPr>
          <w:rFonts w:ascii="Arial" w:eastAsia="Calibri" w:hAnsi="Arial" w:cs="Arial"/>
          <w:sz w:val="21"/>
          <w:szCs w:val="21"/>
          <w:lang w:val="uk-UA" w:eastAsia="en-US"/>
        </w:rPr>
        <w:t xml:space="preserve"> Визначення технічних принципів забезпечення вимог до територій, будівель і споруд та забезпечення основної вимоги </w:t>
      </w:r>
      <w:r w:rsidR="0027785E" w:rsidRPr="003825E9">
        <w:rPr>
          <w:rFonts w:ascii="Arial" w:eastAsia="Calibri" w:hAnsi="Arial" w:cs="Arial"/>
          <w:sz w:val="21"/>
          <w:szCs w:val="21"/>
          <w:lang w:val="uk-UA" w:eastAsia="en-US"/>
        </w:rPr>
        <w:t xml:space="preserve">щодо </w:t>
      </w:r>
      <w:r w:rsidR="001355D7" w:rsidRPr="003825E9">
        <w:rPr>
          <w:rFonts w:ascii="Arial" w:eastAsia="Calibri" w:hAnsi="Arial" w:cs="Arial"/>
          <w:sz w:val="21"/>
          <w:szCs w:val="21"/>
          <w:lang w:val="uk-UA" w:eastAsia="en-US"/>
        </w:rPr>
        <w:t>захист</w:t>
      </w:r>
      <w:r w:rsidR="0027785E" w:rsidRPr="003825E9">
        <w:rPr>
          <w:rFonts w:ascii="Arial" w:eastAsia="Calibri" w:hAnsi="Arial" w:cs="Arial"/>
          <w:sz w:val="21"/>
          <w:szCs w:val="21"/>
          <w:lang w:val="uk-UA" w:eastAsia="en-US"/>
        </w:rPr>
        <w:t>у</w:t>
      </w:r>
      <w:r w:rsidR="001355D7" w:rsidRPr="003825E9">
        <w:rPr>
          <w:rFonts w:ascii="Arial" w:eastAsia="Calibri" w:hAnsi="Arial" w:cs="Arial"/>
          <w:sz w:val="21"/>
          <w:szCs w:val="21"/>
          <w:lang w:val="uk-UA" w:eastAsia="en-US"/>
        </w:rPr>
        <w:t xml:space="preserve"> від шуму </w:t>
      </w:r>
      <w:r w:rsidR="006F600B" w:rsidRPr="003825E9">
        <w:rPr>
          <w:rFonts w:ascii="Arial" w:eastAsia="Calibri" w:hAnsi="Arial" w:cs="Arial"/>
          <w:sz w:val="21"/>
          <w:szCs w:val="21"/>
          <w:lang w:val="uk-UA" w:eastAsia="en-US"/>
        </w:rPr>
        <w:t xml:space="preserve">та вібрації </w:t>
      </w:r>
      <w:r w:rsidR="001355D7" w:rsidRPr="003825E9">
        <w:rPr>
          <w:rFonts w:ascii="Arial" w:eastAsia="Calibri" w:hAnsi="Arial" w:cs="Arial"/>
          <w:sz w:val="21"/>
          <w:szCs w:val="21"/>
          <w:lang w:val="uk-UA" w:eastAsia="en-US"/>
        </w:rPr>
        <w:t>залежить від співвідношення взаємного розташування території, буд</w:t>
      </w:r>
      <w:r w:rsidR="006F600B" w:rsidRPr="003825E9">
        <w:rPr>
          <w:rFonts w:ascii="Arial" w:eastAsia="Calibri" w:hAnsi="Arial" w:cs="Arial"/>
          <w:sz w:val="21"/>
          <w:szCs w:val="21"/>
          <w:lang w:val="uk-UA" w:eastAsia="en-US"/>
        </w:rPr>
        <w:t xml:space="preserve">івлі </w:t>
      </w:r>
      <w:r w:rsidR="001355D7" w:rsidRPr="003825E9">
        <w:rPr>
          <w:rFonts w:ascii="Arial" w:eastAsia="Calibri" w:hAnsi="Arial" w:cs="Arial"/>
          <w:sz w:val="21"/>
          <w:szCs w:val="21"/>
          <w:lang w:val="uk-UA" w:eastAsia="en-US"/>
        </w:rPr>
        <w:t>чи споруди по відношенню до зовнішніх джерел шуму</w:t>
      </w:r>
      <w:r w:rsidR="006F600B" w:rsidRPr="003825E9">
        <w:rPr>
          <w:rFonts w:ascii="Arial" w:eastAsia="Calibri" w:hAnsi="Arial" w:cs="Arial"/>
          <w:sz w:val="21"/>
          <w:szCs w:val="21"/>
          <w:lang w:val="uk-UA" w:eastAsia="en-US"/>
        </w:rPr>
        <w:t xml:space="preserve"> та вібрації</w:t>
      </w:r>
      <w:r w:rsidR="001355D7" w:rsidRPr="003825E9">
        <w:rPr>
          <w:rFonts w:ascii="Arial" w:eastAsia="Calibri" w:hAnsi="Arial" w:cs="Arial"/>
          <w:sz w:val="21"/>
          <w:szCs w:val="21"/>
          <w:lang w:val="uk-UA" w:eastAsia="en-US"/>
        </w:rPr>
        <w:t xml:space="preserve">, акустичних </w:t>
      </w:r>
      <w:r w:rsidR="006F600B" w:rsidRPr="003825E9">
        <w:rPr>
          <w:rFonts w:ascii="Arial" w:eastAsia="Calibri" w:hAnsi="Arial" w:cs="Arial"/>
          <w:sz w:val="21"/>
          <w:szCs w:val="21"/>
          <w:lang w:val="uk-UA" w:eastAsia="en-US"/>
        </w:rPr>
        <w:t xml:space="preserve">та вібраційних </w:t>
      </w:r>
      <w:r w:rsidR="001355D7" w:rsidRPr="003825E9">
        <w:rPr>
          <w:rFonts w:ascii="Arial" w:eastAsia="Calibri" w:hAnsi="Arial" w:cs="Arial"/>
          <w:sz w:val="21"/>
          <w:szCs w:val="21"/>
          <w:lang w:val="uk-UA" w:eastAsia="en-US"/>
        </w:rPr>
        <w:t xml:space="preserve">характеристик огороджень і джерел шуму </w:t>
      </w:r>
      <w:r w:rsidR="006F600B" w:rsidRPr="003825E9">
        <w:rPr>
          <w:rFonts w:ascii="Arial" w:eastAsia="Calibri" w:hAnsi="Arial" w:cs="Arial"/>
          <w:sz w:val="21"/>
          <w:szCs w:val="21"/>
          <w:lang w:val="uk-UA" w:eastAsia="en-US"/>
        </w:rPr>
        <w:t xml:space="preserve">та вібрації </w:t>
      </w:r>
      <w:r w:rsidR="001355D7" w:rsidRPr="003825E9">
        <w:rPr>
          <w:rFonts w:ascii="Arial" w:eastAsia="Calibri" w:hAnsi="Arial" w:cs="Arial"/>
          <w:sz w:val="21"/>
          <w:szCs w:val="21"/>
          <w:lang w:val="uk-UA" w:eastAsia="en-US"/>
        </w:rPr>
        <w:t>з можливими варіантами їх комбінації, що наведені у таблиці</w:t>
      </w:r>
      <w:r w:rsidR="006372C6" w:rsidRPr="003825E9">
        <w:rPr>
          <w:rFonts w:ascii="Arial" w:eastAsia="Calibri" w:hAnsi="Arial" w:cs="Arial"/>
          <w:sz w:val="21"/>
          <w:szCs w:val="21"/>
          <w:lang w:val="uk-UA" w:eastAsia="en-US"/>
        </w:rPr>
        <w:t xml:space="preserve"> </w:t>
      </w:r>
      <w:r w:rsidR="00F20F0C" w:rsidRPr="003825E9">
        <w:rPr>
          <w:rFonts w:ascii="Arial" w:eastAsia="Calibri" w:hAnsi="Arial" w:cs="Arial"/>
          <w:sz w:val="21"/>
          <w:szCs w:val="21"/>
          <w:lang w:val="uk-UA" w:eastAsia="en-US"/>
        </w:rPr>
        <w:t>Б</w:t>
      </w:r>
      <w:r w:rsidR="001100BA" w:rsidRPr="003825E9">
        <w:rPr>
          <w:rFonts w:ascii="Arial" w:eastAsia="Calibri" w:hAnsi="Arial" w:cs="Arial"/>
          <w:sz w:val="21"/>
          <w:szCs w:val="21"/>
          <w:lang w:val="uk-UA" w:eastAsia="en-US"/>
        </w:rPr>
        <w:t>.</w:t>
      </w:r>
      <w:r w:rsidR="00C5059E" w:rsidRPr="003825E9">
        <w:rPr>
          <w:rFonts w:ascii="Arial" w:eastAsia="Calibri" w:hAnsi="Arial" w:cs="Arial"/>
          <w:sz w:val="21"/>
          <w:szCs w:val="21"/>
          <w:lang w:val="uk-UA" w:eastAsia="en-US"/>
        </w:rPr>
        <w:t>1</w:t>
      </w:r>
      <w:r w:rsidR="006372C6" w:rsidRPr="003825E9">
        <w:rPr>
          <w:rFonts w:ascii="Arial" w:eastAsia="Calibri" w:hAnsi="Arial" w:cs="Arial"/>
          <w:sz w:val="21"/>
          <w:szCs w:val="21"/>
          <w:lang w:val="uk-UA" w:eastAsia="en-US"/>
        </w:rPr>
        <w:t xml:space="preserve"> </w:t>
      </w:r>
      <w:r w:rsidR="00BF7A20">
        <w:rPr>
          <w:rFonts w:ascii="Arial" w:eastAsia="Calibri" w:hAnsi="Arial" w:cs="Arial"/>
          <w:sz w:val="21"/>
          <w:szCs w:val="21"/>
          <w:lang w:val="uk-UA" w:eastAsia="en-US"/>
        </w:rPr>
        <w:t>д</w:t>
      </w:r>
      <w:r w:rsidR="006372C6" w:rsidRPr="003825E9">
        <w:rPr>
          <w:rFonts w:ascii="Arial" w:eastAsia="Calibri" w:hAnsi="Arial" w:cs="Arial"/>
          <w:sz w:val="21"/>
          <w:szCs w:val="21"/>
          <w:lang w:val="uk-UA" w:eastAsia="en-US"/>
        </w:rPr>
        <w:t>одатк</w:t>
      </w:r>
      <w:r w:rsidR="00BF7A20">
        <w:rPr>
          <w:rFonts w:ascii="Arial" w:eastAsia="Calibri" w:hAnsi="Arial" w:cs="Arial"/>
          <w:sz w:val="21"/>
          <w:szCs w:val="21"/>
          <w:lang w:val="uk-UA" w:eastAsia="en-US"/>
        </w:rPr>
        <w:t>а</w:t>
      </w:r>
      <w:r w:rsidR="006372C6" w:rsidRPr="003825E9">
        <w:rPr>
          <w:rFonts w:ascii="Arial" w:eastAsia="Calibri" w:hAnsi="Arial" w:cs="Arial"/>
          <w:sz w:val="21"/>
          <w:szCs w:val="21"/>
          <w:lang w:val="uk-UA" w:eastAsia="en-US"/>
        </w:rPr>
        <w:t xml:space="preserve"> </w:t>
      </w:r>
      <w:r w:rsidR="00F20F0C" w:rsidRPr="003825E9">
        <w:rPr>
          <w:rFonts w:ascii="Arial" w:eastAsia="Calibri" w:hAnsi="Arial" w:cs="Arial"/>
          <w:sz w:val="21"/>
          <w:szCs w:val="21"/>
          <w:lang w:val="uk-UA" w:eastAsia="en-US"/>
        </w:rPr>
        <w:t>Б</w:t>
      </w:r>
      <w:r w:rsidR="001100BA" w:rsidRPr="003825E9">
        <w:rPr>
          <w:rFonts w:ascii="Arial" w:eastAsia="Calibri" w:hAnsi="Arial" w:cs="Arial"/>
          <w:sz w:val="21"/>
          <w:szCs w:val="21"/>
          <w:lang w:val="uk-UA" w:eastAsia="en-US"/>
        </w:rPr>
        <w:t>.</w:t>
      </w:r>
    </w:p>
    <w:p w:rsidR="0027785E"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.4</w:t>
      </w:r>
      <w:r w:rsidR="001355D7" w:rsidRPr="003825E9">
        <w:rPr>
          <w:rFonts w:ascii="Arial" w:eastAsia="Calibri" w:hAnsi="Arial" w:cs="Arial"/>
          <w:sz w:val="21"/>
          <w:szCs w:val="21"/>
          <w:lang w:val="uk-UA" w:eastAsia="en-US"/>
        </w:rPr>
        <w:t xml:space="preserve"> Звукоізоляція огороджувальних конструкцій розраховується відповідно до нормативних </w:t>
      </w:r>
      <w:r w:rsidR="006372C6" w:rsidRPr="003825E9">
        <w:rPr>
          <w:rFonts w:ascii="Arial" w:eastAsia="Calibri" w:hAnsi="Arial" w:cs="Arial"/>
          <w:sz w:val="21"/>
          <w:szCs w:val="21"/>
          <w:lang w:val="uk-UA" w:eastAsia="en-US"/>
        </w:rPr>
        <w:t xml:space="preserve">документів </w:t>
      </w:r>
      <w:r w:rsidR="001355D7" w:rsidRPr="003825E9">
        <w:rPr>
          <w:rFonts w:ascii="Arial" w:eastAsia="Calibri" w:hAnsi="Arial" w:cs="Arial"/>
          <w:sz w:val="21"/>
          <w:szCs w:val="21"/>
          <w:lang w:val="uk-UA" w:eastAsia="en-US"/>
        </w:rPr>
        <w:t>та перевіряється шляхом проведення натурних чи лабораторних вимірювань.</w:t>
      </w:r>
    </w:p>
    <w:p w:rsidR="0027785E"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bCs/>
          <w:sz w:val="21"/>
          <w:szCs w:val="21"/>
          <w:lang w:val="uk-UA" w:eastAsia="en-US"/>
        </w:rPr>
        <w:t>6</w:t>
      </w:r>
      <w:r w:rsidR="001355D7" w:rsidRPr="00CE0716">
        <w:rPr>
          <w:rFonts w:ascii="Arial" w:eastAsia="Calibri" w:hAnsi="Arial" w:cs="Arial"/>
          <w:b/>
          <w:bCs/>
          <w:sz w:val="21"/>
          <w:szCs w:val="21"/>
          <w:lang w:val="uk-UA" w:eastAsia="en-US"/>
        </w:rPr>
        <w:t>.5</w:t>
      </w:r>
      <w:r w:rsidR="001355D7" w:rsidRPr="003825E9">
        <w:rPr>
          <w:rFonts w:ascii="Arial" w:eastAsia="Calibri" w:hAnsi="Arial" w:cs="Arial"/>
          <w:sz w:val="21"/>
          <w:szCs w:val="21"/>
          <w:lang w:val="uk-UA" w:eastAsia="en-US"/>
        </w:rPr>
        <w:t xml:space="preserve"> </w:t>
      </w:r>
      <w:r w:rsidR="00CD66EB" w:rsidRPr="003825E9">
        <w:rPr>
          <w:rFonts w:ascii="Arial" w:eastAsia="Calibri" w:hAnsi="Arial" w:cs="Arial"/>
          <w:sz w:val="21"/>
          <w:szCs w:val="21"/>
          <w:lang w:val="uk-UA" w:eastAsia="en-US"/>
        </w:rPr>
        <w:t>Час реверберації, як характеристика л</w:t>
      </w:r>
      <w:r w:rsidR="001355D7" w:rsidRPr="003825E9">
        <w:rPr>
          <w:rFonts w:ascii="Arial" w:eastAsia="Calibri" w:hAnsi="Arial" w:cs="Arial"/>
          <w:sz w:val="21"/>
          <w:szCs w:val="21"/>
          <w:lang w:val="uk-UA" w:eastAsia="en-US"/>
        </w:rPr>
        <w:t>унк</w:t>
      </w:r>
      <w:r w:rsidR="00CD66EB" w:rsidRPr="003825E9">
        <w:rPr>
          <w:rFonts w:ascii="Arial" w:eastAsia="Calibri" w:hAnsi="Arial" w:cs="Arial"/>
          <w:sz w:val="21"/>
          <w:szCs w:val="21"/>
          <w:lang w:val="uk-UA" w:eastAsia="en-US"/>
        </w:rPr>
        <w:t>о</w:t>
      </w:r>
      <w:r w:rsidR="001355D7" w:rsidRPr="003825E9">
        <w:rPr>
          <w:rFonts w:ascii="Arial" w:eastAsia="Calibri" w:hAnsi="Arial" w:cs="Arial"/>
          <w:sz w:val="21"/>
          <w:szCs w:val="21"/>
          <w:lang w:val="uk-UA" w:eastAsia="en-US"/>
        </w:rPr>
        <w:t>ст</w:t>
      </w:r>
      <w:r w:rsidR="00CD66EB" w:rsidRPr="003825E9">
        <w:rPr>
          <w:rFonts w:ascii="Arial" w:eastAsia="Calibri" w:hAnsi="Arial" w:cs="Arial"/>
          <w:sz w:val="21"/>
          <w:szCs w:val="21"/>
          <w:lang w:val="uk-UA" w:eastAsia="en-US"/>
        </w:rPr>
        <w:t>і</w:t>
      </w:r>
      <w:r w:rsidR="001355D7" w:rsidRPr="003825E9">
        <w:rPr>
          <w:rFonts w:ascii="Arial" w:eastAsia="Calibri" w:hAnsi="Arial" w:cs="Arial"/>
          <w:sz w:val="21"/>
          <w:szCs w:val="21"/>
          <w:lang w:val="uk-UA" w:eastAsia="en-US"/>
        </w:rPr>
        <w:t xml:space="preserve"> приміщення</w:t>
      </w:r>
      <w:r w:rsidR="00CD66EB" w:rsidRPr="003825E9">
        <w:rPr>
          <w:rFonts w:ascii="Arial" w:eastAsia="Calibri" w:hAnsi="Arial" w:cs="Arial"/>
          <w:sz w:val="21"/>
          <w:szCs w:val="21"/>
          <w:lang w:val="uk-UA" w:eastAsia="en-US"/>
        </w:rPr>
        <w:t>,</w:t>
      </w:r>
      <w:r w:rsidR="001355D7" w:rsidRPr="003825E9">
        <w:rPr>
          <w:rFonts w:ascii="Arial" w:eastAsia="Calibri" w:hAnsi="Arial" w:cs="Arial"/>
          <w:sz w:val="21"/>
          <w:szCs w:val="21"/>
          <w:lang w:val="uk-UA" w:eastAsia="en-US"/>
        </w:rPr>
        <w:t xml:space="preserve"> розраховується у відповідності до нормативних методик з урахуванням відомих частотних характеристик ревербераційних коефіцієнтів звукопоглинання огороджувальних матеріалів і конструкцій, що визначені лабораторними випробуваннями. Перевірка характеристик лункості приміщення відбувається шляхом проведення натурних вимірювань із визначення часу реверберації відповідно до стандартних методик. </w:t>
      </w:r>
    </w:p>
    <w:p w:rsidR="00340F76" w:rsidRPr="003825E9" w:rsidRDefault="00DA388B" w:rsidP="001F556C">
      <w:pPr>
        <w:spacing w:line="288" w:lineRule="auto"/>
        <w:ind w:left="-567" w:right="144" w:firstLine="283"/>
        <w:jc w:val="both"/>
        <w:rPr>
          <w:rFonts w:ascii="Arial" w:eastAsia="Calibri" w:hAnsi="Arial" w:cs="Arial"/>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.6</w:t>
      </w:r>
      <w:r w:rsidR="001355D7" w:rsidRPr="003825E9">
        <w:rPr>
          <w:rFonts w:ascii="Arial" w:eastAsia="Calibri" w:hAnsi="Arial" w:cs="Arial"/>
          <w:sz w:val="21"/>
          <w:szCs w:val="21"/>
          <w:lang w:val="uk-UA" w:eastAsia="en-US"/>
        </w:rPr>
        <w:t xml:space="preserve"> Характ</w:t>
      </w:r>
      <w:r w:rsidR="00A92F39" w:rsidRPr="003825E9">
        <w:rPr>
          <w:rFonts w:ascii="Arial" w:eastAsia="Calibri" w:hAnsi="Arial" w:cs="Arial"/>
          <w:sz w:val="21"/>
          <w:szCs w:val="21"/>
          <w:lang w:val="uk-UA" w:eastAsia="en-US"/>
        </w:rPr>
        <w:t>е</w:t>
      </w:r>
      <w:r w:rsidR="001355D7" w:rsidRPr="003825E9">
        <w:rPr>
          <w:rFonts w:ascii="Arial" w:eastAsia="Calibri" w:hAnsi="Arial" w:cs="Arial"/>
          <w:sz w:val="21"/>
          <w:szCs w:val="21"/>
          <w:lang w:val="uk-UA" w:eastAsia="en-US"/>
        </w:rPr>
        <w:t xml:space="preserve">ристики </w:t>
      </w:r>
      <w:r w:rsidR="00734734" w:rsidRPr="003825E9">
        <w:rPr>
          <w:rFonts w:ascii="Arial" w:eastAsia="Calibri" w:hAnsi="Arial" w:cs="Arial"/>
          <w:sz w:val="21"/>
          <w:szCs w:val="21"/>
          <w:lang w:val="uk-UA" w:eastAsia="en-US"/>
        </w:rPr>
        <w:t>віброізоляцій</w:t>
      </w:r>
      <w:r w:rsidR="001355D7" w:rsidRPr="003825E9">
        <w:rPr>
          <w:rFonts w:ascii="Arial" w:eastAsia="Calibri" w:hAnsi="Arial" w:cs="Arial"/>
          <w:sz w:val="21"/>
          <w:szCs w:val="21"/>
          <w:lang w:val="uk-UA" w:eastAsia="en-US"/>
        </w:rPr>
        <w:t>них</w:t>
      </w:r>
      <w:r w:rsidR="00734734" w:rsidRPr="003825E9">
        <w:rPr>
          <w:rFonts w:ascii="Arial" w:eastAsia="Calibri" w:hAnsi="Arial" w:cs="Arial"/>
          <w:sz w:val="21"/>
          <w:szCs w:val="21"/>
          <w:lang w:val="uk-UA" w:eastAsia="en-US"/>
        </w:rPr>
        <w:t xml:space="preserve"> </w:t>
      </w:r>
      <w:r w:rsidR="001355D7" w:rsidRPr="003825E9">
        <w:rPr>
          <w:rFonts w:ascii="Arial" w:eastAsia="Calibri" w:hAnsi="Arial" w:cs="Arial"/>
          <w:sz w:val="21"/>
          <w:szCs w:val="21"/>
          <w:lang w:val="uk-UA" w:eastAsia="en-US"/>
        </w:rPr>
        <w:t>властивостей м</w:t>
      </w:r>
      <w:r w:rsidR="00A92F39" w:rsidRPr="003825E9">
        <w:rPr>
          <w:rFonts w:ascii="Arial" w:eastAsia="Calibri" w:hAnsi="Arial" w:cs="Arial"/>
          <w:sz w:val="21"/>
          <w:szCs w:val="21"/>
          <w:lang w:val="uk-UA" w:eastAsia="en-US"/>
        </w:rPr>
        <w:t>атері</w:t>
      </w:r>
      <w:r w:rsidR="001355D7" w:rsidRPr="003825E9">
        <w:rPr>
          <w:rFonts w:ascii="Arial" w:eastAsia="Calibri" w:hAnsi="Arial" w:cs="Arial"/>
          <w:sz w:val="21"/>
          <w:szCs w:val="21"/>
          <w:lang w:val="uk-UA" w:eastAsia="en-US"/>
        </w:rPr>
        <w:t>алів та виробів, що застосовуються в систем</w:t>
      </w:r>
      <w:r w:rsidR="00C5059E" w:rsidRPr="003825E9">
        <w:rPr>
          <w:rFonts w:ascii="Arial" w:eastAsia="Calibri" w:hAnsi="Arial" w:cs="Arial"/>
          <w:sz w:val="21"/>
          <w:szCs w:val="21"/>
          <w:lang w:val="uk-UA" w:eastAsia="en-US"/>
        </w:rPr>
        <w:t>а</w:t>
      </w:r>
      <w:r w:rsidR="001355D7" w:rsidRPr="003825E9">
        <w:rPr>
          <w:rFonts w:ascii="Arial" w:eastAsia="Calibri" w:hAnsi="Arial" w:cs="Arial"/>
          <w:sz w:val="21"/>
          <w:szCs w:val="21"/>
          <w:lang w:val="uk-UA" w:eastAsia="en-US"/>
        </w:rPr>
        <w:t>х захисту від вібрації,</w:t>
      </w:r>
      <w:r w:rsidR="00734734" w:rsidRPr="003825E9">
        <w:rPr>
          <w:rFonts w:ascii="Arial" w:eastAsia="Calibri" w:hAnsi="Arial" w:cs="Arial"/>
          <w:sz w:val="21"/>
          <w:szCs w:val="21"/>
          <w:lang w:val="uk-UA" w:eastAsia="en-US"/>
        </w:rPr>
        <w:t xml:space="preserve"> розрахову</w:t>
      </w:r>
      <w:r w:rsidR="00A92F39" w:rsidRPr="003825E9">
        <w:rPr>
          <w:rFonts w:ascii="Arial" w:eastAsia="Calibri" w:hAnsi="Arial" w:cs="Arial"/>
          <w:sz w:val="21"/>
          <w:szCs w:val="21"/>
          <w:lang w:val="uk-UA" w:eastAsia="en-US"/>
        </w:rPr>
        <w:t>ю</w:t>
      </w:r>
      <w:r w:rsidR="00734734" w:rsidRPr="003825E9">
        <w:rPr>
          <w:rFonts w:ascii="Arial" w:eastAsia="Calibri" w:hAnsi="Arial" w:cs="Arial"/>
          <w:sz w:val="21"/>
          <w:szCs w:val="21"/>
          <w:lang w:val="uk-UA" w:eastAsia="en-US"/>
        </w:rPr>
        <w:t xml:space="preserve">ться відповідно до </w:t>
      </w:r>
      <w:r w:rsidR="001355D7" w:rsidRPr="003825E9">
        <w:rPr>
          <w:rFonts w:ascii="Arial" w:eastAsia="Calibri" w:hAnsi="Arial" w:cs="Arial"/>
          <w:sz w:val="21"/>
          <w:szCs w:val="21"/>
          <w:lang w:val="uk-UA" w:eastAsia="en-US"/>
        </w:rPr>
        <w:t xml:space="preserve">нормативних </w:t>
      </w:r>
      <w:r w:rsidR="006372C6" w:rsidRPr="003825E9">
        <w:rPr>
          <w:rFonts w:ascii="Arial" w:eastAsia="Calibri" w:hAnsi="Arial" w:cs="Arial"/>
          <w:sz w:val="21"/>
          <w:szCs w:val="21"/>
          <w:lang w:val="uk-UA" w:eastAsia="en-US"/>
        </w:rPr>
        <w:t xml:space="preserve">документів </w:t>
      </w:r>
      <w:r w:rsidR="00734734" w:rsidRPr="003825E9">
        <w:rPr>
          <w:rFonts w:ascii="Arial" w:eastAsia="Calibri" w:hAnsi="Arial" w:cs="Arial"/>
          <w:sz w:val="21"/>
          <w:szCs w:val="21"/>
          <w:lang w:val="uk-UA" w:eastAsia="en-US"/>
        </w:rPr>
        <w:t>та перевіря</w:t>
      </w:r>
      <w:r w:rsidR="00665DCB" w:rsidRPr="003825E9">
        <w:rPr>
          <w:rFonts w:ascii="Arial" w:eastAsia="Calibri" w:hAnsi="Arial" w:cs="Arial"/>
          <w:sz w:val="21"/>
          <w:szCs w:val="21"/>
          <w:lang w:val="uk-UA" w:eastAsia="en-US"/>
        </w:rPr>
        <w:t>ю</w:t>
      </w:r>
      <w:r w:rsidR="00734734" w:rsidRPr="003825E9">
        <w:rPr>
          <w:rFonts w:ascii="Arial" w:eastAsia="Calibri" w:hAnsi="Arial" w:cs="Arial"/>
          <w:sz w:val="21"/>
          <w:szCs w:val="21"/>
          <w:lang w:val="uk-UA" w:eastAsia="en-US"/>
        </w:rPr>
        <w:t>ться шляхом проведення натурних чи лабораторних вимірювань</w:t>
      </w:r>
      <w:r w:rsidR="001355D7" w:rsidRPr="003825E9">
        <w:rPr>
          <w:rFonts w:ascii="Arial" w:eastAsia="Calibri" w:hAnsi="Arial" w:cs="Arial"/>
          <w:sz w:val="21"/>
          <w:szCs w:val="21"/>
          <w:lang w:val="uk-UA" w:eastAsia="en-US"/>
        </w:rPr>
        <w:t>.</w:t>
      </w:r>
    </w:p>
    <w:p w:rsidR="00A92F39"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539" w:rsidRPr="00CE0716">
        <w:rPr>
          <w:rFonts w:ascii="Arial" w:eastAsia="Calibri" w:hAnsi="Arial" w:cs="Arial"/>
          <w:b/>
          <w:sz w:val="21"/>
          <w:szCs w:val="21"/>
          <w:lang w:val="uk-UA" w:eastAsia="en-US"/>
        </w:rPr>
        <w:t>.</w:t>
      </w:r>
      <w:r w:rsidR="001F444D" w:rsidRPr="00CE0716">
        <w:rPr>
          <w:rFonts w:ascii="Arial" w:eastAsia="Calibri" w:hAnsi="Arial" w:cs="Arial"/>
          <w:b/>
          <w:sz w:val="21"/>
          <w:szCs w:val="21"/>
          <w:lang w:val="uk-UA" w:eastAsia="en-US"/>
        </w:rPr>
        <w:t>7</w:t>
      </w:r>
      <w:r w:rsidR="001355D7" w:rsidRPr="003825E9">
        <w:rPr>
          <w:rFonts w:ascii="Arial" w:eastAsia="Calibri" w:hAnsi="Arial" w:cs="Arial"/>
          <w:bCs/>
          <w:sz w:val="21"/>
          <w:szCs w:val="21"/>
          <w:lang w:val="uk-UA" w:eastAsia="en-US"/>
        </w:rPr>
        <w:t xml:space="preserve"> </w:t>
      </w:r>
      <w:r w:rsidR="00495AC5" w:rsidRPr="003825E9">
        <w:rPr>
          <w:rFonts w:ascii="Arial" w:eastAsia="Calibri" w:hAnsi="Arial" w:cs="Arial"/>
          <w:bCs/>
          <w:sz w:val="21"/>
          <w:szCs w:val="21"/>
          <w:lang w:val="uk-UA" w:eastAsia="en-US"/>
        </w:rPr>
        <w:t>Х</w:t>
      </w:r>
      <w:r w:rsidR="001355D7" w:rsidRPr="003825E9">
        <w:rPr>
          <w:rFonts w:ascii="Arial" w:eastAsia="Calibri" w:hAnsi="Arial" w:cs="Arial"/>
          <w:bCs/>
          <w:sz w:val="21"/>
          <w:szCs w:val="21"/>
          <w:lang w:val="uk-UA" w:eastAsia="en-US"/>
        </w:rPr>
        <w:t>арактеристики будівельн</w:t>
      </w:r>
      <w:r w:rsidR="00AA7CCC" w:rsidRPr="003825E9">
        <w:rPr>
          <w:rFonts w:ascii="Arial" w:eastAsia="Calibri" w:hAnsi="Arial" w:cs="Arial"/>
          <w:bCs/>
          <w:sz w:val="21"/>
          <w:szCs w:val="21"/>
          <w:lang w:val="uk-UA" w:eastAsia="en-US"/>
        </w:rPr>
        <w:t>ої продукції</w:t>
      </w:r>
      <w:r w:rsidR="001355D7" w:rsidRPr="003825E9">
        <w:rPr>
          <w:rFonts w:ascii="Arial" w:eastAsia="Calibri" w:hAnsi="Arial" w:cs="Arial"/>
          <w:bCs/>
          <w:sz w:val="21"/>
          <w:szCs w:val="21"/>
          <w:lang w:val="uk-UA" w:eastAsia="en-US"/>
        </w:rPr>
        <w:t xml:space="preserve">, що визначають </w:t>
      </w:r>
      <w:r w:rsidR="00E65539" w:rsidRPr="003825E9">
        <w:rPr>
          <w:rFonts w:ascii="Arial" w:eastAsia="Calibri" w:hAnsi="Arial" w:cs="Arial"/>
          <w:bCs/>
          <w:sz w:val="21"/>
          <w:szCs w:val="21"/>
          <w:lang w:val="uk-UA" w:eastAsia="en-US"/>
        </w:rPr>
        <w:t>виконання основної вимоги</w:t>
      </w:r>
      <w:r w:rsidR="00602D9E" w:rsidRPr="003825E9">
        <w:rPr>
          <w:rFonts w:ascii="Arial" w:eastAsia="Calibri" w:hAnsi="Arial" w:cs="Arial"/>
          <w:bCs/>
          <w:sz w:val="21"/>
          <w:szCs w:val="21"/>
          <w:lang w:val="uk-UA" w:eastAsia="en-US"/>
        </w:rPr>
        <w:t xml:space="preserve">, </w:t>
      </w:r>
      <w:r w:rsidR="001355D7" w:rsidRPr="003825E9">
        <w:rPr>
          <w:rFonts w:ascii="Arial" w:eastAsia="Calibri" w:hAnsi="Arial" w:cs="Arial"/>
          <w:bCs/>
          <w:sz w:val="21"/>
          <w:szCs w:val="21"/>
          <w:lang w:val="uk-UA" w:eastAsia="en-US"/>
        </w:rPr>
        <w:t>визначаються наступним чином:</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розрахунковими значеннями, що є безпечними оцінками характеристик будівельних виробів, які знаходяться у використанні (експлуатації);</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обчисленням та/або вимірюванням розрахункових значень;</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довідковими величинами розрахункових значень, які враховують типові умови експлуатації і наслідки старіння для виробів, які знаходяться у використанні.</w:t>
      </w:r>
    </w:p>
    <w:p w:rsidR="00A92F39"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539" w:rsidRPr="00CE0716">
        <w:rPr>
          <w:rFonts w:ascii="Arial" w:eastAsia="Calibri" w:hAnsi="Arial" w:cs="Arial"/>
          <w:b/>
          <w:sz w:val="21"/>
          <w:szCs w:val="21"/>
          <w:lang w:val="uk-UA" w:eastAsia="en-US"/>
        </w:rPr>
        <w:t>.8</w:t>
      </w:r>
      <w:r w:rsidR="001355D7" w:rsidRPr="003825E9">
        <w:rPr>
          <w:rFonts w:ascii="Arial" w:eastAsia="Calibri" w:hAnsi="Arial" w:cs="Arial"/>
          <w:bCs/>
          <w:sz w:val="21"/>
          <w:szCs w:val="21"/>
          <w:lang w:val="uk-UA" w:eastAsia="en-US"/>
        </w:rPr>
        <w:t xml:space="preserve"> Типові спрощені методи обчислень розрахункових значень повинні враховувати дискретність вхідних і вихідних величин з урахуванням їх імовірної точності. Виміри і процедури оцінки вимірів повинні містити дані про їх точність і визначати дискретність.</w:t>
      </w:r>
    </w:p>
    <w:p w:rsidR="005476D0"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5476D0" w:rsidRPr="00CE0716">
        <w:rPr>
          <w:rFonts w:ascii="Arial" w:eastAsia="Calibri" w:hAnsi="Arial" w:cs="Arial"/>
          <w:b/>
          <w:sz w:val="21"/>
          <w:szCs w:val="21"/>
          <w:lang w:val="uk-UA" w:eastAsia="en-US"/>
        </w:rPr>
        <w:t>.</w:t>
      </w:r>
      <w:r w:rsidR="00E65539" w:rsidRPr="00CE0716">
        <w:rPr>
          <w:rFonts w:ascii="Arial" w:eastAsia="Calibri" w:hAnsi="Arial" w:cs="Arial"/>
          <w:b/>
          <w:sz w:val="21"/>
          <w:szCs w:val="21"/>
          <w:lang w:val="uk-UA" w:eastAsia="en-US"/>
        </w:rPr>
        <w:t>9</w:t>
      </w:r>
      <w:r w:rsidR="005476D0" w:rsidRPr="003825E9">
        <w:rPr>
          <w:rFonts w:ascii="Arial" w:eastAsia="Calibri" w:hAnsi="Arial" w:cs="Arial"/>
          <w:bCs/>
          <w:sz w:val="21"/>
          <w:szCs w:val="21"/>
          <w:lang w:val="uk-UA" w:eastAsia="en-US"/>
        </w:rPr>
        <w:t xml:space="preserve"> Конструктивні системи звукоізоляції створюються із застосуванням наступних матеріалів:</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звукоізоляційних (на основі мінеральних волокон, полімерів, природної та неорганічної сировини, бетонів);</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конструкційно-звукоізоляційних (на основі бетонів, гіпсу, деревини, виробів з деревини, керамі</w:t>
      </w:r>
      <w:r w:rsidR="001A4B77" w:rsidRPr="003825E9">
        <w:rPr>
          <w:rFonts w:ascii="Arial" w:eastAsia="Calibri" w:hAnsi="Arial" w:cs="Arial"/>
          <w:bCs/>
          <w:sz w:val="21"/>
          <w:szCs w:val="21"/>
          <w:lang w:val="uk-UA" w:eastAsia="en-US"/>
        </w:rPr>
        <w:t>чних та силікатних</w:t>
      </w:r>
      <w:r w:rsidRPr="003825E9">
        <w:rPr>
          <w:rFonts w:ascii="Arial" w:eastAsia="Calibri" w:hAnsi="Arial" w:cs="Arial"/>
          <w:bCs/>
          <w:sz w:val="21"/>
          <w:szCs w:val="21"/>
          <w:lang w:val="uk-UA" w:eastAsia="en-US"/>
        </w:rPr>
        <w:t xml:space="preserve"> </w:t>
      </w:r>
      <w:r w:rsidR="001A4B77" w:rsidRPr="003825E9">
        <w:rPr>
          <w:rFonts w:ascii="Arial" w:eastAsia="Calibri" w:hAnsi="Arial" w:cs="Arial"/>
          <w:bCs/>
          <w:sz w:val="21"/>
          <w:szCs w:val="21"/>
          <w:lang w:val="uk-UA" w:eastAsia="en-US"/>
        </w:rPr>
        <w:t>виробів</w:t>
      </w:r>
      <w:r w:rsidRPr="003825E9">
        <w:rPr>
          <w:rFonts w:ascii="Arial" w:eastAsia="Calibri" w:hAnsi="Arial" w:cs="Arial"/>
          <w:bCs/>
          <w:sz w:val="21"/>
          <w:szCs w:val="21"/>
          <w:lang w:val="uk-UA" w:eastAsia="en-US"/>
        </w:rPr>
        <w:t>)</w:t>
      </w:r>
      <w:r w:rsidR="00BF7A20" w:rsidRPr="003825E9">
        <w:rPr>
          <w:rFonts w:ascii="Arial" w:eastAsia="Calibri" w:hAnsi="Arial" w:cs="Arial"/>
          <w:bCs/>
          <w:sz w:val="21"/>
          <w:szCs w:val="21"/>
          <w:lang w:val="uk-UA" w:eastAsia="en-US"/>
        </w:rPr>
        <w:t>;</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конструкційних (на основі бетонів, каменів, цегли);</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lastRenderedPageBreak/>
        <w:t>- опоряджувально-захисних (на основі штукатурок, металів, пластмас, каменів, цегли, скла);</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захисних (на основі гравію, піску, ґрунту, асфальту, бетону, каменів, штукатурки, розчинів, цегли).</w:t>
      </w:r>
    </w:p>
    <w:p w:rsidR="005476D0"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5476D0" w:rsidRPr="00CE0716">
        <w:rPr>
          <w:rFonts w:ascii="Arial" w:eastAsia="Calibri" w:hAnsi="Arial" w:cs="Arial"/>
          <w:b/>
          <w:sz w:val="21"/>
          <w:szCs w:val="21"/>
          <w:lang w:val="uk-UA" w:eastAsia="en-US"/>
        </w:rPr>
        <w:t>.</w:t>
      </w:r>
      <w:r w:rsidR="00E65539" w:rsidRPr="00CE0716">
        <w:rPr>
          <w:rFonts w:ascii="Arial" w:eastAsia="Calibri" w:hAnsi="Arial" w:cs="Arial"/>
          <w:b/>
          <w:sz w:val="21"/>
          <w:szCs w:val="21"/>
          <w:lang w:val="uk-UA" w:eastAsia="en-US"/>
        </w:rPr>
        <w:t>10</w:t>
      </w:r>
      <w:r w:rsidR="005476D0" w:rsidRPr="003825E9">
        <w:rPr>
          <w:rFonts w:ascii="Arial" w:eastAsia="Calibri" w:hAnsi="Arial" w:cs="Arial"/>
          <w:sz w:val="21"/>
          <w:szCs w:val="21"/>
          <w:lang w:val="uk-UA" w:eastAsia="en-US"/>
        </w:rPr>
        <w:t xml:space="preserve"> К</w:t>
      </w:r>
      <w:r w:rsidR="005476D0" w:rsidRPr="003825E9">
        <w:rPr>
          <w:rFonts w:ascii="Arial" w:eastAsia="Calibri" w:hAnsi="Arial" w:cs="Arial"/>
          <w:bCs/>
          <w:sz w:val="21"/>
          <w:szCs w:val="21"/>
          <w:lang w:val="uk-UA" w:eastAsia="en-US"/>
        </w:rPr>
        <w:t>онструктивні системи захисту від вібрації створюються із застосуванням наступних матеріалів:</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віброізоляційних (полімерів, природної та неорганічної сировини);</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конструкційно-віброізоляційних (металевих, гумових, комбінованих комплектів);</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конструкційних (гасителів коливань);</w:t>
      </w:r>
    </w:p>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захисних (на основі гравію, піску, ґрунту, асфальту, бетону, каменів, штукатурки, розчинів, цегли).</w:t>
      </w:r>
    </w:p>
    <w:p w:rsidR="00A92F39"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w:t>
      </w:r>
      <w:r w:rsidR="00E65539" w:rsidRPr="00CE0716">
        <w:rPr>
          <w:rFonts w:ascii="Arial" w:eastAsia="Calibri" w:hAnsi="Arial" w:cs="Arial"/>
          <w:b/>
          <w:sz w:val="21"/>
          <w:szCs w:val="21"/>
          <w:lang w:val="uk-UA" w:eastAsia="en-US"/>
        </w:rPr>
        <w:t>11</w:t>
      </w:r>
      <w:r w:rsidR="001355D7" w:rsidRPr="003825E9">
        <w:rPr>
          <w:rFonts w:ascii="Arial" w:eastAsia="Calibri" w:hAnsi="Arial" w:cs="Arial"/>
          <w:bCs/>
          <w:sz w:val="21"/>
          <w:szCs w:val="21"/>
          <w:lang w:val="uk-UA" w:eastAsia="en-US"/>
        </w:rPr>
        <w:t xml:space="preserve"> Характеристики будівельн</w:t>
      </w:r>
      <w:r w:rsidR="00AA7CCC" w:rsidRPr="003825E9">
        <w:rPr>
          <w:rFonts w:ascii="Arial" w:eastAsia="Calibri" w:hAnsi="Arial" w:cs="Arial"/>
          <w:bCs/>
          <w:sz w:val="21"/>
          <w:szCs w:val="21"/>
          <w:lang w:val="uk-UA" w:eastAsia="en-US"/>
        </w:rPr>
        <w:t>ої продукції</w:t>
      </w:r>
      <w:r w:rsidR="001355D7" w:rsidRPr="003825E9">
        <w:rPr>
          <w:rFonts w:ascii="Arial" w:eastAsia="Calibri" w:hAnsi="Arial" w:cs="Arial"/>
          <w:bCs/>
          <w:sz w:val="21"/>
          <w:szCs w:val="21"/>
          <w:lang w:val="uk-UA" w:eastAsia="en-US"/>
        </w:rPr>
        <w:t>, що мож</w:t>
      </w:r>
      <w:r w:rsidR="00AA7CCC" w:rsidRPr="003825E9">
        <w:rPr>
          <w:rFonts w:ascii="Arial" w:eastAsia="Calibri" w:hAnsi="Arial" w:cs="Arial"/>
          <w:bCs/>
          <w:sz w:val="21"/>
          <w:szCs w:val="21"/>
          <w:lang w:val="uk-UA" w:eastAsia="en-US"/>
        </w:rPr>
        <w:t>е</w:t>
      </w:r>
      <w:r w:rsidR="001355D7" w:rsidRPr="003825E9">
        <w:rPr>
          <w:rFonts w:ascii="Arial" w:eastAsia="Calibri" w:hAnsi="Arial" w:cs="Arial"/>
          <w:bCs/>
          <w:sz w:val="21"/>
          <w:szCs w:val="21"/>
          <w:lang w:val="uk-UA" w:eastAsia="en-US"/>
        </w:rPr>
        <w:t xml:space="preserve"> застосов</w:t>
      </w:r>
      <w:r w:rsidR="00AA7CCC" w:rsidRPr="003825E9">
        <w:rPr>
          <w:rFonts w:ascii="Arial" w:eastAsia="Calibri" w:hAnsi="Arial" w:cs="Arial"/>
          <w:bCs/>
          <w:sz w:val="21"/>
          <w:szCs w:val="21"/>
          <w:lang w:val="uk-UA" w:eastAsia="en-US"/>
        </w:rPr>
        <w:t xml:space="preserve">уватися </w:t>
      </w:r>
      <w:r w:rsidR="001355D7" w:rsidRPr="003825E9">
        <w:rPr>
          <w:rFonts w:ascii="Arial" w:eastAsia="Calibri" w:hAnsi="Arial" w:cs="Arial"/>
          <w:bCs/>
          <w:sz w:val="21"/>
          <w:szCs w:val="21"/>
          <w:lang w:val="uk-UA" w:eastAsia="en-US"/>
        </w:rPr>
        <w:t>для звукоізоляції будівель і споруд</w:t>
      </w:r>
      <w:r w:rsidR="006372C6" w:rsidRPr="003825E9">
        <w:rPr>
          <w:rFonts w:ascii="Arial" w:eastAsia="Calibri" w:hAnsi="Arial" w:cs="Arial"/>
          <w:bCs/>
          <w:sz w:val="21"/>
          <w:szCs w:val="21"/>
          <w:lang w:val="uk-UA" w:eastAsia="en-US"/>
        </w:rPr>
        <w:t xml:space="preserve">, наведено у </w:t>
      </w:r>
      <w:r w:rsidR="00FE0FAA" w:rsidRPr="003825E9">
        <w:rPr>
          <w:rFonts w:ascii="Arial" w:eastAsia="Calibri" w:hAnsi="Arial" w:cs="Arial"/>
          <w:bCs/>
          <w:sz w:val="21"/>
          <w:szCs w:val="21"/>
          <w:lang w:val="uk-UA" w:eastAsia="en-US"/>
        </w:rPr>
        <w:t>табл</w:t>
      </w:r>
      <w:r w:rsidR="00BF7A20">
        <w:rPr>
          <w:rFonts w:ascii="Arial" w:eastAsia="Calibri" w:hAnsi="Arial" w:cs="Arial"/>
          <w:bCs/>
          <w:sz w:val="21"/>
          <w:szCs w:val="21"/>
          <w:lang w:val="uk-UA" w:eastAsia="en-US"/>
        </w:rPr>
        <w:t>иці</w:t>
      </w:r>
      <w:r w:rsidR="00F20F0C" w:rsidRPr="003825E9">
        <w:rPr>
          <w:rFonts w:ascii="Arial" w:eastAsia="Calibri" w:hAnsi="Arial" w:cs="Arial"/>
          <w:bCs/>
          <w:sz w:val="21"/>
          <w:szCs w:val="21"/>
          <w:lang w:val="uk-UA" w:eastAsia="en-US"/>
        </w:rPr>
        <w:t xml:space="preserve"> В</w:t>
      </w:r>
      <w:r w:rsidR="00FE0FAA" w:rsidRPr="003825E9">
        <w:rPr>
          <w:rFonts w:ascii="Arial" w:eastAsia="Calibri" w:hAnsi="Arial" w:cs="Arial"/>
          <w:bCs/>
          <w:sz w:val="21"/>
          <w:szCs w:val="21"/>
          <w:lang w:val="uk-UA" w:eastAsia="en-US"/>
        </w:rPr>
        <w:t>.1 д</w:t>
      </w:r>
      <w:r w:rsidR="006372C6" w:rsidRPr="003825E9">
        <w:rPr>
          <w:rFonts w:ascii="Arial" w:eastAsia="Calibri" w:hAnsi="Arial" w:cs="Arial"/>
          <w:bCs/>
          <w:sz w:val="21"/>
          <w:szCs w:val="21"/>
          <w:lang w:val="uk-UA" w:eastAsia="en-US"/>
        </w:rPr>
        <w:t>одатк</w:t>
      </w:r>
      <w:r w:rsidR="00BF7A20">
        <w:rPr>
          <w:rFonts w:ascii="Arial" w:eastAsia="Calibri" w:hAnsi="Arial" w:cs="Arial"/>
          <w:bCs/>
          <w:sz w:val="21"/>
          <w:szCs w:val="21"/>
          <w:lang w:val="uk-UA" w:eastAsia="en-US"/>
        </w:rPr>
        <w:t>а</w:t>
      </w:r>
      <w:r w:rsidR="006372C6" w:rsidRPr="003825E9">
        <w:rPr>
          <w:rFonts w:ascii="Arial" w:eastAsia="Calibri" w:hAnsi="Arial" w:cs="Arial"/>
          <w:bCs/>
          <w:sz w:val="21"/>
          <w:szCs w:val="21"/>
          <w:lang w:val="uk-UA" w:eastAsia="en-US"/>
        </w:rPr>
        <w:t xml:space="preserve"> </w:t>
      </w:r>
      <w:r w:rsidR="00F20F0C" w:rsidRPr="003825E9">
        <w:rPr>
          <w:rFonts w:ascii="Arial" w:eastAsia="Calibri" w:hAnsi="Arial" w:cs="Arial"/>
          <w:bCs/>
          <w:sz w:val="21"/>
          <w:szCs w:val="21"/>
          <w:lang w:val="uk-UA" w:eastAsia="en-US"/>
        </w:rPr>
        <w:t>В</w:t>
      </w:r>
      <w:r w:rsidR="00FE0FAA" w:rsidRPr="003825E9">
        <w:rPr>
          <w:rFonts w:ascii="Arial" w:eastAsia="Calibri" w:hAnsi="Arial" w:cs="Arial"/>
          <w:bCs/>
          <w:sz w:val="21"/>
          <w:szCs w:val="21"/>
          <w:lang w:val="uk-UA" w:eastAsia="en-US"/>
        </w:rPr>
        <w:t xml:space="preserve"> цих норм</w:t>
      </w:r>
      <w:r w:rsidR="006372C6" w:rsidRPr="003825E9">
        <w:rPr>
          <w:rFonts w:ascii="Arial" w:eastAsia="Calibri" w:hAnsi="Arial" w:cs="Arial"/>
          <w:bCs/>
          <w:sz w:val="21"/>
          <w:szCs w:val="21"/>
          <w:lang w:val="uk-UA" w:eastAsia="en-US"/>
        </w:rPr>
        <w:t>.</w:t>
      </w:r>
    </w:p>
    <w:p w:rsidR="00FE0FAA"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539" w:rsidRPr="00CE0716">
        <w:rPr>
          <w:rFonts w:ascii="Arial" w:eastAsia="Calibri" w:hAnsi="Arial" w:cs="Arial"/>
          <w:b/>
          <w:sz w:val="21"/>
          <w:szCs w:val="21"/>
          <w:lang w:val="uk-UA" w:eastAsia="en-US"/>
        </w:rPr>
        <w:t>.12</w:t>
      </w:r>
      <w:r w:rsidR="00FE0FAA" w:rsidRPr="003825E9">
        <w:rPr>
          <w:rFonts w:ascii="Arial" w:eastAsia="Calibri" w:hAnsi="Arial" w:cs="Arial"/>
          <w:bCs/>
          <w:sz w:val="21"/>
          <w:szCs w:val="21"/>
          <w:lang w:val="uk-UA" w:eastAsia="en-US"/>
        </w:rPr>
        <w:t xml:space="preserve"> Характеристики будівельних виробів, що можуть бути застосовані для віброізоляції будівель і споруд наведено у табл</w:t>
      </w:r>
      <w:r w:rsidR="00BF7A20">
        <w:rPr>
          <w:rFonts w:ascii="Arial" w:eastAsia="Calibri" w:hAnsi="Arial" w:cs="Arial"/>
          <w:bCs/>
          <w:sz w:val="21"/>
          <w:szCs w:val="21"/>
          <w:lang w:val="uk-UA" w:eastAsia="en-US"/>
        </w:rPr>
        <w:t>иці</w:t>
      </w:r>
      <w:r w:rsidR="00F20F0C" w:rsidRPr="003825E9">
        <w:rPr>
          <w:rFonts w:ascii="Arial" w:eastAsia="Calibri" w:hAnsi="Arial" w:cs="Arial"/>
          <w:bCs/>
          <w:sz w:val="21"/>
          <w:szCs w:val="21"/>
          <w:lang w:val="uk-UA" w:eastAsia="en-US"/>
        </w:rPr>
        <w:t xml:space="preserve"> В</w:t>
      </w:r>
      <w:r w:rsidR="00FE0FAA" w:rsidRPr="003825E9">
        <w:rPr>
          <w:rFonts w:ascii="Arial" w:eastAsia="Calibri" w:hAnsi="Arial" w:cs="Arial"/>
          <w:bCs/>
          <w:sz w:val="21"/>
          <w:szCs w:val="21"/>
          <w:lang w:val="uk-UA" w:eastAsia="en-US"/>
        </w:rPr>
        <w:t>.2 додатк</w:t>
      </w:r>
      <w:r w:rsidR="00BF7A20">
        <w:rPr>
          <w:rFonts w:ascii="Arial" w:eastAsia="Calibri" w:hAnsi="Arial" w:cs="Arial"/>
          <w:bCs/>
          <w:sz w:val="21"/>
          <w:szCs w:val="21"/>
          <w:lang w:val="uk-UA" w:eastAsia="en-US"/>
        </w:rPr>
        <w:t>а</w:t>
      </w:r>
      <w:r w:rsidR="00FE0FAA" w:rsidRPr="003825E9">
        <w:rPr>
          <w:rFonts w:ascii="Arial" w:eastAsia="Calibri" w:hAnsi="Arial" w:cs="Arial"/>
          <w:bCs/>
          <w:sz w:val="21"/>
          <w:szCs w:val="21"/>
          <w:lang w:val="uk-UA" w:eastAsia="en-US"/>
        </w:rPr>
        <w:t xml:space="preserve"> </w:t>
      </w:r>
      <w:r w:rsidR="00F20F0C" w:rsidRPr="003825E9">
        <w:rPr>
          <w:rFonts w:ascii="Arial" w:eastAsia="Calibri" w:hAnsi="Arial" w:cs="Arial"/>
          <w:bCs/>
          <w:sz w:val="21"/>
          <w:szCs w:val="21"/>
          <w:lang w:val="uk-UA" w:eastAsia="en-US"/>
        </w:rPr>
        <w:t>В</w:t>
      </w:r>
      <w:r w:rsidR="00FE0FAA" w:rsidRPr="003825E9">
        <w:rPr>
          <w:rFonts w:ascii="Arial" w:eastAsia="Calibri" w:hAnsi="Arial" w:cs="Arial"/>
          <w:bCs/>
          <w:sz w:val="21"/>
          <w:szCs w:val="21"/>
          <w:lang w:val="uk-UA" w:eastAsia="en-US"/>
        </w:rPr>
        <w:t xml:space="preserve"> цих норм.</w:t>
      </w:r>
    </w:p>
    <w:p w:rsidR="00A92F39"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713" w:rsidRPr="00CE0716">
        <w:rPr>
          <w:rFonts w:ascii="Arial" w:eastAsia="Calibri" w:hAnsi="Arial" w:cs="Arial"/>
          <w:b/>
          <w:sz w:val="21"/>
          <w:szCs w:val="21"/>
          <w:lang w:val="uk-UA" w:eastAsia="en-US"/>
        </w:rPr>
        <w:t>.</w:t>
      </w:r>
      <w:r w:rsidR="00E65539" w:rsidRPr="00CE0716">
        <w:rPr>
          <w:rFonts w:ascii="Arial" w:eastAsia="Calibri" w:hAnsi="Arial" w:cs="Arial"/>
          <w:b/>
          <w:sz w:val="21"/>
          <w:szCs w:val="21"/>
          <w:lang w:val="uk-UA" w:eastAsia="en-US"/>
        </w:rPr>
        <w:t>13</w:t>
      </w:r>
      <w:r w:rsidR="001355D7" w:rsidRPr="003825E9">
        <w:rPr>
          <w:rFonts w:ascii="Arial" w:eastAsia="Calibri" w:hAnsi="Arial" w:cs="Arial"/>
          <w:bCs/>
          <w:sz w:val="21"/>
          <w:szCs w:val="21"/>
          <w:lang w:val="uk-UA" w:eastAsia="en-US"/>
        </w:rPr>
        <w:t xml:space="preserve"> </w:t>
      </w:r>
      <w:r w:rsidR="00FE0FAA" w:rsidRPr="003825E9">
        <w:rPr>
          <w:rFonts w:ascii="Arial" w:eastAsia="Calibri" w:hAnsi="Arial" w:cs="Arial"/>
          <w:bCs/>
          <w:sz w:val="21"/>
          <w:szCs w:val="21"/>
          <w:lang w:val="uk-UA" w:eastAsia="en-US"/>
        </w:rPr>
        <w:t>Для</w:t>
      </w:r>
      <w:r w:rsidR="001355D7" w:rsidRPr="003825E9">
        <w:rPr>
          <w:rFonts w:ascii="Arial" w:eastAsia="Calibri" w:hAnsi="Arial" w:cs="Arial"/>
          <w:bCs/>
          <w:sz w:val="21"/>
          <w:szCs w:val="21"/>
          <w:lang w:val="uk-UA" w:eastAsia="en-US"/>
        </w:rPr>
        <w:t xml:space="preserve"> підтвердження розрахункового значення характеристик матеріалу або у разі необхідності їх уточнення виконуються перевірки цих характеристик відповідно до методів випробування</w:t>
      </w:r>
      <w:r w:rsidR="00BF7A20">
        <w:rPr>
          <w:rFonts w:ascii="Arial" w:eastAsia="Calibri" w:hAnsi="Arial" w:cs="Arial"/>
          <w:bCs/>
          <w:sz w:val="21"/>
          <w:szCs w:val="21"/>
          <w:lang w:val="uk-UA" w:eastAsia="en-US"/>
        </w:rPr>
        <w:t>,</w:t>
      </w:r>
      <w:r w:rsidR="001355D7" w:rsidRPr="003825E9">
        <w:rPr>
          <w:rFonts w:ascii="Arial" w:eastAsia="Calibri" w:hAnsi="Arial" w:cs="Arial"/>
          <w:bCs/>
          <w:sz w:val="21"/>
          <w:szCs w:val="21"/>
          <w:lang w:val="uk-UA" w:eastAsia="en-US"/>
        </w:rPr>
        <w:t xml:space="preserve"> встановлених у нормативних документах.</w:t>
      </w:r>
    </w:p>
    <w:p w:rsidR="00A92F39"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1355D7" w:rsidRPr="00CE0716">
        <w:rPr>
          <w:rFonts w:ascii="Arial" w:eastAsia="Calibri" w:hAnsi="Arial" w:cs="Arial"/>
          <w:b/>
          <w:sz w:val="21"/>
          <w:szCs w:val="21"/>
          <w:lang w:val="uk-UA" w:eastAsia="en-US"/>
        </w:rPr>
        <w:t>.</w:t>
      </w:r>
      <w:r w:rsidR="00E65713" w:rsidRPr="00CE0716">
        <w:rPr>
          <w:rFonts w:ascii="Arial" w:eastAsia="Calibri" w:hAnsi="Arial" w:cs="Arial"/>
          <w:b/>
          <w:sz w:val="21"/>
          <w:szCs w:val="21"/>
          <w:lang w:val="uk-UA" w:eastAsia="en-US"/>
        </w:rPr>
        <w:t>1</w:t>
      </w:r>
      <w:r w:rsidR="00E65539" w:rsidRPr="00CE0716">
        <w:rPr>
          <w:rFonts w:ascii="Arial" w:eastAsia="Calibri" w:hAnsi="Arial" w:cs="Arial"/>
          <w:b/>
          <w:sz w:val="21"/>
          <w:szCs w:val="21"/>
          <w:lang w:val="uk-UA" w:eastAsia="en-US"/>
        </w:rPr>
        <w:t>3.1</w:t>
      </w:r>
      <w:r w:rsidR="001355D7" w:rsidRPr="003825E9">
        <w:rPr>
          <w:rFonts w:ascii="Arial" w:eastAsia="Calibri" w:hAnsi="Arial" w:cs="Arial"/>
          <w:bCs/>
          <w:sz w:val="21"/>
          <w:szCs w:val="21"/>
          <w:lang w:val="uk-UA" w:eastAsia="en-US"/>
        </w:rPr>
        <w:t xml:space="preserve"> Методи випробувань повинні містити:</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опис фізичної суті методу випробувань;</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 порядок відбору зразків для випробувань; </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вимоги до експериментального обладнання;</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порядок підготовки зразків та обладнання для проведення випробувань;</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умови випробувань, які ведуть до визначення необхідних фізичних величин;</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 процедуру обробки експериментальних даних, оцінки похибки вимірювань та невизначеності фізичних характеристик; </w:t>
      </w:r>
    </w:p>
    <w:p w:rsidR="00A92F39" w:rsidRPr="003825E9" w:rsidRDefault="001355D7"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процедуру визначення розрахункових значень на основі визначених характеристик та встановлення специфічних умов використання (експлуатації) матеріалів у виробах.</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42006E"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3825E9">
        <w:rPr>
          <w:rFonts w:ascii="Arial" w:eastAsia="Calibri" w:hAnsi="Arial" w:cs="Arial"/>
          <w:bCs/>
          <w:sz w:val="21"/>
          <w:szCs w:val="21"/>
          <w:lang w:val="uk-UA" w:eastAsia="en-US"/>
        </w:rPr>
        <w:t xml:space="preserve"> Систем</w:t>
      </w:r>
      <w:r w:rsidR="00A21700" w:rsidRPr="003825E9">
        <w:rPr>
          <w:rFonts w:ascii="Arial" w:eastAsia="Calibri" w:hAnsi="Arial" w:cs="Arial"/>
          <w:bCs/>
          <w:sz w:val="21"/>
          <w:szCs w:val="21"/>
          <w:lang w:val="uk-UA" w:eastAsia="en-US"/>
        </w:rPr>
        <w:t>ні компоненти</w:t>
      </w:r>
      <w:r w:rsidR="0042006E" w:rsidRPr="003825E9">
        <w:rPr>
          <w:rFonts w:ascii="Arial" w:eastAsia="Calibri" w:hAnsi="Arial" w:cs="Arial"/>
          <w:bCs/>
          <w:sz w:val="21"/>
          <w:szCs w:val="21"/>
          <w:lang w:val="uk-UA" w:eastAsia="en-US"/>
        </w:rPr>
        <w:t xml:space="preserve"> технічного </w:t>
      </w:r>
      <w:r w:rsidR="00BF7A20">
        <w:rPr>
          <w:rFonts w:ascii="Arial" w:eastAsia="Calibri" w:hAnsi="Arial" w:cs="Arial"/>
          <w:bCs/>
          <w:sz w:val="21"/>
          <w:szCs w:val="21"/>
          <w:lang w:val="uk-UA" w:eastAsia="en-US"/>
        </w:rPr>
        <w:t>устатковання.</w:t>
      </w:r>
      <w:r w:rsidR="0042006E" w:rsidRPr="003825E9">
        <w:rPr>
          <w:rFonts w:ascii="Arial" w:eastAsia="Calibri" w:hAnsi="Arial" w:cs="Arial"/>
          <w:bCs/>
          <w:sz w:val="21"/>
          <w:szCs w:val="21"/>
          <w:lang w:val="uk-UA" w:eastAsia="en-US"/>
        </w:rPr>
        <w:t xml:space="preserve"> </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42006E"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CE0716">
        <w:rPr>
          <w:rFonts w:ascii="Arial" w:eastAsia="Calibri" w:hAnsi="Arial" w:cs="Arial"/>
          <w:b/>
          <w:sz w:val="21"/>
          <w:szCs w:val="21"/>
          <w:lang w:val="uk-UA" w:eastAsia="en-US"/>
        </w:rPr>
        <w:t>.1</w:t>
      </w:r>
      <w:r w:rsidR="0042006E" w:rsidRPr="003825E9">
        <w:rPr>
          <w:rFonts w:ascii="Arial" w:eastAsia="Calibri" w:hAnsi="Arial" w:cs="Arial"/>
          <w:bCs/>
          <w:sz w:val="21"/>
          <w:szCs w:val="21"/>
          <w:lang w:val="uk-UA" w:eastAsia="en-US"/>
        </w:rPr>
        <w:t xml:space="preserve"> До системних належать компоненти технічного устатк</w:t>
      </w:r>
      <w:r w:rsidR="00BF7A20">
        <w:rPr>
          <w:rFonts w:ascii="Arial" w:eastAsia="Calibri" w:hAnsi="Arial" w:cs="Arial"/>
          <w:bCs/>
          <w:sz w:val="21"/>
          <w:szCs w:val="21"/>
          <w:lang w:val="uk-UA" w:eastAsia="en-US"/>
        </w:rPr>
        <w:t>о</w:t>
      </w:r>
      <w:r w:rsidR="0042006E" w:rsidRPr="003825E9">
        <w:rPr>
          <w:rFonts w:ascii="Arial" w:eastAsia="Calibri" w:hAnsi="Arial" w:cs="Arial"/>
          <w:bCs/>
          <w:sz w:val="21"/>
          <w:szCs w:val="21"/>
          <w:lang w:val="uk-UA" w:eastAsia="en-US"/>
        </w:rPr>
        <w:t>вання, характеристики яких впливають на акустичні та вібраційні умови. До технічного устатк</w:t>
      </w:r>
      <w:r w:rsidR="00BF7A20">
        <w:rPr>
          <w:rFonts w:ascii="Arial" w:eastAsia="Calibri" w:hAnsi="Arial" w:cs="Arial"/>
          <w:bCs/>
          <w:sz w:val="21"/>
          <w:szCs w:val="21"/>
          <w:lang w:val="uk-UA" w:eastAsia="en-US"/>
        </w:rPr>
        <w:t>о</w:t>
      </w:r>
      <w:r w:rsidR="0042006E" w:rsidRPr="003825E9">
        <w:rPr>
          <w:rFonts w:ascii="Arial" w:eastAsia="Calibri" w:hAnsi="Arial" w:cs="Arial"/>
          <w:bCs/>
          <w:sz w:val="21"/>
          <w:szCs w:val="21"/>
          <w:lang w:val="uk-UA" w:eastAsia="en-US"/>
        </w:rPr>
        <w:t>вання відносяться: інженерне обладнання (кліматичне обладнання, насоси, генератори, трансформатори,  промислове віброактивне обладнання), ліфти.</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713"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CE0716">
        <w:rPr>
          <w:rFonts w:ascii="Arial" w:eastAsia="Calibri" w:hAnsi="Arial" w:cs="Arial"/>
          <w:b/>
          <w:sz w:val="21"/>
          <w:szCs w:val="21"/>
          <w:lang w:val="uk-UA" w:eastAsia="en-US"/>
        </w:rPr>
        <w:t>.2</w:t>
      </w:r>
      <w:r w:rsidR="0042006E" w:rsidRPr="003825E9">
        <w:rPr>
          <w:rFonts w:ascii="Arial" w:eastAsia="Calibri" w:hAnsi="Arial" w:cs="Arial"/>
          <w:bCs/>
          <w:sz w:val="21"/>
          <w:szCs w:val="21"/>
          <w:lang w:val="uk-UA" w:eastAsia="en-US"/>
        </w:rPr>
        <w:t xml:space="preserve"> Технічні характеристики компонентів технічного устатк</w:t>
      </w:r>
      <w:r w:rsidR="0018196B">
        <w:rPr>
          <w:rFonts w:ascii="Arial" w:eastAsia="Calibri" w:hAnsi="Arial" w:cs="Arial"/>
          <w:bCs/>
          <w:sz w:val="21"/>
          <w:szCs w:val="21"/>
          <w:lang w:val="uk-UA" w:eastAsia="en-US"/>
        </w:rPr>
        <w:t>о</w:t>
      </w:r>
      <w:r w:rsidR="0042006E" w:rsidRPr="003825E9">
        <w:rPr>
          <w:rFonts w:ascii="Arial" w:eastAsia="Calibri" w:hAnsi="Arial" w:cs="Arial"/>
          <w:bCs/>
          <w:sz w:val="21"/>
          <w:szCs w:val="21"/>
          <w:lang w:val="uk-UA" w:eastAsia="en-US"/>
        </w:rPr>
        <w:t>вання повинні міститись у технічних специфікаціях і мають включати інформацію</w:t>
      </w:r>
      <w:r w:rsidR="0018196B">
        <w:rPr>
          <w:rFonts w:ascii="Arial" w:eastAsia="Calibri" w:hAnsi="Arial" w:cs="Arial"/>
          <w:bCs/>
          <w:sz w:val="21"/>
          <w:szCs w:val="21"/>
          <w:lang w:val="uk-UA" w:eastAsia="en-US"/>
        </w:rPr>
        <w:t>,</w:t>
      </w:r>
      <w:r w:rsidR="0042006E" w:rsidRPr="003825E9">
        <w:rPr>
          <w:rFonts w:ascii="Arial" w:eastAsia="Calibri" w:hAnsi="Arial" w:cs="Arial"/>
          <w:bCs/>
          <w:sz w:val="21"/>
          <w:szCs w:val="21"/>
          <w:lang w:val="uk-UA" w:eastAsia="en-US"/>
        </w:rPr>
        <w:t xml:space="preserve"> необхідну для:</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порівняння експлуатаційних характеристик подібних системних компонентів з тими, що є в уніфікованих умовах;</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оцінювання випромінювання звукової енергії та вібрації, приймаючи до уваги експлуатаційні показники за умови роботи при частковому навантаженні;</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адекватного проектування і калібрування компонентів систем технічного устатк</w:t>
      </w:r>
      <w:r w:rsidR="0018196B">
        <w:rPr>
          <w:rFonts w:ascii="Arial" w:eastAsia="Calibri" w:hAnsi="Arial" w:cs="Arial"/>
          <w:bCs/>
          <w:sz w:val="21"/>
          <w:szCs w:val="21"/>
          <w:lang w:val="uk-UA" w:eastAsia="en-US"/>
        </w:rPr>
        <w:t>о</w:t>
      </w:r>
      <w:r w:rsidRPr="003825E9">
        <w:rPr>
          <w:rFonts w:ascii="Arial" w:eastAsia="Calibri" w:hAnsi="Arial" w:cs="Arial"/>
          <w:bCs/>
          <w:sz w:val="21"/>
          <w:szCs w:val="21"/>
          <w:lang w:val="uk-UA" w:eastAsia="en-US"/>
        </w:rPr>
        <w:t>вання;</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правильної експлуатації, керування та обслуговування.</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713"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CE0716">
        <w:rPr>
          <w:rFonts w:ascii="Arial" w:eastAsia="Calibri" w:hAnsi="Arial" w:cs="Arial"/>
          <w:b/>
          <w:sz w:val="21"/>
          <w:szCs w:val="21"/>
          <w:lang w:val="uk-UA" w:eastAsia="en-US"/>
        </w:rPr>
        <w:t>.3</w:t>
      </w:r>
      <w:r w:rsidR="0042006E" w:rsidRPr="003825E9">
        <w:rPr>
          <w:rFonts w:ascii="Arial" w:eastAsia="Calibri" w:hAnsi="Arial" w:cs="Arial"/>
          <w:bCs/>
          <w:sz w:val="21"/>
          <w:szCs w:val="21"/>
          <w:lang w:val="uk-UA" w:eastAsia="en-US"/>
        </w:rPr>
        <w:t xml:space="preserve"> Визначення характеристик системних компонент</w:t>
      </w:r>
      <w:r w:rsidR="0018196B">
        <w:rPr>
          <w:rFonts w:ascii="Arial" w:eastAsia="Calibri" w:hAnsi="Arial" w:cs="Arial"/>
          <w:bCs/>
          <w:sz w:val="21"/>
          <w:szCs w:val="21"/>
          <w:lang w:val="uk-UA" w:eastAsia="en-US"/>
        </w:rPr>
        <w:t>ів</w:t>
      </w:r>
      <w:r w:rsidR="0042006E" w:rsidRPr="003825E9">
        <w:rPr>
          <w:rFonts w:ascii="Arial" w:eastAsia="Calibri" w:hAnsi="Arial" w:cs="Arial"/>
          <w:bCs/>
          <w:sz w:val="21"/>
          <w:szCs w:val="21"/>
          <w:lang w:val="uk-UA" w:eastAsia="en-US"/>
        </w:rPr>
        <w:t xml:space="preserve"> має здійснюватися згідно з гармонізованими процедурами, які повинні включати методи вимірювань і оцінювання розрахункових значень характеристик при експлуатації як з повним, так і з частковим навантаженням.</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713"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CE0716">
        <w:rPr>
          <w:rFonts w:ascii="Arial" w:eastAsia="Calibri" w:hAnsi="Arial" w:cs="Arial"/>
          <w:b/>
          <w:sz w:val="21"/>
          <w:szCs w:val="21"/>
          <w:lang w:val="uk-UA" w:eastAsia="en-US"/>
        </w:rPr>
        <w:t>.4</w:t>
      </w:r>
      <w:r w:rsidR="0042006E" w:rsidRPr="003825E9">
        <w:rPr>
          <w:rFonts w:ascii="Arial" w:eastAsia="Calibri" w:hAnsi="Arial" w:cs="Arial"/>
          <w:bCs/>
          <w:sz w:val="21"/>
          <w:szCs w:val="21"/>
          <w:lang w:val="uk-UA" w:eastAsia="en-US"/>
        </w:rPr>
        <w:t xml:space="preserve"> </w:t>
      </w:r>
      <w:r w:rsidR="0018196B">
        <w:rPr>
          <w:rFonts w:ascii="Arial" w:eastAsia="Calibri" w:hAnsi="Arial" w:cs="Arial"/>
          <w:bCs/>
          <w:sz w:val="21"/>
          <w:szCs w:val="21"/>
          <w:lang w:val="uk-UA" w:eastAsia="en-US"/>
        </w:rPr>
        <w:t>За</w:t>
      </w:r>
      <w:r w:rsidR="0042006E" w:rsidRPr="003825E9">
        <w:rPr>
          <w:rFonts w:ascii="Arial" w:eastAsia="Calibri" w:hAnsi="Arial" w:cs="Arial"/>
          <w:bCs/>
          <w:sz w:val="21"/>
          <w:szCs w:val="21"/>
          <w:lang w:val="uk-UA" w:eastAsia="en-US"/>
        </w:rPr>
        <w:t xml:space="preserve"> необхідності гармонізовані процедури повинні бути обумовлені для:</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 визначення характеристик всіх однотипних пристроїв у визначеному діапазоні габаритів за результатами вимірів, зроблених для обмеженої кількості пристроїв з цього діапазону; </w:t>
      </w:r>
    </w:p>
    <w:p w:rsidR="0042006E" w:rsidRPr="003825E9" w:rsidRDefault="0042006E"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виконання вимірів на місцях для перевірки необхідних характеристик компонентів, які не можуть бути перевірені в лабораторії через їхні габарити чи обмежене виготовлення.</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lastRenderedPageBreak/>
        <w:t>6</w:t>
      </w:r>
      <w:r w:rsidR="00E65713"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14</w:t>
      </w:r>
      <w:r w:rsidR="0042006E" w:rsidRPr="00CE0716">
        <w:rPr>
          <w:rFonts w:ascii="Arial" w:eastAsia="Calibri" w:hAnsi="Arial" w:cs="Arial"/>
          <w:b/>
          <w:sz w:val="21"/>
          <w:szCs w:val="21"/>
          <w:lang w:val="uk-UA" w:eastAsia="en-US"/>
        </w:rPr>
        <w:t>.5</w:t>
      </w:r>
      <w:r w:rsidR="0042006E" w:rsidRPr="003825E9">
        <w:rPr>
          <w:rFonts w:ascii="Arial" w:eastAsia="Calibri" w:hAnsi="Arial" w:cs="Arial"/>
          <w:bCs/>
          <w:sz w:val="21"/>
          <w:szCs w:val="21"/>
          <w:lang w:val="uk-UA" w:eastAsia="en-US"/>
        </w:rPr>
        <w:t xml:space="preserve"> Характеристики кожної з основних споріднених груп системних компонентів наведені у таблиці </w:t>
      </w:r>
      <w:r w:rsidR="005B10BE" w:rsidRPr="003825E9">
        <w:rPr>
          <w:rFonts w:ascii="Arial" w:eastAsia="Calibri" w:hAnsi="Arial" w:cs="Arial"/>
          <w:bCs/>
          <w:sz w:val="21"/>
          <w:szCs w:val="21"/>
          <w:lang w:val="uk-UA" w:eastAsia="en-US"/>
        </w:rPr>
        <w:t>В</w:t>
      </w:r>
      <w:r w:rsidR="00481E1A" w:rsidRPr="003825E9">
        <w:rPr>
          <w:rFonts w:ascii="Arial" w:eastAsia="Calibri" w:hAnsi="Arial" w:cs="Arial"/>
          <w:bCs/>
          <w:sz w:val="21"/>
          <w:szCs w:val="21"/>
          <w:lang w:val="uk-UA" w:eastAsia="en-US"/>
        </w:rPr>
        <w:t>.</w:t>
      </w:r>
      <w:r w:rsidR="00C6663D" w:rsidRPr="003825E9">
        <w:rPr>
          <w:rFonts w:ascii="Arial" w:eastAsia="Calibri" w:hAnsi="Arial" w:cs="Arial"/>
          <w:bCs/>
          <w:sz w:val="21"/>
          <w:szCs w:val="21"/>
          <w:lang w:val="uk-UA" w:eastAsia="en-US"/>
        </w:rPr>
        <w:t>3</w:t>
      </w:r>
      <w:r w:rsidR="00C5059E" w:rsidRPr="003825E9">
        <w:rPr>
          <w:rFonts w:ascii="Arial" w:eastAsia="Calibri" w:hAnsi="Arial" w:cs="Arial"/>
          <w:bCs/>
          <w:sz w:val="21"/>
          <w:szCs w:val="21"/>
          <w:lang w:val="uk-UA" w:eastAsia="en-US"/>
        </w:rPr>
        <w:t xml:space="preserve"> </w:t>
      </w:r>
      <w:r w:rsidR="00F5435F">
        <w:rPr>
          <w:rFonts w:ascii="Arial" w:eastAsia="Calibri" w:hAnsi="Arial" w:cs="Arial"/>
          <w:bCs/>
          <w:sz w:val="21"/>
          <w:szCs w:val="21"/>
          <w:lang w:val="uk-UA" w:eastAsia="en-US"/>
        </w:rPr>
        <w:t>д</w:t>
      </w:r>
      <w:r w:rsidR="00C5059E" w:rsidRPr="003825E9">
        <w:rPr>
          <w:rFonts w:ascii="Arial" w:eastAsia="Calibri" w:hAnsi="Arial" w:cs="Arial"/>
          <w:bCs/>
          <w:sz w:val="21"/>
          <w:szCs w:val="21"/>
          <w:lang w:val="uk-UA" w:eastAsia="en-US"/>
        </w:rPr>
        <w:t>одатк</w:t>
      </w:r>
      <w:r w:rsidR="0018196B">
        <w:rPr>
          <w:rFonts w:ascii="Arial" w:eastAsia="Calibri" w:hAnsi="Arial" w:cs="Arial"/>
          <w:bCs/>
          <w:sz w:val="21"/>
          <w:szCs w:val="21"/>
          <w:lang w:val="uk-UA" w:eastAsia="en-US"/>
        </w:rPr>
        <w:t>а</w:t>
      </w:r>
      <w:r w:rsidR="00481E1A" w:rsidRPr="003825E9">
        <w:rPr>
          <w:rFonts w:ascii="Arial" w:eastAsia="Calibri" w:hAnsi="Arial" w:cs="Arial"/>
          <w:bCs/>
          <w:sz w:val="21"/>
          <w:szCs w:val="21"/>
          <w:lang w:val="uk-UA" w:eastAsia="en-US"/>
        </w:rPr>
        <w:t xml:space="preserve"> </w:t>
      </w:r>
      <w:r w:rsidR="005B10BE" w:rsidRPr="003825E9">
        <w:rPr>
          <w:rFonts w:ascii="Arial" w:eastAsia="Calibri" w:hAnsi="Arial" w:cs="Arial"/>
          <w:bCs/>
          <w:sz w:val="21"/>
          <w:szCs w:val="21"/>
          <w:lang w:val="uk-UA" w:eastAsia="en-US"/>
        </w:rPr>
        <w:t>В</w:t>
      </w:r>
      <w:r w:rsidR="00C6663D" w:rsidRPr="003825E9">
        <w:rPr>
          <w:rFonts w:ascii="Arial" w:eastAsia="Calibri" w:hAnsi="Arial" w:cs="Arial"/>
          <w:bCs/>
          <w:sz w:val="21"/>
          <w:szCs w:val="21"/>
          <w:lang w:val="uk-UA" w:eastAsia="en-US"/>
        </w:rPr>
        <w:t>.</w:t>
      </w:r>
    </w:p>
    <w:p w:rsidR="00F20512"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E65713" w:rsidRPr="00CE0716">
        <w:rPr>
          <w:rFonts w:ascii="Arial" w:eastAsia="Calibri" w:hAnsi="Arial" w:cs="Arial"/>
          <w:b/>
          <w:sz w:val="21"/>
          <w:szCs w:val="21"/>
          <w:lang w:val="uk-UA" w:eastAsia="en-US"/>
        </w:rPr>
        <w:t>.</w:t>
      </w:r>
      <w:r w:rsidR="00680C0C" w:rsidRPr="00CE0716">
        <w:rPr>
          <w:rFonts w:ascii="Arial" w:eastAsia="Calibri" w:hAnsi="Arial" w:cs="Arial"/>
          <w:b/>
          <w:sz w:val="21"/>
          <w:szCs w:val="21"/>
          <w:lang w:val="uk-UA" w:eastAsia="en-US"/>
        </w:rPr>
        <w:t>15</w:t>
      </w:r>
      <w:r w:rsidR="00BC1E90" w:rsidRPr="003825E9">
        <w:rPr>
          <w:rFonts w:ascii="Arial" w:eastAsia="Calibri" w:hAnsi="Arial" w:cs="Arial"/>
          <w:sz w:val="21"/>
          <w:szCs w:val="21"/>
          <w:lang w:val="uk-UA" w:eastAsia="en-US"/>
        </w:rPr>
        <w:t xml:space="preserve"> </w:t>
      </w:r>
      <w:r w:rsidR="00F20512" w:rsidRPr="00F171C5">
        <w:rPr>
          <w:rFonts w:ascii="Arial" w:eastAsia="Calibri" w:hAnsi="Arial" w:cs="Arial"/>
          <w:sz w:val="21"/>
          <w:szCs w:val="21"/>
          <w:lang w:val="uk-UA" w:eastAsia="en-US"/>
        </w:rPr>
        <w:t>Джере</w:t>
      </w:r>
      <w:r w:rsidR="00F20512" w:rsidRPr="003825E9">
        <w:rPr>
          <w:rFonts w:ascii="Arial" w:eastAsia="Calibri" w:hAnsi="Arial" w:cs="Arial"/>
          <w:sz w:val="21"/>
          <w:szCs w:val="21"/>
          <w:lang w:val="uk-UA" w:eastAsia="en-US"/>
        </w:rPr>
        <w:t xml:space="preserve">ла зовнішнього акустичного та вібраційного впливу </w:t>
      </w:r>
      <w:r w:rsidR="00F67B6E" w:rsidRPr="003825E9">
        <w:rPr>
          <w:rFonts w:ascii="Arial" w:eastAsia="Calibri" w:hAnsi="Arial" w:cs="Arial"/>
          <w:sz w:val="21"/>
          <w:szCs w:val="21"/>
          <w:lang w:val="uk-UA" w:eastAsia="en-US"/>
        </w:rPr>
        <w:t xml:space="preserve">(транспорт, вітровий потік, віброактивне обладнання, зокрема будівельне при </w:t>
      </w:r>
      <w:r w:rsidR="001355D7" w:rsidRPr="003825E9">
        <w:rPr>
          <w:rFonts w:ascii="Arial" w:eastAsia="Calibri" w:hAnsi="Arial" w:cs="Arial"/>
          <w:sz w:val="21"/>
          <w:szCs w:val="21"/>
          <w:lang w:val="uk-UA" w:eastAsia="en-US"/>
        </w:rPr>
        <w:t>будівництві в умовах щільної міської забудови</w:t>
      </w:r>
      <w:r w:rsidR="00F67B6E" w:rsidRPr="003825E9">
        <w:rPr>
          <w:rFonts w:ascii="Arial" w:eastAsia="Calibri" w:hAnsi="Arial" w:cs="Arial"/>
          <w:sz w:val="21"/>
          <w:szCs w:val="21"/>
          <w:lang w:val="uk-UA" w:eastAsia="en-US"/>
        </w:rPr>
        <w:t xml:space="preserve">) </w:t>
      </w:r>
      <w:r w:rsidR="00F20512" w:rsidRPr="003825E9">
        <w:rPr>
          <w:rFonts w:ascii="Arial" w:eastAsia="Calibri" w:hAnsi="Arial" w:cs="Arial"/>
          <w:sz w:val="21"/>
          <w:szCs w:val="21"/>
          <w:lang w:val="uk-UA" w:eastAsia="en-US"/>
        </w:rPr>
        <w:t>та їх характеристики мають бути розглянуті окремо</w:t>
      </w:r>
      <w:r w:rsidR="00F67B6E" w:rsidRPr="003825E9">
        <w:rPr>
          <w:rFonts w:ascii="Arial" w:eastAsia="Calibri" w:hAnsi="Arial" w:cs="Arial"/>
          <w:sz w:val="21"/>
          <w:szCs w:val="21"/>
          <w:lang w:val="uk-UA" w:eastAsia="en-US"/>
        </w:rPr>
        <w:t xml:space="preserve"> для забезпечення основної вимоги щодо захисту від шуму та вібрації.</w:t>
      </w:r>
    </w:p>
    <w:p w:rsidR="0042006E" w:rsidRPr="003825E9" w:rsidRDefault="00DA388B" w:rsidP="001F556C">
      <w:pPr>
        <w:spacing w:line="288" w:lineRule="auto"/>
        <w:ind w:left="-567" w:right="144" w:firstLine="283"/>
        <w:jc w:val="both"/>
        <w:rPr>
          <w:rFonts w:ascii="Arial" w:eastAsia="Calibri" w:hAnsi="Arial" w:cs="Arial"/>
          <w:bCs/>
          <w:sz w:val="21"/>
          <w:szCs w:val="21"/>
          <w:lang w:val="uk-UA" w:eastAsia="en-US"/>
        </w:rPr>
      </w:pPr>
      <w:r w:rsidRPr="00CE0716">
        <w:rPr>
          <w:rFonts w:ascii="Arial" w:eastAsia="Calibri" w:hAnsi="Arial" w:cs="Arial"/>
          <w:b/>
          <w:sz w:val="21"/>
          <w:szCs w:val="21"/>
          <w:lang w:val="uk-UA" w:eastAsia="en-US"/>
        </w:rPr>
        <w:t>6</w:t>
      </w:r>
      <w:r w:rsidR="0042006E" w:rsidRPr="00CE0716">
        <w:rPr>
          <w:rFonts w:ascii="Arial" w:eastAsia="Calibri" w:hAnsi="Arial" w:cs="Arial"/>
          <w:b/>
          <w:sz w:val="21"/>
          <w:szCs w:val="21"/>
          <w:lang w:val="uk-UA" w:eastAsia="en-US"/>
        </w:rPr>
        <w:t>.</w:t>
      </w:r>
      <w:r w:rsidR="008E0E92" w:rsidRPr="00CE0716">
        <w:rPr>
          <w:rFonts w:ascii="Arial" w:eastAsia="Calibri" w:hAnsi="Arial" w:cs="Arial"/>
          <w:b/>
          <w:sz w:val="21"/>
          <w:szCs w:val="21"/>
          <w:lang w:val="uk-UA" w:eastAsia="en-US"/>
        </w:rPr>
        <w:t>1</w:t>
      </w:r>
      <w:r w:rsidR="00680C0C" w:rsidRPr="00CE0716">
        <w:rPr>
          <w:rFonts w:ascii="Arial" w:eastAsia="Calibri" w:hAnsi="Arial" w:cs="Arial"/>
          <w:b/>
          <w:sz w:val="21"/>
          <w:szCs w:val="21"/>
          <w:lang w:val="uk-UA" w:eastAsia="en-US"/>
        </w:rPr>
        <w:t>6</w:t>
      </w:r>
      <w:r w:rsidR="00BC1E90" w:rsidRPr="003825E9">
        <w:rPr>
          <w:rFonts w:ascii="Arial" w:eastAsia="Calibri" w:hAnsi="Arial" w:cs="Arial"/>
          <w:bCs/>
          <w:sz w:val="21"/>
          <w:szCs w:val="21"/>
          <w:lang w:val="uk-UA" w:eastAsia="en-US"/>
        </w:rPr>
        <w:t xml:space="preserve"> </w:t>
      </w:r>
      <w:r w:rsidR="0042006E" w:rsidRPr="003825E9">
        <w:rPr>
          <w:rFonts w:ascii="Arial" w:eastAsia="Calibri" w:hAnsi="Arial" w:cs="Arial"/>
          <w:bCs/>
          <w:sz w:val="21"/>
          <w:szCs w:val="21"/>
          <w:lang w:val="uk-UA" w:eastAsia="en-US"/>
        </w:rPr>
        <w:t>Підтвердження відповідності виробів повинно гарантувати, що виріб з прийнятою імовірністю має такі експлуатаційні властивості, які визначені відповідними нормативними документами.</w:t>
      </w:r>
    </w:p>
    <w:p w:rsidR="00DA388B" w:rsidRPr="003825E9" w:rsidRDefault="00DA388B" w:rsidP="001F556C">
      <w:pPr>
        <w:spacing w:line="288" w:lineRule="auto"/>
        <w:ind w:left="-567" w:right="144" w:firstLine="283"/>
        <w:jc w:val="both"/>
        <w:rPr>
          <w:rFonts w:ascii="Arial" w:eastAsia="Calibri" w:hAnsi="Arial" w:cs="Arial"/>
          <w:sz w:val="21"/>
          <w:szCs w:val="21"/>
          <w:lang w:val="uk-UA" w:eastAsia="en-US"/>
        </w:rPr>
      </w:pPr>
    </w:p>
    <w:p w:rsidR="00F042F6" w:rsidRPr="00CE0716" w:rsidRDefault="00F44482" w:rsidP="001F556C">
      <w:pPr>
        <w:spacing w:line="288" w:lineRule="auto"/>
        <w:ind w:left="-567" w:right="144" w:firstLine="283"/>
        <w:jc w:val="both"/>
        <w:rPr>
          <w:rFonts w:ascii="Arial" w:hAnsi="Arial" w:cs="Arial"/>
          <w:b/>
          <w:sz w:val="21"/>
          <w:szCs w:val="21"/>
          <w:lang w:val="uk-UA"/>
        </w:rPr>
      </w:pPr>
      <w:r w:rsidRPr="00CE0716">
        <w:rPr>
          <w:rFonts w:ascii="Arial" w:hAnsi="Arial" w:cs="Arial"/>
          <w:b/>
          <w:sz w:val="21"/>
          <w:szCs w:val="21"/>
          <w:lang w:val="uk-UA"/>
        </w:rPr>
        <w:t>7</w:t>
      </w:r>
      <w:r w:rsidR="00F042F6" w:rsidRPr="00CE0716">
        <w:rPr>
          <w:rFonts w:ascii="Arial" w:hAnsi="Arial" w:cs="Arial"/>
          <w:b/>
          <w:sz w:val="21"/>
          <w:szCs w:val="21"/>
          <w:lang w:val="uk-UA"/>
        </w:rPr>
        <w:t xml:space="preserve"> </w:t>
      </w:r>
      <w:r w:rsidR="008E0E92" w:rsidRPr="00CE0716">
        <w:rPr>
          <w:rFonts w:ascii="Arial" w:hAnsi="Arial" w:cs="Arial"/>
          <w:b/>
          <w:sz w:val="21"/>
          <w:szCs w:val="21"/>
          <w:lang w:val="uk-UA"/>
        </w:rPr>
        <w:t>ПЕРЕВІРКА ВІДПОВІДНОСТІ ВИКОНАННЯ</w:t>
      </w:r>
      <w:r w:rsidR="00DA6BFB" w:rsidRPr="00CE0716">
        <w:rPr>
          <w:rFonts w:ascii="Arial" w:hAnsi="Arial" w:cs="Arial"/>
          <w:b/>
          <w:sz w:val="21"/>
          <w:szCs w:val="21"/>
          <w:lang w:val="uk-UA"/>
        </w:rPr>
        <w:t xml:space="preserve"> ОСНОВНОЇ ВИМОГИ </w:t>
      </w:r>
    </w:p>
    <w:p w:rsidR="00602D9E" w:rsidRPr="003825E9" w:rsidRDefault="00F44482" w:rsidP="001F556C">
      <w:pPr>
        <w:spacing w:line="288" w:lineRule="auto"/>
        <w:ind w:left="-567" w:right="144" w:firstLine="283"/>
        <w:jc w:val="both"/>
        <w:rPr>
          <w:rFonts w:ascii="Arial" w:hAnsi="Arial" w:cs="Arial"/>
          <w:sz w:val="21"/>
          <w:szCs w:val="21"/>
          <w:lang w:val="uk-UA"/>
        </w:rPr>
      </w:pPr>
      <w:bookmarkStart w:id="0" w:name="n80"/>
      <w:bookmarkStart w:id="1" w:name="n81"/>
      <w:bookmarkStart w:id="2" w:name="n82"/>
      <w:bookmarkStart w:id="3" w:name="n83"/>
      <w:bookmarkStart w:id="4" w:name="n85"/>
      <w:bookmarkStart w:id="5" w:name="n97"/>
      <w:bookmarkStart w:id="6" w:name="n102"/>
      <w:bookmarkStart w:id="7" w:name="n105"/>
      <w:bookmarkStart w:id="8" w:name="n237"/>
      <w:bookmarkStart w:id="9" w:name="n238"/>
      <w:bookmarkStart w:id="10" w:name="n240"/>
      <w:bookmarkStart w:id="11" w:name="n241"/>
      <w:bookmarkStart w:id="12" w:name="n423"/>
      <w:bookmarkStart w:id="13" w:name="n424"/>
      <w:bookmarkStart w:id="14" w:name="n42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E0716">
        <w:rPr>
          <w:rFonts w:ascii="Arial" w:hAnsi="Arial" w:cs="Arial"/>
          <w:b/>
          <w:sz w:val="21"/>
          <w:szCs w:val="21"/>
          <w:lang w:val="uk-UA"/>
        </w:rPr>
        <w:t>7</w:t>
      </w:r>
      <w:r w:rsidR="00602D9E" w:rsidRPr="00CE0716">
        <w:rPr>
          <w:rFonts w:ascii="Arial" w:hAnsi="Arial" w:cs="Arial"/>
          <w:b/>
          <w:sz w:val="21"/>
          <w:szCs w:val="21"/>
          <w:lang w:val="uk-UA"/>
        </w:rPr>
        <w:t>.1</w:t>
      </w:r>
      <w:r w:rsidR="00602D9E" w:rsidRPr="003825E9">
        <w:rPr>
          <w:rFonts w:ascii="Arial" w:hAnsi="Arial" w:cs="Arial"/>
          <w:sz w:val="21"/>
          <w:szCs w:val="21"/>
          <w:lang w:val="uk-UA"/>
        </w:rPr>
        <w:t xml:space="preserve"> </w:t>
      </w:r>
      <w:r w:rsidR="00680C0C" w:rsidRPr="003825E9">
        <w:rPr>
          <w:rFonts w:ascii="Arial" w:hAnsi="Arial" w:cs="Arial"/>
          <w:sz w:val="21"/>
          <w:szCs w:val="21"/>
          <w:lang w:val="uk-UA"/>
        </w:rPr>
        <w:t>Відповідність</w:t>
      </w:r>
      <w:r w:rsidR="00602D9E" w:rsidRPr="003825E9">
        <w:rPr>
          <w:rFonts w:ascii="Arial" w:hAnsi="Arial" w:cs="Arial"/>
          <w:sz w:val="21"/>
          <w:szCs w:val="21"/>
          <w:lang w:val="uk-UA"/>
        </w:rPr>
        <w:t xml:space="preserve"> будівель і споруд</w:t>
      </w:r>
      <w:r w:rsidR="00680C0C" w:rsidRPr="003825E9">
        <w:rPr>
          <w:rFonts w:ascii="Arial" w:hAnsi="Arial" w:cs="Arial"/>
          <w:sz w:val="21"/>
          <w:szCs w:val="21"/>
          <w:lang w:val="uk-UA"/>
        </w:rPr>
        <w:t xml:space="preserve"> виконанню основної вимоги</w:t>
      </w:r>
      <w:r w:rsidR="00602D9E" w:rsidRPr="003825E9">
        <w:rPr>
          <w:rFonts w:ascii="Arial" w:hAnsi="Arial" w:cs="Arial"/>
          <w:sz w:val="21"/>
          <w:szCs w:val="21"/>
          <w:lang w:val="uk-UA"/>
        </w:rPr>
        <w:t xml:space="preserve"> </w:t>
      </w:r>
      <w:r w:rsidR="00680C0C" w:rsidRPr="003825E9">
        <w:rPr>
          <w:rFonts w:ascii="Arial" w:hAnsi="Arial" w:cs="Arial"/>
          <w:sz w:val="21"/>
          <w:szCs w:val="21"/>
          <w:lang w:val="uk-UA"/>
        </w:rPr>
        <w:t>перевіряється</w:t>
      </w:r>
      <w:r w:rsidR="00602D9E" w:rsidRPr="003825E9">
        <w:rPr>
          <w:rFonts w:ascii="Arial" w:hAnsi="Arial" w:cs="Arial"/>
          <w:sz w:val="21"/>
          <w:szCs w:val="21"/>
          <w:lang w:val="uk-UA"/>
        </w:rPr>
        <w:t xml:space="preserve"> на всіх етапах їх життєвого циклу: про</w:t>
      </w:r>
      <w:r w:rsidR="004E5D6B" w:rsidRPr="003825E9">
        <w:rPr>
          <w:rFonts w:ascii="Arial" w:hAnsi="Arial" w:cs="Arial"/>
          <w:sz w:val="21"/>
          <w:szCs w:val="21"/>
          <w:lang w:val="uk-UA"/>
        </w:rPr>
        <w:t>е</w:t>
      </w:r>
      <w:r w:rsidR="00602D9E" w:rsidRPr="003825E9">
        <w:rPr>
          <w:rFonts w:ascii="Arial" w:hAnsi="Arial" w:cs="Arial"/>
          <w:sz w:val="21"/>
          <w:szCs w:val="21"/>
          <w:lang w:val="uk-UA"/>
        </w:rPr>
        <w:t>ктування, будівництва, експлуатації та виводу із експлуатації.</w:t>
      </w:r>
    </w:p>
    <w:p w:rsidR="00466733" w:rsidRPr="003825E9" w:rsidRDefault="00F44482" w:rsidP="001F556C">
      <w:pPr>
        <w:spacing w:line="288" w:lineRule="auto"/>
        <w:ind w:left="-567" w:right="144" w:firstLine="283"/>
        <w:jc w:val="both"/>
        <w:rPr>
          <w:rFonts w:ascii="Arial" w:hAnsi="Arial" w:cs="Arial"/>
          <w:sz w:val="21"/>
          <w:szCs w:val="21"/>
          <w:lang w:val="uk-UA"/>
        </w:rPr>
      </w:pPr>
      <w:r w:rsidRPr="00CE0716">
        <w:rPr>
          <w:rFonts w:ascii="Arial" w:hAnsi="Arial" w:cs="Arial"/>
          <w:b/>
          <w:bCs/>
          <w:sz w:val="21"/>
          <w:szCs w:val="21"/>
          <w:lang w:val="uk-UA"/>
        </w:rPr>
        <w:t>7</w:t>
      </w:r>
      <w:r w:rsidR="00466733" w:rsidRPr="00CE0716">
        <w:rPr>
          <w:rFonts w:ascii="Arial" w:hAnsi="Arial" w:cs="Arial"/>
          <w:b/>
          <w:bCs/>
          <w:sz w:val="21"/>
          <w:szCs w:val="21"/>
          <w:lang w:val="uk-UA"/>
        </w:rPr>
        <w:t>.2</w:t>
      </w:r>
      <w:r w:rsidR="00466733" w:rsidRPr="003825E9">
        <w:rPr>
          <w:rFonts w:ascii="Arial" w:hAnsi="Arial" w:cs="Arial"/>
          <w:sz w:val="21"/>
          <w:szCs w:val="21"/>
          <w:lang w:val="uk-UA"/>
        </w:rPr>
        <w:t xml:space="preserve"> Особливості </w:t>
      </w:r>
      <w:r w:rsidR="00680C0C" w:rsidRPr="003825E9">
        <w:rPr>
          <w:rFonts w:ascii="Arial" w:hAnsi="Arial" w:cs="Arial"/>
          <w:sz w:val="21"/>
          <w:szCs w:val="21"/>
          <w:lang w:val="uk-UA"/>
        </w:rPr>
        <w:t xml:space="preserve">перевірки та </w:t>
      </w:r>
      <w:r w:rsidR="00466733" w:rsidRPr="003825E9">
        <w:rPr>
          <w:rFonts w:ascii="Arial" w:hAnsi="Arial" w:cs="Arial"/>
          <w:sz w:val="21"/>
          <w:szCs w:val="21"/>
          <w:lang w:val="uk-UA"/>
        </w:rPr>
        <w:t>забезпечення д</w:t>
      </w:r>
      <w:r w:rsidR="00680C0C" w:rsidRPr="003825E9">
        <w:rPr>
          <w:rFonts w:ascii="Arial" w:hAnsi="Arial" w:cs="Arial"/>
          <w:sz w:val="21"/>
          <w:szCs w:val="21"/>
          <w:lang w:val="uk-UA"/>
        </w:rPr>
        <w:t xml:space="preserve">отримання основної вимоги щодо </w:t>
      </w:r>
      <w:r w:rsidR="00466733" w:rsidRPr="003825E9">
        <w:rPr>
          <w:rFonts w:ascii="Arial" w:hAnsi="Arial" w:cs="Arial"/>
          <w:sz w:val="21"/>
          <w:szCs w:val="21"/>
          <w:lang w:val="uk-UA"/>
        </w:rPr>
        <w:t>захисту від шуму та вібрації визначають у  проектній документації та документах системи технічного обслуговування будівель і споруд.</w:t>
      </w:r>
    </w:p>
    <w:p w:rsidR="00F03975" w:rsidRPr="003825E9" w:rsidRDefault="00602D9E" w:rsidP="001F556C">
      <w:pPr>
        <w:spacing w:line="288" w:lineRule="auto"/>
        <w:ind w:left="-567" w:right="144" w:firstLine="283"/>
        <w:jc w:val="both"/>
        <w:rPr>
          <w:rFonts w:ascii="Arial" w:hAnsi="Arial" w:cs="Arial"/>
          <w:sz w:val="21"/>
          <w:szCs w:val="21"/>
          <w:shd w:val="clear" w:color="auto" w:fill="FFFFFF"/>
          <w:lang w:val="uk-UA"/>
        </w:rPr>
      </w:pPr>
      <w:r w:rsidRPr="003825E9">
        <w:rPr>
          <w:rFonts w:ascii="Arial" w:hAnsi="Arial" w:cs="Arial"/>
          <w:sz w:val="21"/>
          <w:szCs w:val="21"/>
          <w:shd w:val="clear" w:color="auto" w:fill="FFFFFF"/>
          <w:lang w:val="uk-UA"/>
        </w:rPr>
        <w:t xml:space="preserve">. </w:t>
      </w:r>
    </w:p>
    <w:p w:rsidR="004B3E95" w:rsidRPr="003825E9" w:rsidRDefault="004B3E95" w:rsidP="001F556C">
      <w:pPr>
        <w:spacing w:line="288" w:lineRule="auto"/>
        <w:ind w:left="-567" w:right="144" w:firstLine="283"/>
        <w:jc w:val="both"/>
        <w:rPr>
          <w:rFonts w:ascii="Arial" w:hAnsi="Arial" w:cs="Arial"/>
          <w:sz w:val="21"/>
          <w:szCs w:val="21"/>
          <w:shd w:val="clear" w:color="auto" w:fill="FFFFFF"/>
          <w:lang w:val="uk-UA"/>
        </w:rPr>
      </w:pPr>
    </w:p>
    <w:p w:rsidR="004B3E95" w:rsidRDefault="004B3E95"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CE0716" w:rsidRDefault="00CE0716" w:rsidP="001F556C">
      <w:pPr>
        <w:spacing w:line="288" w:lineRule="auto"/>
        <w:ind w:left="-567" w:right="144" w:firstLine="283"/>
        <w:jc w:val="both"/>
        <w:rPr>
          <w:rFonts w:ascii="Arial" w:hAnsi="Arial" w:cs="Arial"/>
          <w:sz w:val="21"/>
          <w:szCs w:val="21"/>
          <w:lang w:val="uk-UA"/>
        </w:rPr>
      </w:pPr>
    </w:p>
    <w:p w:rsidR="002F3982" w:rsidRDefault="002F3982" w:rsidP="001F556C">
      <w:pPr>
        <w:spacing w:line="288" w:lineRule="auto"/>
        <w:ind w:left="-567" w:right="144" w:firstLine="283"/>
        <w:jc w:val="both"/>
        <w:rPr>
          <w:rFonts w:ascii="Arial" w:hAnsi="Arial" w:cs="Arial"/>
          <w:sz w:val="21"/>
          <w:szCs w:val="21"/>
          <w:lang w:val="uk-UA"/>
        </w:rPr>
      </w:pPr>
    </w:p>
    <w:p w:rsidR="002F3982" w:rsidRDefault="002F3982" w:rsidP="001F556C">
      <w:pPr>
        <w:spacing w:line="288" w:lineRule="auto"/>
        <w:ind w:left="-567" w:right="144" w:firstLine="283"/>
        <w:jc w:val="both"/>
        <w:rPr>
          <w:rFonts w:ascii="Arial" w:hAnsi="Arial" w:cs="Arial"/>
          <w:sz w:val="21"/>
          <w:szCs w:val="21"/>
          <w:lang w:val="uk-UA"/>
        </w:rPr>
      </w:pPr>
    </w:p>
    <w:p w:rsidR="002F3982" w:rsidRDefault="002F3982" w:rsidP="001F556C">
      <w:pPr>
        <w:spacing w:line="288" w:lineRule="auto"/>
        <w:ind w:left="-567" w:right="144" w:firstLine="283"/>
        <w:jc w:val="both"/>
        <w:rPr>
          <w:rFonts w:ascii="Arial" w:hAnsi="Arial" w:cs="Arial"/>
          <w:sz w:val="21"/>
          <w:szCs w:val="21"/>
          <w:lang w:val="uk-UA"/>
        </w:rPr>
      </w:pPr>
    </w:p>
    <w:p w:rsidR="002F3982" w:rsidRPr="003825E9" w:rsidRDefault="002F3982" w:rsidP="001F556C">
      <w:pPr>
        <w:spacing w:line="288" w:lineRule="auto"/>
        <w:ind w:left="-567" w:right="144" w:firstLine="283"/>
        <w:jc w:val="both"/>
        <w:rPr>
          <w:rFonts w:ascii="Arial" w:hAnsi="Arial" w:cs="Arial"/>
          <w:sz w:val="21"/>
          <w:szCs w:val="21"/>
          <w:lang w:val="uk-UA"/>
        </w:rPr>
      </w:pPr>
    </w:p>
    <w:p w:rsidR="002D432F" w:rsidRPr="003825E9" w:rsidRDefault="00723B00" w:rsidP="001F556C">
      <w:pPr>
        <w:spacing w:line="288" w:lineRule="auto"/>
        <w:ind w:left="-567" w:right="144" w:firstLine="283"/>
        <w:jc w:val="center"/>
        <w:rPr>
          <w:rFonts w:ascii="Arial" w:hAnsi="Arial" w:cs="Arial"/>
          <w:sz w:val="21"/>
          <w:szCs w:val="21"/>
          <w:lang w:val="uk-UA" w:eastAsia="en-US"/>
        </w:rPr>
      </w:pPr>
      <w:r w:rsidRPr="003825E9">
        <w:rPr>
          <w:rFonts w:ascii="Arial" w:hAnsi="Arial" w:cs="Arial"/>
          <w:sz w:val="21"/>
          <w:szCs w:val="21"/>
          <w:lang w:val="uk-UA" w:eastAsia="en-US"/>
        </w:rPr>
        <w:t>ДОДАТОК А</w:t>
      </w:r>
    </w:p>
    <w:p w:rsidR="00680C0C" w:rsidRDefault="00680C0C" w:rsidP="001F556C">
      <w:pPr>
        <w:spacing w:line="288" w:lineRule="auto"/>
        <w:ind w:left="-567" w:right="144" w:firstLine="283"/>
        <w:jc w:val="center"/>
        <w:rPr>
          <w:rFonts w:ascii="Arial" w:hAnsi="Arial" w:cs="Arial"/>
          <w:bCs/>
          <w:sz w:val="21"/>
          <w:szCs w:val="21"/>
          <w:lang w:val="uk-UA" w:eastAsia="en-US"/>
        </w:rPr>
      </w:pPr>
      <w:r w:rsidRPr="003825E9">
        <w:rPr>
          <w:rFonts w:ascii="Arial" w:hAnsi="Arial" w:cs="Arial"/>
          <w:bCs/>
          <w:sz w:val="21"/>
          <w:szCs w:val="21"/>
          <w:lang w:val="uk-UA" w:eastAsia="en-US"/>
        </w:rPr>
        <w:t>(</w:t>
      </w:r>
      <w:r w:rsidR="004E5D6B" w:rsidRPr="003825E9">
        <w:rPr>
          <w:rFonts w:ascii="Arial" w:hAnsi="Arial" w:cs="Arial"/>
          <w:bCs/>
          <w:sz w:val="21"/>
          <w:szCs w:val="21"/>
          <w:lang w:val="uk-UA" w:eastAsia="en-US"/>
        </w:rPr>
        <w:t>довідко</w:t>
      </w:r>
      <w:r w:rsidRPr="003825E9">
        <w:rPr>
          <w:rFonts w:ascii="Arial" w:hAnsi="Arial" w:cs="Arial"/>
          <w:bCs/>
          <w:sz w:val="21"/>
          <w:szCs w:val="21"/>
          <w:lang w:val="uk-UA" w:eastAsia="en-US"/>
        </w:rPr>
        <w:t>вий)</w:t>
      </w:r>
    </w:p>
    <w:p w:rsidR="00216F8A" w:rsidRPr="003825E9" w:rsidRDefault="00216F8A" w:rsidP="001F556C">
      <w:pPr>
        <w:spacing w:line="288" w:lineRule="auto"/>
        <w:ind w:left="-567" w:right="144" w:firstLine="283"/>
        <w:jc w:val="center"/>
        <w:rPr>
          <w:rFonts w:ascii="Arial" w:hAnsi="Arial" w:cs="Arial"/>
          <w:bCs/>
          <w:sz w:val="21"/>
          <w:szCs w:val="21"/>
          <w:lang w:val="uk-UA" w:eastAsia="en-US"/>
        </w:rPr>
      </w:pPr>
    </w:p>
    <w:p w:rsidR="00C76A3F" w:rsidRDefault="004E5D6B" w:rsidP="001F556C">
      <w:pPr>
        <w:spacing w:line="288" w:lineRule="auto"/>
        <w:ind w:left="-567" w:right="144" w:firstLine="283"/>
        <w:jc w:val="center"/>
        <w:rPr>
          <w:rFonts w:ascii="Arial" w:eastAsia="Calibri" w:hAnsi="Arial" w:cs="Arial"/>
          <w:b/>
          <w:sz w:val="21"/>
          <w:szCs w:val="21"/>
          <w:lang w:val="uk-UA" w:eastAsia="en-US"/>
        </w:rPr>
      </w:pPr>
      <w:bookmarkStart w:id="15" w:name="_Hlk87363811"/>
      <w:r w:rsidRPr="00227A00">
        <w:rPr>
          <w:rFonts w:ascii="Arial" w:eastAsia="Calibri" w:hAnsi="Arial" w:cs="Arial"/>
          <w:b/>
          <w:sz w:val="21"/>
          <w:szCs w:val="21"/>
          <w:lang w:val="uk-UA" w:eastAsia="en-US"/>
        </w:rPr>
        <w:t>УМОВНІ ПОЗНА</w:t>
      </w:r>
      <w:r w:rsidR="00CE0716" w:rsidRPr="00227A00">
        <w:rPr>
          <w:rFonts w:ascii="Arial" w:eastAsia="Calibri" w:hAnsi="Arial" w:cs="Arial"/>
          <w:b/>
          <w:sz w:val="21"/>
          <w:szCs w:val="21"/>
          <w:lang w:val="uk-UA" w:eastAsia="en-US"/>
        </w:rPr>
        <w:t>КИ</w:t>
      </w:r>
      <w:r w:rsidRPr="00227A00">
        <w:rPr>
          <w:rFonts w:ascii="Arial" w:eastAsia="Calibri" w:hAnsi="Arial" w:cs="Arial"/>
          <w:b/>
          <w:sz w:val="21"/>
          <w:szCs w:val="21"/>
          <w:lang w:val="uk-UA" w:eastAsia="en-US"/>
        </w:rPr>
        <w:t xml:space="preserve">, ІНДЕКСИ ТА СКОРОЧЕННЯ, </w:t>
      </w:r>
      <w:r w:rsidRPr="00227A00">
        <w:rPr>
          <w:rFonts w:ascii="Arial" w:eastAsia="Calibri" w:hAnsi="Arial" w:cs="Arial"/>
          <w:b/>
          <w:sz w:val="21"/>
          <w:szCs w:val="21"/>
          <w:lang w:val="uk-UA" w:eastAsia="en-US"/>
        </w:rPr>
        <w:br/>
        <w:t>ЩО МАЮТЬ ВИКОРИСТОВУВАТИСЯ У БУДІВЕЛЬНИХ НОРМАХ</w:t>
      </w:r>
      <w:r w:rsidR="00227A00" w:rsidRPr="00227A00">
        <w:rPr>
          <w:rFonts w:ascii="Arial" w:eastAsia="Calibri" w:hAnsi="Arial" w:cs="Arial"/>
          <w:b/>
          <w:sz w:val="21"/>
          <w:szCs w:val="21"/>
          <w:lang w:val="uk-UA" w:eastAsia="en-US"/>
        </w:rPr>
        <w:br/>
      </w:r>
      <w:r w:rsidRPr="00227A00">
        <w:rPr>
          <w:rFonts w:ascii="Arial" w:eastAsia="Calibri" w:hAnsi="Arial" w:cs="Arial"/>
          <w:b/>
          <w:sz w:val="21"/>
          <w:szCs w:val="21"/>
          <w:lang w:val="uk-UA" w:eastAsia="en-US"/>
        </w:rPr>
        <w:t xml:space="preserve"> ЩОДО ЗАБЕЗПЕЧЕННЯ ОСНОВНОЇ ВИМОГИ </w:t>
      </w:r>
      <w:r w:rsidR="00227A00" w:rsidRPr="00227A00">
        <w:rPr>
          <w:rFonts w:ascii="Arial" w:eastAsia="Calibri" w:hAnsi="Arial" w:cs="Arial"/>
          <w:b/>
          <w:sz w:val="21"/>
          <w:szCs w:val="21"/>
          <w:lang w:val="uk-UA" w:eastAsia="en-US"/>
        </w:rPr>
        <w:br/>
      </w:r>
      <w:r w:rsidRPr="00227A00">
        <w:rPr>
          <w:rFonts w:ascii="Arial" w:eastAsia="Calibri" w:hAnsi="Arial" w:cs="Arial"/>
          <w:b/>
          <w:sz w:val="21"/>
          <w:szCs w:val="21"/>
          <w:lang w:val="uk-UA" w:eastAsia="en-US"/>
        </w:rPr>
        <w:t>ЩОДО ЗАХИСТУ ВІД ШУМУ ТА ВІБРАЦІЇ</w:t>
      </w:r>
    </w:p>
    <w:p w:rsidR="00227A00" w:rsidRPr="00227A00" w:rsidRDefault="00227A00" w:rsidP="001F556C">
      <w:pPr>
        <w:spacing w:line="288" w:lineRule="auto"/>
        <w:ind w:left="-567" w:right="144" w:firstLine="283"/>
        <w:jc w:val="center"/>
        <w:rPr>
          <w:rFonts w:ascii="Arial" w:eastAsia="Calibri" w:hAnsi="Arial" w:cs="Arial"/>
          <w:b/>
          <w:sz w:val="21"/>
          <w:szCs w:val="21"/>
          <w:lang w:val="uk-UA" w:eastAsia="en-US"/>
        </w:rPr>
      </w:pPr>
    </w:p>
    <w:bookmarkEnd w:id="15"/>
    <w:p w:rsidR="00227A00" w:rsidRPr="00216F8A" w:rsidRDefault="00227A00" w:rsidP="00227A00">
      <w:pPr>
        <w:spacing w:line="360" w:lineRule="auto"/>
        <w:ind w:firstLine="284"/>
        <w:jc w:val="both"/>
        <w:rPr>
          <w:rFonts w:ascii="Arial" w:hAnsi="Arial" w:cs="Arial"/>
          <w:b/>
          <w:bCs/>
          <w:sz w:val="21"/>
          <w:szCs w:val="21"/>
          <w:lang w:val="uk-UA"/>
        </w:rPr>
      </w:pPr>
      <w:r w:rsidRPr="00216F8A">
        <w:rPr>
          <w:rFonts w:ascii="Arial" w:hAnsi="Arial" w:cs="Arial"/>
          <w:b/>
          <w:sz w:val="21"/>
          <w:szCs w:val="21"/>
          <w:lang w:val="uk-UA"/>
        </w:rPr>
        <w:t>А.1</w:t>
      </w:r>
      <w:r w:rsidRPr="00216F8A">
        <w:rPr>
          <w:rFonts w:ascii="Arial" w:hAnsi="Arial" w:cs="Arial"/>
          <w:b/>
          <w:bCs/>
          <w:sz w:val="21"/>
          <w:szCs w:val="21"/>
          <w:lang w:val="uk-UA"/>
        </w:rPr>
        <w:t xml:space="preserve"> </w:t>
      </w:r>
      <w:r w:rsidRPr="00216F8A">
        <w:rPr>
          <w:rFonts w:ascii="Arial" w:hAnsi="Arial" w:cs="Arial"/>
          <w:b/>
          <w:bCs/>
          <w:sz w:val="21"/>
          <w:szCs w:val="21"/>
          <w:lang w:val="uk-UA"/>
        </w:rPr>
        <w:tab/>
        <w:t>Умовні позна</w:t>
      </w:r>
      <w:r w:rsidR="00216F8A" w:rsidRPr="00216F8A">
        <w:rPr>
          <w:rFonts w:ascii="Arial" w:hAnsi="Arial" w:cs="Arial"/>
          <w:b/>
          <w:bCs/>
          <w:sz w:val="21"/>
          <w:szCs w:val="21"/>
          <w:lang w:val="uk-UA"/>
        </w:rPr>
        <w:t>ки</w:t>
      </w:r>
      <w:r w:rsidRPr="00216F8A">
        <w:rPr>
          <w:rFonts w:ascii="Arial" w:hAnsi="Arial" w:cs="Arial"/>
          <w:b/>
          <w:bCs/>
          <w:sz w:val="21"/>
          <w:szCs w:val="21"/>
          <w:lang w:val="uk-UA"/>
        </w:rPr>
        <w:t xml:space="preserve"> та скорочення</w:t>
      </w:r>
    </w:p>
    <w:tbl>
      <w:tblPr>
        <w:tblW w:w="0" w:type="auto"/>
        <w:jc w:val="center"/>
        <w:tblLook w:val="04A0"/>
      </w:tblPr>
      <w:tblGrid>
        <w:gridCol w:w="838"/>
        <w:gridCol w:w="6715"/>
        <w:gridCol w:w="1805"/>
      </w:tblGrid>
      <w:tr w:rsidR="00227A00" w:rsidRPr="00227A00" w:rsidTr="00FC1369">
        <w:trPr>
          <w:jc w:val="center"/>
        </w:trPr>
        <w:tc>
          <w:tcPr>
            <w:tcW w:w="838"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iCs/>
                <w:sz w:val="21"/>
                <w:szCs w:val="21"/>
                <w:lang w:val="uk-UA"/>
              </w:rPr>
              <w:t>A</w:t>
            </w:r>
          </w:p>
        </w:tc>
        <w:tc>
          <w:tcPr>
            <w:tcW w:w="6715" w:type="dxa"/>
            <w:vAlign w:val="center"/>
          </w:tcPr>
          <w:p w:rsidR="00227A00" w:rsidRPr="00227A00" w:rsidRDefault="00227A00" w:rsidP="00227A00">
            <w:pPr>
              <w:spacing w:line="288" w:lineRule="auto"/>
              <w:rPr>
                <w:rFonts w:ascii="Arial" w:hAnsi="Arial" w:cs="Arial"/>
                <w:sz w:val="21"/>
                <w:szCs w:val="21"/>
                <w:lang w:val="uk-UA"/>
              </w:rPr>
            </w:pPr>
            <w:r w:rsidRPr="00227A00">
              <w:rPr>
                <w:rFonts w:ascii="Arial" w:hAnsi="Arial" w:cs="Arial"/>
                <w:sz w:val="21"/>
                <w:szCs w:val="21"/>
                <w:lang w:val="uk-UA"/>
              </w:rPr>
              <w:t>еквівалентна площа звукопоглинання</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m</w:t>
            </w:r>
            <w:r w:rsidRPr="00227A00">
              <w:rPr>
                <w:rFonts w:ascii="Arial" w:hAnsi="Arial" w:cs="Arial"/>
                <w:sz w:val="21"/>
                <w:szCs w:val="21"/>
                <w:vertAlign w:val="superscript"/>
                <w:lang w:val="uk-UA"/>
              </w:rPr>
              <w:t>2</w:t>
            </w:r>
            <w:r w:rsidRPr="00227A00">
              <w:rPr>
                <w:rFonts w:ascii="Arial" w:hAnsi="Arial" w:cs="Arial"/>
                <w:sz w:val="21"/>
                <w:szCs w:val="21"/>
                <w:lang w:val="uk-UA"/>
              </w:rPr>
              <w:t xml:space="preserve"> </w:t>
            </w:r>
            <w:r>
              <w:rPr>
                <w:rFonts w:ascii="Arial" w:hAnsi="Arial" w:cs="Arial"/>
                <w:sz w:val="21"/>
                <w:szCs w:val="21"/>
                <w:lang w:val="uk-UA"/>
              </w:rPr>
              <w:t>(</w:t>
            </w:r>
            <w:r w:rsidRPr="00227A00">
              <w:rPr>
                <w:rFonts w:ascii="Arial" w:hAnsi="Arial" w:cs="Arial"/>
                <w:sz w:val="21"/>
                <w:szCs w:val="21"/>
                <w:lang w:val="uk-UA"/>
              </w:rPr>
              <w:t>м</w:t>
            </w:r>
            <w:r w:rsidRPr="00227A00">
              <w:rPr>
                <w:rFonts w:ascii="Arial" w:hAnsi="Arial" w:cs="Arial"/>
                <w:sz w:val="21"/>
                <w:szCs w:val="21"/>
                <w:vertAlign w:val="superscript"/>
                <w:lang w:val="uk-UA"/>
              </w:rPr>
              <w:t>2</w:t>
            </w:r>
            <w:r>
              <w:rPr>
                <w:rFonts w:ascii="Arial" w:hAnsi="Arial" w:cs="Arial"/>
                <w:sz w:val="21"/>
                <w:szCs w:val="21"/>
                <w:vertAlign w:val="superscript"/>
                <w:lang w:val="uk-UA"/>
              </w:rPr>
              <w:t>)</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sz w:val="21"/>
                <w:szCs w:val="21"/>
                <w:lang w:val="uk-UA"/>
              </w:rPr>
              <w:t>a</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довжина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sz w:val="21"/>
                <w:szCs w:val="21"/>
                <w:lang w:val="uk-UA"/>
              </w:rPr>
              <w:t>b</w:t>
            </w:r>
          </w:p>
        </w:tc>
        <w:tc>
          <w:tcPr>
            <w:tcW w:w="6715" w:type="dxa"/>
            <w:vAlign w:val="center"/>
          </w:tcPr>
          <w:p w:rsidR="00227A00" w:rsidRPr="00227A00" w:rsidRDefault="00227A00" w:rsidP="00227A00">
            <w:pPr>
              <w:spacing w:line="288" w:lineRule="auto"/>
              <w:jc w:val="both"/>
              <w:rPr>
                <w:rFonts w:ascii="Arial" w:eastAsia="Calibri" w:hAnsi="Arial" w:cs="Arial"/>
                <w:sz w:val="21"/>
                <w:szCs w:val="21"/>
                <w:lang w:val="uk-UA" w:eastAsia="en-US"/>
              </w:rPr>
            </w:pPr>
            <w:r w:rsidRPr="00227A00">
              <w:rPr>
                <w:rFonts w:ascii="Arial" w:eastAsia="Calibri" w:hAnsi="Arial" w:cs="Arial"/>
                <w:sz w:val="21"/>
                <w:szCs w:val="21"/>
                <w:lang w:val="uk-UA" w:eastAsia="en-US"/>
              </w:rPr>
              <w:t>ширина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c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швидкість звуку в повітрі</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м/с</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d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товщина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D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різниця рівнів звукового тиску</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дБ</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E </w:t>
            </w:r>
          </w:p>
        </w:tc>
        <w:tc>
          <w:tcPr>
            <w:tcW w:w="6715" w:type="dxa"/>
            <w:vAlign w:val="center"/>
          </w:tcPr>
          <w:p w:rsidR="00227A00" w:rsidRPr="00227A00" w:rsidRDefault="00F171C5" w:rsidP="00227A00">
            <w:pPr>
              <w:spacing w:line="288" w:lineRule="auto"/>
              <w:jc w:val="both"/>
              <w:rPr>
                <w:rFonts w:ascii="Arial" w:hAnsi="Arial" w:cs="Arial"/>
                <w:sz w:val="21"/>
                <w:szCs w:val="21"/>
                <w:lang w:val="uk-UA"/>
              </w:rPr>
            </w:pPr>
            <w:r>
              <w:rPr>
                <w:rFonts w:ascii="Arial" w:hAnsi="Arial" w:cs="Arial"/>
                <w:sz w:val="21"/>
                <w:szCs w:val="21"/>
                <w:lang w:val="uk-UA"/>
              </w:rPr>
              <w:t>м</w:t>
            </w:r>
            <w:r w:rsidR="00227A00" w:rsidRPr="00227A00">
              <w:rPr>
                <w:rFonts w:ascii="Arial" w:hAnsi="Arial" w:cs="Arial"/>
                <w:sz w:val="21"/>
                <w:szCs w:val="21"/>
                <w:lang w:val="uk-UA"/>
              </w:rPr>
              <w:t>одуль пружності</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 xml:space="preserve">Па </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f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частота</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Гц, 1/м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h</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висота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lang w:val="uk-UA"/>
              </w:rPr>
            </w:pPr>
            <w:r w:rsidRPr="0047379D">
              <w:rPr>
                <w:i/>
                <w:iCs/>
                <w:sz w:val="21"/>
                <w:szCs w:val="21"/>
                <w:lang w:val="uk-UA"/>
              </w:rPr>
              <w:t xml:space="preserve">I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інтенсивність звуку</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W/m</w:t>
            </w:r>
            <w:r w:rsidRPr="00227A00">
              <w:rPr>
                <w:rFonts w:ascii="Arial" w:hAnsi="Arial" w:cs="Arial"/>
                <w:sz w:val="21"/>
                <w:szCs w:val="21"/>
                <w:vertAlign w:val="superscript"/>
                <w:lang w:val="uk-UA"/>
              </w:rPr>
              <w:t>2</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k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хвильове число</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1/м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L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рівень звукового тиску</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дБ</w:t>
            </w:r>
          </w:p>
        </w:tc>
      </w:tr>
      <w:tr w:rsidR="00227A00" w:rsidRPr="00227A00" w:rsidTr="00FC1369">
        <w:trPr>
          <w:jc w:val="center"/>
        </w:trPr>
        <w:tc>
          <w:tcPr>
            <w:tcW w:w="838"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b/>
                <w:noProof/>
                <w:position w:val="-12"/>
                <w:sz w:val="21"/>
                <w:szCs w:val="21"/>
                <w:lang w:val="uk-UA"/>
              </w:rPr>
              <w:object w:dxaOrig="4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1pt;height:18.8pt;mso-width-percent:0;mso-height-percent:0;mso-width-percent:0;mso-height-percent:0" o:ole="">
                  <v:imagedata r:id="rId23" o:title=""/>
                </v:shape>
                <o:OLEObject Type="Embed" ProgID="Equation.3" ShapeID="_x0000_i1025" DrawAspect="Content" ObjectID="_1745746807" r:id="rId24"/>
              </w:objec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еквівалентний рівень звукового тиску</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дБ</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L</w:t>
            </w:r>
            <w:r w:rsidRPr="0047379D">
              <w:rPr>
                <w:sz w:val="21"/>
                <w:szCs w:val="21"/>
                <w:vertAlign w:val="subscript"/>
                <w:lang w:val="uk-UA"/>
              </w:rPr>
              <w:t>A</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коригований рівень звуку за кривою «А»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дБА</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L</w:t>
            </w:r>
            <w:r w:rsidRPr="0047379D">
              <w:rPr>
                <w:i/>
                <w:iCs/>
                <w:sz w:val="21"/>
                <w:szCs w:val="21"/>
                <w:vertAlign w:val="subscript"/>
                <w:lang w:val="uk-UA"/>
              </w:rPr>
              <w:t>W</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рівень звукової потужності</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дБ</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L</w:t>
            </w:r>
            <w:r w:rsidRPr="0047379D">
              <w:rPr>
                <w:i/>
                <w:iCs/>
                <w:sz w:val="21"/>
                <w:szCs w:val="21"/>
                <w:vertAlign w:val="subscript"/>
                <w:lang w:val="uk-UA"/>
              </w:rPr>
              <w:t>WА</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коригований рівень звукової потужності за кривою «А»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дБА</w:t>
            </w:r>
          </w:p>
        </w:tc>
      </w:tr>
      <w:tr w:rsidR="00227A00" w:rsidRPr="00227A00" w:rsidTr="00FC1369">
        <w:trPr>
          <w:jc w:val="center"/>
        </w:trPr>
        <w:tc>
          <w:tcPr>
            <w:tcW w:w="838" w:type="dxa"/>
            <w:vAlign w:val="center"/>
          </w:tcPr>
          <w:p w:rsidR="00227A00" w:rsidRPr="00F171C5" w:rsidRDefault="00227A00" w:rsidP="00227A00">
            <w:pPr>
              <w:spacing w:line="288" w:lineRule="auto"/>
              <w:jc w:val="both"/>
              <w:rPr>
                <w:i/>
                <w:iCs/>
                <w:sz w:val="21"/>
                <w:szCs w:val="21"/>
                <w:lang w:val="uk-UA"/>
              </w:rPr>
            </w:pPr>
            <w:r w:rsidRPr="00F171C5">
              <w:rPr>
                <w:i/>
                <w:iCs/>
                <w:sz w:val="21"/>
                <w:szCs w:val="21"/>
                <w:lang w:val="uk-UA"/>
              </w:rPr>
              <w:t>l</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відстань</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vertAlign w:val="subscript"/>
                <w:lang w:val="uk-UA"/>
              </w:rPr>
            </w:pPr>
            <w:r w:rsidRPr="0047379D">
              <w:rPr>
                <w:i/>
                <w:iCs/>
                <w:sz w:val="21"/>
                <w:szCs w:val="21"/>
                <w:lang w:val="uk-UA"/>
              </w:rPr>
              <w:t xml:space="preserve">m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поверхнева маса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кг/м</w:t>
            </w:r>
            <w:r w:rsidRPr="00227A00">
              <w:rPr>
                <w:rFonts w:ascii="Arial" w:hAnsi="Arial" w:cs="Arial"/>
                <w:sz w:val="21"/>
                <w:szCs w:val="21"/>
                <w:vertAlign w:val="superscript"/>
                <w:lang w:val="uk-UA"/>
              </w:rPr>
              <w:t>2</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vertAlign w:val="subscript"/>
                <w:lang w:val="uk-UA"/>
              </w:rPr>
            </w:pPr>
            <w:r w:rsidRPr="0047379D">
              <w:rPr>
                <w:i/>
                <w:iCs/>
                <w:sz w:val="21"/>
                <w:szCs w:val="21"/>
                <w:lang w:val="uk-UA"/>
              </w:rPr>
              <w:t xml:space="preserve">N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кількість елементів (лише ціле число)</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lang w:val="uk-UA"/>
              </w:rPr>
            </w:pPr>
            <w:r w:rsidRPr="0047379D">
              <w:rPr>
                <w:i/>
                <w:iCs/>
                <w:sz w:val="21"/>
                <w:szCs w:val="21"/>
                <w:lang w:val="uk-UA"/>
              </w:rPr>
              <w:t xml:space="preserve">p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звуковий тиск</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Па</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lang w:val="uk-UA"/>
              </w:rPr>
            </w:pPr>
            <w:r w:rsidRPr="0047379D">
              <w:rPr>
                <w:i/>
                <w:iCs/>
                <w:sz w:val="21"/>
                <w:szCs w:val="21"/>
                <w:lang w:val="uk-UA"/>
              </w:rPr>
              <w:t xml:space="preserve">Q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акустичне відношення</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lang w:val="uk-UA"/>
              </w:rPr>
            </w:pPr>
            <w:r w:rsidRPr="0047379D">
              <w:rPr>
                <w:i/>
                <w:iCs/>
                <w:sz w:val="21"/>
                <w:szCs w:val="21"/>
                <w:lang w:val="uk-UA"/>
              </w:rPr>
              <w:t xml:space="preserve">R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ізоляція повітряного шуму</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дБ</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r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питомий опір продування</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Па с/м</w:t>
            </w:r>
            <w:r w:rsidRPr="00227A00">
              <w:rPr>
                <w:rFonts w:ascii="Arial" w:hAnsi="Arial" w:cs="Arial"/>
                <w:sz w:val="21"/>
                <w:szCs w:val="21"/>
                <w:vertAlign w:val="superscript"/>
                <w:lang w:val="uk-UA"/>
              </w:rPr>
              <w:t>2</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S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площа</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м</w:t>
            </w:r>
            <w:r w:rsidRPr="00227A00">
              <w:rPr>
                <w:rFonts w:ascii="Arial" w:hAnsi="Arial" w:cs="Arial"/>
                <w:sz w:val="21"/>
                <w:szCs w:val="21"/>
                <w:vertAlign w:val="superscript"/>
                <w:lang w:val="uk-UA"/>
              </w:rPr>
              <w:t>2</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T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час реверберації</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с</w:t>
            </w:r>
          </w:p>
        </w:tc>
      </w:tr>
      <w:tr w:rsidR="00227A00" w:rsidRPr="00227A00" w:rsidTr="00FC1369">
        <w:trPr>
          <w:jc w:val="center"/>
        </w:trPr>
        <w:tc>
          <w:tcPr>
            <w:tcW w:w="838"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i/>
                <w:iCs/>
                <w:sz w:val="21"/>
                <w:szCs w:val="21"/>
                <w:lang w:val="uk-UA"/>
              </w:rPr>
              <w:t xml:space="preserve">t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час, проміжок часу</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с</w:t>
            </w:r>
          </w:p>
        </w:tc>
      </w:tr>
      <w:tr w:rsidR="00227A00" w:rsidRPr="00227A00" w:rsidTr="00FC1369">
        <w:trPr>
          <w:jc w:val="center"/>
        </w:trPr>
        <w:tc>
          <w:tcPr>
            <w:tcW w:w="838" w:type="dxa"/>
            <w:vAlign w:val="center"/>
          </w:tcPr>
          <w:p w:rsidR="00227A00" w:rsidRPr="0047379D" w:rsidRDefault="00227A00" w:rsidP="00227A00">
            <w:pPr>
              <w:spacing w:line="288" w:lineRule="auto"/>
              <w:jc w:val="both"/>
              <w:rPr>
                <w:i/>
                <w:iCs/>
                <w:sz w:val="21"/>
                <w:szCs w:val="21"/>
                <w:lang w:val="uk-UA"/>
              </w:rPr>
            </w:pPr>
            <w:r w:rsidRPr="0047379D">
              <w:rPr>
                <w:i/>
                <w:iCs/>
                <w:sz w:val="21"/>
                <w:szCs w:val="21"/>
                <w:lang w:val="uk-UA"/>
              </w:rPr>
              <w:t>V</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 xml:space="preserve">об’єм </w:t>
            </w:r>
          </w:p>
        </w:tc>
        <w:tc>
          <w:tcPr>
            <w:tcW w:w="1805" w:type="dxa"/>
            <w:vAlign w:val="center"/>
          </w:tcPr>
          <w:p w:rsidR="00227A00" w:rsidRPr="00227A00" w:rsidRDefault="00227A00" w:rsidP="00227A00">
            <w:pPr>
              <w:spacing w:line="288" w:lineRule="auto"/>
              <w:jc w:val="both"/>
              <w:rPr>
                <w:rFonts w:ascii="Arial" w:hAnsi="Arial" w:cs="Arial"/>
                <w:sz w:val="21"/>
                <w:szCs w:val="21"/>
                <w:vertAlign w:val="superscript"/>
                <w:lang w:val="uk-UA"/>
              </w:rPr>
            </w:pPr>
            <w:r w:rsidRPr="00227A00">
              <w:rPr>
                <w:rFonts w:ascii="Arial" w:hAnsi="Arial" w:cs="Arial"/>
                <w:sz w:val="21"/>
                <w:szCs w:val="21"/>
                <w:lang w:val="uk-UA"/>
              </w:rPr>
              <w:t>м</w:t>
            </w:r>
            <w:r w:rsidRPr="00227A00">
              <w:rPr>
                <w:rFonts w:ascii="Arial" w:hAnsi="Arial" w:cs="Arial"/>
                <w:sz w:val="21"/>
                <w:szCs w:val="21"/>
                <w:vertAlign w:val="superscript"/>
                <w:lang w:val="uk-UA"/>
              </w:rPr>
              <w:t>3</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W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звукова потужність</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Вт</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Z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акустичний імпеданс</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кг/(м∙с</w:t>
            </w:r>
            <w:r w:rsidRPr="00227A00">
              <w:rPr>
                <w:rFonts w:ascii="Arial" w:hAnsi="Arial" w:cs="Arial"/>
                <w:sz w:val="21"/>
                <w:szCs w:val="21"/>
                <w:vertAlign w:val="superscript"/>
                <w:lang w:val="uk-UA"/>
              </w:rPr>
              <w:t>2</w:t>
            </w: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Δ </w:t>
            </w:r>
          </w:p>
        </w:tc>
        <w:tc>
          <w:tcPr>
            <w:tcW w:w="6715" w:type="dxa"/>
            <w:vAlign w:val="center"/>
          </w:tcPr>
          <w:p w:rsidR="00227A00" w:rsidRPr="00227A00" w:rsidRDefault="00227A00" w:rsidP="00BD73E8">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дельта (різниця) -  префікс, який поєднується із позна</w:t>
            </w:r>
            <w:r w:rsidR="00BD73E8">
              <w:rPr>
                <w:rFonts w:ascii="Arial" w:hAnsi="Arial" w:cs="Arial"/>
                <w:sz w:val="21"/>
                <w:szCs w:val="21"/>
                <w:lang w:val="uk-UA"/>
              </w:rPr>
              <w:t>ка</w:t>
            </w:r>
            <w:r w:rsidRPr="00227A00">
              <w:rPr>
                <w:rFonts w:ascii="Arial" w:hAnsi="Arial" w:cs="Arial"/>
                <w:sz w:val="21"/>
                <w:szCs w:val="21"/>
                <w:lang w:val="uk-UA"/>
              </w:rPr>
              <w:t>ми</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Різниця, покращення</w:t>
            </w:r>
          </w:p>
        </w:tc>
      </w:tr>
      <w:tr w:rsidR="00227A00" w:rsidRPr="00227A00" w:rsidTr="00FC1369">
        <w:trPr>
          <w:jc w:val="center"/>
        </w:trPr>
        <w:tc>
          <w:tcPr>
            <w:tcW w:w="838"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b/>
                <w:bCs/>
                <w:noProof/>
                <w:position w:val="-6"/>
                <w:sz w:val="21"/>
                <w:szCs w:val="21"/>
                <w:lang w:val="uk-UA"/>
              </w:rPr>
              <w:object w:dxaOrig="260" w:dyaOrig="240">
                <v:shape id="_x0000_i1026" type="#_x0000_t75" alt="" style="width:13.45pt;height:11.3pt;mso-width-percent:0;mso-height-percent:0;mso-width-percent:0;mso-height-percent:0" o:ole="">
                  <v:imagedata r:id="rId25" o:title=""/>
                </v:shape>
                <o:OLEObject Type="Embed" ProgID="Equation.DSMT4" ShapeID="_x0000_i1026" DrawAspect="Content" ObjectID="_1745746808" r:id="rId26"/>
              </w:objec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коефіцієнт звукопоглинання</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lang w:val="uk-UA"/>
              </w:rPr>
            </w:pPr>
            <w:r w:rsidRPr="0047379D">
              <w:rPr>
                <w:i/>
                <w:iCs/>
                <w:sz w:val="21"/>
                <w:szCs w:val="21"/>
                <w:lang w:val="uk-UA"/>
              </w:rPr>
              <w:t xml:space="preserve">η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коефіцієнт внутрішніх втрат</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B05D29" w:rsidRDefault="00B05D29" w:rsidP="00227A00">
            <w:pPr>
              <w:spacing w:line="288" w:lineRule="auto"/>
              <w:jc w:val="both"/>
              <w:rPr>
                <w:rFonts w:ascii="Arial" w:hAnsi="Arial" w:cs="Arial"/>
                <w:i/>
                <w:iCs/>
                <w:sz w:val="21"/>
                <w:szCs w:val="21"/>
                <w:highlight w:val="yellow"/>
                <w:lang w:val="en-US"/>
              </w:rPr>
            </w:pPr>
            <w:r>
              <w:rPr>
                <w:rFonts w:ascii="Arial" w:hAnsi="Arial" w:cs="Arial"/>
                <w:sz w:val="21"/>
                <w:szCs w:val="21"/>
                <w:lang w:val="uk-UA"/>
              </w:rPr>
              <w:t>ϑ</w:t>
            </w:r>
          </w:p>
        </w:tc>
        <w:tc>
          <w:tcPr>
            <w:tcW w:w="6715" w:type="dxa"/>
            <w:vAlign w:val="center"/>
          </w:tcPr>
          <w:p w:rsidR="00227A00" w:rsidRPr="00227A00" w:rsidRDefault="00227A00" w:rsidP="00B05D29">
            <w:pPr>
              <w:spacing w:line="288" w:lineRule="auto"/>
              <w:jc w:val="both"/>
              <w:rPr>
                <w:rFonts w:ascii="Arial" w:hAnsi="Arial" w:cs="Arial"/>
                <w:sz w:val="21"/>
                <w:szCs w:val="21"/>
                <w:lang w:val="uk-UA"/>
              </w:rPr>
            </w:pPr>
            <w:r w:rsidRPr="00227A00">
              <w:rPr>
                <w:rFonts w:ascii="Arial" w:hAnsi="Arial" w:cs="Arial"/>
                <w:sz w:val="21"/>
                <w:szCs w:val="21"/>
                <w:lang w:val="uk-UA"/>
              </w:rPr>
              <w:t>температура за Цельсієм</w:t>
            </w:r>
          </w:p>
        </w:tc>
        <w:tc>
          <w:tcPr>
            <w:tcW w:w="1805" w:type="dxa"/>
            <w:vAlign w:val="center"/>
          </w:tcPr>
          <w:p w:rsidR="00227A00" w:rsidRPr="00227A00" w:rsidRDefault="00227A00" w:rsidP="00227A00">
            <w:pPr>
              <w:spacing w:line="288" w:lineRule="auto"/>
              <w:jc w:val="both"/>
              <w:rPr>
                <w:rFonts w:ascii="Arial" w:hAnsi="Arial" w:cs="Arial"/>
                <w:sz w:val="21"/>
                <w:szCs w:val="21"/>
                <w:vertAlign w:val="superscript"/>
                <w:lang w:val="uk-UA"/>
              </w:rPr>
            </w:pPr>
            <w:r w:rsidRPr="00227A00">
              <w:rPr>
                <w:rFonts w:ascii="Arial" w:hAnsi="Arial" w:cs="Arial"/>
                <w:sz w:val="21"/>
                <w:szCs w:val="21"/>
                <w:lang w:val="uk-UA"/>
              </w:rPr>
              <w:t>°C</w:t>
            </w:r>
          </w:p>
        </w:tc>
      </w:tr>
      <w:tr w:rsidR="00227A00" w:rsidRPr="00227A00" w:rsidTr="00FC1369">
        <w:trPr>
          <w:jc w:val="center"/>
        </w:trPr>
        <w:tc>
          <w:tcPr>
            <w:tcW w:w="838" w:type="dxa"/>
            <w:vAlign w:val="center"/>
          </w:tcPr>
          <w:p w:rsidR="00227A00" w:rsidRPr="0047379D" w:rsidRDefault="00227A00" w:rsidP="00227A00">
            <w:pPr>
              <w:spacing w:line="288" w:lineRule="auto"/>
              <w:jc w:val="both"/>
              <w:rPr>
                <w:sz w:val="21"/>
                <w:szCs w:val="21"/>
                <w:highlight w:val="yellow"/>
                <w:lang w:val="uk-UA"/>
              </w:rPr>
            </w:pPr>
            <w:r w:rsidRPr="0047379D">
              <w:rPr>
                <w:i/>
                <w:iCs/>
                <w:sz w:val="21"/>
                <w:szCs w:val="21"/>
                <w:lang w:val="uk-UA"/>
              </w:rPr>
              <w:t xml:space="preserve">Φ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фактор спрямованості</w:t>
            </w:r>
          </w:p>
        </w:tc>
        <w:tc>
          <w:tcPr>
            <w:tcW w:w="180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B05D29" w:rsidRDefault="00227A00" w:rsidP="00227A00">
            <w:pPr>
              <w:spacing w:line="288" w:lineRule="auto"/>
              <w:jc w:val="both"/>
              <w:rPr>
                <w:sz w:val="21"/>
                <w:szCs w:val="21"/>
                <w:lang w:val="uk-UA"/>
              </w:rPr>
            </w:pPr>
            <w:r w:rsidRPr="00B05D29">
              <w:rPr>
                <w:i/>
                <w:iCs/>
                <w:sz w:val="21"/>
                <w:szCs w:val="21"/>
                <w:lang w:val="uk-UA"/>
              </w:rPr>
              <w:lastRenderedPageBreak/>
              <w:t xml:space="preserve">φ </w:t>
            </w:r>
          </w:p>
        </w:tc>
        <w:tc>
          <w:tcPr>
            <w:tcW w:w="6715" w:type="dxa"/>
            <w:vAlign w:val="center"/>
          </w:tcPr>
          <w:p w:rsidR="00227A00" w:rsidRPr="00227A00" w:rsidRDefault="00227A00" w:rsidP="00227A00">
            <w:pPr>
              <w:spacing w:line="288" w:lineRule="auto"/>
              <w:jc w:val="both"/>
              <w:rPr>
                <w:rFonts w:ascii="Arial" w:hAnsi="Arial" w:cs="Arial"/>
                <w:sz w:val="21"/>
                <w:szCs w:val="21"/>
                <w:lang w:val="uk-UA"/>
              </w:rPr>
            </w:pPr>
            <w:r w:rsidRPr="00227A00">
              <w:rPr>
                <w:rFonts w:ascii="Arial" w:hAnsi="Arial" w:cs="Arial"/>
                <w:sz w:val="21"/>
                <w:szCs w:val="21"/>
                <w:lang w:val="uk-UA"/>
              </w:rPr>
              <w:t>відносна вологість</w:t>
            </w:r>
          </w:p>
        </w:tc>
        <w:tc>
          <w:tcPr>
            <w:tcW w:w="1805" w:type="dxa"/>
            <w:vAlign w:val="center"/>
          </w:tcPr>
          <w:p w:rsidR="00227A00" w:rsidRPr="00227A00" w:rsidRDefault="00227A00" w:rsidP="00227A00">
            <w:pPr>
              <w:spacing w:line="288" w:lineRule="auto"/>
              <w:jc w:val="both"/>
              <w:rPr>
                <w:rFonts w:ascii="Arial" w:hAnsi="Arial" w:cs="Arial"/>
                <w:sz w:val="21"/>
                <w:szCs w:val="21"/>
                <w:vertAlign w:val="superscript"/>
                <w:lang w:val="uk-UA"/>
              </w:rPr>
            </w:pPr>
            <w:r w:rsidRPr="00227A00">
              <w:rPr>
                <w:rFonts w:ascii="Arial" w:hAnsi="Arial" w:cs="Arial"/>
                <w:sz w:val="21"/>
                <w:szCs w:val="21"/>
                <w:lang w:val="uk-UA"/>
              </w:rPr>
              <w:t>%</w:t>
            </w:r>
          </w:p>
        </w:tc>
      </w:tr>
      <w:tr w:rsidR="00227A00" w:rsidRPr="00227A00" w:rsidTr="00FC1369">
        <w:trPr>
          <w:jc w:val="center"/>
        </w:trPr>
        <w:tc>
          <w:tcPr>
            <w:tcW w:w="838" w:type="dxa"/>
            <w:vAlign w:val="center"/>
          </w:tcPr>
          <w:p w:rsidR="00227A00" w:rsidRPr="00B05D29" w:rsidRDefault="00227A00" w:rsidP="00227A00">
            <w:pPr>
              <w:spacing w:line="288" w:lineRule="auto"/>
              <w:jc w:val="both"/>
              <w:rPr>
                <w:sz w:val="21"/>
                <w:szCs w:val="21"/>
                <w:highlight w:val="yellow"/>
                <w:lang w:val="uk-UA"/>
              </w:rPr>
            </w:pPr>
            <w:r w:rsidRPr="00B05D29">
              <w:rPr>
                <w:i/>
                <w:iCs/>
                <w:sz w:val="21"/>
                <w:szCs w:val="21"/>
                <w:lang w:val="uk-UA"/>
              </w:rPr>
              <w:t xml:space="preserve">ρ </w:t>
            </w:r>
          </w:p>
        </w:tc>
        <w:tc>
          <w:tcPr>
            <w:tcW w:w="671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густина</w:t>
            </w:r>
          </w:p>
        </w:tc>
        <w:tc>
          <w:tcPr>
            <w:tcW w:w="1805" w:type="dxa"/>
            <w:vAlign w:val="center"/>
          </w:tcPr>
          <w:p w:rsidR="00227A00" w:rsidRPr="00227A00" w:rsidRDefault="00227A00" w:rsidP="00227A00">
            <w:pPr>
              <w:spacing w:line="288" w:lineRule="auto"/>
              <w:jc w:val="both"/>
              <w:rPr>
                <w:rFonts w:ascii="Arial" w:hAnsi="Arial" w:cs="Arial"/>
                <w:sz w:val="21"/>
                <w:szCs w:val="21"/>
                <w:highlight w:val="yellow"/>
                <w:lang w:val="uk-UA"/>
              </w:rPr>
            </w:pPr>
            <w:r w:rsidRPr="00227A00">
              <w:rPr>
                <w:rFonts w:ascii="Arial" w:hAnsi="Arial" w:cs="Arial"/>
                <w:sz w:val="21"/>
                <w:szCs w:val="21"/>
                <w:lang w:val="uk-UA"/>
              </w:rPr>
              <w:t>кг/м</w:t>
            </w:r>
            <w:r w:rsidRPr="00227A00">
              <w:rPr>
                <w:rFonts w:ascii="Arial" w:hAnsi="Arial" w:cs="Arial"/>
                <w:sz w:val="21"/>
                <w:szCs w:val="21"/>
                <w:vertAlign w:val="superscript"/>
                <w:lang w:val="uk-UA"/>
              </w:rPr>
              <w:t>3</w:t>
            </w:r>
          </w:p>
        </w:tc>
      </w:tr>
    </w:tbl>
    <w:p w:rsidR="00227A00" w:rsidRDefault="00227A00" w:rsidP="00227A00">
      <w:pPr>
        <w:spacing w:before="120" w:after="120" w:line="288" w:lineRule="auto"/>
        <w:ind w:firstLine="709"/>
        <w:jc w:val="both"/>
        <w:rPr>
          <w:rFonts w:ascii="Arial" w:eastAsia="Calibri" w:hAnsi="Arial" w:cs="Arial"/>
          <w:b/>
          <w:sz w:val="21"/>
          <w:szCs w:val="21"/>
          <w:lang w:val="uk-UA" w:eastAsia="en-US"/>
        </w:rPr>
      </w:pPr>
    </w:p>
    <w:p w:rsidR="00BD73E8" w:rsidRDefault="00BD73E8" w:rsidP="00227A00">
      <w:pPr>
        <w:spacing w:before="120" w:after="120" w:line="288" w:lineRule="auto"/>
        <w:ind w:firstLine="709"/>
        <w:jc w:val="both"/>
        <w:rPr>
          <w:rFonts w:ascii="Arial" w:eastAsia="Calibri" w:hAnsi="Arial" w:cs="Arial"/>
          <w:b/>
          <w:sz w:val="21"/>
          <w:szCs w:val="21"/>
          <w:lang w:val="uk-UA" w:eastAsia="en-US"/>
        </w:rPr>
      </w:pPr>
    </w:p>
    <w:p w:rsidR="00227A00" w:rsidRPr="00216F8A" w:rsidRDefault="00227A00" w:rsidP="00216F8A">
      <w:pPr>
        <w:spacing w:before="120" w:after="120" w:line="288" w:lineRule="auto"/>
        <w:ind w:firstLine="284"/>
        <w:jc w:val="both"/>
        <w:rPr>
          <w:rFonts w:ascii="Arial" w:eastAsia="Calibri" w:hAnsi="Arial" w:cs="Arial"/>
          <w:b/>
          <w:sz w:val="21"/>
          <w:szCs w:val="21"/>
          <w:lang w:val="uk-UA" w:eastAsia="en-US"/>
        </w:rPr>
      </w:pPr>
      <w:r w:rsidRPr="00227A00">
        <w:rPr>
          <w:rFonts w:ascii="Arial" w:eastAsia="Calibri" w:hAnsi="Arial" w:cs="Arial"/>
          <w:b/>
          <w:sz w:val="21"/>
          <w:szCs w:val="21"/>
          <w:lang w:val="uk-UA" w:eastAsia="en-US"/>
        </w:rPr>
        <w:t xml:space="preserve"> А.</w:t>
      </w:r>
      <w:r w:rsidRPr="00216F8A">
        <w:rPr>
          <w:rFonts w:ascii="Arial" w:eastAsia="Calibri" w:hAnsi="Arial" w:cs="Arial"/>
          <w:b/>
          <w:sz w:val="21"/>
          <w:szCs w:val="21"/>
          <w:lang w:val="uk-UA" w:eastAsia="en-US"/>
        </w:rPr>
        <w:t xml:space="preserve">2  Індекси </w:t>
      </w:r>
    </w:p>
    <w:tbl>
      <w:tblPr>
        <w:tblW w:w="6360" w:type="dxa"/>
        <w:tblInd w:w="136" w:type="dxa"/>
        <w:tblLayout w:type="fixed"/>
        <w:tblCellMar>
          <w:left w:w="0" w:type="dxa"/>
          <w:right w:w="0" w:type="dxa"/>
        </w:tblCellMar>
        <w:tblLook w:val="01E0"/>
      </w:tblPr>
      <w:tblGrid>
        <w:gridCol w:w="1243"/>
        <w:gridCol w:w="4008"/>
        <w:gridCol w:w="1109"/>
      </w:tblGrid>
      <w:tr w:rsidR="00216F8A" w:rsidRPr="00227A00" w:rsidTr="00216F8A">
        <w:trPr>
          <w:trHeight w:val="284"/>
        </w:trPr>
        <w:tc>
          <w:tcPr>
            <w:tcW w:w="1243" w:type="dxa"/>
          </w:tcPr>
          <w:p w:rsidR="00216F8A" w:rsidRPr="00BF0556" w:rsidRDefault="00216F8A" w:rsidP="00216F8A">
            <w:pPr>
              <w:spacing w:before="18" w:line="288" w:lineRule="auto"/>
              <w:ind w:left="45"/>
              <w:jc w:val="both"/>
              <w:rPr>
                <w:rFonts w:eastAsia="Cambria"/>
                <w:i/>
                <w:iCs/>
                <w:sz w:val="21"/>
                <w:szCs w:val="21"/>
                <w:lang w:val="uk-UA" w:eastAsia="en-US"/>
              </w:rPr>
            </w:pPr>
            <w:r w:rsidRPr="00BF0556">
              <w:rPr>
                <w:rFonts w:eastAsia="Cambria"/>
                <w:i/>
                <w:iCs/>
                <w:w w:val="99"/>
                <w:sz w:val="21"/>
                <w:szCs w:val="21"/>
                <w:lang w:val="uk-UA" w:eastAsia="en-US"/>
              </w:rPr>
              <w:t>0</w:t>
            </w:r>
          </w:p>
        </w:tc>
        <w:tc>
          <w:tcPr>
            <w:tcW w:w="4008" w:type="dxa"/>
          </w:tcPr>
          <w:p w:rsidR="00216F8A" w:rsidRPr="00227A00" w:rsidRDefault="00216F8A" w:rsidP="00216F8A">
            <w:pPr>
              <w:spacing w:before="18" w:line="288" w:lineRule="auto"/>
              <w:ind w:left="50"/>
              <w:rPr>
                <w:rFonts w:ascii="Arial" w:eastAsia="Cambria" w:hAnsi="Arial" w:cs="Arial"/>
                <w:sz w:val="21"/>
                <w:szCs w:val="21"/>
                <w:lang w:val="uk-UA" w:eastAsia="en-US"/>
              </w:rPr>
            </w:pPr>
            <w:r w:rsidRPr="00227A00">
              <w:rPr>
                <w:rFonts w:ascii="Arial" w:eastAsia="Cambria" w:hAnsi="Arial" w:cs="Arial"/>
                <w:sz w:val="21"/>
                <w:szCs w:val="21"/>
                <w:lang w:val="uk-UA" w:eastAsia="en-US"/>
              </w:rPr>
              <w:t>основний, вихідний, нормальний</w:t>
            </w:r>
          </w:p>
        </w:tc>
        <w:tc>
          <w:tcPr>
            <w:tcW w:w="1109" w:type="dxa"/>
            <w:vAlign w:val="center"/>
          </w:tcPr>
          <w:p w:rsidR="00216F8A" w:rsidRPr="00227A00" w:rsidRDefault="00216F8A" w:rsidP="00216F8A">
            <w:pPr>
              <w:spacing w:before="18" w:line="288" w:lineRule="auto"/>
              <w:ind w:left="50"/>
              <w:jc w:val="both"/>
              <w:rPr>
                <w:rFonts w:ascii="Arial" w:eastAsia="Cambria" w:hAnsi="Arial" w:cs="Arial"/>
                <w:sz w:val="21"/>
                <w:szCs w:val="21"/>
                <w:lang w:val="uk-UA" w:eastAsia="en-US"/>
              </w:rPr>
            </w:pPr>
          </w:p>
        </w:tc>
      </w:tr>
      <w:tr w:rsidR="00216F8A" w:rsidRPr="00227A00" w:rsidTr="00216F8A">
        <w:trPr>
          <w:trHeight w:val="284"/>
        </w:trPr>
        <w:tc>
          <w:tcPr>
            <w:tcW w:w="1243" w:type="dxa"/>
          </w:tcPr>
          <w:p w:rsidR="00216F8A" w:rsidRPr="00BF0556" w:rsidRDefault="00216F8A" w:rsidP="00216F8A">
            <w:pPr>
              <w:spacing w:before="23" w:line="288" w:lineRule="auto"/>
              <w:ind w:left="45"/>
              <w:jc w:val="both"/>
              <w:rPr>
                <w:rFonts w:eastAsia="Cambria"/>
                <w:i/>
                <w:iCs/>
                <w:sz w:val="21"/>
                <w:szCs w:val="21"/>
                <w:highlight w:val="yellow"/>
                <w:lang w:val="uk-UA" w:eastAsia="en-US"/>
              </w:rPr>
            </w:pPr>
            <w:r w:rsidRPr="00BF0556">
              <w:rPr>
                <w:rFonts w:eastAsia="Cambria"/>
                <w:i/>
                <w:iCs/>
                <w:w w:val="99"/>
                <w:sz w:val="21"/>
                <w:szCs w:val="21"/>
                <w:lang w:val="uk-UA" w:eastAsia="en-US"/>
              </w:rPr>
              <w:t>A</w:t>
            </w:r>
          </w:p>
        </w:tc>
        <w:tc>
          <w:tcPr>
            <w:tcW w:w="4008" w:type="dxa"/>
          </w:tcPr>
          <w:p w:rsidR="00216F8A" w:rsidRPr="00227A00" w:rsidRDefault="00216F8A" w:rsidP="00216F8A">
            <w:pPr>
              <w:spacing w:before="23" w:line="288" w:lineRule="auto"/>
              <w:ind w:left="50"/>
              <w:jc w:val="both"/>
              <w:rPr>
                <w:rFonts w:ascii="Arial" w:eastAsia="Cambria" w:hAnsi="Arial" w:cs="Arial"/>
                <w:sz w:val="21"/>
                <w:szCs w:val="21"/>
                <w:highlight w:val="yellow"/>
                <w:lang w:val="uk-UA" w:eastAsia="en-US"/>
              </w:rPr>
            </w:pPr>
            <w:r w:rsidRPr="00227A00">
              <w:rPr>
                <w:rFonts w:ascii="Arial" w:eastAsia="Cambria" w:hAnsi="Arial" w:cs="Arial"/>
                <w:sz w:val="21"/>
                <w:szCs w:val="21"/>
                <w:lang w:val="uk-UA" w:eastAsia="en-US"/>
              </w:rPr>
              <w:t>коригований за кривою «А»</w:t>
            </w:r>
          </w:p>
        </w:tc>
        <w:tc>
          <w:tcPr>
            <w:tcW w:w="1109" w:type="dxa"/>
          </w:tcPr>
          <w:p w:rsidR="00216F8A" w:rsidRPr="00227A00" w:rsidRDefault="00216F8A" w:rsidP="00216F8A">
            <w:pPr>
              <w:spacing w:before="23" w:line="288" w:lineRule="auto"/>
              <w:ind w:left="50"/>
              <w:jc w:val="both"/>
              <w:rPr>
                <w:rFonts w:ascii="Arial" w:eastAsia="Cambria" w:hAnsi="Arial" w:cs="Arial"/>
                <w:sz w:val="21"/>
                <w:szCs w:val="21"/>
                <w:highlight w:val="yellow"/>
                <w:lang w:val="uk-UA" w:eastAsia="en-US"/>
              </w:rPr>
            </w:pPr>
          </w:p>
        </w:tc>
      </w:tr>
      <w:tr w:rsidR="00216F8A" w:rsidRPr="00227A00" w:rsidTr="00216F8A">
        <w:trPr>
          <w:trHeight w:val="284"/>
        </w:trPr>
        <w:tc>
          <w:tcPr>
            <w:tcW w:w="1243" w:type="dxa"/>
          </w:tcPr>
          <w:p w:rsidR="00216F8A" w:rsidRPr="00BF0556" w:rsidRDefault="00216F8A" w:rsidP="00216F8A">
            <w:pPr>
              <w:spacing w:before="23" w:line="288" w:lineRule="auto"/>
              <w:ind w:left="45"/>
              <w:jc w:val="both"/>
              <w:rPr>
                <w:rFonts w:eastAsia="Cambria"/>
                <w:i/>
                <w:iCs/>
                <w:sz w:val="21"/>
                <w:szCs w:val="21"/>
                <w:lang w:val="en-US" w:eastAsia="en-US"/>
              </w:rPr>
            </w:pPr>
            <w:r w:rsidRPr="00BF0556">
              <w:rPr>
                <w:rFonts w:eastAsia="Cambria"/>
                <w:i/>
                <w:iCs/>
                <w:sz w:val="21"/>
                <w:szCs w:val="21"/>
                <w:lang w:val="en-US" w:eastAsia="en-US"/>
              </w:rPr>
              <w:t>n</w:t>
            </w:r>
          </w:p>
        </w:tc>
        <w:tc>
          <w:tcPr>
            <w:tcW w:w="4008" w:type="dxa"/>
          </w:tcPr>
          <w:p w:rsidR="00216F8A" w:rsidRPr="00227A00" w:rsidRDefault="00216F8A" w:rsidP="00216F8A">
            <w:pPr>
              <w:spacing w:before="21" w:line="288" w:lineRule="auto"/>
              <w:ind w:left="50"/>
              <w:jc w:val="both"/>
              <w:rPr>
                <w:rFonts w:ascii="Arial" w:eastAsia="Cambria" w:hAnsi="Arial" w:cs="Arial"/>
                <w:sz w:val="21"/>
                <w:szCs w:val="21"/>
                <w:lang w:val="uk-UA" w:eastAsia="en-US"/>
              </w:rPr>
            </w:pPr>
            <w:r w:rsidRPr="00227A00">
              <w:rPr>
                <w:rFonts w:ascii="Arial" w:eastAsia="Cambria" w:hAnsi="Arial" w:cs="Arial"/>
                <w:sz w:val="21"/>
                <w:szCs w:val="21"/>
                <w:lang w:val="uk-UA" w:eastAsia="en-US"/>
              </w:rPr>
              <w:t>приведений</w:t>
            </w:r>
          </w:p>
        </w:tc>
        <w:tc>
          <w:tcPr>
            <w:tcW w:w="1109" w:type="dxa"/>
          </w:tcPr>
          <w:p w:rsidR="00216F8A" w:rsidRPr="00227A00" w:rsidRDefault="00216F8A" w:rsidP="00216F8A">
            <w:pPr>
              <w:spacing w:before="23" w:line="288" w:lineRule="auto"/>
              <w:ind w:left="50"/>
              <w:jc w:val="both"/>
              <w:rPr>
                <w:rFonts w:ascii="Arial" w:eastAsia="Cambria" w:hAnsi="Arial" w:cs="Arial"/>
                <w:sz w:val="21"/>
                <w:szCs w:val="21"/>
                <w:lang w:val="uk-UA" w:eastAsia="en-US"/>
              </w:rPr>
            </w:pPr>
          </w:p>
        </w:tc>
      </w:tr>
      <w:tr w:rsidR="00216F8A" w:rsidRPr="00227A00" w:rsidTr="00216F8A">
        <w:trPr>
          <w:trHeight w:val="284"/>
        </w:trPr>
        <w:tc>
          <w:tcPr>
            <w:tcW w:w="1243" w:type="dxa"/>
            <w:vAlign w:val="center"/>
          </w:tcPr>
          <w:p w:rsidR="00216F8A" w:rsidRPr="00BF0556" w:rsidRDefault="00216F8A" w:rsidP="00216F8A">
            <w:pPr>
              <w:spacing w:before="23" w:line="288" w:lineRule="auto"/>
              <w:ind w:left="45"/>
              <w:jc w:val="both"/>
              <w:rPr>
                <w:rFonts w:eastAsia="Cambria"/>
                <w:i/>
                <w:iCs/>
                <w:sz w:val="21"/>
                <w:szCs w:val="21"/>
                <w:lang w:val="uk-UA" w:eastAsia="en-US"/>
              </w:rPr>
            </w:pPr>
            <w:r w:rsidRPr="00BF0556">
              <w:rPr>
                <w:rFonts w:eastAsia="Calibri"/>
                <w:i/>
                <w:iCs/>
                <w:sz w:val="21"/>
                <w:szCs w:val="21"/>
                <w:lang w:val="uk-UA"/>
              </w:rPr>
              <w:t>W</w:t>
            </w:r>
          </w:p>
        </w:tc>
        <w:tc>
          <w:tcPr>
            <w:tcW w:w="4008" w:type="dxa"/>
            <w:vAlign w:val="center"/>
          </w:tcPr>
          <w:p w:rsidR="00216F8A" w:rsidRPr="00227A00" w:rsidRDefault="00216F8A" w:rsidP="00216F8A">
            <w:pPr>
              <w:spacing w:before="21" w:line="288" w:lineRule="auto"/>
              <w:ind w:left="50"/>
              <w:jc w:val="both"/>
              <w:rPr>
                <w:rFonts w:ascii="Arial" w:eastAsia="Cambria" w:hAnsi="Arial" w:cs="Arial"/>
                <w:sz w:val="21"/>
                <w:szCs w:val="21"/>
                <w:lang w:val="uk-UA" w:eastAsia="en-US"/>
              </w:rPr>
            </w:pPr>
            <w:r w:rsidRPr="00227A00">
              <w:rPr>
                <w:rFonts w:ascii="Arial" w:eastAsia="Calibri" w:hAnsi="Arial" w:cs="Arial"/>
                <w:sz w:val="21"/>
                <w:szCs w:val="21"/>
                <w:lang w:val="uk-UA"/>
              </w:rPr>
              <w:t xml:space="preserve">звукова потужність </w:t>
            </w:r>
          </w:p>
        </w:tc>
        <w:tc>
          <w:tcPr>
            <w:tcW w:w="1109" w:type="dxa"/>
          </w:tcPr>
          <w:p w:rsidR="00216F8A" w:rsidRPr="00227A00" w:rsidRDefault="00216F8A" w:rsidP="00216F8A">
            <w:pPr>
              <w:spacing w:before="23" w:line="288" w:lineRule="auto"/>
              <w:ind w:left="50"/>
              <w:jc w:val="both"/>
              <w:rPr>
                <w:rFonts w:ascii="Arial" w:eastAsia="Cambria" w:hAnsi="Arial" w:cs="Arial"/>
                <w:sz w:val="21"/>
                <w:szCs w:val="21"/>
                <w:lang w:val="uk-UA" w:eastAsia="en-US"/>
              </w:rPr>
            </w:pPr>
          </w:p>
        </w:tc>
      </w:tr>
      <w:tr w:rsidR="00216F8A" w:rsidRPr="00227A00" w:rsidTr="00216F8A">
        <w:trPr>
          <w:trHeight w:val="284"/>
        </w:trPr>
        <w:tc>
          <w:tcPr>
            <w:tcW w:w="1243" w:type="dxa"/>
            <w:vAlign w:val="center"/>
          </w:tcPr>
          <w:p w:rsidR="00216F8A" w:rsidRPr="00BF0556" w:rsidRDefault="00216F8A" w:rsidP="00216F8A">
            <w:pPr>
              <w:spacing w:before="23" w:line="288" w:lineRule="auto"/>
              <w:ind w:left="45"/>
              <w:jc w:val="both"/>
              <w:rPr>
                <w:rFonts w:eastAsia="Calibri"/>
                <w:i/>
                <w:iCs/>
                <w:sz w:val="21"/>
                <w:szCs w:val="21"/>
                <w:lang w:val="uk-UA"/>
              </w:rPr>
            </w:pPr>
            <w:r w:rsidRPr="00BF0556">
              <w:rPr>
                <w:rFonts w:eastAsia="Calibri"/>
                <w:i/>
                <w:iCs/>
                <w:sz w:val="21"/>
                <w:szCs w:val="21"/>
                <w:lang w:val="uk-UA"/>
              </w:rPr>
              <w:t>w</w:t>
            </w:r>
          </w:p>
        </w:tc>
        <w:tc>
          <w:tcPr>
            <w:tcW w:w="4008" w:type="dxa"/>
            <w:vAlign w:val="center"/>
          </w:tcPr>
          <w:p w:rsidR="00216F8A" w:rsidRPr="00227A00" w:rsidRDefault="00216F8A" w:rsidP="00216F8A">
            <w:pPr>
              <w:spacing w:before="21" w:line="288" w:lineRule="auto"/>
              <w:ind w:left="50"/>
              <w:jc w:val="both"/>
              <w:rPr>
                <w:rFonts w:ascii="Arial" w:eastAsia="Calibri" w:hAnsi="Arial" w:cs="Arial"/>
                <w:sz w:val="21"/>
                <w:szCs w:val="21"/>
                <w:lang w:val="uk-UA"/>
              </w:rPr>
            </w:pPr>
            <w:r w:rsidRPr="00227A00">
              <w:rPr>
                <w:rFonts w:ascii="Arial" w:eastAsia="Calibri" w:hAnsi="Arial" w:cs="Arial"/>
                <w:sz w:val="21"/>
                <w:szCs w:val="21"/>
                <w:lang w:val="uk-UA"/>
              </w:rPr>
              <w:t>індекс</w:t>
            </w:r>
          </w:p>
        </w:tc>
        <w:tc>
          <w:tcPr>
            <w:tcW w:w="1109" w:type="dxa"/>
          </w:tcPr>
          <w:p w:rsidR="00216F8A" w:rsidRPr="00227A00" w:rsidRDefault="00216F8A" w:rsidP="00216F8A">
            <w:pPr>
              <w:spacing w:before="23" w:line="288" w:lineRule="auto"/>
              <w:ind w:left="50"/>
              <w:jc w:val="both"/>
              <w:rPr>
                <w:rFonts w:ascii="Arial" w:eastAsia="Cambria" w:hAnsi="Arial" w:cs="Arial"/>
                <w:i/>
                <w:iCs/>
                <w:sz w:val="21"/>
                <w:szCs w:val="21"/>
                <w:lang w:val="uk-UA" w:eastAsia="en-US"/>
              </w:rPr>
            </w:pPr>
          </w:p>
        </w:tc>
      </w:tr>
      <w:tr w:rsidR="00216F8A" w:rsidRPr="00227A00" w:rsidTr="00216F8A">
        <w:trPr>
          <w:trHeight w:val="284"/>
        </w:trPr>
        <w:tc>
          <w:tcPr>
            <w:tcW w:w="1243" w:type="dxa"/>
            <w:vAlign w:val="center"/>
          </w:tcPr>
          <w:p w:rsidR="00216F8A" w:rsidRPr="00BF0556" w:rsidRDefault="00216F8A" w:rsidP="00216F8A">
            <w:pPr>
              <w:spacing w:before="23" w:line="288" w:lineRule="auto"/>
              <w:ind w:left="45"/>
              <w:jc w:val="both"/>
              <w:rPr>
                <w:rFonts w:eastAsia="Calibri"/>
                <w:i/>
                <w:iCs/>
                <w:sz w:val="21"/>
                <w:szCs w:val="21"/>
                <w:lang w:val="uk-UA"/>
              </w:rPr>
            </w:pPr>
            <w:r w:rsidRPr="00BF0556">
              <w:rPr>
                <w:rFonts w:eastAsia="Cambria"/>
                <w:i/>
                <w:iCs/>
                <w:sz w:val="21"/>
                <w:szCs w:val="21"/>
                <w:lang w:val="uk-UA" w:eastAsia="en-US"/>
              </w:rPr>
              <w:t>eq</w:t>
            </w:r>
          </w:p>
        </w:tc>
        <w:tc>
          <w:tcPr>
            <w:tcW w:w="4008" w:type="dxa"/>
            <w:vAlign w:val="center"/>
          </w:tcPr>
          <w:p w:rsidR="00216F8A" w:rsidRPr="00227A00" w:rsidRDefault="00216F8A" w:rsidP="00216F8A">
            <w:pPr>
              <w:spacing w:before="21" w:line="288" w:lineRule="auto"/>
              <w:ind w:left="50"/>
              <w:jc w:val="both"/>
              <w:rPr>
                <w:rFonts w:ascii="Arial" w:eastAsia="Calibri" w:hAnsi="Arial" w:cs="Arial"/>
                <w:sz w:val="21"/>
                <w:szCs w:val="21"/>
                <w:lang w:val="uk-UA"/>
              </w:rPr>
            </w:pPr>
            <w:r w:rsidRPr="00227A00">
              <w:rPr>
                <w:rFonts w:ascii="Arial" w:eastAsia="Cambria" w:hAnsi="Arial" w:cs="Arial"/>
                <w:sz w:val="21"/>
                <w:szCs w:val="21"/>
                <w:lang w:val="uk-UA" w:eastAsia="en-US"/>
              </w:rPr>
              <w:t>еквівалентний за енергією</w:t>
            </w:r>
          </w:p>
        </w:tc>
        <w:tc>
          <w:tcPr>
            <w:tcW w:w="1109" w:type="dxa"/>
          </w:tcPr>
          <w:p w:rsidR="00216F8A" w:rsidRPr="00227A00" w:rsidRDefault="00216F8A" w:rsidP="00216F8A">
            <w:pPr>
              <w:spacing w:before="23" w:line="288" w:lineRule="auto"/>
              <w:ind w:left="50"/>
              <w:jc w:val="both"/>
              <w:rPr>
                <w:rFonts w:ascii="Arial" w:eastAsia="Cambria" w:hAnsi="Arial" w:cs="Arial"/>
                <w:i/>
                <w:iCs/>
                <w:sz w:val="21"/>
                <w:szCs w:val="21"/>
                <w:lang w:val="uk-UA" w:eastAsia="en-US"/>
              </w:rPr>
            </w:pPr>
          </w:p>
        </w:tc>
      </w:tr>
      <w:tr w:rsidR="00216F8A" w:rsidRPr="00227A00" w:rsidTr="00216F8A">
        <w:trPr>
          <w:trHeight w:val="284"/>
        </w:trPr>
        <w:tc>
          <w:tcPr>
            <w:tcW w:w="1243" w:type="dxa"/>
            <w:vAlign w:val="center"/>
          </w:tcPr>
          <w:p w:rsidR="00216F8A" w:rsidRPr="00BF0556" w:rsidRDefault="00216F8A" w:rsidP="00216F8A">
            <w:pPr>
              <w:spacing w:before="23" w:line="288" w:lineRule="auto"/>
              <w:ind w:left="45"/>
              <w:jc w:val="both"/>
              <w:rPr>
                <w:rFonts w:eastAsia="Calibri"/>
                <w:i/>
                <w:iCs/>
                <w:sz w:val="21"/>
                <w:szCs w:val="21"/>
                <w:lang w:val="uk-UA"/>
              </w:rPr>
            </w:pPr>
            <w:r w:rsidRPr="00BF0556">
              <w:rPr>
                <w:rFonts w:eastAsia="Cambria"/>
                <w:i/>
                <w:iCs/>
                <w:sz w:val="21"/>
                <w:szCs w:val="21"/>
                <w:lang w:val="uk-UA" w:eastAsia="en-US"/>
              </w:rPr>
              <w:t>tr</w:t>
            </w:r>
          </w:p>
        </w:tc>
        <w:tc>
          <w:tcPr>
            <w:tcW w:w="4008" w:type="dxa"/>
            <w:vAlign w:val="center"/>
          </w:tcPr>
          <w:p w:rsidR="00216F8A" w:rsidRPr="00227A00" w:rsidRDefault="00216F8A" w:rsidP="00216F8A">
            <w:pPr>
              <w:spacing w:before="21" w:line="288" w:lineRule="auto"/>
              <w:ind w:left="50"/>
              <w:jc w:val="both"/>
              <w:rPr>
                <w:rFonts w:ascii="Arial" w:eastAsia="Calibri" w:hAnsi="Arial" w:cs="Arial"/>
                <w:sz w:val="21"/>
                <w:szCs w:val="21"/>
                <w:lang w:val="uk-UA"/>
              </w:rPr>
            </w:pPr>
            <w:r w:rsidRPr="00227A00">
              <w:rPr>
                <w:rFonts w:ascii="Arial" w:eastAsia="Cambria" w:hAnsi="Arial" w:cs="Arial"/>
                <w:sz w:val="21"/>
                <w:szCs w:val="21"/>
                <w:lang w:val="uk-UA" w:eastAsia="en-US"/>
              </w:rPr>
              <w:t>транспортний</w:t>
            </w:r>
          </w:p>
        </w:tc>
        <w:tc>
          <w:tcPr>
            <w:tcW w:w="1109" w:type="dxa"/>
          </w:tcPr>
          <w:p w:rsidR="00216F8A" w:rsidRPr="00227A00" w:rsidRDefault="00216F8A" w:rsidP="00216F8A">
            <w:pPr>
              <w:spacing w:before="23" w:line="288" w:lineRule="auto"/>
              <w:ind w:left="50"/>
              <w:jc w:val="both"/>
              <w:rPr>
                <w:rFonts w:ascii="Arial" w:eastAsia="Cambria" w:hAnsi="Arial" w:cs="Arial"/>
                <w:i/>
                <w:iCs/>
                <w:sz w:val="21"/>
                <w:szCs w:val="21"/>
                <w:lang w:val="uk-UA" w:eastAsia="en-US"/>
              </w:rPr>
            </w:pPr>
          </w:p>
        </w:tc>
      </w:tr>
      <w:tr w:rsidR="00216F8A" w:rsidRPr="00227A00" w:rsidTr="00216F8A">
        <w:trPr>
          <w:trHeight w:val="284"/>
        </w:trPr>
        <w:tc>
          <w:tcPr>
            <w:tcW w:w="1243" w:type="dxa"/>
            <w:vAlign w:val="center"/>
          </w:tcPr>
          <w:p w:rsidR="00216F8A" w:rsidRPr="00BF0556" w:rsidRDefault="00216F8A" w:rsidP="00216F8A">
            <w:pPr>
              <w:spacing w:before="23" w:line="288" w:lineRule="auto"/>
              <w:ind w:left="45"/>
              <w:jc w:val="both"/>
              <w:rPr>
                <w:rFonts w:eastAsia="Calibri"/>
                <w:i/>
                <w:iCs/>
                <w:sz w:val="21"/>
                <w:szCs w:val="21"/>
                <w:lang w:val="uk-UA"/>
              </w:rPr>
            </w:pPr>
            <w:r w:rsidRPr="00BF0556">
              <w:rPr>
                <w:rFonts w:eastAsia="Cambria"/>
                <w:i/>
                <w:iCs/>
                <w:sz w:val="21"/>
                <w:szCs w:val="21"/>
                <w:lang w:val="uk-UA" w:eastAsia="en-US"/>
              </w:rPr>
              <w:t>max</w:t>
            </w:r>
          </w:p>
        </w:tc>
        <w:tc>
          <w:tcPr>
            <w:tcW w:w="4008" w:type="dxa"/>
            <w:vAlign w:val="center"/>
          </w:tcPr>
          <w:p w:rsidR="00216F8A" w:rsidRPr="00227A00" w:rsidRDefault="00216F8A" w:rsidP="00216F8A">
            <w:pPr>
              <w:spacing w:before="21" w:line="288" w:lineRule="auto"/>
              <w:ind w:left="50"/>
              <w:jc w:val="both"/>
              <w:rPr>
                <w:rFonts w:ascii="Arial" w:eastAsia="Calibri" w:hAnsi="Arial" w:cs="Arial"/>
                <w:sz w:val="21"/>
                <w:szCs w:val="21"/>
                <w:lang w:val="uk-UA"/>
              </w:rPr>
            </w:pPr>
            <w:r w:rsidRPr="00227A00">
              <w:rPr>
                <w:rFonts w:ascii="Arial" w:eastAsia="Cambria" w:hAnsi="Arial" w:cs="Arial"/>
                <w:sz w:val="21"/>
                <w:szCs w:val="21"/>
                <w:lang w:val="uk-UA" w:eastAsia="en-US"/>
              </w:rPr>
              <w:t>максимальний</w:t>
            </w:r>
          </w:p>
        </w:tc>
        <w:tc>
          <w:tcPr>
            <w:tcW w:w="1109" w:type="dxa"/>
          </w:tcPr>
          <w:p w:rsidR="00216F8A" w:rsidRPr="00227A00" w:rsidRDefault="00216F8A" w:rsidP="00216F8A">
            <w:pPr>
              <w:spacing w:before="23" w:line="288" w:lineRule="auto"/>
              <w:ind w:left="50"/>
              <w:jc w:val="both"/>
              <w:rPr>
                <w:rFonts w:ascii="Arial" w:eastAsia="Cambria" w:hAnsi="Arial" w:cs="Arial"/>
                <w:i/>
                <w:iCs/>
                <w:sz w:val="21"/>
                <w:szCs w:val="21"/>
                <w:lang w:val="uk-UA" w:eastAsia="en-US"/>
              </w:rPr>
            </w:pPr>
          </w:p>
        </w:tc>
      </w:tr>
    </w:tbl>
    <w:p w:rsidR="00227A00" w:rsidRPr="00216F8A" w:rsidRDefault="00227A00" w:rsidP="00216F8A">
      <w:pPr>
        <w:tabs>
          <w:tab w:val="left" w:pos="0"/>
        </w:tabs>
        <w:suppressAutoHyphens/>
        <w:spacing w:line="288" w:lineRule="auto"/>
        <w:ind w:right="-56" w:firstLine="709"/>
        <w:jc w:val="both"/>
        <w:rPr>
          <w:b/>
          <w:caps/>
          <w:sz w:val="28"/>
          <w:szCs w:val="28"/>
          <w:lang w:val="uk-UA"/>
        </w:rPr>
      </w:pPr>
    </w:p>
    <w:p w:rsidR="002D432F" w:rsidRPr="003825E9" w:rsidRDefault="002D432F" w:rsidP="001F556C">
      <w:pPr>
        <w:spacing w:line="288" w:lineRule="auto"/>
        <w:ind w:left="-567" w:right="144" w:firstLine="283"/>
        <w:jc w:val="both"/>
        <w:rPr>
          <w:rFonts w:ascii="Arial" w:hAnsi="Arial" w:cs="Arial"/>
          <w:bCs/>
          <w:sz w:val="21"/>
          <w:szCs w:val="21"/>
          <w:lang w:val="uk-UA"/>
        </w:rPr>
      </w:pPr>
    </w:p>
    <w:p w:rsidR="002D432F" w:rsidRPr="003825E9" w:rsidRDefault="00D421B0" w:rsidP="001F556C">
      <w:pPr>
        <w:spacing w:line="288" w:lineRule="auto"/>
        <w:ind w:left="-567" w:right="144" w:firstLine="283"/>
        <w:jc w:val="center"/>
        <w:rPr>
          <w:rFonts w:ascii="Arial" w:hAnsi="Arial" w:cs="Arial"/>
          <w:sz w:val="21"/>
          <w:szCs w:val="21"/>
          <w:lang w:val="uk-UA" w:eastAsia="en-US"/>
        </w:rPr>
      </w:pPr>
      <w:r w:rsidRPr="003825E9">
        <w:rPr>
          <w:rFonts w:ascii="Arial" w:hAnsi="Arial" w:cs="Arial"/>
          <w:sz w:val="21"/>
          <w:szCs w:val="21"/>
          <w:lang w:val="uk-UA" w:eastAsia="en-US"/>
        </w:rPr>
        <w:br w:type="page"/>
      </w:r>
      <w:r w:rsidR="00EE57FA" w:rsidRPr="003825E9">
        <w:rPr>
          <w:rFonts w:ascii="Arial" w:hAnsi="Arial" w:cs="Arial"/>
          <w:sz w:val="21"/>
          <w:szCs w:val="21"/>
          <w:lang w:val="uk-UA" w:eastAsia="en-US"/>
        </w:rPr>
        <w:lastRenderedPageBreak/>
        <w:t xml:space="preserve">ДОДАТОК </w:t>
      </w:r>
      <w:r w:rsidR="00723B00" w:rsidRPr="003825E9">
        <w:rPr>
          <w:rFonts w:ascii="Arial" w:hAnsi="Arial" w:cs="Arial"/>
          <w:sz w:val="21"/>
          <w:szCs w:val="21"/>
          <w:lang w:val="uk-UA" w:eastAsia="en-US"/>
        </w:rPr>
        <w:t>Б</w:t>
      </w:r>
      <w:r w:rsidR="00EE57FA" w:rsidRPr="003825E9">
        <w:rPr>
          <w:rFonts w:ascii="Arial" w:hAnsi="Arial" w:cs="Arial"/>
          <w:sz w:val="21"/>
          <w:szCs w:val="21"/>
          <w:lang w:val="uk-UA" w:eastAsia="en-US"/>
        </w:rPr>
        <w:t xml:space="preserve"> </w:t>
      </w:r>
    </w:p>
    <w:p w:rsidR="009E0101" w:rsidRPr="003825E9" w:rsidRDefault="009E0101" w:rsidP="001F556C">
      <w:pPr>
        <w:spacing w:line="288" w:lineRule="auto"/>
        <w:ind w:left="-567" w:right="144" w:firstLine="283"/>
        <w:jc w:val="center"/>
        <w:rPr>
          <w:rFonts w:ascii="Arial" w:hAnsi="Arial" w:cs="Arial"/>
          <w:bCs/>
          <w:sz w:val="21"/>
          <w:szCs w:val="21"/>
          <w:lang w:val="uk-UA" w:eastAsia="en-US"/>
        </w:rPr>
      </w:pPr>
      <w:r w:rsidRPr="003825E9">
        <w:rPr>
          <w:rFonts w:ascii="Arial" w:hAnsi="Arial" w:cs="Arial"/>
          <w:bCs/>
          <w:sz w:val="21"/>
          <w:szCs w:val="21"/>
          <w:lang w:val="uk-UA" w:eastAsia="en-US"/>
        </w:rPr>
        <w:t>(довідковий)</w:t>
      </w:r>
    </w:p>
    <w:p w:rsidR="00C57FE1" w:rsidRPr="00216F8A" w:rsidRDefault="00EE57FA" w:rsidP="001F556C">
      <w:pPr>
        <w:spacing w:line="288" w:lineRule="auto"/>
        <w:ind w:left="-567" w:right="144" w:firstLine="283"/>
        <w:jc w:val="center"/>
        <w:rPr>
          <w:rFonts w:ascii="Arial" w:eastAsia="Calibri" w:hAnsi="Arial" w:cs="Arial"/>
          <w:b/>
          <w:sz w:val="21"/>
          <w:szCs w:val="21"/>
          <w:lang w:val="uk-UA" w:eastAsia="en-US"/>
        </w:rPr>
      </w:pPr>
      <w:r w:rsidRPr="00216F8A">
        <w:rPr>
          <w:rFonts w:ascii="Arial" w:eastAsia="Calibri" w:hAnsi="Arial" w:cs="Arial"/>
          <w:b/>
          <w:sz w:val="21"/>
          <w:szCs w:val="21"/>
          <w:lang w:val="uk-UA" w:eastAsia="en-US"/>
        </w:rPr>
        <w:t>ЗАБЕЗПЕЧЕННЯ ВИМОГ ЗАХИСТ ВІД ШУМУ ТА ВІБРАЦІЇ</w:t>
      </w:r>
    </w:p>
    <w:p w:rsidR="00216F8A" w:rsidRPr="003825E9" w:rsidRDefault="00216F8A" w:rsidP="001F556C">
      <w:pPr>
        <w:spacing w:line="288" w:lineRule="auto"/>
        <w:ind w:left="-567" w:right="144" w:firstLine="283"/>
        <w:jc w:val="center"/>
        <w:rPr>
          <w:rFonts w:ascii="Arial" w:eastAsia="Calibri" w:hAnsi="Arial" w:cs="Arial"/>
          <w:sz w:val="21"/>
          <w:szCs w:val="21"/>
          <w:lang w:val="uk-UA" w:eastAsia="en-US"/>
        </w:rPr>
      </w:pPr>
    </w:p>
    <w:p w:rsidR="00D421B0" w:rsidRPr="003825E9" w:rsidRDefault="00D421B0" w:rsidP="00AC56EB">
      <w:pPr>
        <w:spacing w:line="288" w:lineRule="auto"/>
        <w:ind w:left="-567" w:right="286"/>
        <w:jc w:val="both"/>
        <w:rPr>
          <w:rFonts w:ascii="Arial" w:eastAsia="Calibri" w:hAnsi="Arial" w:cs="Arial"/>
          <w:sz w:val="21"/>
          <w:szCs w:val="21"/>
          <w:lang w:val="uk-UA" w:eastAsia="en-US"/>
        </w:rPr>
      </w:pPr>
      <w:r w:rsidRPr="00216F8A">
        <w:rPr>
          <w:rFonts w:ascii="Arial" w:eastAsia="Calibri" w:hAnsi="Arial" w:cs="Arial"/>
          <w:b/>
          <w:sz w:val="21"/>
          <w:szCs w:val="21"/>
          <w:lang w:val="uk-UA" w:eastAsia="en-US"/>
        </w:rPr>
        <w:t xml:space="preserve">Таблиця </w:t>
      </w:r>
      <w:r w:rsidR="00723B00" w:rsidRPr="00216F8A">
        <w:rPr>
          <w:rFonts w:ascii="Arial" w:eastAsia="Calibri" w:hAnsi="Arial" w:cs="Arial"/>
          <w:b/>
          <w:sz w:val="21"/>
          <w:szCs w:val="21"/>
          <w:lang w:val="uk-UA" w:eastAsia="en-US"/>
        </w:rPr>
        <w:t>Б</w:t>
      </w:r>
      <w:r w:rsidR="00C57FE1" w:rsidRPr="00216F8A">
        <w:rPr>
          <w:rFonts w:ascii="Arial" w:eastAsia="Calibri" w:hAnsi="Arial" w:cs="Arial"/>
          <w:b/>
          <w:sz w:val="21"/>
          <w:szCs w:val="21"/>
          <w:lang w:val="uk-UA" w:eastAsia="en-US"/>
        </w:rPr>
        <w:t>.</w:t>
      </w:r>
      <w:r w:rsidRPr="00216F8A">
        <w:rPr>
          <w:rFonts w:ascii="Arial" w:eastAsia="Calibri" w:hAnsi="Arial" w:cs="Arial"/>
          <w:b/>
          <w:sz w:val="21"/>
          <w:szCs w:val="21"/>
          <w:lang w:val="uk-UA" w:eastAsia="en-US"/>
        </w:rPr>
        <w:t>1</w:t>
      </w:r>
      <w:r w:rsidRPr="003825E9">
        <w:rPr>
          <w:rFonts w:ascii="Arial" w:eastAsia="Calibri" w:hAnsi="Arial" w:cs="Arial"/>
          <w:sz w:val="21"/>
          <w:szCs w:val="21"/>
          <w:lang w:val="uk-UA" w:eastAsia="en-US"/>
        </w:rPr>
        <w:t xml:space="preserve"> – Варіанти забезпечення вимоги щодо захисту від шуму та вібрації</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8392"/>
      </w:tblGrid>
      <w:tr w:rsidR="00D421B0" w:rsidRPr="003825E9" w:rsidTr="000F107C">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Номер варіанта</w:t>
            </w:r>
          </w:p>
        </w:tc>
        <w:tc>
          <w:tcPr>
            <w:tcW w:w="8392"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F556C">
            <w:pPr>
              <w:spacing w:line="288" w:lineRule="auto"/>
              <w:ind w:left="-567" w:right="144" w:firstLine="283"/>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Зміст технічних принципів захисту від шуму та вібрації</w:t>
            </w:r>
          </w:p>
        </w:tc>
      </w:tr>
      <w:tr w:rsidR="00D421B0" w:rsidRPr="00197BC6" w:rsidTr="000F107C">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1</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F5435F">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xml:space="preserve">Оптимальне розташування території, будинку чи споруди по відношенню до зовнішніх джерел шуму та вібрації (транспортні потоки, промислові підприємства, концертні майданчики тощо) </w:t>
            </w:r>
          </w:p>
        </w:tc>
      </w:tr>
      <w:tr w:rsidR="00D421B0" w:rsidRPr="00197BC6" w:rsidTr="001D67E3">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2</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F5435F">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xml:space="preserve">Забезпечення характеристик компонентів конструктивної схеми і компонентів системи (за характеристиками: ізоляція повітряного шуму огороджувальних конструкцій; приведений рівень ударного шуму; ревербераційний коефіцієнт звукопоглинання огороджувальних конструкцій (стін, стелі, підлоги, дверей, вікон тощо; віброізоляція) </w:t>
            </w:r>
          </w:p>
        </w:tc>
      </w:tr>
      <w:tr w:rsidR="00D421B0" w:rsidRPr="003825E9" w:rsidTr="001D67E3">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3</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F5435F">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Забезпечення експлуатаційних характеристик внутрішнього інженерного обладнання будинку (за характеристиками: рівень звукової потужності в октавних смугах частот, рівень вібрації в октавних смугах частот)</w:t>
            </w:r>
          </w:p>
        </w:tc>
      </w:tr>
      <w:tr w:rsidR="00D421B0" w:rsidRPr="003825E9" w:rsidTr="001D67E3">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4</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F5435F">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xml:space="preserve">Забезпечення </w:t>
            </w:r>
            <w:r w:rsidR="000404CE" w:rsidRPr="003825E9">
              <w:rPr>
                <w:rFonts w:ascii="Arial" w:eastAsia="Calibri" w:hAnsi="Arial" w:cs="Arial"/>
                <w:sz w:val="21"/>
                <w:szCs w:val="21"/>
                <w:lang w:val="uk-UA" w:eastAsia="en-US"/>
              </w:rPr>
              <w:t>необхідної</w:t>
            </w:r>
            <w:r w:rsidRPr="003825E9">
              <w:rPr>
                <w:rFonts w:ascii="Arial" w:eastAsia="Calibri" w:hAnsi="Arial" w:cs="Arial"/>
                <w:sz w:val="21"/>
                <w:szCs w:val="21"/>
                <w:lang w:val="uk-UA" w:eastAsia="en-US"/>
              </w:rPr>
              <w:t xml:space="preserve"> ефективності глушників шуму для зниження рівнів шуму</w:t>
            </w:r>
            <w:r w:rsidR="001A4B77" w:rsidRPr="003825E9">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що розповсюджуються по каналах повітропроводів </w:t>
            </w:r>
          </w:p>
        </w:tc>
      </w:tr>
      <w:tr w:rsidR="00D421B0" w:rsidRPr="00197BC6" w:rsidTr="001D67E3">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5</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F5435F">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Забезпечення необхідної ефективності шумозахисних екранів для досягнення заданих рівнів шуму на території чи фасадах буд</w:t>
            </w:r>
            <w:r w:rsidR="000404CE" w:rsidRPr="003825E9">
              <w:rPr>
                <w:rFonts w:ascii="Arial" w:eastAsia="Calibri" w:hAnsi="Arial" w:cs="Arial"/>
                <w:sz w:val="21"/>
                <w:szCs w:val="21"/>
                <w:lang w:val="uk-UA" w:eastAsia="en-US"/>
              </w:rPr>
              <w:t>івель</w:t>
            </w:r>
            <w:r w:rsidRPr="003825E9">
              <w:rPr>
                <w:rFonts w:ascii="Arial" w:eastAsia="Calibri" w:hAnsi="Arial" w:cs="Arial"/>
                <w:sz w:val="21"/>
                <w:szCs w:val="21"/>
                <w:lang w:val="uk-UA" w:eastAsia="en-US"/>
              </w:rPr>
              <w:t xml:space="preserve"> і споруд. Забезпечення необхідної акустичної ефективності засобів екранування і звукопоглинання всередині приміщення</w:t>
            </w:r>
          </w:p>
        </w:tc>
      </w:tr>
      <w:tr w:rsidR="00D421B0" w:rsidRPr="00197BC6" w:rsidTr="001D67E3">
        <w:tc>
          <w:tcPr>
            <w:tcW w:w="1560" w:type="dxa"/>
            <w:tcBorders>
              <w:top w:val="single" w:sz="4" w:space="0" w:color="auto"/>
              <w:left w:val="single" w:sz="4" w:space="0" w:color="auto"/>
              <w:bottom w:val="single" w:sz="4" w:space="0" w:color="auto"/>
              <w:right w:val="single" w:sz="4" w:space="0" w:color="auto"/>
            </w:tcBorders>
            <w:vAlign w:val="center"/>
          </w:tcPr>
          <w:p w:rsidR="00D421B0" w:rsidRPr="003825E9" w:rsidRDefault="00D421B0" w:rsidP="001D67E3">
            <w:pPr>
              <w:spacing w:line="288" w:lineRule="auto"/>
              <w:ind w:left="-142" w:right="144"/>
              <w:jc w:val="center"/>
              <w:rPr>
                <w:rFonts w:ascii="Arial" w:eastAsia="Calibri" w:hAnsi="Arial" w:cs="Arial"/>
                <w:sz w:val="21"/>
                <w:szCs w:val="21"/>
                <w:lang w:val="uk-UA" w:eastAsia="en-US"/>
              </w:rPr>
            </w:pPr>
            <w:r w:rsidRPr="003825E9">
              <w:rPr>
                <w:rFonts w:ascii="Arial" w:eastAsia="Calibri" w:hAnsi="Arial" w:cs="Arial"/>
                <w:sz w:val="21"/>
                <w:szCs w:val="21"/>
                <w:lang w:val="uk-UA" w:eastAsia="en-US"/>
              </w:rPr>
              <w:t>6</w:t>
            </w:r>
          </w:p>
        </w:tc>
        <w:tc>
          <w:tcPr>
            <w:tcW w:w="8392" w:type="dxa"/>
            <w:tcBorders>
              <w:top w:val="single" w:sz="4" w:space="0" w:color="auto"/>
              <w:left w:val="single" w:sz="4" w:space="0" w:color="auto"/>
              <w:bottom w:val="single" w:sz="4" w:space="0" w:color="auto"/>
              <w:right w:val="single" w:sz="4" w:space="0" w:color="auto"/>
            </w:tcBorders>
          </w:tcPr>
          <w:p w:rsidR="00D421B0" w:rsidRPr="003825E9" w:rsidRDefault="00D421B0" w:rsidP="001D67E3">
            <w:pPr>
              <w:spacing w:line="288" w:lineRule="auto"/>
              <w:ind w:left="34" w:right="144"/>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Забезпечення необхідної ефективності систем захисту від вібрації для досягнення допустимих рівнів вібрації, встановлених для конструкцій та приміщень (захисних екранів, систем віброізоляції, гасіння коливань)</w:t>
            </w:r>
          </w:p>
        </w:tc>
      </w:tr>
    </w:tbl>
    <w:p w:rsidR="001D67E3" w:rsidRDefault="001D67E3" w:rsidP="001F556C">
      <w:pPr>
        <w:spacing w:line="288" w:lineRule="auto"/>
        <w:ind w:left="-567" w:right="144" w:firstLine="283"/>
        <w:jc w:val="both"/>
        <w:rPr>
          <w:rFonts w:ascii="Arial" w:eastAsia="Calibri" w:hAnsi="Arial" w:cs="Arial"/>
          <w:sz w:val="21"/>
          <w:szCs w:val="21"/>
          <w:lang w:val="uk-UA" w:eastAsia="en-US"/>
        </w:rPr>
      </w:pPr>
    </w:p>
    <w:p w:rsidR="00D421B0" w:rsidRPr="003825E9" w:rsidRDefault="000C07AB" w:rsidP="001F556C">
      <w:pPr>
        <w:spacing w:line="288" w:lineRule="auto"/>
        <w:ind w:left="-567" w:right="144" w:firstLine="283"/>
        <w:jc w:val="both"/>
        <w:rPr>
          <w:rFonts w:ascii="Arial" w:eastAsia="Calibri" w:hAnsi="Arial" w:cs="Arial"/>
          <w:color w:val="000000"/>
          <w:sz w:val="21"/>
          <w:szCs w:val="21"/>
          <w:lang w:val="uk-UA" w:eastAsia="en-US"/>
        </w:rPr>
      </w:pPr>
      <w:r w:rsidRPr="001D67E3">
        <w:rPr>
          <w:rFonts w:ascii="Arial" w:eastAsia="Calibri" w:hAnsi="Arial" w:cs="Arial"/>
          <w:b/>
          <w:sz w:val="21"/>
          <w:szCs w:val="21"/>
          <w:lang w:val="uk-UA" w:eastAsia="en-US"/>
        </w:rPr>
        <w:t>Б</w:t>
      </w:r>
      <w:r w:rsidR="00EE57FA" w:rsidRPr="001D67E3">
        <w:rPr>
          <w:rFonts w:ascii="Arial" w:eastAsia="Calibri" w:hAnsi="Arial" w:cs="Arial"/>
          <w:b/>
          <w:sz w:val="21"/>
          <w:szCs w:val="21"/>
          <w:lang w:val="uk-UA" w:eastAsia="en-US"/>
        </w:rPr>
        <w:t>.</w:t>
      </w:r>
      <w:r w:rsidR="00D421B0" w:rsidRPr="001D67E3">
        <w:rPr>
          <w:rFonts w:ascii="Arial" w:eastAsia="Calibri" w:hAnsi="Arial" w:cs="Arial"/>
          <w:b/>
          <w:sz w:val="21"/>
          <w:szCs w:val="21"/>
          <w:lang w:val="uk-UA" w:eastAsia="en-US"/>
        </w:rPr>
        <w:t>1</w:t>
      </w:r>
      <w:r w:rsidR="00D421B0" w:rsidRPr="003825E9">
        <w:rPr>
          <w:rFonts w:ascii="Arial" w:eastAsia="Calibri" w:hAnsi="Arial" w:cs="Arial"/>
          <w:sz w:val="21"/>
          <w:szCs w:val="21"/>
          <w:lang w:val="uk-UA" w:eastAsia="en-US"/>
        </w:rPr>
        <w:t xml:space="preserve"> При </w:t>
      </w:r>
      <w:r w:rsidR="00D421B0" w:rsidRPr="003825E9">
        <w:rPr>
          <w:rFonts w:ascii="Arial" w:eastAsia="Calibri" w:hAnsi="Arial" w:cs="Arial"/>
          <w:color w:val="000000"/>
          <w:sz w:val="21"/>
          <w:szCs w:val="21"/>
          <w:lang w:val="uk-UA" w:eastAsia="en-US"/>
        </w:rPr>
        <w:t>використанні варіант</w:t>
      </w:r>
      <w:r w:rsidR="00BD73E8">
        <w:rPr>
          <w:rFonts w:ascii="Arial" w:eastAsia="Calibri" w:hAnsi="Arial" w:cs="Arial"/>
          <w:color w:val="000000"/>
          <w:sz w:val="21"/>
          <w:szCs w:val="21"/>
          <w:lang w:val="uk-UA" w:eastAsia="en-US"/>
        </w:rPr>
        <w:t>а</w:t>
      </w:r>
      <w:r w:rsidR="00D421B0" w:rsidRPr="003825E9">
        <w:rPr>
          <w:rFonts w:ascii="Arial" w:eastAsia="Calibri" w:hAnsi="Arial" w:cs="Arial"/>
          <w:color w:val="000000"/>
          <w:sz w:val="21"/>
          <w:szCs w:val="21"/>
          <w:lang w:val="uk-UA" w:eastAsia="en-US"/>
        </w:rPr>
        <w:t xml:space="preserve"> номер 1 таблиці </w:t>
      </w:r>
      <w:r w:rsidR="000404CE" w:rsidRPr="003825E9">
        <w:rPr>
          <w:rFonts w:ascii="Arial" w:eastAsia="Calibri" w:hAnsi="Arial" w:cs="Arial"/>
          <w:color w:val="000000"/>
          <w:sz w:val="21"/>
          <w:szCs w:val="21"/>
          <w:lang w:val="uk-UA" w:eastAsia="en-US"/>
        </w:rPr>
        <w:t>Б</w:t>
      </w:r>
      <w:r w:rsidR="00FB3302" w:rsidRPr="003825E9">
        <w:rPr>
          <w:rFonts w:ascii="Arial" w:eastAsia="Calibri" w:hAnsi="Arial" w:cs="Arial"/>
          <w:color w:val="000000"/>
          <w:sz w:val="21"/>
          <w:szCs w:val="21"/>
          <w:lang w:val="uk-UA" w:eastAsia="en-US"/>
        </w:rPr>
        <w:t>.</w:t>
      </w:r>
      <w:r w:rsidR="00D421B0" w:rsidRPr="003825E9">
        <w:rPr>
          <w:rFonts w:ascii="Arial" w:eastAsia="Calibri" w:hAnsi="Arial" w:cs="Arial"/>
          <w:color w:val="000000"/>
          <w:sz w:val="21"/>
          <w:szCs w:val="21"/>
          <w:lang w:val="uk-UA" w:eastAsia="en-US"/>
        </w:rPr>
        <w:t>1 повинні братися до уваги всі джерела шуму та вібрації</w:t>
      </w:r>
      <w:r w:rsidR="00BD73E8">
        <w:rPr>
          <w:rFonts w:ascii="Arial" w:eastAsia="Calibri" w:hAnsi="Arial" w:cs="Arial"/>
          <w:color w:val="000000"/>
          <w:sz w:val="21"/>
          <w:szCs w:val="21"/>
          <w:lang w:val="uk-UA" w:eastAsia="en-US"/>
        </w:rPr>
        <w:t>,</w:t>
      </w:r>
      <w:r w:rsidR="00D421B0" w:rsidRPr="003825E9">
        <w:rPr>
          <w:rFonts w:ascii="Arial" w:eastAsia="Calibri" w:hAnsi="Arial" w:cs="Arial"/>
          <w:color w:val="000000"/>
          <w:sz w:val="21"/>
          <w:szCs w:val="21"/>
          <w:lang w:val="uk-UA" w:eastAsia="en-US"/>
        </w:rPr>
        <w:t xml:space="preserve"> що впливають на дану територію, будівлю чи споруду. Характеристики джерел шуму та вібрації визначаються згідно </w:t>
      </w:r>
      <w:r w:rsidR="00BD73E8">
        <w:rPr>
          <w:rFonts w:ascii="Arial" w:eastAsia="Calibri" w:hAnsi="Arial" w:cs="Arial"/>
          <w:color w:val="000000"/>
          <w:sz w:val="21"/>
          <w:szCs w:val="21"/>
          <w:lang w:val="uk-UA" w:eastAsia="en-US"/>
        </w:rPr>
        <w:t xml:space="preserve">з </w:t>
      </w:r>
      <w:r w:rsidR="00D421B0" w:rsidRPr="003825E9">
        <w:rPr>
          <w:rFonts w:ascii="Arial" w:eastAsia="Calibri" w:hAnsi="Arial" w:cs="Arial"/>
          <w:color w:val="000000"/>
          <w:sz w:val="21"/>
          <w:szCs w:val="21"/>
          <w:lang w:val="uk-UA" w:eastAsia="en-US"/>
        </w:rPr>
        <w:t>дани</w:t>
      </w:r>
      <w:r w:rsidR="00BD73E8">
        <w:rPr>
          <w:rFonts w:ascii="Arial" w:eastAsia="Calibri" w:hAnsi="Arial" w:cs="Arial"/>
          <w:color w:val="000000"/>
          <w:sz w:val="21"/>
          <w:szCs w:val="21"/>
          <w:lang w:val="uk-UA" w:eastAsia="en-US"/>
        </w:rPr>
        <w:t>ми</w:t>
      </w:r>
      <w:r w:rsidR="00D421B0" w:rsidRPr="003825E9">
        <w:rPr>
          <w:rFonts w:ascii="Arial" w:eastAsia="Calibri" w:hAnsi="Arial" w:cs="Arial"/>
          <w:color w:val="000000"/>
          <w:sz w:val="21"/>
          <w:szCs w:val="21"/>
          <w:lang w:val="uk-UA" w:eastAsia="en-US"/>
        </w:rPr>
        <w:t xml:space="preserve"> нормативних документів, шляхом розрахунку та вимірювання. </w:t>
      </w:r>
    </w:p>
    <w:p w:rsidR="00D421B0" w:rsidRPr="003825E9" w:rsidRDefault="000C07AB" w:rsidP="001F556C">
      <w:pPr>
        <w:spacing w:line="288" w:lineRule="auto"/>
        <w:ind w:left="-567" w:right="144" w:firstLine="283"/>
        <w:jc w:val="both"/>
        <w:rPr>
          <w:rFonts w:ascii="Arial" w:eastAsia="Calibri" w:hAnsi="Arial" w:cs="Arial"/>
          <w:color w:val="000000"/>
          <w:sz w:val="21"/>
          <w:szCs w:val="21"/>
          <w:lang w:val="uk-UA" w:eastAsia="en-US"/>
        </w:rPr>
      </w:pPr>
      <w:r w:rsidRPr="001D67E3">
        <w:rPr>
          <w:rFonts w:ascii="Arial" w:eastAsia="Calibri" w:hAnsi="Arial" w:cs="Arial"/>
          <w:b/>
          <w:color w:val="000000"/>
          <w:sz w:val="21"/>
          <w:szCs w:val="21"/>
          <w:lang w:val="uk-UA" w:eastAsia="en-US"/>
        </w:rPr>
        <w:t>Б</w:t>
      </w:r>
      <w:r w:rsidR="00EE57FA" w:rsidRPr="001D67E3">
        <w:rPr>
          <w:rFonts w:ascii="Arial" w:eastAsia="Calibri" w:hAnsi="Arial" w:cs="Arial"/>
          <w:b/>
          <w:color w:val="000000"/>
          <w:sz w:val="21"/>
          <w:szCs w:val="21"/>
          <w:lang w:val="uk-UA" w:eastAsia="en-US"/>
        </w:rPr>
        <w:t>.</w:t>
      </w:r>
      <w:r w:rsidR="00D421B0" w:rsidRPr="001D67E3">
        <w:rPr>
          <w:rFonts w:ascii="Arial" w:eastAsia="Calibri" w:hAnsi="Arial" w:cs="Arial"/>
          <w:b/>
          <w:color w:val="000000"/>
          <w:sz w:val="21"/>
          <w:szCs w:val="21"/>
          <w:lang w:val="uk-UA" w:eastAsia="en-US"/>
        </w:rPr>
        <w:t>2</w:t>
      </w:r>
      <w:r w:rsidR="00D421B0" w:rsidRPr="003825E9">
        <w:rPr>
          <w:rFonts w:ascii="Arial" w:eastAsia="Calibri" w:hAnsi="Arial" w:cs="Arial"/>
          <w:color w:val="000000"/>
          <w:sz w:val="21"/>
          <w:szCs w:val="21"/>
          <w:lang w:val="uk-UA" w:eastAsia="en-US"/>
        </w:rPr>
        <w:t xml:space="preserve"> Процедури варіантів номер 2 та номер 3 таблиці </w:t>
      </w:r>
      <w:r w:rsidRPr="003825E9">
        <w:rPr>
          <w:rFonts w:ascii="Arial" w:eastAsia="Calibri" w:hAnsi="Arial" w:cs="Arial"/>
          <w:color w:val="000000"/>
          <w:sz w:val="21"/>
          <w:szCs w:val="21"/>
          <w:lang w:val="uk-UA" w:eastAsia="en-US"/>
        </w:rPr>
        <w:t>Б</w:t>
      </w:r>
      <w:r w:rsidR="00FB3302" w:rsidRPr="003825E9">
        <w:rPr>
          <w:rFonts w:ascii="Arial" w:eastAsia="Calibri" w:hAnsi="Arial" w:cs="Arial"/>
          <w:color w:val="000000"/>
          <w:sz w:val="21"/>
          <w:szCs w:val="21"/>
          <w:lang w:val="uk-UA" w:eastAsia="en-US"/>
        </w:rPr>
        <w:t>.</w:t>
      </w:r>
      <w:r w:rsidR="00D421B0" w:rsidRPr="003825E9">
        <w:rPr>
          <w:rFonts w:ascii="Arial" w:eastAsia="Calibri" w:hAnsi="Arial" w:cs="Arial"/>
          <w:color w:val="000000"/>
          <w:sz w:val="21"/>
          <w:szCs w:val="21"/>
          <w:lang w:val="uk-UA" w:eastAsia="en-US"/>
        </w:rPr>
        <w:t>1 передбачають:</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sz w:val="21"/>
          <w:szCs w:val="21"/>
          <w:lang w:val="uk-UA" w:eastAsia="en-US"/>
        </w:rPr>
        <w:t xml:space="preserve">- обчислення показників звукоізоляції огороджувальних конструкцій </w:t>
      </w:r>
      <w:r w:rsidRPr="003825E9">
        <w:rPr>
          <w:rFonts w:ascii="Arial" w:eastAsia="Calibri" w:hAnsi="Arial" w:cs="Arial"/>
          <w:color w:val="000000"/>
          <w:sz w:val="21"/>
          <w:szCs w:val="21"/>
          <w:lang w:val="uk-UA" w:eastAsia="en-US"/>
        </w:rPr>
        <w:t>з урахуванням бічних шляхів передачі шуму;</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обчислення фонду звукопоглинання в приміщенні;</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обчислення втрат звукової енергії під час її розповсюдження від джерела шуму;</w:t>
      </w:r>
    </w:p>
    <w:p w:rsidR="00EE57FA"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xml:space="preserve">- визначення рівнів звукового тиску і рівнів звуку в розрахункових </w:t>
      </w:r>
      <w:r w:rsidR="000C07AB" w:rsidRPr="003825E9">
        <w:rPr>
          <w:rFonts w:ascii="Arial" w:eastAsia="Calibri" w:hAnsi="Arial" w:cs="Arial"/>
          <w:color w:val="000000"/>
          <w:sz w:val="21"/>
          <w:szCs w:val="21"/>
          <w:lang w:val="uk-UA" w:eastAsia="en-US"/>
        </w:rPr>
        <w:t>ситуаціях</w:t>
      </w:r>
      <w:r w:rsidR="00BD73E8">
        <w:rPr>
          <w:rFonts w:ascii="Arial" w:eastAsia="Calibri" w:hAnsi="Arial" w:cs="Arial"/>
          <w:color w:val="000000"/>
          <w:sz w:val="21"/>
          <w:szCs w:val="21"/>
          <w:lang w:val="uk-UA" w:eastAsia="en-US"/>
        </w:rPr>
        <w:t>.</w:t>
      </w:r>
    </w:p>
    <w:p w:rsidR="00D421B0" w:rsidRPr="003825E9" w:rsidRDefault="000C07AB" w:rsidP="001F556C">
      <w:pPr>
        <w:spacing w:line="288" w:lineRule="auto"/>
        <w:ind w:left="-567" w:right="144" w:firstLine="283"/>
        <w:jc w:val="both"/>
        <w:rPr>
          <w:rFonts w:ascii="Arial" w:eastAsia="Calibri" w:hAnsi="Arial" w:cs="Arial"/>
          <w:color w:val="000000"/>
          <w:sz w:val="21"/>
          <w:szCs w:val="21"/>
          <w:lang w:val="uk-UA" w:eastAsia="en-US"/>
        </w:rPr>
      </w:pPr>
      <w:r w:rsidRPr="001D67E3">
        <w:rPr>
          <w:rFonts w:ascii="Arial" w:eastAsia="Calibri" w:hAnsi="Arial" w:cs="Arial"/>
          <w:b/>
          <w:bCs/>
          <w:color w:val="000000"/>
          <w:sz w:val="21"/>
          <w:szCs w:val="21"/>
          <w:lang w:val="uk-UA" w:eastAsia="en-US"/>
        </w:rPr>
        <w:t>Б</w:t>
      </w:r>
      <w:r w:rsidR="00D421B0" w:rsidRPr="001D67E3">
        <w:rPr>
          <w:rFonts w:ascii="Arial" w:eastAsia="Calibri" w:hAnsi="Arial" w:cs="Arial"/>
          <w:b/>
          <w:bCs/>
          <w:color w:val="000000"/>
          <w:sz w:val="21"/>
          <w:szCs w:val="21"/>
          <w:lang w:val="uk-UA" w:eastAsia="en-US"/>
        </w:rPr>
        <w:t>.3</w:t>
      </w:r>
      <w:r w:rsidR="00D421B0" w:rsidRPr="003825E9">
        <w:rPr>
          <w:rFonts w:ascii="Arial" w:eastAsia="Calibri" w:hAnsi="Arial" w:cs="Arial"/>
          <w:color w:val="000000"/>
          <w:sz w:val="21"/>
          <w:szCs w:val="21"/>
          <w:lang w:val="uk-UA" w:eastAsia="en-US"/>
        </w:rPr>
        <w:t xml:space="preserve"> Процедури варіант</w:t>
      </w:r>
      <w:r w:rsidR="00BD73E8">
        <w:rPr>
          <w:rFonts w:ascii="Arial" w:eastAsia="Calibri" w:hAnsi="Arial" w:cs="Arial"/>
          <w:color w:val="000000"/>
          <w:sz w:val="21"/>
          <w:szCs w:val="21"/>
          <w:lang w:val="uk-UA" w:eastAsia="en-US"/>
        </w:rPr>
        <w:t>у</w:t>
      </w:r>
      <w:r w:rsidR="00D421B0" w:rsidRPr="003825E9">
        <w:rPr>
          <w:rFonts w:ascii="Arial" w:eastAsia="Calibri" w:hAnsi="Arial" w:cs="Arial"/>
          <w:color w:val="000000"/>
          <w:sz w:val="21"/>
          <w:szCs w:val="21"/>
          <w:lang w:val="uk-UA" w:eastAsia="en-US"/>
        </w:rPr>
        <w:t xml:space="preserve"> номер 4 таблиці </w:t>
      </w:r>
      <w:r w:rsidRPr="003825E9">
        <w:rPr>
          <w:rFonts w:ascii="Arial" w:eastAsia="Calibri" w:hAnsi="Arial" w:cs="Arial"/>
          <w:color w:val="000000"/>
          <w:sz w:val="21"/>
          <w:szCs w:val="21"/>
          <w:lang w:val="uk-UA" w:eastAsia="en-US"/>
        </w:rPr>
        <w:t>Б</w:t>
      </w:r>
      <w:r w:rsidR="00FB3302" w:rsidRPr="003825E9">
        <w:rPr>
          <w:rFonts w:ascii="Arial" w:eastAsia="Calibri" w:hAnsi="Arial" w:cs="Arial"/>
          <w:color w:val="000000"/>
          <w:sz w:val="21"/>
          <w:szCs w:val="21"/>
          <w:lang w:val="uk-UA" w:eastAsia="en-US"/>
        </w:rPr>
        <w:t>.</w:t>
      </w:r>
      <w:r w:rsidR="00D421B0" w:rsidRPr="003825E9">
        <w:rPr>
          <w:rFonts w:ascii="Arial" w:eastAsia="Calibri" w:hAnsi="Arial" w:cs="Arial"/>
          <w:color w:val="000000"/>
          <w:sz w:val="21"/>
          <w:szCs w:val="21"/>
          <w:lang w:val="uk-UA" w:eastAsia="en-US"/>
        </w:rPr>
        <w:t>1 передбачають:</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встановлення необхідного рівня зниження шуму;</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визначення кількості необхідних глушників і їх можливе місце розташування з урахуванням перерізу повітропроводу та його геометрії</w:t>
      </w:r>
      <w:r w:rsidR="00BD73E8">
        <w:rPr>
          <w:rFonts w:ascii="Arial" w:eastAsia="Calibri" w:hAnsi="Arial" w:cs="Arial"/>
          <w:color w:val="000000"/>
          <w:sz w:val="21"/>
          <w:szCs w:val="21"/>
          <w:lang w:val="uk-UA" w:eastAsia="en-US"/>
        </w:rPr>
        <w:t>.</w:t>
      </w:r>
    </w:p>
    <w:p w:rsidR="00D421B0" w:rsidRPr="003825E9" w:rsidRDefault="000C07AB" w:rsidP="001F556C">
      <w:pPr>
        <w:spacing w:line="288" w:lineRule="auto"/>
        <w:ind w:left="-567" w:right="144" w:firstLine="283"/>
        <w:jc w:val="both"/>
        <w:rPr>
          <w:rFonts w:ascii="Arial" w:eastAsia="Calibri" w:hAnsi="Arial" w:cs="Arial"/>
          <w:color w:val="000000"/>
          <w:sz w:val="21"/>
          <w:szCs w:val="21"/>
          <w:lang w:val="uk-UA" w:eastAsia="en-US"/>
        </w:rPr>
      </w:pPr>
      <w:r w:rsidRPr="001D67E3">
        <w:rPr>
          <w:rFonts w:ascii="Arial" w:eastAsia="Calibri" w:hAnsi="Arial" w:cs="Arial"/>
          <w:b/>
          <w:color w:val="000000"/>
          <w:sz w:val="21"/>
          <w:szCs w:val="21"/>
          <w:lang w:val="uk-UA" w:eastAsia="en-US"/>
        </w:rPr>
        <w:t>Б</w:t>
      </w:r>
      <w:r w:rsidR="00EE57FA" w:rsidRPr="001D67E3">
        <w:rPr>
          <w:rFonts w:ascii="Arial" w:eastAsia="Calibri" w:hAnsi="Arial" w:cs="Arial"/>
          <w:b/>
          <w:color w:val="000000"/>
          <w:sz w:val="21"/>
          <w:szCs w:val="21"/>
          <w:lang w:val="uk-UA" w:eastAsia="en-US"/>
        </w:rPr>
        <w:t>.</w:t>
      </w:r>
      <w:r w:rsidR="00D421B0" w:rsidRPr="001D67E3">
        <w:rPr>
          <w:rFonts w:ascii="Arial" w:eastAsia="Calibri" w:hAnsi="Arial" w:cs="Arial"/>
          <w:b/>
          <w:color w:val="000000"/>
          <w:sz w:val="21"/>
          <w:szCs w:val="21"/>
          <w:lang w:val="uk-UA" w:eastAsia="en-US"/>
        </w:rPr>
        <w:t>4</w:t>
      </w:r>
      <w:r w:rsidR="00D421B0" w:rsidRPr="003825E9">
        <w:rPr>
          <w:rFonts w:ascii="Arial" w:eastAsia="Calibri" w:hAnsi="Arial" w:cs="Arial"/>
          <w:color w:val="000000"/>
          <w:sz w:val="21"/>
          <w:szCs w:val="21"/>
          <w:lang w:val="uk-UA" w:eastAsia="en-US"/>
        </w:rPr>
        <w:t xml:space="preserve"> Процедури варіант</w:t>
      </w:r>
      <w:r w:rsidR="00F5435F">
        <w:rPr>
          <w:rFonts w:ascii="Arial" w:eastAsia="Calibri" w:hAnsi="Arial" w:cs="Arial"/>
          <w:color w:val="000000"/>
          <w:sz w:val="21"/>
          <w:szCs w:val="21"/>
          <w:lang w:val="uk-UA" w:eastAsia="en-US"/>
        </w:rPr>
        <w:t>а</w:t>
      </w:r>
      <w:r w:rsidR="00D421B0" w:rsidRPr="003825E9">
        <w:rPr>
          <w:rFonts w:ascii="Arial" w:eastAsia="Calibri" w:hAnsi="Arial" w:cs="Arial"/>
          <w:color w:val="000000"/>
          <w:sz w:val="21"/>
          <w:szCs w:val="21"/>
          <w:lang w:val="uk-UA" w:eastAsia="en-US"/>
        </w:rPr>
        <w:t xml:space="preserve"> номер 5 таблиці </w:t>
      </w:r>
      <w:r w:rsidRPr="003825E9">
        <w:rPr>
          <w:rFonts w:ascii="Arial" w:eastAsia="Calibri" w:hAnsi="Arial" w:cs="Arial"/>
          <w:color w:val="000000"/>
          <w:sz w:val="21"/>
          <w:szCs w:val="21"/>
          <w:lang w:val="uk-UA" w:eastAsia="en-US"/>
        </w:rPr>
        <w:t>Б</w:t>
      </w:r>
      <w:r w:rsidR="00FB3302" w:rsidRPr="003825E9">
        <w:rPr>
          <w:rFonts w:ascii="Arial" w:eastAsia="Calibri" w:hAnsi="Arial" w:cs="Arial"/>
          <w:color w:val="000000"/>
          <w:sz w:val="21"/>
          <w:szCs w:val="21"/>
          <w:lang w:val="uk-UA" w:eastAsia="en-US"/>
        </w:rPr>
        <w:t>.</w:t>
      </w:r>
      <w:r w:rsidR="00D421B0" w:rsidRPr="003825E9">
        <w:rPr>
          <w:rFonts w:ascii="Arial" w:eastAsia="Calibri" w:hAnsi="Arial" w:cs="Arial"/>
          <w:color w:val="000000"/>
          <w:sz w:val="21"/>
          <w:szCs w:val="21"/>
          <w:lang w:val="uk-UA" w:eastAsia="en-US"/>
        </w:rPr>
        <w:t>1 передбачають:</w:t>
      </w:r>
    </w:p>
    <w:p w:rsidR="00D421B0" w:rsidRPr="003825E9" w:rsidRDefault="00D421B0" w:rsidP="001F556C">
      <w:pPr>
        <w:spacing w:line="288" w:lineRule="auto"/>
        <w:ind w:left="-567" w:right="144" w:firstLine="283"/>
        <w:jc w:val="both"/>
        <w:rPr>
          <w:rFonts w:ascii="Arial" w:eastAsia="Calibri" w:hAnsi="Arial" w:cs="Arial"/>
          <w:color w:val="000000"/>
          <w:sz w:val="21"/>
          <w:szCs w:val="21"/>
          <w:lang w:val="uk-UA" w:eastAsia="en-US"/>
        </w:rPr>
      </w:pPr>
      <w:r w:rsidRPr="003825E9">
        <w:rPr>
          <w:rFonts w:ascii="Arial" w:eastAsia="Calibri" w:hAnsi="Arial" w:cs="Arial"/>
          <w:color w:val="000000"/>
          <w:sz w:val="21"/>
          <w:szCs w:val="21"/>
          <w:lang w:val="uk-UA" w:eastAsia="en-US"/>
        </w:rPr>
        <w:t>- визначення акустичної ефективності екранів з урахуванням взаємного розташування джерел шуму, екрану та території, що захищається від шуму;</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color w:val="000000"/>
          <w:sz w:val="21"/>
          <w:szCs w:val="21"/>
          <w:lang w:val="uk-UA" w:eastAsia="en-US"/>
        </w:rPr>
        <w:t>- визначення мінімально необхідної звукоізоляції екрану з урахуванням його необхідної ефективності</w:t>
      </w:r>
      <w:r w:rsidRPr="003825E9">
        <w:rPr>
          <w:rFonts w:ascii="Arial" w:eastAsia="Calibri" w:hAnsi="Arial" w:cs="Arial"/>
          <w:sz w:val="21"/>
          <w:szCs w:val="21"/>
          <w:lang w:val="uk-UA" w:eastAsia="en-US"/>
        </w:rPr>
        <w:t>;</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визначення акустичних характеристик приміщення до застосування заходів звукопоглинання;</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визначення необхідного фонду звукопоглинання та кількості звукопоглинальних матеріалів і конструкцій</w:t>
      </w:r>
      <w:r w:rsidR="00BD73E8">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що його забезпечують;</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lastRenderedPageBreak/>
        <w:t>- визначення найефективн</w:t>
      </w:r>
      <w:r w:rsidR="00BD73E8">
        <w:rPr>
          <w:rFonts w:ascii="Arial" w:eastAsia="Calibri" w:hAnsi="Arial" w:cs="Arial"/>
          <w:sz w:val="21"/>
          <w:szCs w:val="21"/>
          <w:lang w:val="uk-UA" w:eastAsia="en-US"/>
        </w:rPr>
        <w:t>іш</w:t>
      </w:r>
      <w:r w:rsidRPr="003825E9">
        <w:rPr>
          <w:rFonts w:ascii="Arial" w:eastAsia="Calibri" w:hAnsi="Arial" w:cs="Arial"/>
          <w:sz w:val="21"/>
          <w:szCs w:val="21"/>
          <w:lang w:val="uk-UA" w:eastAsia="en-US"/>
        </w:rPr>
        <w:t>ого розташування засобів звукопоглинання та екранування в середині приміщення</w:t>
      </w:r>
      <w:r w:rsidR="00BD73E8">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з урахуванням геометричних розмірів приміщення та місця розташування джерела шуму.</w:t>
      </w:r>
    </w:p>
    <w:p w:rsidR="00D421B0" w:rsidRPr="003825E9" w:rsidRDefault="000C07AB" w:rsidP="001F556C">
      <w:pPr>
        <w:spacing w:line="288" w:lineRule="auto"/>
        <w:ind w:left="-567" w:right="144" w:firstLine="283"/>
        <w:jc w:val="both"/>
        <w:rPr>
          <w:rFonts w:ascii="Arial" w:eastAsia="Calibri" w:hAnsi="Arial" w:cs="Arial"/>
          <w:sz w:val="21"/>
          <w:szCs w:val="21"/>
          <w:lang w:val="uk-UA" w:eastAsia="en-US"/>
        </w:rPr>
      </w:pPr>
      <w:r w:rsidRPr="001D67E3">
        <w:rPr>
          <w:rFonts w:ascii="Arial" w:eastAsia="Calibri" w:hAnsi="Arial" w:cs="Arial"/>
          <w:b/>
          <w:sz w:val="21"/>
          <w:szCs w:val="21"/>
          <w:lang w:val="uk-UA" w:eastAsia="en-US"/>
        </w:rPr>
        <w:t>Б</w:t>
      </w:r>
      <w:r w:rsidR="00EE57FA" w:rsidRPr="001D67E3">
        <w:rPr>
          <w:rFonts w:ascii="Arial" w:eastAsia="Calibri" w:hAnsi="Arial" w:cs="Arial"/>
          <w:b/>
          <w:sz w:val="21"/>
          <w:szCs w:val="21"/>
          <w:lang w:val="uk-UA" w:eastAsia="en-US"/>
        </w:rPr>
        <w:t>.</w:t>
      </w:r>
      <w:r w:rsidR="00D421B0" w:rsidRPr="001D67E3">
        <w:rPr>
          <w:rFonts w:ascii="Arial" w:eastAsia="Calibri" w:hAnsi="Arial" w:cs="Arial"/>
          <w:b/>
          <w:sz w:val="21"/>
          <w:szCs w:val="21"/>
          <w:lang w:val="uk-UA" w:eastAsia="en-US"/>
        </w:rPr>
        <w:t>5</w:t>
      </w:r>
      <w:r w:rsidR="00D421B0" w:rsidRPr="003825E9">
        <w:rPr>
          <w:rFonts w:ascii="Arial" w:eastAsia="Calibri" w:hAnsi="Arial" w:cs="Arial"/>
          <w:sz w:val="21"/>
          <w:szCs w:val="21"/>
          <w:lang w:val="uk-UA" w:eastAsia="en-US"/>
        </w:rPr>
        <w:t xml:space="preserve"> Процедури варіант</w:t>
      </w:r>
      <w:r w:rsidR="00BD73E8">
        <w:rPr>
          <w:rFonts w:ascii="Arial" w:eastAsia="Calibri" w:hAnsi="Arial" w:cs="Arial"/>
          <w:sz w:val="21"/>
          <w:szCs w:val="21"/>
          <w:lang w:val="uk-UA" w:eastAsia="en-US"/>
        </w:rPr>
        <w:t>а</w:t>
      </w:r>
      <w:r w:rsidR="00D421B0" w:rsidRPr="003825E9">
        <w:rPr>
          <w:rFonts w:ascii="Arial" w:eastAsia="Calibri" w:hAnsi="Arial" w:cs="Arial"/>
          <w:sz w:val="21"/>
          <w:szCs w:val="21"/>
          <w:lang w:val="uk-UA" w:eastAsia="en-US"/>
        </w:rPr>
        <w:t xml:space="preserve"> номер 6 таблиці </w:t>
      </w:r>
      <w:r w:rsidRPr="003825E9">
        <w:rPr>
          <w:rFonts w:ascii="Arial" w:eastAsia="Calibri" w:hAnsi="Arial" w:cs="Arial"/>
          <w:sz w:val="21"/>
          <w:szCs w:val="21"/>
          <w:lang w:val="uk-UA" w:eastAsia="en-US"/>
        </w:rPr>
        <w:t>Б</w:t>
      </w:r>
      <w:r w:rsidR="00FB3302" w:rsidRPr="003825E9">
        <w:rPr>
          <w:rFonts w:ascii="Arial" w:eastAsia="Calibri" w:hAnsi="Arial" w:cs="Arial"/>
          <w:sz w:val="21"/>
          <w:szCs w:val="21"/>
          <w:lang w:val="uk-UA" w:eastAsia="en-US"/>
        </w:rPr>
        <w:t>.</w:t>
      </w:r>
      <w:r w:rsidR="00D421B0" w:rsidRPr="003825E9">
        <w:rPr>
          <w:rFonts w:ascii="Arial" w:eastAsia="Calibri" w:hAnsi="Arial" w:cs="Arial"/>
          <w:sz w:val="21"/>
          <w:szCs w:val="21"/>
          <w:lang w:val="uk-UA" w:eastAsia="en-US"/>
        </w:rPr>
        <w:t>1 передбачають:</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прогнозування рівнів вібрації конструкцій та в приміщеннях будівель і споруд, що проектуються; порівняння із нормативними значеннями, встановленими нормативними документами</w:t>
      </w:r>
      <w:r w:rsidR="006816E9" w:rsidRPr="003825E9">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державними санітарними нормами та правилами;</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вимірювання рівнів вібрації конструкцій та в приміщеннях існуючих будівель і споруд; порівняння із нормативними значеннями, встановленими нормативними документами</w:t>
      </w:r>
      <w:r w:rsidR="00EE57FA" w:rsidRPr="003825E9">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державними санітарними нормами та правилами;</w:t>
      </w:r>
    </w:p>
    <w:p w:rsidR="00D421B0" w:rsidRPr="003825E9" w:rsidRDefault="00D421B0" w:rsidP="001F556C">
      <w:pPr>
        <w:spacing w:line="288" w:lineRule="auto"/>
        <w:ind w:left="-567" w:right="144" w:firstLine="283"/>
        <w:jc w:val="both"/>
        <w:rPr>
          <w:rFonts w:ascii="Arial" w:eastAsia="Calibri" w:hAnsi="Arial" w:cs="Arial"/>
          <w:sz w:val="21"/>
          <w:szCs w:val="21"/>
          <w:lang w:val="uk-UA" w:eastAsia="en-US"/>
        </w:rPr>
      </w:pPr>
      <w:r w:rsidRPr="003825E9">
        <w:rPr>
          <w:rFonts w:ascii="Arial" w:eastAsia="Calibri" w:hAnsi="Arial" w:cs="Arial"/>
          <w:sz w:val="21"/>
          <w:szCs w:val="21"/>
          <w:lang w:val="uk-UA" w:eastAsia="en-US"/>
        </w:rPr>
        <w:t>- визначення ефективності систем захисту від вібрації</w:t>
      </w:r>
      <w:r w:rsidR="00BD73E8">
        <w:rPr>
          <w:rFonts w:ascii="Arial" w:eastAsia="Calibri" w:hAnsi="Arial" w:cs="Arial"/>
          <w:sz w:val="21"/>
          <w:szCs w:val="21"/>
          <w:lang w:val="uk-UA" w:eastAsia="en-US"/>
        </w:rPr>
        <w:t>,</w:t>
      </w:r>
      <w:r w:rsidRPr="003825E9">
        <w:rPr>
          <w:rFonts w:ascii="Arial" w:eastAsia="Calibri" w:hAnsi="Arial" w:cs="Arial"/>
          <w:sz w:val="21"/>
          <w:szCs w:val="21"/>
          <w:lang w:val="uk-UA" w:eastAsia="en-US"/>
        </w:rPr>
        <w:t xml:space="preserve"> з урахуванням взаємного розташування джерел вібрації, шляху її розповсюдження та об’єкт</w:t>
      </w:r>
      <w:r w:rsidR="00BD73E8">
        <w:rPr>
          <w:rFonts w:ascii="Arial" w:eastAsia="Calibri" w:hAnsi="Arial" w:cs="Arial"/>
          <w:sz w:val="21"/>
          <w:szCs w:val="21"/>
          <w:lang w:val="uk-UA" w:eastAsia="en-US"/>
        </w:rPr>
        <w:t xml:space="preserve">а </w:t>
      </w:r>
      <w:r w:rsidRPr="003825E9">
        <w:rPr>
          <w:rFonts w:ascii="Arial" w:eastAsia="Calibri" w:hAnsi="Arial" w:cs="Arial"/>
          <w:sz w:val="21"/>
          <w:szCs w:val="21"/>
          <w:lang w:val="uk-UA" w:eastAsia="en-US"/>
        </w:rPr>
        <w:t>(території, конструкції, приміщення), що захищається від вібрації.</w:t>
      </w:r>
    </w:p>
    <w:p w:rsidR="00D421B0" w:rsidRPr="003825E9" w:rsidRDefault="00DB0E45" w:rsidP="001F556C">
      <w:pPr>
        <w:spacing w:line="288" w:lineRule="auto"/>
        <w:ind w:left="-567" w:right="144" w:firstLine="283"/>
        <w:jc w:val="center"/>
        <w:rPr>
          <w:rFonts w:ascii="Arial" w:hAnsi="Arial" w:cs="Arial"/>
          <w:sz w:val="21"/>
          <w:szCs w:val="21"/>
          <w:lang w:val="uk-UA" w:eastAsia="en-US"/>
        </w:rPr>
      </w:pPr>
      <w:r w:rsidRPr="003825E9">
        <w:rPr>
          <w:rFonts w:ascii="Arial" w:hAnsi="Arial" w:cs="Arial"/>
          <w:sz w:val="21"/>
          <w:szCs w:val="21"/>
          <w:lang w:val="uk-UA" w:eastAsia="en-US"/>
        </w:rPr>
        <w:br w:type="page"/>
      </w:r>
      <w:r w:rsidR="00427C6E" w:rsidRPr="003825E9">
        <w:rPr>
          <w:rFonts w:ascii="Arial" w:hAnsi="Arial" w:cs="Arial"/>
          <w:sz w:val="21"/>
          <w:szCs w:val="21"/>
          <w:lang w:val="uk-UA" w:eastAsia="en-US"/>
        </w:rPr>
        <w:lastRenderedPageBreak/>
        <w:t xml:space="preserve">ДОДАТОК </w:t>
      </w:r>
      <w:r w:rsidR="000C07AB" w:rsidRPr="003825E9">
        <w:rPr>
          <w:rFonts w:ascii="Arial" w:hAnsi="Arial" w:cs="Arial"/>
          <w:sz w:val="21"/>
          <w:szCs w:val="21"/>
          <w:lang w:val="uk-UA" w:eastAsia="en-US"/>
        </w:rPr>
        <w:t>В</w:t>
      </w:r>
    </w:p>
    <w:p w:rsidR="00AA7CCC" w:rsidRPr="003825E9" w:rsidRDefault="00AA7CCC" w:rsidP="001F556C">
      <w:pPr>
        <w:spacing w:line="288" w:lineRule="auto"/>
        <w:ind w:left="-567" w:right="144" w:firstLine="283"/>
        <w:jc w:val="center"/>
        <w:rPr>
          <w:rFonts w:ascii="Arial" w:hAnsi="Arial" w:cs="Arial"/>
          <w:sz w:val="21"/>
          <w:szCs w:val="21"/>
          <w:lang w:val="uk-UA" w:eastAsia="en-US"/>
        </w:rPr>
      </w:pPr>
      <w:r w:rsidRPr="003825E9">
        <w:rPr>
          <w:rFonts w:ascii="Arial" w:hAnsi="Arial" w:cs="Arial"/>
          <w:sz w:val="21"/>
          <w:szCs w:val="21"/>
          <w:lang w:val="uk-UA" w:eastAsia="en-US"/>
        </w:rPr>
        <w:t>(довідковий)</w:t>
      </w:r>
    </w:p>
    <w:p w:rsidR="00427C6E" w:rsidRPr="009E6462" w:rsidRDefault="00AA7CCC" w:rsidP="001F556C">
      <w:pPr>
        <w:spacing w:line="288" w:lineRule="auto"/>
        <w:ind w:left="-567" w:right="144" w:firstLine="283"/>
        <w:jc w:val="center"/>
        <w:rPr>
          <w:rFonts w:ascii="Arial" w:hAnsi="Arial" w:cs="Arial"/>
          <w:b/>
          <w:sz w:val="21"/>
          <w:szCs w:val="21"/>
          <w:lang w:eastAsia="en-US"/>
        </w:rPr>
      </w:pPr>
      <w:r w:rsidRPr="00D72C39">
        <w:rPr>
          <w:rFonts w:ascii="Arial" w:hAnsi="Arial" w:cs="Arial"/>
          <w:b/>
          <w:sz w:val="21"/>
          <w:szCs w:val="21"/>
          <w:lang w:val="uk-UA" w:eastAsia="en-US"/>
        </w:rPr>
        <w:t>ХАРАКТЕРИСТ</w:t>
      </w:r>
      <w:r w:rsidR="009E0101" w:rsidRPr="00D72C39">
        <w:rPr>
          <w:rFonts w:ascii="Arial" w:hAnsi="Arial" w:cs="Arial"/>
          <w:b/>
          <w:sz w:val="21"/>
          <w:szCs w:val="21"/>
          <w:lang w:val="uk-UA" w:eastAsia="en-US"/>
        </w:rPr>
        <w:t>И</w:t>
      </w:r>
      <w:r w:rsidRPr="00D72C39">
        <w:rPr>
          <w:rFonts w:ascii="Arial" w:hAnsi="Arial" w:cs="Arial"/>
          <w:b/>
          <w:sz w:val="21"/>
          <w:szCs w:val="21"/>
          <w:lang w:val="uk-UA" w:eastAsia="en-US"/>
        </w:rPr>
        <w:t>К</w:t>
      </w:r>
      <w:r w:rsidR="009E0101" w:rsidRPr="00D72C39">
        <w:rPr>
          <w:rFonts w:ascii="Arial" w:hAnsi="Arial" w:cs="Arial"/>
          <w:b/>
          <w:sz w:val="21"/>
          <w:szCs w:val="21"/>
          <w:lang w:val="uk-UA" w:eastAsia="en-US"/>
        </w:rPr>
        <w:t>И</w:t>
      </w:r>
      <w:r w:rsidRPr="00D72C39">
        <w:rPr>
          <w:rFonts w:ascii="Arial" w:hAnsi="Arial" w:cs="Arial"/>
          <w:b/>
          <w:sz w:val="21"/>
          <w:szCs w:val="21"/>
          <w:lang w:val="uk-UA" w:eastAsia="en-US"/>
        </w:rPr>
        <w:t xml:space="preserve"> БУДІВЕЛЬНОЇ ПРОДУКЦІЇ СТОСОВНО</w:t>
      </w:r>
      <w:r w:rsidR="00427C6E" w:rsidRPr="00D72C39">
        <w:rPr>
          <w:rFonts w:ascii="Arial" w:hAnsi="Arial" w:cs="Arial"/>
          <w:b/>
          <w:sz w:val="21"/>
          <w:szCs w:val="21"/>
          <w:lang w:val="uk-UA" w:eastAsia="en-US"/>
        </w:rPr>
        <w:t xml:space="preserve"> ЗАБЕЗПЕЧЕННЯ </w:t>
      </w:r>
      <w:r w:rsidRPr="00D72C39">
        <w:rPr>
          <w:rFonts w:ascii="Arial" w:hAnsi="Arial" w:cs="Arial"/>
          <w:b/>
          <w:sz w:val="21"/>
          <w:szCs w:val="21"/>
          <w:lang w:val="uk-UA" w:eastAsia="en-US"/>
        </w:rPr>
        <w:t xml:space="preserve">ОСНОВНОЇ ВИМОГИ </w:t>
      </w:r>
      <w:r w:rsidR="009E6462">
        <w:rPr>
          <w:rFonts w:ascii="Arial" w:hAnsi="Arial" w:cs="Arial"/>
          <w:b/>
          <w:sz w:val="21"/>
          <w:szCs w:val="21"/>
          <w:lang w:val="uk-UA" w:eastAsia="en-US"/>
        </w:rPr>
        <w:t>ЗАХИСТУ ВІД ШУМУ ТА ВІБРАЦІЇ</w:t>
      </w:r>
    </w:p>
    <w:p w:rsidR="00D72C39" w:rsidRPr="003825E9" w:rsidRDefault="00D72C39" w:rsidP="001F556C">
      <w:pPr>
        <w:spacing w:line="288" w:lineRule="auto"/>
        <w:ind w:left="-567" w:right="144" w:firstLine="283"/>
        <w:jc w:val="center"/>
        <w:rPr>
          <w:rFonts w:ascii="Arial" w:hAnsi="Arial" w:cs="Arial"/>
          <w:sz w:val="21"/>
          <w:szCs w:val="21"/>
          <w:lang w:val="uk-UA" w:eastAsia="en-US"/>
        </w:rPr>
      </w:pPr>
    </w:p>
    <w:p w:rsidR="00DB0E45" w:rsidRDefault="000C07AB" w:rsidP="001F556C">
      <w:pPr>
        <w:spacing w:line="288" w:lineRule="auto"/>
        <w:ind w:left="-567" w:right="144" w:firstLine="283"/>
        <w:jc w:val="both"/>
        <w:rPr>
          <w:rFonts w:ascii="Arial" w:eastAsia="Calibri" w:hAnsi="Arial" w:cs="Arial"/>
          <w:bCs/>
          <w:sz w:val="21"/>
          <w:szCs w:val="21"/>
          <w:lang w:val="uk-UA" w:eastAsia="en-US"/>
        </w:rPr>
      </w:pPr>
      <w:r w:rsidRPr="00D72C39">
        <w:rPr>
          <w:rFonts w:ascii="Arial" w:eastAsia="Calibri" w:hAnsi="Arial" w:cs="Arial"/>
          <w:b/>
          <w:sz w:val="21"/>
          <w:szCs w:val="21"/>
          <w:lang w:val="uk-UA" w:eastAsia="en-US"/>
        </w:rPr>
        <w:t>В</w:t>
      </w:r>
      <w:r w:rsidR="005B6FF6" w:rsidRPr="00D72C39">
        <w:rPr>
          <w:rFonts w:ascii="Arial" w:eastAsia="Calibri" w:hAnsi="Arial" w:cs="Arial"/>
          <w:b/>
          <w:sz w:val="21"/>
          <w:szCs w:val="21"/>
          <w:lang w:val="uk-UA" w:eastAsia="en-US"/>
        </w:rPr>
        <w:t>.</w:t>
      </w:r>
      <w:r w:rsidR="009E0101" w:rsidRPr="00D72C39">
        <w:rPr>
          <w:rFonts w:ascii="Arial" w:eastAsia="Calibri" w:hAnsi="Arial" w:cs="Arial"/>
          <w:b/>
          <w:sz w:val="21"/>
          <w:szCs w:val="21"/>
          <w:lang w:val="uk-UA" w:eastAsia="en-US"/>
        </w:rPr>
        <w:t>1</w:t>
      </w:r>
      <w:r w:rsidR="00DB0E45" w:rsidRPr="003825E9">
        <w:rPr>
          <w:rFonts w:ascii="Arial" w:eastAsia="Calibri" w:hAnsi="Arial" w:cs="Arial"/>
          <w:bCs/>
          <w:sz w:val="21"/>
          <w:szCs w:val="21"/>
          <w:lang w:val="uk-UA" w:eastAsia="en-US"/>
        </w:rPr>
        <w:t xml:space="preserve"> Характеристики матеріалів конструктивної системи, які мають розглядатись з позицій його здатності до звукоізоляції та зниження шуму, наведені у </w:t>
      </w:r>
      <w:r w:rsidR="00BD73E8">
        <w:rPr>
          <w:rFonts w:ascii="Arial" w:eastAsia="Calibri" w:hAnsi="Arial" w:cs="Arial"/>
          <w:bCs/>
          <w:sz w:val="21"/>
          <w:szCs w:val="21"/>
          <w:lang w:val="uk-UA" w:eastAsia="en-US"/>
        </w:rPr>
        <w:t>т</w:t>
      </w:r>
      <w:r w:rsidR="00DB0E45" w:rsidRPr="003825E9">
        <w:rPr>
          <w:rFonts w:ascii="Arial" w:eastAsia="Calibri" w:hAnsi="Arial" w:cs="Arial"/>
          <w:bCs/>
          <w:sz w:val="21"/>
          <w:szCs w:val="21"/>
          <w:lang w:val="uk-UA" w:eastAsia="en-US"/>
        </w:rPr>
        <w:t>абл</w:t>
      </w:r>
      <w:r w:rsidR="00D72C39">
        <w:rPr>
          <w:rFonts w:ascii="Arial" w:eastAsia="Calibri" w:hAnsi="Arial" w:cs="Arial"/>
          <w:bCs/>
          <w:sz w:val="21"/>
          <w:szCs w:val="21"/>
          <w:lang w:val="uk-UA" w:eastAsia="en-US"/>
        </w:rPr>
        <w:t>иці</w:t>
      </w:r>
      <w:r w:rsidR="00DB0E45" w:rsidRPr="003825E9">
        <w:rPr>
          <w:rFonts w:ascii="Arial" w:eastAsia="Calibri" w:hAnsi="Arial" w:cs="Arial"/>
          <w:bCs/>
          <w:sz w:val="21"/>
          <w:szCs w:val="21"/>
          <w:lang w:val="uk-UA" w:eastAsia="en-US"/>
        </w:rPr>
        <w:t xml:space="preserve"> </w:t>
      </w:r>
      <w:r w:rsidRPr="003825E9">
        <w:rPr>
          <w:rFonts w:ascii="Arial" w:eastAsia="Calibri" w:hAnsi="Arial" w:cs="Arial"/>
          <w:bCs/>
          <w:sz w:val="21"/>
          <w:szCs w:val="21"/>
          <w:lang w:val="uk-UA" w:eastAsia="en-US"/>
        </w:rPr>
        <w:t>В</w:t>
      </w:r>
      <w:r w:rsidR="00262A7A" w:rsidRPr="003825E9">
        <w:rPr>
          <w:rFonts w:ascii="Arial" w:eastAsia="Calibri" w:hAnsi="Arial" w:cs="Arial"/>
          <w:bCs/>
          <w:sz w:val="21"/>
          <w:szCs w:val="21"/>
          <w:lang w:val="uk-UA" w:eastAsia="en-US"/>
        </w:rPr>
        <w:t>.1</w:t>
      </w:r>
      <w:r w:rsidR="00DB0E45" w:rsidRPr="003825E9">
        <w:rPr>
          <w:rFonts w:ascii="Arial" w:eastAsia="Calibri" w:hAnsi="Arial" w:cs="Arial"/>
          <w:bCs/>
          <w:sz w:val="21"/>
          <w:szCs w:val="21"/>
          <w:lang w:val="uk-UA" w:eastAsia="en-US"/>
        </w:rPr>
        <w:t>.</w:t>
      </w:r>
    </w:p>
    <w:p w:rsidR="00D72C39" w:rsidRPr="003825E9" w:rsidRDefault="00D72C39" w:rsidP="001F556C">
      <w:pPr>
        <w:spacing w:line="288" w:lineRule="auto"/>
        <w:ind w:left="-567" w:right="144" w:firstLine="283"/>
        <w:jc w:val="both"/>
        <w:rPr>
          <w:rFonts w:ascii="Arial" w:eastAsia="Calibri" w:hAnsi="Arial" w:cs="Arial"/>
          <w:bCs/>
          <w:sz w:val="21"/>
          <w:szCs w:val="21"/>
          <w:lang w:val="uk-UA" w:eastAsia="en-US"/>
        </w:rPr>
      </w:pPr>
    </w:p>
    <w:p w:rsidR="00D72C39" w:rsidRDefault="00DB0E45" w:rsidP="00D72C39">
      <w:pPr>
        <w:spacing w:line="288" w:lineRule="auto"/>
        <w:ind w:left="-567" w:right="144"/>
        <w:jc w:val="both"/>
        <w:rPr>
          <w:rFonts w:ascii="Arial" w:eastAsia="Calibri" w:hAnsi="Arial" w:cs="Arial"/>
          <w:bCs/>
          <w:sz w:val="21"/>
          <w:szCs w:val="21"/>
          <w:lang w:val="uk-UA" w:eastAsia="en-US"/>
        </w:rPr>
      </w:pPr>
      <w:r w:rsidRPr="00D72C39">
        <w:rPr>
          <w:rFonts w:ascii="Arial" w:eastAsia="Calibri" w:hAnsi="Arial" w:cs="Arial"/>
          <w:b/>
          <w:bCs/>
          <w:sz w:val="21"/>
          <w:szCs w:val="21"/>
          <w:lang w:val="uk-UA" w:eastAsia="en-US"/>
        </w:rPr>
        <w:t xml:space="preserve">Таблиця </w:t>
      </w:r>
      <w:r w:rsidR="000C07AB" w:rsidRPr="00D72C39">
        <w:rPr>
          <w:rFonts w:ascii="Arial" w:eastAsia="Calibri" w:hAnsi="Arial" w:cs="Arial"/>
          <w:b/>
          <w:bCs/>
          <w:sz w:val="21"/>
          <w:szCs w:val="21"/>
          <w:lang w:val="uk-UA" w:eastAsia="en-US"/>
        </w:rPr>
        <w:t>В</w:t>
      </w:r>
      <w:r w:rsidR="005B6FF6" w:rsidRPr="00D72C39">
        <w:rPr>
          <w:rFonts w:ascii="Arial" w:eastAsia="Calibri" w:hAnsi="Arial" w:cs="Arial"/>
          <w:b/>
          <w:bCs/>
          <w:sz w:val="21"/>
          <w:szCs w:val="21"/>
          <w:lang w:val="uk-UA" w:eastAsia="en-US"/>
        </w:rPr>
        <w:t>.1</w:t>
      </w:r>
      <w:r w:rsidRPr="003825E9">
        <w:rPr>
          <w:rFonts w:ascii="Arial" w:eastAsia="Calibri" w:hAnsi="Arial" w:cs="Arial"/>
          <w:bCs/>
          <w:sz w:val="21"/>
          <w:szCs w:val="21"/>
          <w:lang w:val="uk-UA" w:eastAsia="en-US"/>
        </w:rPr>
        <w:t xml:space="preserve"> – Характеристики матеріалів конструктивної системи звукоізоляції</w:t>
      </w:r>
    </w:p>
    <w:p w:rsidR="00DB0E45" w:rsidRPr="003825E9" w:rsidRDefault="00DB0E45"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938"/>
      </w:tblGrid>
      <w:tr w:rsidR="00DB0E45" w:rsidRPr="003825E9" w:rsidTr="000F107C">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Номер за</w:t>
            </w:r>
          </w:p>
          <w:p w:rsidR="00DB0E45" w:rsidRPr="003825E9" w:rsidRDefault="00DB0E45" w:rsidP="001D67E3">
            <w:pPr>
              <w:spacing w:line="288" w:lineRule="auto"/>
              <w:ind w:left="175"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порядком </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F556C">
            <w:pPr>
              <w:spacing w:line="288" w:lineRule="auto"/>
              <w:ind w:left="-567" w:right="144" w:firstLine="283"/>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Характеристика</w:t>
            </w:r>
          </w:p>
        </w:tc>
      </w:tr>
      <w:tr w:rsidR="00DB0E45" w:rsidRPr="003825E9" w:rsidTr="000F107C">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1</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Густина, геометричні розміри</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2</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Частотна характеристика ізоляції повітряного шуму</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3</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Частотна характеристика ізоляції ударного шуму</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4</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Частотна характеристика нормального коефіцієнта звукопоглинання</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5</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Частотна характеристика ревербераційного коефіцієнта звукопоглинання</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6</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Динамічний модуль пружності</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7</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Індекс ізоляції повітряного шуму</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8</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Індекс ізоляції ударного шуму</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9</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Індекс поліпшення ізоляції ударного шуму</w:t>
            </w:r>
          </w:p>
        </w:tc>
      </w:tr>
      <w:tr w:rsidR="00DB0E45" w:rsidRPr="003825E9" w:rsidTr="001D67E3">
        <w:tc>
          <w:tcPr>
            <w:tcW w:w="1985"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175"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10</w:t>
            </w:r>
          </w:p>
        </w:tc>
        <w:tc>
          <w:tcPr>
            <w:tcW w:w="7938" w:type="dxa"/>
            <w:tcBorders>
              <w:top w:val="single" w:sz="4" w:space="0" w:color="auto"/>
              <w:left w:val="single" w:sz="4" w:space="0" w:color="auto"/>
              <w:bottom w:val="single" w:sz="4" w:space="0" w:color="auto"/>
              <w:right w:val="single" w:sz="4" w:space="0" w:color="auto"/>
            </w:tcBorders>
          </w:tcPr>
          <w:p w:rsidR="00DB0E45" w:rsidRPr="003825E9" w:rsidRDefault="00DB0E45" w:rsidP="001D67E3">
            <w:pPr>
              <w:spacing w:line="288" w:lineRule="auto"/>
              <w:ind w:left="34"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Акустичний імпеданс</w:t>
            </w:r>
          </w:p>
        </w:tc>
      </w:tr>
    </w:tbl>
    <w:p w:rsidR="00DB0E45" w:rsidRPr="003825E9" w:rsidRDefault="00DB0E45" w:rsidP="001F556C">
      <w:pPr>
        <w:spacing w:line="288" w:lineRule="auto"/>
        <w:ind w:left="-567" w:right="144" w:firstLine="283"/>
        <w:jc w:val="both"/>
        <w:rPr>
          <w:rFonts w:ascii="Arial" w:eastAsia="Calibri" w:hAnsi="Arial" w:cs="Arial"/>
          <w:bCs/>
          <w:sz w:val="21"/>
          <w:szCs w:val="21"/>
          <w:lang w:val="uk-UA" w:eastAsia="en-US"/>
        </w:rPr>
      </w:pPr>
    </w:p>
    <w:p w:rsidR="00703A61" w:rsidRDefault="000C07AB" w:rsidP="001F556C">
      <w:pPr>
        <w:spacing w:line="288" w:lineRule="auto"/>
        <w:ind w:left="-567" w:right="144" w:firstLine="283"/>
        <w:jc w:val="both"/>
        <w:rPr>
          <w:rFonts w:ascii="Arial" w:eastAsia="Calibri" w:hAnsi="Arial" w:cs="Arial"/>
          <w:bCs/>
          <w:sz w:val="21"/>
          <w:szCs w:val="21"/>
          <w:lang w:val="uk-UA" w:eastAsia="en-US"/>
        </w:rPr>
      </w:pPr>
      <w:r w:rsidRPr="00D72C39">
        <w:rPr>
          <w:rFonts w:ascii="Arial" w:eastAsia="Calibri" w:hAnsi="Arial" w:cs="Arial"/>
          <w:b/>
          <w:sz w:val="21"/>
          <w:szCs w:val="21"/>
          <w:lang w:val="uk-UA" w:eastAsia="en-US"/>
        </w:rPr>
        <w:t>В</w:t>
      </w:r>
      <w:r w:rsidR="005B6FF6" w:rsidRPr="00D72C39">
        <w:rPr>
          <w:rFonts w:ascii="Arial" w:eastAsia="Calibri" w:hAnsi="Arial" w:cs="Arial"/>
          <w:b/>
          <w:sz w:val="21"/>
          <w:szCs w:val="21"/>
          <w:lang w:val="uk-UA" w:eastAsia="en-US"/>
        </w:rPr>
        <w:t>.</w:t>
      </w:r>
      <w:r w:rsidR="009E0101" w:rsidRPr="00D72C39">
        <w:rPr>
          <w:rFonts w:ascii="Arial" w:eastAsia="Calibri" w:hAnsi="Arial" w:cs="Arial"/>
          <w:b/>
          <w:sz w:val="21"/>
          <w:szCs w:val="21"/>
          <w:lang w:val="uk-UA" w:eastAsia="en-US"/>
        </w:rPr>
        <w:t>2</w:t>
      </w:r>
      <w:r w:rsidR="00703A61" w:rsidRPr="003825E9">
        <w:rPr>
          <w:rFonts w:ascii="Arial" w:eastAsia="Calibri" w:hAnsi="Arial" w:cs="Arial"/>
          <w:bCs/>
          <w:sz w:val="21"/>
          <w:szCs w:val="21"/>
          <w:lang w:val="uk-UA" w:eastAsia="en-US"/>
        </w:rPr>
        <w:t xml:space="preserve"> Характеристики матеріалів (елементів, комплектів) системи захисту від вібрації, які мають розглядатись з позицій його здатності до віброізоляції, наведені у </w:t>
      </w:r>
      <w:r w:rsidR="00BD73E8">
        <w:rPr>
          <w:rFonts w:ascii="Arial" w:eastAsia="Calibri" w:hAnsi="Arial" w:cs="Arial"/>
          <w:bCs/>
          <w:sz w:val="21"/>
          <w:szCs w:val="21"/>
          <w:lang w:val="uk-UA" w:eastAsia="en-US"/>
        </w:rPr>
        <w:t>т</w:t>
      </w:r>
      <w:r w:rsidR="00703A61" w:rsidRPr="003825E9">
        <w:rPr>
          <w:rFonts w:ascii="Arial" w:eastAsia="Calibri" w:hAnsi="Arial" w:cs="Arial"/>
          <w:bCs/>
          <w:sz w:val="21"/>
          <w:szCs w:val="21"/>
          <w:lang w:val="uk-UA" w:eastAsia="en-US"/>
        </w:rPr>
        <w:t>аблиці</w:t>
      </w:r>
      <w:r w:rsidR="005B6FF6" w:rsidRPr="003825E9">
        <w:rPr>
          <w:rFonts w:ascii="Arial" w:eastAsia="Calibri" w:hAnsi="Arial" w:cs="Arial"/>
          <w:bCs/>
          <w:sz w:val="21"/>
          <w:szCs w:val="21"/>
          <w:lang w:val="uk-UA" w:eastAsia="en-US"/>
        </w:rPr>
        <w:t xml:space="preserve"> </w:t>
      </w:r>
      <w:r w:rsidRPr="003825E9">
        <w:rPr>
          <w:rFonts w:ascii="Arial" w:eastAsia="Calibri" w:hAnsi="Arial" w:cs="Arial"/>
          <w:bCs/>
          <w:sz w:val="21"/>
          <w:szCs w:val="21"/>
          <w:lang w:val="uk-UA" w:eastAsia="en-US"/>
        </w:rPr>
        <w:t>В</w:t>
      </w:r>
      <w:r w:rsidR="005B6FF6" w:rsidRPr="003825E9">
        <w:rPr>
          <w:rFonts w:ascii="Arial" w:eastAsia="Calibri" w:hAnsi="Arial" w:cs="Arial"/>
          <w:bCs/>
          <w:sz w:val="21"/>
          <w:szCs w:val="21"/>
          <w:lang w:val="uk-UA" w:eastAsia="en-US"/>
        </w:rPr>
        <w:t>.2</w:t>
      </w:r>
      <w:r w:rsidR="00703A61" w:rsidRPr="003825E9">
        <w:rPr>
          <w:rFonts w:ascii="Arial" w:eastAsia="Calibri" w:hAnsi="Arial" w:cs="Arial"/>
          <w:bCs/>
          <w:sz w:val="21"/>
          <w:szCs w:val="21"/>
          <w:lang w:val="uk-UA" w:eastAsia="en-US"/>
        </w:rPr>
        <w:t>.</w:t>
      </w:r>
    </w:p>
    <w:p w:rsidR="00D72C39" w:rsidRPr="003825E9" w:rsidRDefault="00D72C39" w:rsidP="001F556C">
      <w:pPr>
        <w:spacing w:line="288" w:lineRule="auto"/>
        <w:ind w:left="-567" w:right="144" w:firstLine="283"/>
        <w:jc w:val="both"/>
        <w:rPr>
          <w:rFonts w:ascii="Arial" w:eastAsia="Calibri" w:hAnsi="Arial" w:cs="Arial"/>
          <w:bCs/>
          <w:sz w:val="21"/>
          <w:szCs w:val="21"/>
          <w:lang w:val="uk-UA" w:eastAsia="en-US"/>
        </w:rPr>
      </w:pPr>
    </w:p>
    <w:p w:rsidR="00703A61" w:rsidRDefault="00703A61" w:rsidP="00D72C39">
      <w:pPr>
        <w:spacing w:line="288" w:lineRule="auto"/>
        <w:ind w:left="-567" w:right="144"/>
        <w:jc w:val="both"/>
        <w:rPr>
          <w:rFonts w:ascii="Arial" w:eastAsia="Calibri" w:hAnsi="Arial" w:cs="Arial"/>
          <w:bCs/>
          <w:sz w:val="21"/>
          <w:szCs w:val="21"/>
          <w:lang w:val="uk-UA" w:eastAsia="en-US"/>
        </w:rPr>
      </w:pPr>
      <w:r w:rsidRPr="00D72C39">
        <w:rPr>
          <w:rFonts w:ascii="Arial" w:eastAsia="Calibri" w:hAnsi="Arial" w:cs="Arial"/>
          <w:b/>
          <w:bCs/>
          <w:sz w:val="21"/>
          <w:szCs w:val="21"/>
          <w:lang w:val="uk-UA" w:eastAsia="en-US"/>
        </w:rPr>
        <w:t xml:space="preserve">Таблиця </w:t>
      </w:r>
      <w:r w:rsidR="000C07AB" w:rsidRPr="00D72C39">
        <w:rPr>
          <w:rFonts w:ascii="Arial" w:eastAsia="Calibri" w:hAnsi="Arial" w:cs="Arial"/>
          <w:b/>
          <w:bCs/>
          <w:sz w:val="21"/>
          <w:szCs w:val="21"/>
          <w:lang w:val="uk-UA" w:eastAsia="en-US"/>
        </w:rPr>
        <w:t>В</w:t>
      </w:r>
      <w:r w:rsidR="005B6FF6" w:rsidRPr="00D72C39">
        <w:rPr>
          <w:rFonts w:ascii="Arial" w:eastAsia="Calibri" w:hAnsi="Arial" w:cs="Arial"/>
          <w:b/>
          <w:bCs/>
          <w:sz w:val="21"/>
          <w:szCs w:val="21"/>
          <w:lang w:val="uk-UA" w:eastAsia="en-US"/>
        </w:rPr>
        <w:t>.2</w:t>
      </w:r>
      <w:r w:rsidRPr="003825E9">
        <w:rPr>
          <w:rFonts w:ascii="Arial" w:eastAsia="Calibri" w:hAnsi="Arial" w:cs="Arial"/>
          <w:bCs/>
          <w:sz w:val="21"/>
          <w:szCs w:val="21"/>
          <w:lang w:val="uk-UA" w:eastAsia="en-US"/>
        </w:rPr>
        <w:t xml:space="preserve"> – Характеристики матеріалів (елементів, комплектів) системи віброізоляції </w:t>
      </w:r>
    </w:p>
    <w:p w:rsidR="00D72C39" w:rsidRPr="003825E9" w:rsidRDefault="00D72C39" w:rsidP="001F556C">
      <w:pPr>
        <w:spacing w:line="288" w:lineRule="auto"/>
        <w:ind w:left="-567" w:right="144" w:firstLine="283"/>
        <w:jc w:val="both"/>
        <w:rPr>
          <w:rFonts w:ascii="Arial" w:eastAsia="Calibri" w:hAnsi="Arial" w:cs="Arial"/>
          <w:bCs/>
          <w:sz w:val="21"/>
          <w:szCs w:val="21"/>
          <w:lang w:val="uk-UA" w:eastAsia="en-US"/>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938"/>
      </w:tblGrid>
      <w:tr w:rsidR="00703A61" w:rsidRPr="003825E9" w:rsidTr="000F107C">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175"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Номер за</w:t>
            </w:r>
          </w:p>
          <w:p w:rsidR="00703A61" w:rsidRPr="003825E9" w:rsidRDefault="00703A61" w:rsidP="001D67E3">
            <w:pPr>
              <w:spacing w:line="288" w:lineRule="auto"/>
              <w:ind w:left="175"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порядком </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F556C">
            <w:pPr>
              <w:spacing w:line="288" w:lineRule="auto"/>
              <w:ind w:left="-567" w:right="144" w:firstLine="283"/>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Характеристика</w:t>
            </w:r>
          </w:p>
        </w:tc>
      </w:tr>
      <w:tr w:rsidR="00703A61" w:rsidRPr="003825E9" w:rsidTr="000F107C">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1</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Густина, геометричні розміри</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2</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Динамічний модуль пружності</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3</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Граничне вертикальне навантаження</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4</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Коефіцієнт початкової жорсткості на зсув</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5</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Коефіцієнт ефективної жорсткості </w:t>
            </w:r>
          </w:p>
        </w:tc>
      </w:tr>
      <w:tr w:rsidR="00703A61" w:rsidRPr="00197BC6"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6</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Коефіцієнт дисипації (еквівалентний коефіцієнт в’язкого загасання)</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7</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Проектне/ </w:t>
            </w:r>
            <w:r w:rsidRPr="003825E9">
              <w:rPr>
                <w:rFonts w:ascii="Arial" w:eastAsia="Calibri" w:hAnsi="Arial" w:cs="Arial"/>
                <w:bCs/>
                <w:color w:val="000000"/>
                <w:sz w:val="21"/>
                <w:szCs w:val="21"/>
                <w:lang w:val="uk-UA" w:eastAsia="en-US"/>
              </w:rPr>
              <w:t xml:space="preserve">максимальне горизонтальне </w:t>
            </w:r>
            <w:r w:rsidR="00D17CB7" w:rsidRPr="003825E9">
              <w:rPr>
                <w:rFonts w:ascii="Arial" w:eastAsia="Calibri" w:hAnsi="Arial" w:cs="Arial"/>
                <w:bCs/>
                <w:color w:val="000000"/>
                <w:sz w:val="21"/>
                <w:szCs w:val="21"/>
                <w:lang w:val="uk-UA" w:eastAsia="en-US"/>
              </w:rPr>
              <w:t xml:space="preserve">(вертикальне) </w:t>
            </w:r>
            <w:r w:rsidRPr="003825E9">
              <w:rPr>
                <w:rFonts w:ascii="Arial" w:eastAsia="Calibri" w:hAnsi="Arial" w:cs="Arial"/>
                <w:bCs/>
                <w:color w:val="000000"/>
                <w:sz w:val="21"/>
                <w:szCs w:val="21"/>
                <w:lang w:val="uk-UA" w:eastAsia="en-US"/>
              </w:rPr>
              <w:t>переміщення</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8</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Логарифмічний декремент коливання</w:t>
            </w:r>
          </w:p>
        </w:tc>
      </w:tr>
      <w:tr w:rsidR="00703A61" w:rsidRPr="003825E9" w:rsidTr="001D67E3">
        <w:tc>
          <w:tcPr>
            <w:tcW w:w="1985"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left="743"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9</w:t>
            </w:r>
          </w:p>
        </w:tc>
        <w:tc>
          <w:tcPr>
            <w:tcW w:w="7938" w:type="dxa"/>
            <w:tcBorders>
              <w:top w:val="single" w:sz="4" w:space="0" w:color="auto"/>
              <w:left w:val="single" w:sz="4" w:space="0" w:color="auto"/>
              <w:bottom w:val="single" w:sz="4" w:space="0" w:color="auto"/>
              <w:right w:val="single" w:sz="4" w:space="0" w:color="auto"/>
            </w:tcBorders>
          </w:tcPr>
          <w:p w:rsidR="00703A61" w:rsidRPr="003825E9" w:rsidRDefault="00703A61" w:rsidP="001D67E3">
            <w:pPr>
              <w:spacing w:line="288" w:lineRule="auto"/>
              <w:ind w:right="144" w:firstLine="3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Частоти власних коливань</w:t>
            </w:r>
          </w:p>
        </w:tc>
      </w:tr>
    </w:tbl>
    <w:p w:rsidR="005476D0" w:rsidRPr="003825E9" w:rsidRDefault="005476D0" w:rsidP="001F556C">
      <w:pPr>
        <w:spacing w:line="288" w:lineRule="auto"/>
        <w:ind w:left="-567" w:right="144" w:firstLine="283"/>
        <w:jc w:val="both"/>
        <w:rPr>
          <w:rFonts w:ascii="Arial" w:eastAsia="Calibri" w:hAnsi="Arial" w:cs="Arial"/>
          <w:bCs/>
          <w:sz w:val="21"/>
          <w:szCs w:val="21"/>
          <w:lang w:val="uk-UA" w:eastAsia="en-US"/>
        </w:rPr>
      </w:pPr>
    </w:p>
    <w:p w:rsidR="009E0101" w:rsidRPr="003825E9" w:rsidRDefault="009E0101" w:rsidP="001F556C">
      <w:pPr>
        <w:spacing w:line="288" w:lineRule="auto"/>
        <w:ind w:left="-567" w:right="144" w:firstLine="283"/>
        <w:jc w:val="both"/>
        <w:rPr>
          <w:rFonts w:ascii="Arial" w:eastAsia="Calibri" w:hAnsi="Arial" w:cs="Arial"/>
          <w:bCs/>
          <w:sz w:val="21"/>
          <w:szCs w:val="21"/>
          <w:lang w:val="uk-UA" w:eastAsia="en-US"/>
        </w:rPr>
      </w:pPr>
    </w:p>
    <w:p w:rsidR="009E0101" w:rsidRPr="003825E9" w:rsidRDefault="009E0101" w:rsidP="001F556C">
      <w:pPr>
        <w:spacing w:line="288" w:lineRule="auto"/>
        <w:ind w:left="-567" w:right="144" w:firstLine="283"/>
        <w:jc w:val="both"/>
        <w:rPr>
          <w:rFonts w:ascii="Arial" w:eastAsia="Calibri" w:hAnsi="Arial" w:cs="Arial"/>
          <w:bCs/>
          <w:sz w:val="21"/>
          <w:szCs w:val="21"/>
          <w:lang w:val="uk-UA" w:eastAsia="en-US"/>
        </w:rPr>
      </w:pPr>
    </w:p>
    <w:p w:rsidR="009E0101" w:rsidRPr="003825E9" w:rsidRDefault="009E0101" w:rsidP="001F556C">
      <w:pPr>
        <w:spacing w:line="288" w:lineRule="auto"/>
        <w:ind w:left="-567" w:right="144" w:firstLine="283"/>
        <w:jc w:val="both"/>
        <w:rPr>
          <w:rFonts w:ascii="Arial" w:eastAsia="Calibri" w:hAnsi="Arial" w:cs="Arial"/>
          <w:bCs/>
          <w:sz w:val="21"/>
          <w:szCs w:val="21"/>
          <w:lang w:val="uk-UA" w:eastAsia="en-US"/>
        </w:rPr>
      </w:pPr>
    </w:p>
    <w:p w:rsidR="009E0101" w:rsidRDefault="009E0101" w:rsidP="001F556C">
      <w:pPr>
        <w:spacing w:line="288" w:lineRule="auto"/>
        <w:ind w:left="-567" w:right="144" w:firstLine="283"/>
        <w:jc w:val="both"/>
        <w:rPr>
          <w:rFonts w:ascii="Arial" w:eastAsia="Calibri" w:hAnsi="Arial" w:cs="Arial"/>
          <w:bCs/>
          <w:sz w:val="21"/>
          <w:szCs w:val="21"/>
          <w:lang w:val="uk-UA" w:eastAsia="en-US"/>
        </w:rPr>
      </w:pPr>
    </w:p>
    <w:p w:rsidR="00DE18CA" w:rsidRDefault="00DE18CA" w:rsidP="001F556C">
      <w:pPr>
        <w:spacing w:line="288" w:lineRule="auto"/>
        <w:ind w:left="-567" w:right="144" w:firstLine="283"/>
        <w:jc w:val="both"/>
        <w:rPr>
          <w:rFonts w:ascii="Arial" w:eastAsia="Calibri" w:hAnsi="Arial" w:cs="Arial"/>
          <w:bCs/>
          <w:sz w:val="21"/>
          <w:szCs w:val="21"/>
          <w:lang w:val="uk-UA" w:eastAsia="en-US"/>
        </w:rPr>
      </w:pPr>
    </w:p>
    <w:p w:rsidR="00DE18CA" w:rsidRDefault="00DE18CA" w:rsidP="001F556C">
      <w:pPr>
        <w:spacing w:line="288" w:lineRule="auto"/>
        <w:ind w:left="-567" w:right="144" w:firstLine="283"/>
        <w:jc w:val="both"/>
        <w:rPr>
          <w:rFonts w:ascii="Arial" w:eastAsia="Calibri" w:hAnsi="Arial" w:cs="Arial"/>
          <w:bCs/>
          <w:sz w:val="21"/>
          <w:szCs w:val="21"/>
          <w:lang w:val="uk-UA" w:eastAsia="en-US"/>
        </w:rPr>
      </w:pPr>
    </w:p>
    <w:p w:rsidR="00BD73E8" w:rsidRDefault="00BD73E8" w:rsidP="001F556C">
      <w:pPr>
        <w:spacing w:line="288" w:lineRule="auto"/>
        <w:ind w:left="-567" w:right="144" w:firstLine="283"/>
        <w:jc w:val="both"/>
        <w:rPr>
          <w:rFonts w:ascii="Arial" w:eastAsia="Calibri" w:hAnsi="Arial" w:cs="Arial"/>
          <w:bCs/>
          <w:sz w:val="21"/>
          <w:szCs w:val="21"/>
          <w:lang w:val="uk-UA" w:eastAsia="en-US"/>
        </w:rPr>
      </w:pPr>
    </w:p>
    <w:p w:rsidR="00BD73E8" w:rsidRPr="003825E9" w:rsidRDefault="00BD73E8" w:rsidP="001F556C">
      <w:pPr>
        <w:spacing w:line="288" w:lineRule="auto"/>
        <w:ind w:left="-567" w:right="144" w:firstLine="283"/>
        <w:jc w:val="both"/>
        <w:rPr>
          <w:rFonts w:ascii="Arial" w:eastAsia="Calibri" w:hAnsi="Arial" w:cs="Arial"/>
          <w:bCs/>
          <w:sz w:val="21"/>
          <w:szCs w:val="21"/>
          <w:lang w:val="uk-UA" w:eastAsia="en-US"/>
        </w:rPr>
      </w:pPr>
    </w:p>
    <w:p w:rsidR="009E0101" w:rsidRPr="003825E9" w:rsidRDefault="009E0101" w:rsidP="001F556C">
      <w:pPr>
        <w:spacing w:line="288" w:lineRule="auto"/>
        <w:ind w:left="-567" w:right="144" w:firstLine="283"/>
        <w:jc w:val="both"/>
        <w:rPr>
          <w:rFonts w:ascii="Arial" w:eastAsia="Calibri" w:hAnsi="Arial" w:cs="Arial"/>
          <w:bCs/>
          <w:sz w:val="21"/>
          <w:szCs w:val="21"/>
          <w:lang w:val="uk-UA" w:eastAsia="en-US"/>
        </w:rPr>
      </w:pPr>
    </w:p>
    <w:p w:rsidR="00481E1A" w:rsidRPr="00F033F6" w:rsidRDefault="00481E1A" w:rsidP="00FC1369">
      <w:pPr>
        <w:spacing w:line="288" w:lineRule="auto"/>
        <w:ind w:left="-567" w:right="144"/>
        <w:jc w:val="both"/>
        <w:rPr>
          <w:rFonts w:ascii="Arial" w:eastAsia="Calibri" w:hAnsi="Arial" w:cs="Arial"/>
          <w:bCs/>
          <w:sz w:val="21"/>
          <w:szCs w:val="21"/>
          <w:lang w:eastAsia="en-US"/>
        </w:rPr>
      </w:pPr>
      <w:r w:rsidRPr="00FC1369">
        <w:rPr>
          <w:rFonts w:ascii="Arial" w:eastAsia="Calibri" w:hAnsi="Arial" w:cs="Arial"/>
          <w:b/>
          <w:bCs/>
          <w:sz w:val="21"/>
          <w:szCs w:val="21"/>
          <w:lang w:val="uk-UA" w:eastAsia="en-US"/>
        </w:rPr>
        <w:lastRenderedPageBreak/>
        <w:t xml:space="preserve">Таблиця </w:t>
      </w:r>
      <w:r w:rsidR="00F20F0C" w:rsidRPr="00FC1369">
        <w:rPr>
          <w:rFonts w:ascii="Arial" w:eastAsia="Calibri" w:hAnsi="Arial" w:cs="Arial"/>
          <w:b/>
          <w:bCs/>
          <w:sz w:val="21"/>
          <w:szCs w:val="21"/>
          <w:lang w:val="uk-UA" w:eastAsia="en-US"/>
        </w:rPr>
        <w:t>В</w:t>
      </w:r>
      <w:r w:rsidR="005B6FF6" w:rsidRPr="00FC1369">
        <w:rPr>
          <w:rFonts w:ascii="Arial" w:eastAsia="Calibri" w:hAnsi="Arial" w:cs="Arial"/>
          <w:b/>
          <w:bCs/>
          <w:sz w:val="21"/>
          <w:szCs w:val="21"/>
          <w:lang w:val="uk-UA" w:eastAsia="en-US"/>
        </w:rPr>
        <w:t>.3</w:t>
      </w:r>
      <w:r w:rsidRPr="00D72C39">
        <w:rPr>
          <w:rFonts w:ascii="Arial" w:eastAsia="Calibri" w:hAnsi="Arial" w:cs="Arial"/>
          <w:bCs/>
          <w:color w:val="FF0000"/>
          <w:sz w:val="21"/>
          <w:szCs w:val="21"/>
          <w:lang w:val="uk-UA" w:eastAsia="en-US"/>
        </w:rPr>
        <w:t xml:space="preserve"> </w:t>
      </w:r>
      <w:r w:rsidRPr="00FC1369">
        <w:rPr>
          <w:rFonts w:ascii="Arial" w:eastAsia="Calibri" w:hAnsi="Arial" w:cs="Arial"/>
          <w:bCs/>
          <w:sz w:val="21"/>
          <w:szCs w:val="21"/>
          <w:lang w:val="uk-UA" w:eastAsia="en-US"/>
        </w:rPr>
        <w:t>– Характеристики</w:t>
      </w:r>
      <w:r w:rsidRPr="003825E9">
        <w:rPr>
          <w:rFonts w:ascii="Arial" w:eastAsia="Calibri" w:hAnsi="Arial" w:cs="Arial"/>
          <w:bCs/>
          <w:sz w:val="21"/>
          <w:szCs w:val="21"/>
          <w:lang w:val="uk-UA" w:eastAsia="en-US"/>
        </w:rPr>
        <w:t xml:space="preserve"> основних споріднених груп системних компонентів</w:t>
      </w:r>
    </w:p>
    <w:p w:rsidR="00FC1369" w:rsidRPr="00F033F6" w:rsidRDefault="00FC1369" w:rsidP="00FC1369">
      <w:pPr>
        <w:spacing w:line="288" w:lineRule="auto"/>
        <w:ind w:left="-567" w:right="144"/>
        <w:jc w:val="both"/>
        <w:rPr>
          <w:rFonts w:ascii="Arial" w:eastAsia="Calibri" w:hAnsi="Arial" w:cs="Arial"/>
          <w:bCs/>
          <w:sz w:val="21"/>
          <w:szCs w:val="21"/>
          <w:lang w:eastAsia="en-US"/>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3288"/>
        <w:gridCol w:w="4650"/>
      </w:tblGrid>
      <w:tr w:rsidR="00481E1A" w:rsidRPr="003825E9" w:rsidTr="000F107C">
        <w:tc>
          <w:tcPr>
            <w:tcW w:w="1844"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Номер за порядком</w:t>
            </w:r>
          </w:p>
        </w:tc>
        <w:tc>
          <w:tcPr>
            <w:tcW w:w="3288" w:type="dxa"/>
            <w:tcBorders>
              <w:top w:val="single" w:sz="4" w:space="0" w:color="auto"/>
              <w:left w:val="single" w:sz="4" w:space="0" w:color="auto"/>
              <w:bottom w:val="single" w:sz="4" w:space="0" w:color="auto"/>
              <w:right w:val="single" w:sz="4" w:space="0" w:color="auto"/>
            </w:tcBorders>
          </w:tcPr>
          <w:p w:rsidR="00481E1A" w:rsidRPr="003825E9" w:rsidRDefault="00481E1A" w:rsidP="001F556C">
            <w:pPr>
              <w:spacing w:line="288" w:lineRule="auto"/>
              <w:ind w:left="-567" w:right="144" w:firstLine="283"/>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Компоненти</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1F556C">
            <w:pPr>
              <w:spacing w:line="288" w:lineRule="auto"/>
              <w:ind w:left="-567" w:right="144" w:firstLine="283"/>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Характеристики</w:t>
            </w:r>
          </w:p>
        </w:tc>
      </w:tr>
      <w:tr w:rsidR="00481E1A" w:rsidRPr="003825E9" w:rsidTr="000F107C">
        <w:trPr>
          <w:cantSplit/>
        </w:trPr>
        <w:tc>
          <w:tcPr>
            <w:tcW w:w="1844" w:type="dxa"/>
            <w:vMerge w:val="restart"/>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1</w:t>
            </w:r>
          </w:p>
        </w:tc>
        <w:tc>
          <w:tcPr>
            <w:tcW w:w="3288" w:type="dxa"/>
            <w:vMerge w:val="restart"/>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Кліматичне обладнання, насоси, генератори, трансформатори</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звукової потужності в октавних смугах частот</w:t>
            </w:r>
          </w:p>
        </w:tc>
      </w:tr>
      <w:tr w:rsidR="00481E1A" w:rsidRPr="003825E9" w:rsidTr="000F107C">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звукового тиску на певній відстані у вільному полі</w:t>
            </w:r>
          </w:p>
        </w:tc>
      </w:tr>
      <w:tr w:rsidR="00481E1A" w:rsidRPr="003825E9" w:rsidTr="000F107C">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вібрації в октавних смугах частот</w:t>
            </w:r>
          </w:p>
        </w:tc>
      </w:tr>
      <w:tr w:rsidR="00481E1A" w:rsidRPr="003825E9" w:rsidTr="000F107C">
        <w:trPr>
          <w:cantSplit/>
          <w:trHeight w:val="661"/>
        </w:trPr>
        <w:tc>
          <w:tcPr>
            <w:tcW w:w="1844"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Маса</w:t>
            </w:r>
          </w:p>
        </w:tc>
      </w:tr>
      <w:tr w:rsidR="00481E1A" w:rsidRPr="003825E9" w:rsidTr="000F107C">
        <w:trPr>
          <w:cantSplit/>
        </w:trPr>
        <w:tc>
          <w:tcPr>
            <w:tcW w:w="1844" w:type="dxa"/>
            <w:vMerge w:val="restart"/>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2</w:t>
            </w:r>
          </w:p>
        </w:tc>
        <w:tc>
          <w:tcPr>
            <w:tcW w:w="3288" w:type="dxa"/>
            <w:vMerge w:val="restart"/>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Ліфти </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звукового тиску в октавних смугах частот</w:t>
            </w:r>
          </w:p>
        </w:tc>
      </w:tr>
      <w:tr w:rsidR="00481E1A" w:rsidRPr="003825E9" w:rsidTr="000F107C">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вібрації в октавних смугах частот</w:t>
            </w:r>
          </w:p>
        </w:tc>
      </w:tr>
      <w:tr w:rsidR="00481E1A" w:rsidRPr="003825E9" w:rsidTr="000F107C">
        <w:trPr>
          <w:cantSplit/>
          <w:trHeight w:val="495"/>
        </w:trPr>
        <w:tc>
          <w:tcPr>
            <w:tcW w:w="1844"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top w:val="single" w:sz="4" w:space="0" w:color="auto"/>
              <w:left w:val="single" w:sz="4" w:space="0" w:color="auto"/>
              <w:bottom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Маса </w:t>
            </w:r>
          </w:p>
        </w:tc>
      </w:tr>
      <w:tr w:rsidR="00481E1A" w:rsidRPr="003825E9" w:rsidTr="000F107C">
        <w:trPr>
          <w:cantSplit/>
          <w:trHeight w:val="495"/>
        </w:trPr>
        <w:tc>
          <w:tcPr>
            <w:tcW w:w="1844" w:type="dxa"/>
            <w:vMerge w:val="restart"/>
            <w:tcBorders>
              <w:top w:val="single" w:sz="4" w:space="0" w:color="auto"/>
              <w:left w:val="single" w:sz="4" w:space="0" w:color="auto"/>
              <w:right w:val="single" w:sz="4" w:space="0" w:color="auto"/>
            </w:tcBorders>
          </w:tcPr>
          <w:p w:rsidR="00481E1A" w:rsidRPr="003825E9" w:rsidRDefault="00481E1A" w:rsidP="00FC1369">
            <w:pPr>
              <w:spacing w:line="288" w:lineRule="auto"/>
              <w:ind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3</w:t>
            </w:r>
          </w:p>
        </w:tc>
        <w:tc>
          <w:tcPr>
            <w:tcW w:w="3288" w:type="dxa"/>
            <w:vMerge w:val="restart"/>
            <w:tcBorders>
              <w:top w:val="single" w:sz="4" w:space="0" w:color="auto"/>
              <w:left w:val="single" w:sz="4" w:space="0" w:color="auto"/>
              <w:right w:val="single" w:sz="4" w:space="0" w:color="auto"/>
            </w:tcBorders>
          </w:tcPr>
          <w:p w:rsidR="00481E1A" w:rsidRPr="003825E9" w:rsidRDefault="00481E1A" w:rsidP="00FC1369">
            <w:pPr>
              <w:spacing w:line="288" w:lineRule="auto"/>
              <w:ind w:right="144"/>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Промислове обладнання </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звукового тиску в октавних смугах частот</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вібрації в октавних смугах частот</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Режими роботи обладнання</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Переважаючі частоти для режимів роботи</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BD73E8">
            <w:pPr>
              <w:spacing w:line="288" w:lineRule="auto"/>
              <w:ind w:right="144" w:firstLine="5"/>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Амплітуди віброприскорень, віброшвидкості, вібропереміщень для режимів роботи</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Максимальне динамічне навантаження для режимів роботи</w:t>
            </w:r>
          </w:p>
        </w:tc>
      </w:tr>
      <w:tr w:rsidR="00262A7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both"/>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Маса</w:t>
            </w:r>
          </w:p>
          <w:p w:rsidR="009E0101" w:rsidRPr="003825E9" w:rsidRDefault="009E0101" w:rsidP="00FC1369">
            <w:pPr>
              <w:spacing w:line="288" w:lineRule="auto"/>
              <w:ind w:right="144" w:firstLine="5"/>
              <w:jc w:val="both"/>
              <w:rPr>
                <w:rFonts w:ascii="Arial" w:eastAsia="Calibri" w:hAnsi="Arial" w:cs="Arial"/>
                <w:bCs/>
                <w:sz w:val="21"/>
                <w:szCs w:val="21"/>
                <w:lang w:val="uk-UA" w:eastAsia="en-US"/>
              </w:rPr>
            </w:pPr>
          </w:p>
        </w:tc>
      </w:tr>
      <w:tr w:rsidR="00481E1A" w:rsidRPr="003825E9" w:rsidTr="00FC1369">
        <w:trPr>
          <w:cantSplit/>
          <w:trHeight w:val="495"/>
        </w:trPr>
        <w:tc>
          <w:tcPr>
            <w:tcW w:w="1844" w:type="dxa"/>
            <w:vMerge w:val="restart"/>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4</w:t>
            </w:r>
          </w:p>
        </w:tc>
        <w:tc>
          <w:tcPr>
            <w:tcW w:w="3288" w:type="dxa"/>
            <w:vMerge w:val="restart"/>
            <w:tcBorders>
              <w:left w:val="single" w:sz="4" w:space="0" w:color="auto"/>
              <w:right w:val="single" w:sz="4" w:space="0" w:color="auto"/>
            </w:tcBorders>
            <w:vAlign w:val="center"/>
          </w:tcPr>
          <w:p w:rsidR="00481E1A" w:rsidRPr="003825E9" w:rsidRDefault="00481E1A" w:rsidP="00FC1369">
            <w:pPr>
              <w:spacing w:line="288" w:lineRule="auto"/>
              <w:ind w:right="144"/>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Наземний та підземний транспорт</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Шумова характеристика транспортного потоку в денний та нічний час доби</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Максимальні рівні шуму</w:t>
            </w:r>
          </w:p>
        </w:tc>
      </w:tr>
      <w:tr w:rsidR="00481E1A" w:rsidRPr="003825E9" w:rsidTr="00FC1369">
        <w:trPr>
          <w:cantSplit/>
          <w:trHeight w:val="495"/>
        </w:trPr>
        <w:tc>
          <w:tcPr>
            <w:tcW w:w="1844" w:type="dxa"/>
            <w:vMerge/>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p>
        </w:tc>
        <w:tc>
          <w:tcPr>
            <w:tcW w:w="3288" w:type="dxa"/>
            <w:vMerge/>
            <w:tcBorders>
              <w:left w:val="single" w:sz="4" w:space="0" w:color="auto"/>
              <w:right w:val="single" w:sz="4" w:space="0" w:color="auto"/>
            </w:tcBorders>
            <w:vAlign w:val="center"/>
          </w:tcPr>
          <w:p w:rsidR="00481E1A" w:rsidRPr="003825E9" w:rsidRDefault="00481E1A" w:rsidP="00FC1369">
            <w:pPr>
              <w:spacing w:line="288" w:lineRule="auto"/>
              <w:ind w:right="144"/>
              <w:rPr>
                <w:rFonts w:ascii="Arial" w:eastAsia="Calibri" w:hAnsi="Arial" w:cs="Arial"/>
                <w:bCs/>
                <w:sz w:val="21"/>
                <w:szCs w:val="21"/>
                <w:lang w:val="uk-UA" w:eastAsia="en-US"/>
              </w:rPr>
            </w:pP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Рівень вібрації в октавних смугах частот</w:t>
            </w:r>
          </w:p>
        </w:tc>
      </w:tr>
      <w:tr w:rsidR="00481E1A" w:rsidRPr="003825E9" w:rsidTr="00FC1369">
        <w:trPr>
          <w:cantSplit/>
          <w:trHeight w:val="495"/>
        </w:trPr>
        <w:tc>
          <w:tcPr>
            <w:tcW w:w="1844" w:type="dxa"/>
            <w:vMerge w:val="restart"/>
            <w:tcBorders>
              <w:left w:val="single" w:sz="4" w:space="0" w:color="auto"/>
              <w:right w:val="single" w:sz="4" w:space="0" w:color="auto"/>
            </w:tcBorders>
            <w:vAlign w:val="center"/>
          </w:tcPr>
          <w:p w:rsidR="00481E1A" w:rsidRPr="003825E9" w:rsidRDefault="00481E1A" w:rsidP="00FC1369">
            <w:pPr>
              <w:spacing w:line="288" w:lineRule="auto"/>
              <w:ind w:right="144"/>
              <w:jc w:val="center"/>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5</w:t>
            </w:r>
          </w:p>
        </w:tc>
        <w:tc>
          <w:tcPr>
            <w:tcW w:w="3288" w:type="dxa"/>
            <w:vMerge w:val="restart"/>
            <w:tcBorders>
              <w:left w:val="single" w:sz="4" w:space="0" w:color="auto"/>
              <w:right w:val="single" w:sz="4" w:space="0" w:color="auto"/>
            </w:tcBorders>
            <w:vAlign w:val="center"/>
          </w:tcPr>
          <w:p w:rsidR="00481E1A" w:rsidRPr="003825E9" w:rsidRDefault="00481E1A" w:rsidP="00FC1369">
            <w:pPr>
              <w:spacing w:line="288" w:lineRule="auto"/>
              <w:ind w:right="144"/>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Повітряний транспорт</w:t>
            </w:r>
          </w:p>
        </w:tc>
        <w:tc>
          <w:tcPr>
            <w:tcW w:w="4650" w:type="dxa"/>
            <w:tcBorders>
              <w:top w:val="single" w:sz="4" w:space="0" w:color="auto"/>
              <w:left w:val="single" w:sz="4" w:space="0" w:color="auto"/>
              <w:bottom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Еквівалентні рівні шуму в денний та нічний час доби</w:t>
            </w:r>
          </w:p>
        </w:tc>
      </w:tr>
      <w:tr w:rsidR="00481E1A" w:rsidRPr="003825E9" w:rsidTr="00FC1369">
        <w:trPr>
          <w:cantSplit/>
          <w:trHeight w:val="495"/>
        </w:trPr>
        <w:tc>
          <w:tcPr>
            <w:tcW w:w="1844" w:type="dxa"/>
            <w:vMerge/>
            <w:tcBorders>
              <w:left w:val="single" w:sz="4" w:space="0" w:color="auto"/>
              <w:bottom w:val="single" w:sz="4" w:space="0" w:color="auto"/>
              <w:right w:val="single" w:sz="4" w:space="0" w:color="auto"/>
            </w:tcBorders>
            <w:vAlign w:val="center"/>
          </w:tcPr>
          <w:p w:rsidR="00481E1A" w:rsidRPr="003825E9" w:rsidRDefault="00481E1A" w:rsidP="001F556C">
            <w:pPr>
              <w:spacing w:line="288" w:lineRule="auto"/>
              <w:ind w:left="-567" w:right="144" w:firstLine="283"/>
              <w:jc w:val="both"/>
              <w:rPr>
                <w:rFonts w:ascii="Arial" w:eastAsia="Calibri" w:hAnsi="Arial" w:cs="Arial"/>
                <w:bCs/>
                <w:sz w:val="21"/>
                <w:szCs w:val="21"/>
                <w:lang w:val="uk-UA" w:eastAsia="en-US"/>
              </w:rPr>
            </w:pPr>
          </w:p>
        </w:tc>
        <w:tc>
          <w:tcPr>
            <w:tcW w:w="3288" w:type="dxa"/>
            <w:vMerge/>
            <w:tcBorders>
              <w:left w:val="single" w:sz="4" w:space="0" w:color="auto"/>
              <w:bottom w:val="single" w:sz="4" w:space="0" w:color="auto"/>
              <w:right w:val="single" w:sz="4" w:space="0" w:color="auto"/>
            </w:tcBorders>
            <w:vAlign w:val="center"/>
          </w:tcPr>
          <w:p w:rsidR="00481E1A" w:rsidRPr="003825E9" w:rsidRDefault="00481E1A" w:rsidP="001F556C">
            <w:pPr>
              <w:spacing w:line="288" w:lineRule="auto"/>
              <w:ind w:left="-567" w:right="144" w:firstLine="283"/>
              <w:rPr>
                <w:rFonts w:ascii="Arial" w:eastAsia="Calibri" w:hAnsi="Arial" w:cs="Arial"/>
                <w:bCs/>
                <w:sz w:val="21"/>
                <w:szCs w:val="21"/>
                <w:lang w:val="uk-UA" w:eastAsia="en-US"/>
              </w:rPr>
            </w:pPr>
          </w:p>
        </w:tc>
        <w:tc>
          <w:tcPr>
            <w:tcW w:w="4650" w:type="dxa"/>
            <w:tcBorders>
              <w:top w:val="single" w:sz="4" w:space="0" w:color="auto"/>
              <w:left w:val="single" w:sz="4" w:space="0" w:color="auto"/>
              <w:right w:val="single" w:sz="4" w:space="0" w:color="auto"/>
            </w:tcBorders>
          </w:tcPr>
          <w:p w:rsidR="00481E1A" w:rsidRPr="003825E9" w:rsidRDefault="00481E1A" w:rsidP="00FC1369">
            <w:pPr>
              <w:spacing w:line="288" w:lineRule="auto"/>
              <w:ind w:right="144" w:firstLine="5"/>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Максимальні рівні шуму</w:t>
            </w:r>
          </w:p>
        </w:tc>
      </w:tr>
    </w:tbl>
    <w:p w:rsidR="00481E1A" w:rsidRPr="003825E9" w:rsidRDefault="00481E1A" w:rsidP="001F556C">
      <w:pPr>
        <w:spacing w:line="288" w:lineRule="auto"/>
        <w:ind w:left="-567" w:right="144" w:firstLine="283"/>
        <w:jc w:val="both"/>
        <w:rPr>
          <w:rFonts w:ascii="Arial" w:eastAsia="Calibri" w:hAnsi="Arial" w:cs="Arial"/>
          <w:bCs/>
          <w:sz w:val="21"/>
          <w:szCs w:val="21"/>
          <w:lang w:val="uk-UA" w:eastAsia="en-US"/>
        </w:rPr>
      </w:pPr>
      <w:r w:rsidRPr="003825E9">
        <w:rPr>
          <w:rFonts w:ascii="Arial" w:eastAsia="Calibri" w:hAnsi="Arial" w:cs="Arial"/>
          <w:bCs/>
          <w:sz w:val="21"/>
          <w:szCs w:val="21"/>
          <w:lang w:val="uk-UA" w:eastAsia="en-US"/>
        </w:rPr>
        <w:t xml:space="preserve"> </w:t>
      </w:r>
    </w:p>
    <w:p w:rsidR="00F20F0C" w:rsidRPr="003825E9" w:rsidRDefault="00F20F0C" w:rsidP="001F556C">
      <w:pPr>
        <w:spacing w:line="288" w:lineRule="auto"/>
        <w:ind w:left="-567" w:right="144" w:firstLine="283"/>
        <w:jc w:val="both"/>
        <w:rPr>
          <w:rFonts w:ascii="Arial" w:eastAsia="Calibri" w:hAnsi="Arial" w:cs="Arial"/>
          <w:bCs/>
          <w:sz w:val="21"/>
          <w:szCs w:val="21"/>
          <w:lang w:val="uk-UA" w:eastAsia="en-US"/>
        </w:rPr>
      </w:pPr>
      <w:r w:rsidRPr="00FC1369">
        <w:rPr>
          <w:rFonts w:ascii="Arial" w:eastAsia="Calibri" w:hAnsi="Arial" w:cs="Arial"/>
          <w:b/>
          <w:sz w:val="21"/>
          <w:szCs w:val="21"/>
          <w:lang w:val="uk-UA" w:eastAsia="en-US"/>
        </w:rPr>
        <w:t>В.3</w:t>
      </w:r>
      <w:r w:rsidRPr="003825E9">
        <w:rPr>
          <w:rFonts w:ascii="Arial" w:eastAsia="Calibri" w:hAnsi="Arial" w:cs="Arial"/>
          <w:bCs/>
          <w:sz w:val="21"/>
          <w:szCs w:val="21"/>
          <w:lang w:val="uk-UA" w:eastAsia="en-US"/>
        </w:rPr>
        <w:t xml:space="preserve"> Дані, наведені у таблицях В.1-В</w:t>
      </w:r>
      <w:r w:rsidRPr="003825E9">
        <w:rPr>
          <w:rFonts w:ascii="Arial" w:eastAsia="Calibri" w:hAnsi="Arial" w:cs="Arial"/>
          <w:bCs/>
          <w:sz w:val="21"/>
          <w:szCs w:val="21"/>
          <w:lang w:eastAsia="en-US"/>
        </w:rPr>
        <w:t>.3</w:t>
      </w:r>
      <w:r w:rsidR="00BD73E8">
        <w:rPr>
          <w:rFonts w:ascii="Arial" w:eastAsia="Calibri" w:hAnsi="Arial" w:cs="Arial"/>
          <w:bCs/>
          <w:sz w:val="21"/>
          <w:szCs w:val="21"/>
          <w:lang w:val="uk-UA" w:eastAsia="en-US"/>
        </w:rPr>
        <w:t>,</w:t>
      </w:r>
      <w:r w:rsidRPr="003825E9">
        <w:rPr>
          <w:rFonts w:ascii="Arial" w:eastAsia="Calibri" w:hAnsi="Arial" w:cs="Arial"/>
          <w:bCs/>
          <w:sz w:val="21"/>
          <w:szCs w:val="21"/>
          <w:lang w:val="uk-UA" w:eastAsia="en-US"/>
        </w:rPr>
        <w:t xml:space="preserve"> не є вичерпними і призначені лише для визначення типів характеристик, які необхідно брати до уваги в завданнях на розроблення нормативних документів на відповідну продукцію та підтвердження її відповідності.</w:t>
      </w:r>
    </w:p>
    <w:p w:rsidR="009E0101" w:rsidRPr="003825E9" w:rsidRDefault="004F5E3F" w:rsidP="001F556C">
      <w:pPr>
        <w:spacing w:line="288" w:lineRule="auto"/>
        <w:ind w:left="-567" w:right="144" w:firstLine="283"/>
        <w:jc w:val="both"/>
        <w:rPr>
          <w:rFonts w:ascii="Arial" w:hAnsi="Arial" w:cs="Arial"/>
          <w:sz w:val="21"/>
          <w:szCs w:val="21"/>
          <w:lang w:val="uk-UA" w:eastAsia="en-US"/>
        </w:rPr>
      </w:pPr>
      <w:r w:rsidRPr="003825E9">
        <w:rPr>
          <w:rFonts w:ascii="Arial" w:eastAsia="Calibri" w:hAnsi="Arial" w:cs="Arial"/>
          <w:bCs/>
          <w:sz w:val="21"/>
          <w:szCs w:val="21"/>
          <w:lang w:val="uk-UA" w:eastAsia="en-US"/>
        </w:rPr>
        <w:br w:type="page"/>
      </w:r>
    </w:p>
    <w:p w:rsidR="009F4222" w:rsidRPr="003825E9" w:rsidRDefault="009F4222" w:rsidP="001F556C">
      <w:pPr>
        <w:spacing w:line="288" w:lineRule="auto"/>
        <w:ind w:left="-567" w:right="144" w:firstLine="283"/>
        <w:jc w:val="center"/>
        <w:rPr>
          <w:rFonts w:ascii="Arial" w:hAnsi="Arial" w:cs="Arial"/>
          <w:sz w:val="21"/>
          <w:szCs w:val="21"/>
          <w:lang w:val="uk-UA" w:eastAsia="en-US"/>
        </w:rPr>
      </w:pPr>
      <w:r w:rsidRPr="003825E9">
        <w:rPr>
          <w:rFonts w:ascii="Arial" w:hAnsi="Arial" w:cs="Arial"/>
          <w:sz w:val="21"/>
          <w:szCs w:val="21"/>
          <w:lang w:val="uk-UA" w:eastAsia="en-US"/>
        </w:rPr>
        <w:lastRenderedPageBreak/>
        <w:t xml:space="preserve">ДОДАТОК </w:t>
      </w:r>
      <w:r w:rsidR="00673C70" w:rsidRPr="003825E9">
        <w:rPr>
          <w:rFonts w:ascii="Arial" w:hAnsi="Arial" w:cs="Arial"/>
          <w:sz w:val="21"/>
          <w:szCs w:val="21"/>
          <w:lang w:val="uk-UA" w:eastAsia="en-US"/>
        </w:rPr>
        <w:t>Г</w:t>
      </w:r>
      <w:r w:rsidRPr="003825E9">
        <w:rPr>
          <w:rFonts w:ascii="Arial" w:hAnsi="Arial" w:cs="Arial"/>
          <w:sz w:val="21"/>
          <w:szCs w:val="21"/>
          <w:lang w:val="uk-UA" w:eastAsia="en-US"/>
        </w:rPr>
        <w:t xml:space="preserve"> </w:t>
      </w:r>
    </w:p>
    <w:p w:rsidR="000B407B" w:rsidRPr="00F033F6" w:rsidRDefault="000B407B" w:rsidP="001F556C">
      <w:pPr>
        <w:spacing w:line="288" w:lineRule="auto"/>
        <w:ind w:left="-567" w:right="144" w:firstLine="283"/>
        <w:jc w:val="center"/>
        <w:rPr>
          <w:rFonts w:ascii="Arial" w:hAnsi="Arial" w:cs="Arial"/>
          <w:bCs/>
          <w:sz w:val="21"/>
          <w:szCs w:val="21"/>
          <w:lang w:eastAsia="en-US"/>
        </w:rPr>
      </w:pPr>
      <w:r w:rsidRPr="003825E9">
        <w:rPr>
          <w:rFonts w:ascii="Arial" w:hAnsi="Arial" w:cs="Arial"/>
          <w:bCs/>
          <w:sz w:val="21"/>
          <w:szCs w:val="21"/>
          <w:lang w:val="uk-UA" w:eastAsia="en-US"/>
        </w:rPr>
        <w:t>(довідковий)</w:t>
      </w:r>
    </w:p>
    <w:p w:rsidR="00FC1369" w:rsidRPr="00F033F6" w:rsidRDefault="00FC1369" w:rsidP="001F556C">
      <w:pPr>
        <w:spacing w:line="288" w:lineRule="auto"/>
        <w:ind w:left="-567" w:right="144" w:firstLine="283"/>
        <w:jc w:val="center"/>
        <w:rPr>
          <w:rFonts w:ascii="Arial" w:hAnsi="Arial" w:cs="Arial"/>
          <w:bCs/>
          <w:sz w:val="21"/>
          <w:szCs w:val="21"/>
          <w:lang w:eastAsia="en-US"/>
        </w:rPr>
      </w:pPr>
    </w:p>
    <w:p w:rsidR="009F4222" w:rsidRPr="00FC1369" w:rsidRDefault="009F4222" w:rsidP="001F556C">
      <w:pPr>
        <w:spacing w:line="288" w:lineRule="auto"/>
        <w:ind w:left="-567" w:right="144" w:firstLine="283"/>
        <w:jc w:val="center"/>
        <w:rPr>
          <w:rFonts w:ascii="Arial" w:hAnsi="Arial" w:cs="Arial"/>
          <w:b/>
          <w:sz w:val="21"/>
          <w:szCs w:val="21"/>
          <w:lang w:val="uk-UA" w:eastAsia="uk-UA"/>
        </w:rPr>
      </w:pPr>
      <w:r w:rsidRPr="00FC1369">
        <w:rPr>
          <w:rFonts w:ascii="Arial" w:hAnsi="Arial" w:cs="Arial"/>
          <w:b/>
          <w:sz w:val="21"/>
          <w:szCs w:val="21"/>
          <w:lang w:val="uk-UA" w:eastAsia="uk-UA"/>
        </w:rPr>
        <w:t>БІБЛІОГРАФІЯ</w:t>
      </w:r>
    </w:p>
    <w:p w:rsidR="00673C70" w:rsidRPr="003825E9" w:rsidRDefault="00673C70" w:rsidP="001F556C">
      <w:pPr>
        <w:spacing w:line="288" w:lineRule="auto"/>
        <w:ind w:left="-567" w:right="144" w:firstLine="283"/>
        <w:jc w:val="center"/>
        <w:rPr>
          <w:rFonts w:ascii="Arial" w:hAnsi="Arial" w:cs="Arial"/>
          <w:sz w:val="21"/>
          <w:szCs w:val="21"/>
          <w:lang w:val="uk-UA" w:eastAsia="uk-UA"/>
        </w:rPr>
      </w:pPr>
    </w:p>
    <w:p w:rsidR="002D5932" w:rsidRPr="00110192" w:rsidRDefault="002D5932" w:rsidP="00DE18CA">
      <w:pPr>
        <w:shd w:val="clear" w:color="auto" w:fill="FFFFFF"/>
        <w:spacing w:line="288" w:lineRule="auto"/>
        <w:ind w:left="284" w:right="144" w:hanging="851"/>
        <w:jc w:val="both"/>
        <w:rPr>
          <w:rFonts w:ascii="Arial" w:hAnsi="Arial" w:cs="Arial"/>
          <w:bCs/>
          <w:sz w:val="21"/>
          <w:szCs w:val="21"/>
        </w:rPr>
      </w:pPr>
      <w:r w:rsidRPr="003825E9">
        <w:rPr>
          <w:rFonts w:ascii="Arial" w:hAnsi="Arial" w:cs="Arial"/>
          <w:sz w:val="21"/>
          <w:szCs w:val="21"/>
          <w:lang w:val="uk-UA"/>
        </w:rPr>
        <w:t xml:space="preserve">1 </w:t>
      </w:r>
      <w:r w:rsidR="00FC1369" w:rsidRPr="00FC1369">
        <w:rPr>
          <w:rFonts w:ascii="Arial" w:hAnsi="Arial" w:cs="Arial"/>
          <w:sz w:val="21"/>
          <w:szCs w:val="21"/>
        </w:rPr>
        <w:tab/>
      </w:r>
      <w:r w:rsidRPr="003825E9">
        <w:rPr>
          <w:rFonts w:ascii="Arial" w:hAnsi="Arial" w:cs="Arial"/>
          <w:sz w:val="21"/>
          <w:szCs w:val="21"/>
        </w:rPr>
        <w:t xml:space="preserve">Закон України </w:t>
      </w:r>
      <w:r w:rsidR="00FC1369">
        <w:rPr>
          <w:rFonts w:ascii="Arial" w:hAnsi="Arial" w:cs="Arial"/>
          <w:sz w:val="21"/>
          <w:szCs w:val="21"/>
          <w:lang w:val="uk-UA"/>
        </w:rPr>
        <w:t>від 5</w:t>
      </w:r>
      <w:r w:rsidR="00110192">
        <w:rPr>
          <w:rFonts w:ascii="Arial" w:hAnsi="Arial" w:cs="Arial"/>
          <w:sz w:val="21"/>
          <w:szCs w:val="21"/>
          <w:lang w:val="uk-UA"/>
        </w:rPr>
        <w:t xml:space="preserve"> листопада </w:t>
      </w:r>
      <w:r w:rsidR="00FC1369">
        <w:rPr>
          <w:rFonts w:ascii="Arial" w:hAnsi="Arial" w:cs="Arial"/>
          <w:sz w:val="21"/>
          <w:szCs w:val="21"/>
          <w:lang w:val="uk-UA"/>
        </w:rPr>
        <w:t xml:space="preserve">2009 </w:t>
      </w:r>
      <w:r w:rsidR="000F107C">
        <w:rPr>
          <w:rFonts w:ascii="Arial" w:hAnsi="Arial" w:cs="Arial"/>
          <w:sz w:val="21"/>
          <w:szCs w:val="21"/>
          <w:lang w:val="uk-UA"/>
        </w:rPr>
        <w:t>р.</w:t>
      </w:r>
      <w:r w:rsidR="00110192">
        <w:rPr>
          <w:rFonts w:ascii="Arial" w:hAnsi="Arial" w:cs="Arial"/>
          <w:sz w:val="21"/>
          <w:szCs w:val="21"/>
          <w:lang w:val="uk-UA"/>
        </w:rPr>
        <w:t xml:space="preserve"> </w:t>
      </w:r>
      <w:r w:rsidR="00FC1369">
        <w:rPr>
          <w:rFonts w:ascii="Arial" w:hAnsi="Arial" w:cs="Arial"/>
          <w:sz w:val="21"/>
          <w:szCs w:val="21"/>
          <w:lang w:val="uk-UA"/>
        </w:rPr>
        <w:t xml:space="preserve">№1704-VI </w:t>
      </w:r>
      <w:r w:rsidR="00110192" w:rsidRPr="00110192">
        <w:rPr>
          <w:rFonts w:ascii="Arial" w:hAnsi="Arial" w:cs="Arial"/>
          <w:sz w:val="21"/>
          <w:szCs w:val="21"/>
        </w:rPr>
        <w:t>“</w:t>
      </w:r>
      <w:r w:rsidRPr="003825E9">
        <w:rPr>
          <w:rFonts w:ascii="Arial" w:hAnsi="Arial" w:cs="Arial"/>
          <w:sz w:val="21"/>
          <w:szCs w:val="21"/>
        </w:rPr>
        <w:t>Про будівельні норми</w:t>
      </w:r>
      <w:r w:rsidR="00110192" w:rsidRPr="00110192">
        <w:rPr>
          <w:rFonts w:ascii="Arial" w:hAnsi="Arial" w:cs="Arial"/>
          <w:sz w:val="21"/>
          <w:szCs w:val="21"/>
        </w:rPr>
        <w:t>”</w:t>
      </w:r>
    </w:p>
    <w:p w:rsidR="006670FB" w:rsidRPr="003825E9" w:rsidRDefault="00673C70" w:rsidP="00DE18CA">
      <w:pPr>
        <w:suppressAutoHyphens/>
        <w:spacing w:line="288" w:lineRule="auto"/>
        <w:ind w:left="284" w:right="144" w:hanging="851"/>
        <w:jc w:val="both"/>
        <w:rPr>
          <w:rFonts w:ascii="Arial" w:hAnsi="Arial" w:cs="Arial"/>
          <w:sz w:val="21"/>
          <w:szCs w:val="21"/>
          <w:lang w:val="uk-UA"/>
        </w:rPr>
      </w:pPr>
      <w:r w:rsidRPr="003825E9">
        <w:rPr>
          <w:rFonts w:ascii="Arial" w:hAnsi="Arial" w:cs="Arial"/>
          <w:sz w:val="21"/>
          <w:szCs w:val="21"/>
          <w:lang w:val="uk-UA"/>
        </w:rPr>
        <w:t>2</w:t>
      </w:r>
      <w:r w:rsidR="00FC1369" w:rsidRPr="00FC1369">
        <w:rPr>
          <w:rFonts w:ascii="Arial" w:hAnsi="Arial" w:cs="Arial"/>
          <w:sz w:val="21"/>
          <w:szCs w:val="21"/>
          <w:lang w:val="uk-UA"/>
        </w:rPr>
        <w:t xml:space="preserve"> </w:t>
      </w:r>
      <w:r w:rsidR="00FC1369" w:rsidRPr="00FC1369">
        <w:rPr>
          <w:rFonts w:ascii="Arial" w:hAnsi="Arial" w:cs="Arial"/>
          <w:sz w:val="21"/>
          <w:szCs w:val="21"/>
          <w:lang w:val="uk-UA"/>
        </w:rPr>
        <w:tab/>
      </w:r>
      <w:r w:rsidR="006670FB" w:rsidRPr="003825E9">
        <w:rPr>
          <w:rFonts w:ascii="Arial" w:hAnsi="Arial" w:cs="Arial"/>
          <w:sz w:val="21"/>
          <w:szCs w:val="21"/>
          <w:lang w:val="uk-UA"/>
        </w:rPr>
        <w:t>ДСП 173-9</w:t>
      </w:r>
      <w:r w:rsidR="00FC1369" w:rsidRPr="00FC1369">
        <w:rPr>
          <w:rFonts w:ascii="Arial" w:hAnsi="Arial" w:cs="Arial"/>
          <w:sz w:val="21"/>
          <w:szCs w:val="21"/>
          <w:lang w:val="uk-UA"/>
        </w:rPr>
        <w:t>6</w:t>
      </w:r>
      <w:r w:rsidR="006670FB" w:rsidRPr="003825E9">
        <w:rPr>
          <w:rFonts w:ascii="Arial" w:hAnsi="Arial" w:cs="Arial"/>
          <w:sz w:val="21"/>
          <w:szCs w:val="21"/>
          <w:lang w:val="uk-UA"/>
        </w:rPr>
        <w:t xml:space="preserve"> Державні санітарні правила планування та забудови населених пунктів</w:t>
      </w:r>
      <w:r w:rsidR="00110192">
        <w:rPr>
          <w:rFonts w:ascii="Arial" w:hAnsi="Arial" w:cs="Arial"/>
          <w:sz w:val="21"/>
          <w:szCs w:val="21"/>
          <w:lang w:val="uk-UA"/>
        </w:rPr>
        <w:t>,</w:t>
      </w:r>
      <w:r w:rsidR="006670FB" w:rsidRPr="003825E9">
        <w:rPr>
          <w:rFonts w:ascii="Arial" w:hAnsi="Arial" w:cs="Arial"/>
          <w:sz w:val="21"/>
          <w:szCs w:val="21"/>
          <w:lang w:val="uk-UA"/>
        </w:rPr>
        <w:t xml:space="preserve"> затверджені наказом Міністерства охорони здоров’я України від 19</w:t>
      </w:r>
      <w:r w:rsidR="003056F2">
        <w:rPr>
          <w:rFonts w:ascii="Arial" w:hAnsi="Arial" w:cs="Arial"/>
          <w:sz w:val="21"/>
          <w:szCs w:val="21"/>
          <w:lang w:val="uk-UA"/>
        </w:rPr>
        <w:t xml:space="preserve"> </w:t>
      </w:r>
      <w:r w:rsidR="00110192">
        <w:rPr>
          <w:rFonts w:ascii="Arial" w:hAnsi="Arial" w:cs="Arial"/>
          <w:sz w:val="21"/>
          <w:szCs w:val="21"/>
          <w:lang w:val="uk-UA"/>
        </w:rPr>
        <w:t>червня</w:t>
      </w:r>
      <w:r w:rsidR="003056F2">
        <w:rPr>
          <w:rFonts w:ascii="Arial" w:hAnsi="Arial" w:cs="Arial"/>
          <w:sz w:val="21"/>
          <w:szCs w:val="21"/>
          <w:lang w:val="uk-UA"/>
        </w:rPr>
        <w:t xml:space="preserve"> </w:t>
      </w:r>
      <w:r w:rsidR="006178EB" w:rsidRPr="006178EB">
        <w:rPr>
          <w:rFonts w:ascii="Arial" w:hAnsi="Arial" w:cs="Arial"/>
          <w:sz w:val="21"/>
          <w:szCs w:val="21"/>
          <w:lang w:val="uk-UA"/>
        </w:rPr>
        <w:t>19</w:t>
      </w:r>
      <w:r w:rsidR="006670FB" w:rsidRPr="003825E9">
        <w:rPr>
          <w:rFonts w:ascii="Arial" w:hAnsi="Arial" w:cs="Arial"/>
          <w:sz w:val="21"/>
          <w:szCs w:val="21"/>
          <w:lang w:val="uk-UA"/>
        </w:rPr>
        <w:t>96</w:t>
      </w:r>
      <w:r w:rsidR="00110192">
        <w:rPr>
          <w:rFonts w:ascii="Arial" w:hAnsi="Arial" w:cs="Arial"/>
          <w:sz w:val="21"/>
          <w:szCs w:val="21"/>
          <w:lang w:val="uk-UA"/>
        </w:rPr>
        <w:t xml:space="preserve"> р.</w:t>
      </w:r>
      <w:r w:rsidR="006670FB" w:rsidRPr="003825E9">
        <w:rPr>
          <w:rFonts w:ascii="Arial" w:hAnsi="Arial" w:cs="Arial"/>
          <w:sz w:val="21"/>
          <w:szCs w:val="21"/>
          <w:lang w:val="uk-UA"/>
        </w:rPr>
        <w:t xml:space="preserve"> № 173</w:t>
      </w:r>
      <w:r w:rsidR="00BD73E8">
        <w:rPr>
          <w:rFonts w:ascii="Arial" w:hAnsi="Arial" w:cs="Arial"/>
          <w:sz w:val="21"/>
          <w:szCs w:val="21"/>
          <w:lang w:val="uk-UA"/>
        </w:rPr>
        <w:t>,</w:t>
      </w:r>
      <w:r w:rsidR="006670FB" w:rsidRPr="003825E9">
        <w:rPr>
          <w:rFonts w:ascii="Arial" w:hAnsi="Arial" w:cs="Arial"/>
          <w:sz w:val="21"/>
          <w:szCs w:val="21"/>
          <w:lang w:val="uk-UA"/>
        </w:rPr>
        <w:t xml:space="preserve"> зареєстровані в Міністерстві юстиції України </w:t>
      </w:r>
      <w:r w:rsidR="00BD73E8">
        <w:rPr>
          <w:rFonts w:ascii="Arial" w:hAnsi="Arial" w:cs="Arial"/>
          <w:sz w:val="21"/>
          <w:szCs w:val="21"/>
          <w:lang w:val="uk-UA"/>
        </w:rPr>
        <w:t xml:space="preserve">від </w:t>
      </w:r>
      <w:r w:rsidR="006670FB" w:rsidRPr="003825E9">
        <w:rPr>
          <w:rFonts w:ascii="Arial" w:hAnsi="Arial" w:cs="Arial"/>
          <w:sz w:val="21"/>
          <w:szCs w:val="21"/>
          <w:lang w:val="uk-UA"/>
        </w:rPr>
        <w:t>24</w:t>
      </w:r>
      <w:r w:rsidR="00110192">
        <w:rPr>
          <w:rFonts w:ascii="Arial" w:hAnsi="Arial" w:cs="Arial"/>
          <w:sz w:val="21"/>
          <w:szCs w:val="21"/>
          <w:lang w:val="uk-UA"/>
        </w:rPr>
        <w:t xml:space="preserve"> липня</w:t>
      </w:r>
      <w:r w:rsidR="00110192" w:rsidRPr="003825E9">
        <w:rPr>
          <w:rFonts w:ascii="Arial" w:hAnsi="Arial" w:cs="Arial"/>
          <w:sz w:val="21"/>
          <w:szCs w:val="21"/>
          <w:lang w:val="uk-UA"/>
        </w:rPr>
        <w:t xml:space="preserve"> </w:t>
      </w:r>
      <w:r w:rsidR="006670FB" w:rsidRPr="003825E9">
        <w:rPr>
          <w:rFonts w:ascii="Arial" w:hAnsi="Arial" w:cs="Arial"/>
          <w:sz w:val="21"/>
          <w:szCs w:val="21"/>
          <w:lang w:val="uk-UA"/>
        </w:rPr>
        <w:t>1996 р. за N 379/1404</w:t>
      </w:r>
    </w:p>
    <w:p w:rsidR="006670FB" w:rsidRPr="003825E9" w:rsidRDefault="00673C70" w:rsidP="00DE18CA">
      <w:pPr>
        <w:shd w:val="clear" w:color="auto" w:fill="FFFFFF"/>
        <w:tabs>
          <w:tab w:val="left" w:pos="883"/>
        </w:tabs>
        <w:spacing w:line="288" w:lineRule="auto"/>
        <w:ind w:left="284" w:right="144" w:hanging="851"/>
        <w:jc w:val="both"/>
        <w:rPr>
          <w:rFonts w:ascii="Arial" w:hAnsi="Arial" w:cs="Arial"/>
          <w:sz w:val="21"/>
          <w:szCs w:val="21"/>
          <w:lang w:val="uk-UA"/>
        </w:rPr>
      </w:pPr>
      <w:r w:rsidRPr="003825E9">
        <w:rPr>
          <w:rFonts w:ascii="Arial" w:hAnsi="Arial" w:cs="Arial"/>
          <w:sz w:val="21"/>
          <w:szCs w:val="21"/>
          <w:lang w:val="uk-UA"/>
        </w:rPr>
        <w:t>3</w:t>
      </w:r>
      <w:r w:rsidR="006670FB" w:rsidRPr="003825E9">
        <w:rPr>
          <w:rFonts w:ascii="Arial" w:hAnsi="Arial" w:cs="Arial"/>
          <w:sz w:val="21"/>
          <w:szCs w:val="21"/>
          <w:lang w:val="uk-UA"/>
        </w:rPr>
        <w:t xml:space="preserve"> </w:t>
      </w:r>
      <w:r w:rsidR="00FC1369" w:rsidRPr="00FC1369">
        <w:rPr>
          <w:rFonts w:ascii="Arial" w:hAnsi="Arial" w:cs="Arial"/>
          <w:sz w:val="21"/>
          <w:szCs w:val="21"/>
          <w:lang w:val="uk-UA"/>
        </w:rPr>
        <w:tab/>
      </w:r>
      <w:r w:rsidR="006670FB" w:rsidRPr="003825E9">
        <w:rPr>
          <w:rFonts w:ascii="Arial" w:hAnsi="Arial" w:cs="Arial"/>
          <w:sz w:val="21"/>
          <w:szCs w:val="21"/>
          <w:lang w:val="uk-UA"/>
        </w:rPr>
        <w:t>ДСН 3.3.6.039-99 Державні санітарні норми виробничої загальної та локальної вібрації</w:t>
      </w:r>
      <w:r w:rsidR="00110192">
        <w:rPr>
          <w:rFonts w:ascii="Arial" w:hAnsi="Arial" w:cs="Arial"/>
          <w:sz w:val="21"/>
          <w:szCs w:val="21"/>
          <w:lang w:val="uk-UA"/>
        </w:rPr>
        <w:t>,</w:t>
      </w:r>
      <w:r w:rsidR="006670FB" w:rsidRPr="003825E9">
        <w:rPr>
          <w:rFonts w:ascii="Arial" w:hAnsi="Arial" w:cs="Arial"/>
          <w:sz w:val="21"/>
          <w:szCs w:val="21"/>
          <w:lang w:val="uk-UA"/>
        </w:rPr>
        <w:t xml:space="preserve"> затверджені постановою Головного  державного санітарного лікаря України від </w:t>
      </w:r>
      <w:r w:rsidR="00110192">
        <w:rPr>
          <w:rFonts w:ascii="Arial" w:hAnsi="Arial" w:cs="Arial"/>
          <w:sz w:val="21"/>
          <w:szCs w:val="21"/>
          <w:lang w:val="uk-UA"/>
        </w:rPr>
        <w:t>1 грудня 19</w:t>
      </w:r>
      <w:r w:rsidR="006670FB" w:rsidRPr="003825E9">
        <w:rPr>
          <w:rFonts w:ascii="Arial" w:hAnsi="Arial" w:cs="Arial"/>
          <w:sz w:val="21"/>
          <w:szCs w:val="21"/>
          <w:lang w:val="uk-UA"/>
        </w:rPr>
        <w:t>99</w:t>
      </w:r>
      <w:r w:rsidR="00110192">
        <w:rPr>
          <w:rFonts w:ascii="Arial" w:hAnsi="Arial" w:cs="Arial"/>
          <w:sz w:val="21"/>
          <w:szCs w:val="21"/>
          <w:lang w:val="uk-UA"/>
        </w:rPr>
        <w:t xml:space="preserve"> р.</w:t>
      </w:r>
      <w:r w:rsidR="006670FB" w:rsidRPr="003825E9">
        <w:rPr>
          <w:rFonts w:ascii="Arial" w:hAnsi="Arial" w:cs="Arial"/>
          <w:sz w:val="21"/>
          <w:szCs w:val="21"/>
          <w:lang w:val="uk-UA"/>
        </w:rPr>
        <w:t xml:space="preserve"> № 39</w:t>
      </w:r>
    </w:p>
    <w:p w:rsidR="009F4222" w:rsidRPr="003825E9" w:rsidRDefault="009F4222" w:rsidP="00DE18CA">
      <w:pPr>
        <w:tabs>
          <w:tab w:val="left" w:pos="0"/>
        </w:tabs>
        <w:suppressAutoHyphens/>
        <w:spacing w:line="288" w:lineRule="auto"/>
        <w:ind w:left="284" w:right="144" w:hanging="851"/>
        <w:jc w:val="both"/>
        <w:rPr>
          <w:rFonts w:ascii="Arial" w:hAnsi="Arial" w:cs="Arial"/>
          <w:sz w:val="21"/>
          <w:szCs w:val="21"/>
          <w:lang w:val="uk-UA"/>
        </w:rPr>
      </w:pPr>
      <w:r w:rsidRPr="003825E9">
        <w:rPr>
          <w:rFonts w:ascii="Arial" w:hAnsi="Arial" w:cs="Arial"/>
          <w:sz w:val="21"/>
          <w:szCs w:val="21"/>
          <w:lang w:val="uk-UA"/>
        </w:rPr>
        <w:t xml:space="preserve">4 </w:t>
      </w:r>
      <w:r w:rsidR="00FC1369" w:rsidRPr="00FC1369">
        <w:rPr>
          <w:rFonts w:ascii="Arial" w:hAnsi="Arial" w:cs="Arial"/>
          <w:sz w:val="21"/>
          <w:szCs w:val="21"/>
          <w:lang w:val="uk-UA"/>
        </w:rPr>
        <w:tab/>
      </w:r>
      <w:r w:rsidR="00FC1369" w:rsidRPr="00110192">
        <w:rPr>
          <w:rFonts w:ascii="Arial" w:hAnsi="Arial" w:cs="Arial"/>
          <w:sz w:val="21"/>
          <w:szCs w:val="21"/>
          <w:lang w:val="uk-UA"/>
        </w:rPr>
        <w:t xml:space="preserve">    </w:t>
      </w:r>
      <w:r w:rsidRPr="003825E9">
        <w:rPr>
          <w:rFonts w:ascii="Arial" w:hAnsi="Arial" w:cs="Arial"/>
          <w:sz w:val="21"/>
          <w:szCs w:val="21"/>
          <w:lang w:val="uk-UA"/>
        </w:rPr>
        <w:t xml:space="preserve">Закон України </w:t>
      </w:r>
      <w:r w:rsidR="006178EB">
        <w:rPr>
          <w:rFonts w:ascii="Arial" w:hAnsi="Arial" w:cs="Arial"/>
          <w:sz w:val="21"/>
          <w:szCs w:val="21"/>
          <w:lang w:val="uk-UA"/>
        </w:rPr>
        <w:t>від 3</w:t>
      </w:r>
      <w:r w:rsidR="00110192">
        <w:rPr>
          <w:rFonts w:ascii="Arial" w:hAnsi="Arial" w:cs="Arial"/>
          <w:sz w:val="21"/>
          <w:szCs w:val="21"/>
          <w:lang w:val="uk-UA"/>
        </w:rPr>
        <w:t xml:space="preserve"> червня </w:t>
      </w:r>
      <w:r w:rsidR="006178EB">
        <w:rPr>
          <w:rFonts w:ascii="Arial" w:hAnsi="Arial" w:cs="Arial"/>
          <w:sz w:val="21"/>
          <w:szCs w:val="21"/>
          <w:lang w:val="uk-UA"/>
        </w:rPr>
        <w:t>2004</w:t>
      </w:r>
      <w:r w:rsidR="000F107C">
        <w:rPr>
          <w:rFonts w:ascii="Arial" w:hAnsi="Arial" w:cs="Arial"/>
          <w:sz w:val="21"/>
          <w:szCs w:val="21"/>
          <w:lang w:val="uk-UA"/>
        </w:rPr>
        <w:t xml:space="preserve"> р.</w:t>
      </w:r>
      <w:r w:rsidR="006178EB">
        <w:rPr>
          <w:rFonts w:ascii="Arial" w:hAnsi="Arial" w:cs="Arial"/>
          <w:sz w:val="21"/>
          <w:szCs w:val="21"/>
          <w:lang w:val="uk-UA"/>
        </w:rPr>
        <w:t xml:space="preserve"> № 1745-</w:t>
      </w:r>
      <w:r w:rsidR="00110192">
        <w:rPr>
          <w:rFonts w:ascii="Arial" w:hAnsi="Arial" w:cs="Arial"/>
          <w:sz w:val="21"/>
          <w:szCs w:val="21"/>
          <w:lang w:val="uk-UA"/>
        </w:rPr>
        <w:t>І</w:t>
      </w:r>
      <w:r w:rsidR="006178EB">
        <w:rPr>
          <w:rFonts w:ascii="Arial" w:hAnsi="Arial" w:cs="Arial"/>
          <w:sz w:val="21"/>
          <w:szCs w:val="21"/>
          <w:lang w:val="uk-UA"/>
        </w:rPr>
        <w:t xml:space="preserve">V </w:t>
      </w:r>
      <w:r w:rsidR="00110192" w:rsidRPr="00110192">
        <w:rPr>
          <w:rFonts w:ascii="Arial" w:hAnsi="Arial" w:cs="Arial"/>
          <w:sz w:val="21"/>
          <w:szCs w:val="21"/>
          <w:lang w:val="uk-UA"/>
        </w:rPr>
        <w:t>“</w:t>
      </w:r>
      <w:r w:rsidRPr="003825E9">
        <w:rPr>
          <w:rFonts w:ascii="Arial" w:hAnsi="Arial" w:cs="Arial"/>
          <w:sz w:val="21"/>
          <w:szCs w:val="21"/>
          <w:lang w:val="uk-UA"/>
        </w:rPr>
        <w:t>Про внесення змін до деяких законодавчих актів України щодо захисту населення від впливу шуму</w:t>
      </w:r>
      <w:r w:rsidR="00110192" w:rsidRPr="00110192">
        <w:rPr>
          <w:rFonts w:ascii="Arial" w:hAnsi="Arial" w:cs="Arial"/>
          <w:sz w:val="21"/>
          <w:szCs w:val="21"/>
          <w:lang w:val="uk-UA"/>
        </w:rPr>
        <w:t>“</w:t>
      </w:r>
    </w:p>
    <w:p w:rsidR="009F4222" w:rsidRPr="003825E9" w:rsidRDefault="009F4222" w:rsidP="00DE18CA">
      <w:pPr>
        <w:suppressAutoHyphens/>
        <w:spacing w:line="288" w:lineRule="auto"/>
        <w:ind w:left="284" w:right="144" w:hanging="851"/>
        <w:jc w:val="both"/>
        <w:rPr>
          <w:rFonts w:ascii="Arial" w:hAnsi="Arial" w:cs="Arial"/>
          <w:sz w:val="21"/>
          <w:szCs w:val="21"/>
          <w:lang w:val="uk-UA"/>
        </w:rPr>
      </w:pPr>
      <w:r w:rsidRPr="003825E9">
        <w:rPr>
          <w:rFonts w:ascii="Arial" w:hAnsi="Arial" w:cs="Arial"/>
          <w:sz w:val="21"/>
          <w:szCs w:val="21"/>
          <w:lang w:val="uk-UA"/>
        </w:rPr>
        <w:t xml:space="preserve">5 </w:t>
      </w:r>
      <w:r w:rsidR="00FC1369" w:rsidRPr="00FC1369">
        <w:rPr>
          <w:rFonts w:ascii="Arial" w:hAnsi="Arial" w:cs="Arial"/>
          <w:sz w:val="21"/>
          <w:szCs w:val="21"/>
          <w:lang w:val="uk-UA"/>
        </w:rPr>
        <w:tab/>
      </w:r>
      <w:r w:rsidRPr="003825E9">
        <w:rPr>
          <w:rFonts w:ascii="Arial" w:hAnsi="Arial" w:cs="Arial"/>
          <w:sz w:val="21"/>
          <w:szCs w:val="21"/>
          <w:lang w:val="uk-UA"/>
        </w:rPr>
        <w:t xml:space="preserve">Наказ </w:t>
      </w:r>
      <w:r w:rsidR="000B407B" w:rsidRPr="003825E9">
        <w:rPr>
          <w:rFonts w:ascii="Arial" w:hAnsi="Arial" w:cs="Arial"/>
          <w:sz w:val="21"/>
          <w:szCs w:val="21"/>
          <w:lang w:val="uk-UA"/>
        </w:rPr>
        <w:t xml:space="preserve">Міністерства охорони здоров’я України </w:t>
      </w:r>
      <w:r w:rsidRPr="003825E9">
        <w:rPr>
          <w:rFonts w:ascii="Arial" w:hAnsi="Arial" w:cs="Arial"/>
          <w:sz w:val="21"/>
          <w:szCs w:val="21"/>
          <w:lang w:val="uk-UA"/>
        </w:rPr>
        <w:t>від 22</w:t>
      </w:r>
      <w:r w:rsidR="003056F2">
        <w:rPr>
          <w:rFonts w:ascii="Arial" w:hAnsi="Arial" w:cs="Arial"/>
          <w:sz w:val="21"/>
          <w:szCs w:val="21"/>
          <w:lang w:val="uk-UA"/>
        </w:rPr>
        <w:t xml:space="preserve"> лютого </w:t>
      </w:r>
      <w:r w:rsidRPr="003825E9">
        <w:rPr>
          <w:rFonts w:ascii="Arial" w:hAnsi="Arial" w:cs="Arial"/>
          <w:sz w:val="21"/>
          <w:szCs w:val="21"/>
          <w:lang w:val="uk-UA"/>
        </w:rPr>
        <w:t>2019</w:t>
      </w:r>
      <w:r w:rsidR="003056F2">
        <w:rPr>
          <w:rFonts w:ascii="Arial" w:hAnsi="Arial" w:cs="Arial"/>
          <w:sz w:val="21"/>
          <w:szCs w:val="21"/>
          <w:lang w:val="uk-UA"/>
        </w:rPr>
        <w:t xml:space="preserve"> р.</w:t>
      </w:r>
      <w:r w:rsidRPr="003825E9">
        <w:rPr>
          <w:rFonts w:ascii="Arial" w:hAnsi="Arial" w:cs="Arial"/>
          <w:sz w:val="21"/>
          <w:szCs w:val="21"/>
          <w:lang w:val="uk-UA"/>
        </w:rPr>
        <w:t xml:space="preserve"> № 463 </w:t>
      </w:r>
      <w:r w:rsidR="000B407B" w:rsidRPr="003825E9">
        <w:rPr>
          <w:rFonts w:ascii="Arial" w:hAnsi="Arial" w:cs="Arial"/>
          <w:sz w:val="21"/>
          <w:szCs w:val="21"/>
          <w:lang w:val="uk-UA"/>
        </w:rPr>
        <w:t>«</w:t>
      </w:r>
      <w:r w:rsidRPr="003825E9">
        <w:rPr>
          <w:rFonts w:ascii="Arial" w:hAnsi="Arial" w:cs="Arial"/>
          <w:sz w:val="21"/>
          <w:szCs w:val="21"/>
          <w:lang w:val="uk-UA"/>
        </w:rPr>
        <w:t>Про затвердження Державних санітарних норм допустимих рівнів шуму в приміщеннях житлових та громадських будинків і на території житлової забудови</w:t>
      </w:r>
      <w:r w:rsidR="000B407B" w:rsidRPr="003825E9">
        <w:rPr>
          <w:rFonts w:ascii="Arial" w:hAnsi="Arial" w:cs="Arial"/>
          <w:sz w:val="21"/>
          <w:szCs w:val="21"/>
          <w:lang w:val="uk-UA"/>
        </w:rPr>
        <w:t>»</w:t>
      </w:r>
      <w:r w:rsidR="006178EB">
        <w:rPr>
          <w:rFonts w:ascii="Arial" w:hAnsi="Arial" w:cs="Arial"/>
          <w:sz w:val="21"/>
          <w:szCs w:val="21"/>
          <w:lang w:val="uk-UA"/>
        </w:rPr>
        <w:t xml:space="preserve">, зареєстрований в </w:t>
      </w:r>
      <w:r w:rsidR="006178EB" w:rsidRPr="003825E9">
        <w:rPr>
          <w:rFonts w:ascii="Arial" w:hAnsi="Arial" w:cs="Arial"/>
          <w:sz w:val="21"/>
          <w:szCs w:val="21"/>
          <w:lang w:val="uk-UA"/>
        </w:rPr>
        <w:t xml:space="preserve">Міністерстві юстиції України </w:t>
      </w:r>
      <w:r w:rsidR="00BD73E8">
        <w:rPr>
          <w:rFonts w:ascii="Arial" w:hAnsi="Arial" w:cs="Arial"/>
          <w:sz w:val="21"/>
          <w:szCs w:val="21"/>
          <w:lang w:val="uk-UA"/>
        </w:rPr>
        <w:t xml:space="preserve">від </w:t>
      </w:r>
      <w:r w:rsidR="006178EB" w:rsidRPr="003825E9">
        <w:rPr>
          <w:rFonts w:ascii="Arial" w:hAnsi="Arial" w:cs="Arial"/>
          <w:sz w:val="21"/>
          <w:szCs w:val="21"/>
          <w:lang w:val="uk-UA"/>
        </w:rPr>
        <w:t>2</w:t>
      </w:r>
      <w:r w:rsidR="006178EB">
        <w:rPr>
          <w:rFonts w:ascii="Arial" w:hAnsi="Arial" w:cs="Arial"/>
          <w:sz w:val="21"/>
          <w:szCs w:val="21"/>
          <w:lang w:val="uk-UA"/>
        </w:rPr>
        <w:t>0</w:t>
      </w:r>
      <w:r w:rsidR="00110192">
        <w:rPr>
          <w:rFonts w:ascii="Arial" w:hAnsi="Arial" w:cs="Arial"/>
          <w:sz w:val="21"/>
          <w:szCs w:val="21"/>
          <w:lang w:val="uk-UA"/>
        </w:rPr>
        <w:t xml:space="preserve"> березня </w:t>
      </w:r>
      <w:r w:rsidR="006178EB">
        <w:rPr>
          <w:rFonts w:ascii="Arial" w:hAnsi="Arial" w:cs="Arial"/>
          <w:sz w:val="21"/>
          <w:szCs w:val="21"/>
          <w:lang w:val="uk-UA"/>
        </w:rPr>
        <w:t>2019</w:t>
      </w:r>
      <w:r w:rsidR="006178EB" w:rsidRPr="003825E9">
        <w:rPr>
          <w:rFonts w:ascii="Arial" w:hAnsi="Arial" w:cs="Arial"/>
          <w:sz w:val="21"/>
          <w:szCs w:val="21"/>
          <w:lang w:val="uk-UA"/>
        </w:rPr>
        <w:t xml:space="preserve"> р. за </w:t>
      </w:r>
      <w:r w:rsidR="006178EB">
        <w:rPr>
          <w:rFonts w:ascii="Arial" w:hAnsi="Arial" w:cs="Arial"/>
          <w:sz w:val="21"/>
          <w:szCs w:val="21"/>
          <w:lang w:val="uk-UA"/>
        </w:rPr>
        <w:t>№</w:t>
      </w:r>
      <w:r w:rsidR="006178EB" w:rsidRPr="003825E9">
        <w:rPr>
          <w:rFonts w:ascii="Arial" w:hAnsi="Arial" w:cs="Arial"/>
          <w:sz w:val="21"/>
          <w:szCs w:val="21"/>
          <w:lang w:val="uk-UA"/>
        </w:rPr>
        <w:t xml:space="preserve"> </w:t>
      </w:r>
      <w:r w:rsidR="006178EB">
        <w:rPr>
          <w:rFonts w:ascii="Arial" w:hAnsi="Arial" w:cs="Arial"/>
          <w:sz w:val="21"/>
          <w:szCs w:val="21"/>
          <w:lang w:val="uk-UA"/>
        </w:rPr>
        <w:t>281/33252</w:t>
      </w:r>
    </w:p>
    <w:p w:rsidR="002831B7" w:rsidRPr="003825E9" w:rsidRDefault="00673C70" w:rsidP="00DE18CA">
      <w:pPr>
        <w:shd w:val="clear" w:color="auto" w:fill="FFFFFF"/>
        <w:tabs>
          <w:tab w:val="left" w:pos="883"/>
        </w:tabs>
        <w:spacing w:line="288" w:lineRule="auto"/>
        <w:ind w:left="-567" w:right="144"/>
        <w:jc w:val="both"/>
        <w:rPr>
          <w:rFonts w:ascii="Arial" w:hAnsi="Arial" w:cs="Arial"/>
          <w:sz w:val="21"/>
          <w:szCs w:val="21"/>
          <w:lang w:val="uk-UA"/>
        </w:rPr>
      </w:pPr>
      <w:r w:rsidRPr="003825E9">
        <w:rPr>
          <w:rFonts w:ascii="Arial" w:hAnsi="Arial" w:cs="Arial"/>
          <w:sz w:val="21"/>
          <w:szCs w:val="21"/>
          <w:lang w:val="uk-UA"/>
        </w:rPr>
        <w:t>6</w:t>
      </w:r>
      <w:r w:rsidR="00346B00" w:rsidRPr="003825E9">
        <w:rPr>
          <w:rFonts w:ascii="Arial" w:hAnsi="Arial" w:cs="Arial"/>
          <w:sz w:val="21"/>
          <w:szCs w:val="21"/>
          <w:lang w:val="uk-UA"/>
        </w:rPr>
        <w:t xml:space="preserve"> </w:t>
      </w:r>
      <w:r w:rsidR="00FC1369" w:rsidRPr="00FC1369">
        <w:rPr>
          <w:rFonts w:ascii="Arial" w:hAnsi="Arial" w:cs="Arial"/>
          <w:sz w:val="21"/>
          <w:szCs w:val="21"/>
          <w:lang w:val="uk-UA"/>
        </w:rPr>
        <w:t xml:space="preserve">     </w:t>
      </w:r>
      <w:r w:rsidR="00AC56EB">
        <w:rPr>
          <w:rFonts w:ascii="Arial" w:hAnsi="Arial" w:cs="Arial"/>
          <w:sz w:val="21"/>
          <w:szCs w:val="21"/>
          <w:lang w:val="uk-UA"/>
        </w:rPr>
        <w:t xml:space="preserve">    </w:t>
      </w:r>
      <w:r w:rsidR="00FC1369" w:rsidRPr="00FC1369">
        <w:rPr>
          <w:rFonts w:ascii="Arial" w:hAnsi="Arial" w:cs="Arial"/>
          <w:sz w:val="21"/>
          <w:szCs w:val="21"/>
          <w:lang w:val="uk-UA"/>
        </w:rPr>
        <w:t xml:space="preserve">  </w:t>
      </w:r>
      <w:r w:rsidR="002831B7" w:rsidRPr="003825E9">
        <w:rPr>
          <w:rFonts w:ascii="Arial" w:hAnsi="Arial" w:cs="Arial"/>
          <w:sz w:val="21"/>
          <w:szCs w:val="21"/>
          <w:lang w:val="uk-UA"/>
        </w:rPr>
        <w:t xml:space="preserve">ДСТУ ISO 2041:2007 Вібрація </w:t>
      </w:r>
      <w:r w:rsidR="006178EB">
        <w:rPr>
          <w:rFonts w:ascii="Arial" w:hAnsi="Arial" w:cs="Arial"/>
          <w:sz w:val="21"/>
          <w:szCs w:val="21"/>
          <w:lang w:val="uk-UA"/>
        </w:rPr>
        <w:t>та</w:t>
      </w:r>
      <w:r w:rsidR="002831B7" w:rsidRPr="003825E9">
        <w:rPr>
          <w:rFonts w:ascii="Arial" w:hAnsi="Arial" w:cs="Arial"/>
          <w:sz w:val="21"/>
          <w:szCs w:val="21"/>
          <w:lang w:val="uk-UA"/>
        </w:rPr>
        <w:t xml:space="preserve"> удар. Словник термінів </w:t>
      </w:r>
      <w:r w:rsidR="00110192" w:rsidRPr="003825E9">
        <w:rPr>
          <w:rFonts w:ascii="Arial" w:hAnsi="Arial" w:cs="Arial"/>
          <w:sz w:val="21"/>
          <w:szCs w:val="21"/>
          <w:lang w:val="uk-UA"/>
        </w:rPr>
        <w:t>(ISO 2041:199</w:t>
      </w:r>
      <w:r w:rsidR="00BD73E8">
        <w:rPr>
          <w:rFonts w:ascii="Arial" w:hAnsi="Arial" w:cs="Arial"/>
          <w:sz w:val="21"/>
          <w:szCs w:val="21"/>
          <w:lang w:val="uk-UA"/>
        </w:rPr>
        <w:t>0</w:t>
      </w:r>
      <w:r w:rsidR="00110192" w:rsidRPr="003825E9">
        <w:rPr>
          <w:rFonts w:ascii="Arial" w:hAnsi="Arial" w:cs="Arial"/>
          <w:sz w:val="21"/>
          <w:szCs w:val="21"/>
          <w:lang w:val="uk-UA"/>
        </w:rPr>
        <w:t>, IDT)</w:t>
      </w:r>
    </w:p>
    <w:p w:rsidR="002831B7" w:rsidRPr="003825E9" w:rsidRDefault="002831B7" w:rsidP="00DE18CA">
      <w:pPr>
        <w:shd w:val="clear" w:color="auto" w:fill="FFFFFF"/>
        <w:tabs>
          <w:tab w:val="left" w:pos="883"/>
        </w:tabs>
        <w:spacing w:line="288" w:lineRule="auto"/>
        <w:ind w:left="-567" w:right="144"/>
        <w:jc w:val="both"/>
        <w:rPr>
          <w:rFonts w:ascii="Arial" w:hAnsi="Arial" w:cs="Arial"/>
          <w:sz w:val="21"/>
          <w:szCs w:val="21"/>
          <w:lang w:val="uk-UA"/>
        </w:rPr>
      </w:pPr>
      <w:r w:rsidRPr="003825E9">
        <w:rPr>
          <w:rFonts w:ascii="Arial" w:hAnsi="Arial" w:cs="Arial"/>
          <w:sz w:val="21"/>
          <w:szCs w:val="21"/>
          <w:lang w:val="uk-UA"/>
        </w:rPr>
        <w:t xml:space="preserve">7 </w:t>
      </w:r>
      <w:r w:rsidR="00FC1369" w:rsidRPr="00F033F6">
        <w:rPr>
          <w:rFonts w:ascii="Arial" w:hAnsi="Arial" w:cs="Arial"/>
          <w:sz w:val="21"/>
          <w:szCs w:val="21"/>
          <w:lang w:val="uk-UA"/>
        </w:rPr>
        <w:t xml:space="preserve">     </w:t>
      </w:r>
      <w:r w:rsidR="00AC56EB">
        <w:rPr>
          <w:rFonts w:ascii="Arial" w:hAnsi="Arial" w:cs="Arial"/>
          <w:sz w:val="21"/>
          <w:szCs w:val="21"/>
          <w:lang w:val="uk-UA"/>
        </w:rPr>
        <w:t xml:space="preserve">    </w:t>
      </w:r>
      <w:r w:rsidR="00FC1369" w:rsidRPr="00F033F6">
        <w:rPr>
          <w:rFonts w:ascii="Arial" w:hAnsi="Arial" w:cs="Arial"/>
          <w:sz w:val="21"/>
          <w:szCs w:val="21"/>
          <w:lang w:val="uk-UA"/>
        </w:rPr>
        <w:t xml:space="preserve">  </w:t>
      </w:r>
      <w:r w:rsidRPr="003825E9">
        <w:rPr>
          <w:rFonts w:ascii="Arial" w:hAnsi="Arial" w:cs="Arial"/>
          <w:sz w:val="21"/>
          <w:szCs w:val="21"/>
          <w:lang w:val="uk-UA"/>
        </w:rPr>
        <w:t xml:space="preserve">ДСТУ 2300-93 Вібрація. Терміни </w:t>
      </w:r>
      <w:r w:rsidR="006178EB">
        <w:rPr>
          <w:rFonts w:ascii="Arial" w:hAnsi="Arial" w:cs="Arial"/>
          <w:sz w:val="21"/>
          <w:szCs w:val="21"/>
          <w:lang w:val="uk-UA"/>
        </w:rPr>
        <w:t>та</w:t>
      </w:r>
      <w:r w:rsidRPr="003825E9">
        <w:rPr>
          <w:rFonts w:ascii="Arial" w:hAnsi="Arial" w:cs="Arial"/>
          <w:sz w:val="21"/>
          <w:szCs w:val="21"/>
          <w:lang w:val="uk-UA"/>
        </w:rPr>
        <w:t xml:space="preserve"> визначення</w:t>
      </w:r>
    </w:p>
    <w:p w:rsidR="00346B00" w:rsidRPr="003825E9" w:rsidRDefault="002831B7" w:rsidP="00DE18CA">
      <w:pPr>
        <w:shd w:val="clear" w:color="auto" w:fill="FFFFFF"/>
        <w:tabs>
          <w:tab w:val="left" w:pos="284"/>
        </w:tabs>
        <w:spacing w:line="288" w:lineRule="auto"/>
        <w:ind w:left="284" w:right="144" w:hanging="851"/>
        <w:jc w:val="both"/>
        <w:rPr>
          <w:rFonts w:ascii="Arial" w:hAnsi="Arial" w:cs="Arial"/>
          <w:bCs/>
          <w:sz w:val="21"/>
          <w:szCs w:val="21"/>
          <w:lang w:val="uk-UA"/>
        </w:rPr>
      </w:pPr>
      <w:r w:rsidRPr="003825E9">
        <w:rPr>
          <w:rFonts w:ascii="Arial" w:hAnsi="Arial" w:cs="Arial"/>
          <w:sz w:val="21"/>
          <w:szCs w:val="21"/>
          <w:lang w:val="uk-UA"/>
        </w:rPr>
        <w:t xml:space="preserve">8 </w:t>
      </w:r>
      <w:r w:rsidR="00FC1369">
        <w:rPr>
          <w:rFonts w:ascii="Arial" w:hAnsi="Arial" w:cs="Arial"/>
          <w:sz w:val="21"/>
          <w:szCs w:val="21"/>
          <w:lang w:val="en-US"/>
        </w:rPr>
        <w:tab/>
      </w:r>
      <w:r w:rsidR="00346B00" w:rsidRPr="003825E9">
        <w:rPr>
          <w:rFonts w:ascii="Arial" w:hAnsi="Arial" w:cs="Arial"/>
          <w:sz w:val="21"/>
          <w:szCs w:val="21"/>
          <w:lang w:val="en-US"/>
        </w:rPr>
        <w:t>DIN 18041-2016 Acoustic quality in rooms - Specifications and instructions for the room acoustic design</w:t>
      </w:r>
    </w:p>
    <w:p w:rsidR="00DB0E45" w:rsidRPr="003825E9" w:rsidRDefault="00DB0E45" w:rsidP="001F556C">
      <w:pPr>
        <w:spacing w:line="288" w:lineRule="auto"/>
        <w:ind w:left="-567" w:right="144" w:firstLine="283"/>
        <w:jc w:val="center"/>
        <w:rPr>
          <w:rFonts w:ascii="Arial" w:hAnsi="Arial" w:cs="Arial"/>
          <w:sz w:val="21"/>
          <w:szCs w:val="21"/>
          <w:lang w:val="uk-UA" w:eastAsia="en-US"/>
        </w:rPr>
      </w:pPr>
    </w:p>
    <w:p w:rsidR="00483F64" w:rsidRPr="003825E9" w:rsidRDefault="00483F64" w:rsidP="001F556C">
      <w:pPr>
        <w:spacing w:line="288" w:lineRule="auto"/>
        <w:ind w:left="-567" w:right="144" w:firstLine="283"/>
        <w:jc w:val="center"/>
        <w:rPr>
          <w:rFonts w:ascii="Arial" w:hAnsi="Arial" w:cs="Arial"/>
          <w:sz w:val="21"/>
          <w:szCs w:val="21"/>
          <w:lang w:val="uk-UA" w:eastAsia="en-US"/>
        </w:rPr>
      </w:pPr>
    </w:p>
    <w:p w:rsidR="00483F64" w:rsidRPr="003825E9" w:rsidRDefault="00483F64" w:rsidP="001F556C">
      <w:pPr>
        <w:spacing w:line="288" w:lineRule="auto"/>
        <w:ind w:left="-567" w:right="144" w:firstLine="283"/>
        <w:jc w:val="center"/>
        <w:rPr>
          <w:rFonts w:ascii="Arial" w:hAnsi="Arial" w:cs="Arial"/>
          <w:sz w:val="21"/>
          <w:szCs w:val="21"/>
          <w:lang w:val="uk-UA" w:eastAsia="en-US"/>
        </w:rPr>
      </w:pPr>
    </w:p>
    <w:p w:rsidR="00483F64" w:rsidRDefault="00483F64" w:rsidP="001F556C">
      <w:pPr>
        <w:spacing w:line="288" w:lineRule="auto"/>
        <w:ind w:firstLine="283"/>
        <w:jc w:val="center"/>
        <w:rPr>
          <w:rFonts w:ascii="Arial" w:hAnsi="Arial" w:cs="Arial"/>
          <w:b/>
          <w:sz w:val="28"/>
          <w:szCs w:val="28"/>
          <w:lang w:val="uk-UA" w:eastAsia="en-US"/>
        </w:rPr>
      </w:pPr>
    </w:p>
    <w:p w:rsidR="00483F64" w:rsidRDefault="00483F64" w:rsidP="001F556C">
      <w:pPr>
        <w:spacing w:line="288" w:lineRule="auto"/>
        <w:ind w:firstLine="283"/>
        <w:jc w:val="center"/>
        <w:rPr>
          <w:rFonts w:ascii="Arial" w:hAnsi="Arial" w:cs="Arial"/>
          <w:b/>
          <w:sz w:val="28"/>
          <w:szCs w:val="28"/>
          <w:lang w:val="uk-UA" w:eastAsia="en-US"/>
        </w:rPr>
      </w:pPr>
    </w:p>
    <w:p w:rsidR="00483F64" w:rsidRDefault="00483F64" w:rsidP="001F556C">
      <w:pPr>
        <w:spacing w:line="288" w:lineRule="auto"/>
        <w:ind w:firstLine="283"/>
        <w:jc w:val="center"/>
        <w:rPr>
          <w:rFonts w:ascii="Arial" w:hAnsi="Arial" w:cs="Arial"/>
          <w:b/>
          <w:sz w:val="28"/>
          <w:szCs w:val="28"/>
          <w:lang w:val="uk-UA" w:eastAsia="en-US"/>
        </w:rPr>
      </w:pPr>
    </w:p>
    <w:p w:rsidR="00483F64" w:rsidRDefault="00483F64"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3825E9" w:rsidRDefault="003825E9" w:rsidP="001F556C">
      <w:pPr>
        <w:spacing w:line="288" w:lineRule="auto"/>
        <w:ind w:firstLine="283"/>
        <w:jc w:val="center"/>
        <w:rPr>
          <w:rFonts w:ascii="Arial" w:hAnsi="Arial" w:cs="Arial"/>
          <w:b/>
          <w:sz w:val="28"/>
          <w:szCs w:val="28"/>
          <w:lang w:val="uk-UA" w:eastAsia="en-US"/>
        </w:rPr>
      </w:pPr>
    </w:p>
    <w:p w:rsidR="00673C70" w:rsidRDefault="00673C70" w:rsidP="001F556C">
      <w:pPr>
        <w:spacing w:line="288" w:lineRule="auto"/>
        <w:ind w:firstLine="283"/>
        <w:rPr>
          <w:rFonts w:ascii="Arial" w:hAnsi="Arial" w:cs="Arial"/>
          <w:b/>
          <w:sz w:val="28"/>
          <w:szCs w:val="28"/>
          <w:lang w:val="uk-UA" w:eastAsia="en-US"/>
        </w:rPr>
      </w:pPr>
    </w:p>
    <w:p w:rsidR="00483F64" w:rsidRPr="003825E9" w:rsidRDefault="00483F64" w:rsidP="001F556C">
      <w:pPr>
        <w:shd w:val="clear" w:color="auto" w:fill="FFFFFF"/>
        <w:spacing w:line="288" w:lineRule="auto"/>
        <w:ind w:firstLine="283"/>
        <w:jc w:val="both"/>
        <w:rPr>
          <w:rFonts w:ascii="Arial" w:hAnsi="Arial" w:cs="Arial"/>
          <w:sz w:val="21"/>
          <w:szCs w:val="21"/>
          <w:lang w:val="uk-UA"/>
        </w:rPr>
      </w:pPr>
      <w:r w:rsidRPr="003825E9">
        <w:rPr>
          <w:rFonts w:ascii="Arial" w:hAnsi="Arial" w:cs="Arial"/>
          <w:b/>
          <w:bCs/>
          <w:sz w:val="21"/>
          <w:szCs w:val="21"/>
          <w:lang w:val="uk-UA"/>
        </w:rPr>
        <w:lastRenderedPageBreak/>
        <w:t>Ключові слова</w:t>
      </w:r>
      <w:r w:rsidRPr="003825E9">
        <w:rPr>
          <w:rFonts w:ascii="Arial" w:hAnsi="Arial" w:cs="Arial"/>
          <w:bCs/>
          <w:sz w:val="21"/>
          <w:szCs w:val="21"/>
          <w:lang w:val="uk-UA"/>
        </w:rPr>
        <w:t xml:space="preserve">: </w:t>
      </w:r>
      <w:r w:rsidRPr="003825E9">
        <w:rPr>
          <w:rFonts w:ascii="Arial" w:hAnsi="Arial" w:cs="Arial"/>
          <w:sz w:val="21"/>
          <w:szCs w:val="21"/>
          <w:lang w:val="uk-UA"/>
        </w:rPr>
        <w:t>вібрація, шум,  основна вимога до будівель і споруд.</w:t>
      </w:r>
    </w:p>
    <w:p w:rsidR="00483F64" w:rsidRPr="00F033F6" w:rsidRDefault="00483F64"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F033F6" w:rsidRDefault="00F033F6" w:rsidP="001F556C">
      <w:pPr>
        <w:shd w:val="clear" w:color="auto" w:fill="FFFFFF"/>
        <w:spacing w:line="288" w:lineRule="auto"/>
        <w:ind w:firstLine="283"/>
        <w:jc w:val="both"/>
        <w:rPr>
          <w:rFonts w:ascii="Arial" w:hAnsi="Arial" w:cs="Arial"/>
          <w:sz w:val="28"/>
          <w:szCs w:val="28"/>
        </w:rPr>
      </w:pPr>
    </w:p>
    <w:p w:rsidR="00F033F6" w:rsidRPr="002F3982" w:rsidRDefault="00F033F6" w:rsidP="001F556C">
      <w:pPr>
        <w:shd w:val="clear" w:color="auto" w:fill="FFFFFF"/>
        <w:spacing w:line="288" w:lineRule="auto"/>
        <w:ind w:firstLine="283"/>
        <w:jc w:val="both"/>
        <w:rPr>
          <w:rFonts w:ascii="Arial" w:hAnsi="Arial" w:cs="Arial"/>
          <w:sz w:val="28"/>
          <w:szCs w:val="28"/>
        </w:rPr>
      </w:pPr>
    </w:p>
    <w:p w:rsidR="00F033F6" w:rsidRPr="002F3982" w:rsidRDefault="00F033F6" w:rsidP="001F556C">
      <w:pPr>
        <w:shd w:val="clear" w:color="auto" w:fill="FFFFFF"/>
        <w:spacing w:line="288" w:lineRule="auto"/>
        <w:ind w:firstLine="283"/>
        <w:jc w:val="both"/>
        <w:rPr>
          <w:rFonts w:ascii="Arial" w:hAnsi="Arial" w:cs="Arial"/>
          <w:sz w:val="28"/>
          <w:szCs w:val="28"/>
        </w:rPr>
      </w:pPr>
    </w:p>
    <w:p w:rsidR="00F033F6" w:rsidRDefault="00F033F6" w:rsidP="001F556C">
      <w:pPr>
        <w:shd w:val="clear" w:color="auto" w:fill="FFFFFF"/>
        <w:spacing w:line="288" w:lineRule="auto"/>
        <w:ind w:firstLine="283"/>
        <w:jc w:val="both"/>
        <w:rPr>
          <w:rFonts w:ascii="Arial" w:hAnsi="Arial" w:cs="Arial"/>
          <w:sz w:val="28"/>
          <w:szCs w:val="28"/>
          <w:lang w:val="uk-UA"/>
        </w:rPr>
      </w:pPr>
    </w:p>
    <w:p w:rsidR="00F5435F" w:rsidRDefault="00F5435F" w:rsidP="001F556C">
      <w:pPr>
        <w:shd w:val="clear" w:color="auto" w:fill="FFFFFF"/>
        <w:spacing w:line="288" w:lineRule="auto"/>
        <w:ind w:firstLine="283"/>
        <w:jc w:val="both"/>
        <w:rPr>
          <w:rFonts w:ascii="Arial" w:hAnsi="Arial" w:cs="Arial"/>
          <w:sz w:val="28"/>
          <w:szCs w:val="28"/>
          <w:lang w:val="uk-UA"/>
        </w:rPr>
      </w:pPr>
    </w:p>
    <w:p w:rsidR="00F5435F" w:rsidRDefault="00F5435F" w:rsidP="001F556C">
      <w:pPr>
        <w:shd w:val="clear" w:color="auto" w:fill="FFFFFF"/>
        <w:spacing w:line="288" w:lineRule="auto"/>
        <w:ind w:firstLine="283"/>
        <w:jc w:val="both"/>
        <w:rPr>
          <w:rFonts w:ascii="Arial" w:hAnsi="Arial" w:cs="Arial"/>
          <w:sz w:val="28"/>
          <w:szCs w:val="28"/>
          <w:lang w:val="uk-UA"/>
        </w:rPr>
      </w:pPr>
    </w:p>
    <w:p w:rsidR="00F5435F" w:rsidRDefault="00F5435F" w:rsidP="001F556C">
      <w:pPr>
        <w:shd w:val="clear" w:color="auto" w:fill="FFFFFF"/>
        <w:spacing w:line="288" w:lineRule="auto"/>
        <w:ind w:firstLine="283"/>
        <w:jc w:val="both"/>
        <w:rPr>
          <w:rFonts w:ascii="Arial" w:hAnsi="Arial" w:cs="Arial"/>
          <w:sz w:val="28"/>
          <w:szCs w:val="28"/>
          <w:lang w:val="uk-UA"/>
        </w:rPr>
      </w:pPr>
    </w:p>
    <w:p w:rsidR="00F5435F" w:rsidRPr="00F5435F" w:rsidRDefault="00F5435F" w:rsidP="001F556C">
      <w:pPr>
        <w:shd w:val="clear" w:color="auto" w:fill="FFFFFF"/>
        <w:spacing w:line="288" w:lineRule="auto"/>
        <w:ind w:firstLine="283"/>
        <w:jc w:val="both"/>
        <w:rPr>
          <w:rFonts w:ascii="Arial" w:hAnsi="Arial" w:cs="Arial"/>
          <w:sz w:val="28"/>
          <w:szCs w:val="28"/>
          <w:lang w:val="uk-UA"/>
        </w:rPr>
      </w:pPr>
    </w:p>
    <w:p w:rsidR="00F033F6" w:rsidRPr="00A72DF8" w:rsidRDefault="00F033F6" w:rsidP="00F033F6">
      <w:pPr>
        <w:spacing w:line="24" w:lineRule="atLeast"/>
        <w:ind w:left="-567" w:right="283"/>
        <w:jc w:val="center"/>
        <w:rPr>
          <w:rStyle w:val="41"/>
          <w:sz w:val="21"/>
          <w:szCs w:val="21"/>
          <w:lang w:val="uk-UA"/>
        </w:rPr>
      </w:pPr>
    </w:p>
    <w:p w:rsidR="00F033F6" w:rsidRPr="007A0ADA" w:rsidRDefault="00F033F6" w:rsidP="00F033F6">
      <w:pPr>
        <w:pStyle w:val="62"/>
        <w:shd w:val="clear" w:color="auto" w:fill="auto"/>
        <w:spacing w:line="24" w:lineRule="atLeast"/>
        <w:ind w:left="-567"/>
        <w:rPr>
          <w:rStyle w:val="61"/>
          <w:color w:val="000000"/>
        </w:rPr>
      </w:pPr>
      <w:r>
        <w:rPr>
          <w:rStyle w:val="61"/>
          <w:color w:val="000000"/>
        </w:rPr>
        <w:t>**********</w:t>
      </w:r>
    </w:p>
    <w:p w:rsidR="00F033F6" w:rsidRPr="007A0ADA" w:rsidRDefault="00F033F6" w:rsidP="00F033F6">
      <w:pPr>
        <w:pStyle w:val="62"/>
        <w:shd w:val="clear" w:color="auto" w:fill="auto"/>
        <w:spacing w:line="24" w:lineRule="atLeast"/>
        <w:ind w:left="-567"/>
        <w:rPr>
          <w:rStyle w:val="71"/>
          <w:b w:val="0"/>
          <w:color w:val="000000"/>
          <w:sz w:val="16"/>
          <w:szCs w:val="16"/>
        </w:rPr>
      </w:pPr>
      <w:r w:rsidRPr="007A0ADA">
        <w:rPr>
          <w:rStyle w:val="71"/>
          <w:b w:val="0"/>
          <w:color w:val="000000"/>
          <w:sz w:val="16"/>
          <w:szCs w:val="16"/>
        </w:rPr>
        <w:t>Коректор – В.О.Княз</w:t>
      </w:r>
      <w:r>
        <w:rPr>
          <w:rStyle w:val="71"/>
          <w:b w:val="0"/>
          <w:color w:val="000000"/>
          <w:sz w:val="16"/>
          <w:szCs w:val="16"/>
        </w:rPr>
        <w:t>є</w:t>
      </w:r>
      <w:r w:rsidRPr="007A0ADA">
        <w:rPr>
          <w:rStyle w:val="71"/>
          <w:b w:val="0"/>
          <w:color w:val="000000"/>
          <w:sz w:val="16"/>
          <w:szCs w:val="16"/>
        </w:rPr>
        <w:t>ва</w:t>
      </w:r>
    </w:p>
    <w:p w:rsidR="00F033F6" w:rsidRPr="00FD2F26" w:rsidRDefault="00F033F6" w:rsidP="00F033F6">
      <w:pPr>
        <w:pStyle w:val="72"/>
        <w:shd w:val="clear" w:color="auto" w:fill="auto"/>
        <w:spacing w:after="207" w:line="24" w:lineRule="atLeast"/>
        <w:ind w:left="-567"/>
        <w:rPr>
          <w:sz w:val="16"/>
          <w:szCs w:val="16"/>
        </w:rPr>
      </w:pPr>
      <w:r w:rsidRPr="00FD2F26">
        <w:rPr>
          <w:rStyle w:val="71"/>
          <w:color w:val="000000"/>
          <w:sz w:val="16"/>
          <w:szCs w:val="16"/>
        </w:rPr>
        <w:t>Комп'ютерна верстка - В.Б.Чукашкіна</w:t>
      </w:r>
    </w:p>
    <w:p w:rsidR="00F033F6" w:rsidRPr="00FD2F26" w:rsidRDefault="00F033F6" w:rsidP="00F033F6">
      <w:pPr>
        <w:pStyle w:val="72"/>
        <w:shd w:val="clear" w:color="auto" w:fill="auto"/>
        <w:spacing w:line="24" w:lineRule="atLeast"/>
        <w:ind w:left="-567"/>
        <w:rPr>
          <w:rStyle w:val="71"/>
          <w:color w:val="000000"/>
          <w:sz w:val="16"/>
          <w:szCs w:val="16"/>
        </w:rPr>
      </w:pPr>
      <w:r w:rsidRPr="00FD2F26">
        <w:rPr>
          <w:rStyle w:val="71"/>
          <w:color w:val="000000"/>
          <w:sz w:val="16"/>
          <w:szCs w:val="16"/>
        </w:rPr>
        <w:t>Формат 60х84</w:t>
      </w:r>
      <w:r w:rsidRPr="00FD2F26">
        <w:rPr>
          <w:rStyle w:val="71"/>
          <w:color w:val="000000"/>
          <w:sz w:val="16"/>
          <w:szCs w:val="16"/>
          <w:vertAlign w:val="superscript"/>
        </w:rPr>
        <w:t>1</w:t>
      </w:r>
      <w:r w:rsidRPr="00FD2F26">
        <w:rPr>
          <w:rStyle w:val="71"/>
          <w:color w:val="000000"/>
          <w:sz w:val="16"/>
          <w:szCs w:val="16"/>
        </w:rPr>
        <w:t>/</w:t>
      </w:r>
      <w:r w:rsidRPr="00FD2F26">
        <w:rPr>
          <w:rStyle w:val="71"/>
          <w:color w:val="000000"/>
          <w:sz w:val="16"/>
          <w:szCs w:val="16"/>
          <w:vertAlign w:val="subscript"/>
        </w:rPr>
        <w:t>8</w:t>
      </w:r>
      <w:r w:rsidRPr="00FD2F26">
        <w:rPr>
          <w:rStyle w:val="71"/>
          <w:color w:val="000000"/>
          <w:sz w:val="16"/>
          <w:szCs w:val="16"/>
        </w:rPr>
        <w:t>. Папір офсетний. Гарнітура "</w:t>
      </w:r>
      <w:r w:rsidRPr="00FD2F26">
        <w:rPr>
          <w:rStyle w:val="71"/>
          <w:color w:val="000000"/>
          <w:sz w:val="16"/>
          <w:szCs w:val="16"/>
          <w:lang w:val="en-US"/>
        </w:rPr>
        <w:t>A</w:t>
      </w:r>
      <w:r w:rsidRPr="00FD2F26">
        <w:rPr>
          <w:rStyle w:val="71"/>
          <w:color w:val="000000"/>
          <w:sz w:val="16"/>
          <w:szCs w:val="16"/>
        </w:rPr>
        <w:t>гіа</w:t>
      </w:r>
      <w:r w:rsidRPr="00FD2F26">
        <w:rPr>
          <w:rStyle w:val="71"/>
          <w:color w:val="000000"/>
          <w:sz w:val="16"/>
          <w:szCs w:val="16"/>
          <w:lang w:val="en-US"/>
        </w:rPr>
        <w:t>l</w:t>
      </w:r>
      <w:r w:rsidRPr="00FD2F26">
        <w:rPr>
          <w:rStyle w:val="71"/>
          <w:color w:val="000000"/>
          <w:sz w:val="16"/>
          <w:szCs w:val="16"/>
        </w:rPr>
        <w:t>"</w:t>
      </w:r>
    </w:p>
    <w:p w:rsidR="00F033F6" w:rsidRPr="00FD2F26" w:rsidRDefault="00F033F6" w:rsidP="00F033F6">
      <w:pPr>
        <w:pStyle w:val="72"/>
        <w:shd w:val="clear" w:color="auto" w:fill="auto"/>
        <w:spacing w:line="24" w:lineRule="atLeast"/>
        <w:ind w:left="-567"/>
        <w:rPr>
          <w:sz w:val="16"/>
          <w:szCs w:val="16"/>
        </w:rPr>
      </w:pPr>
      <w:r w:rsidRPr="00FD2F26">
        <w:rPr>
          <w:rStyle w:val="71"/>
          <w:color w:val="000000"/>
          <w:sz w:val="16"/>
          <w:szCs w:val="16"/>
        </w:rPr>
        <w:t>Друк офсетний.</w:t>
      </w:r>
    </w:p>
    <w:p w:rsidR="00F033F6" w:rsidRPr="00FD2F26" w:rsidRDefault="00F033F6" w:rsidP="00F033F6">
      <w:pPr>
        <w:pStyle w:val="72"/>
        <w:shd w:val="clear" w:color="auto" w:fill="auto"/>
        <w:spacing w:after="0" w:line="24" w:lineRule="atLeast"/>
        <w:ind w:left="-567"/>
        <w:rPr>
          <w:rStyle w:val="71"/>
          <w:color w:val="000000"/>
          <w:sz w:val="16"/>
          <w:szCs w:val="16"/>
        </w:rPr>
      </w:pPr>
      <w:r w:rsidRPr="00FD2F26">
        <w:rPr>
          <w:rStyle w:val="71"/>
          <w:color w:val="000000"/>
          <w:sz w:val="16"/>
          <w:szCs w:val="16"/>
        </w:rPr>
        <w:t>Державне підприємство "Укрархбудінформ".</w:t>
      </w:r>
    </w:p>
    <w:p w:rsidR="00F033F6" w:rsidRPr="00FD2F26" w:rsidRDefault="00F033F6" w:rsidP="00F033F6">
      <w:pPr>
        <w:pStyle w:val="72"/>
        <w:shd w:val="clear" w:color="auto" w:fill="auto"/>
        <w:spacing w:after="0" w:line="24" w:lineRule="atLeast"/>
        <w:ind w:left="-567"/>
        <w:rPr>
          <w:sz w:val="16"/>
          <w:szCs w:val="16"/>
        </w:rPr>
      </w:pPr>
      <w:r w:rsidRPr="00FD2F26">
        <w:rPr>
          <w:rStyle w:val="71"/>
          <w:color w:val="000000"/>
          <w:sz w:val="16"/>
          <w:szCs w:val="16"/>
        </w:rPr>
        <w:t>вул. М. Кривоноса, 2А, м. Київ-37, 03037, Україна.</w:t>
      </w:r>
    </w:p>
    <w:p w:rsidR="00F033F6" w:rsidRPr="00FD2F26" w:rsidRDefault="00F033F6" w:rsidP="00F033F6">
      <w:pPr>
        <w:pStyle w:val="72"/>
        <w:shd w:val="clear" w:color="auto" w:fill="auto"/>
        <w:spacing w:after="260" w:line="24" w:lineRule="atLeast"/>
        <w:ind w:left="-567"/>
        <w:rPr>
          <w:rStyle w:val="71"/>
          <w:color w:val="000000"/>
          <w:sz w:val="16"/>
          <w:szCs w:val="16"/>
        </w:rPr>
      </w:pPr>
      <w:r w:rsidRPr="00FD2F26">
        <w:rPr>
          <w:rStyle w:val="71"/>
          <w:color w:val="000000"/>
          <w:sz w:val="16"/>
          <w:szCs w:val="16"/>
        </w:rPr>
        <w:t>Тел. +38(067)8848879</w:t>
      </w:r>
    </w:p>
    <w:p w:rsidR="00F033F6" w:rsidRPr="00A95A41" w:rsidRDefault="00F033F6" w:rsidP="00F033F6">
      <w:pPr>
        <w:pStyle w:val="72"/>
        <w:shd w:val="clear" w:color="auto" w:fill="auto"/>
        <w:spacing w:after="260" w:line="24" w:lineRule="atLeast"/>
        <w:ind w:left="-567"/>
        <w:rPr>
          <w:rStyle w:val="71"/>
          <w:color w:val="000000"/>
          <w:sz w:val="16"/>
          <w:szCs w:val="16"/>
        </w:rPr>
      </w:pPr>
      <w:r w:rsidRPr="00FD2F26">
        <w:rPr>
          <w:rStyle w:val="71"/>
          <w:color w:val="000000"/>
          <w:sz w:val="16"/>
          <w:szCs w:val="16"/>
        </w:rPr>
        <w:t>Е-</w:t>
      </w:r>
      <w:r w:rsidRPr="00FD2F26">
        <w:rPr>
          <w:rStyle w:val="71"/>
          <w:color w:val="000000"/>
          <w:sz w:val="16"/>
          <w:szCs w:val="16"/>
          <w:lang w:val="en-US"/>
        </w:rPr>
        <w:t>m</w:t>
      </w:r>
      <w:r w:rsidRPr="00FD2F26">
        <w:rPr>
          <w:rStyle w:val="71"/>
          <w:color w:val="000000"/>
          <w:sz w:val="16"/>
          <w:szCs w:val="16"/>
        </w:rPr>
        <w:t>аі</w:t>
      </w:r>
      <w:r w:rsidRPr="00FD2F26">
        <w:rPr>
          <w:rStyle w:val="71"/>
          <w:color w:val="000000"/>
          <w:sz w:val="16"/>
          <w:szCs w:val="16"/>
          <w:lang w:val="en-US"/>
        </w:rPr>
        <w:t>l</w:t>
      </w:r>
      <w:r w:rsidRPr="00FD2F26">
        <w:rPr>
          <w:rStyle w:val="71"/>
          <w:color w:val="000000"/>
          <w:sz w:val="16"/>
          <w:szCs w:val="16"/>
        </w:rPr>
        <w:t>:</w:t>
      </w:r>
      <w:r w:rsidRPr="00FD2F26">
        <w:rPr>
          <w:rStyle w:val="71"/>
          <w:color w:val="000000"/>
          <w:sz w:val="16"/>
          <w:szCs w:val="16"/>
          <w:lang w:val="en-US"/>
        </w:rPr>
        <w:t>u</w:t>
      </w:r>
      <w:r w:rsidRPr="00FD2F26">
        <w:rPr>
          <w:rStyle w:val="71"/>
          <w:color w:val="000000"/>
          <w:sz w:val="16"/>
          <w:szCs w:val="16"/>
        </w:rPr>
        <w:t>а</w:t>
      </w:r>
      <w:r w:rsidRPr="00FD2F26">
        <w:rPr>
          <w:rStyle w:val="71"/>
          <w:color w:val="000000"/>
          <w:sz w:val="16"/>
          <w:szCs w:val="16"/>
          <w:lang w:val="en-US"/>
        </w:rPr>
        <w:t>b</w:t>
      </w:r>
      <w:r w:rsidRPr="00FD2F26">
        <w:rPr>
          <w:rStyle w:val="71"/>
          <w:color w:val="000000"/>
          <w:sz w:val="16"/>
          <w:szCs w:val="16"/>
        </w:rPr>
        <w:t>і90@</w:t>
      </w:r>
      <w:r w:rsidRPr="00FD2F26">
        <w:rPr>
          <w:rStyle w:val="71"/>
          <w:color w:val="000000"/>
          <w:sz w:val="16"/>
          <w:szCs w:val="16"/>
          <w:lang w:val="en-US"/>
        </w:rPr>
        <w:t>ukr</w:t>
      </w:r>
      <w:r w:rsidRPr="00FD2F26">
        <w:rPr>
          <w:rStyle w:val="71"/>
          <w:color w:val="000000"/>
          <w:sz w:val="16"/>
          <w:szCs w:val="16"/>
        </w:rPr>
        <w:t>.</w:t>
      </w:r>
      <w:r w:rsidRPr="00FD2F26">
        <w:rPr>
          <w:rStyle w:val="71"/>
          <w:color w:val="000000"/>
          <w:sz w:val="16"/>
          <w:szCs w:val="16"/>
          <w:lang w:val="en-US"/>
        </w:rPr>
        <w:t>net</w:t>
      </w:r>
    </w:p>
    <w:p w:rsidR="00F033F6" w:rsidRPr="00FD2F26" w:rsidRDefault="00F033F6" w:rsidP="00F033F6">
      <w:pPr>
        <w:pStyle w:val="111"/>
        <w:shd w:val="clear" w:color="auto" w:fill="auto"/>
        <w:spacing w:after="0" w:line="24" w:lineRule="atLeast"/>
        <w:ind w:left="200"/>
        <w:rPr>
          <w:sz w:val="16"/>
          <w:szCs w:val="16"/>
        </w:rPr>
      </w:pPr>
      <w:r w:rsidRPr="00FD2F26">
        <w:rPr>
          <w:rStyle w:val="110"/>
          <w:color w:val="000000"/>
          <w:sz w:val="16"/>
          <w:szCs w:val="16"/>
        </w:rPr>
        <w:t>Свідоцтво про внесення суб'єкта видавничої справи до державного реєстру видавців</w:t>
      </w:r>
    </w:p>
    <w:p w:rsidR="00F033F6" w:rsidRPr="00FD2F26" w:rsidRDefault="00F033F6" w:rsidP="00F033F6">
      <w:pPr>
        <w:pStyle w:val="111"/>
        <w:shd w:val="clear" w:color="auto" w:fill="auto"/>
        <w:spacing w:after="0" w:line="24" w:lineRule="atLeast"/>
        <w:ind w:left="200"/>
        <w:rPr>
          <w:sz w:val="16"/>
          <w:szCs w:val="16"/>
        </w:rPr>
      </w:pPr>
      <w:r w:rsidRPr="00FD2F26">
        <w:rPr>
          <w:rStyle w:val="110"/>
          <w:color w:val="000000"/>
          <w:sz w:val="16"/>
          <w:szCs w:val="16"/>
        </w:rPr>
        <w:t>ДК № 690 від 27.11.2001 р.</w:t>
      </w:r>
    </w:p>
    <w:p w:rsidR="00F033F6" w:rsidRPr="00FD4D92" w:rsidRDefault="00F033F6" w:rsidP="00F033F6">
      <w:pPr>
        <w:shd w:val="clear" w:color="auto" w:fill="FFFFFF"/>
        <w:jc w:val="both"/>
        <w:rPr>
          <w:sz w:val="28"/>
          <w:szCs w:val="28"/>
        </w:rPr>
      </w:pPr>
    </w:p>
    <w:p w:rsidR="00F033F6" w:rsidRPr="00F033F6" w:rsidRDefault="00F033F6" w:rsidP="00F033F6">
      <w:pPr>
        <w:spacing w:line="24" w:lineRule="atLeast"/>
        <w:ind w:left="-567" w:right="283"/>
        <w:jc w:val="center"/>
        <w:rPr>
          <w:rFonts w:ascii="Arial" w:hAnsi="Arial" w:cs="Arial"/>
          <w:sz w:val="28"/>
          <w:szCs w:val="28"/>
          <w:lang w:val="en-US"/>
        </w:rPr>
      </w:pPr>
    </w:p>
    <w:sectPr w:rsidR="00F033F6" w:rsidRPr="00F033F6" w:rsidSect="00DE18CA">
      <w:headerReference w:type="even" r:id="rId27"/>
      <w:headerReference w:type="default" r:id="rId28"/>
      <w:footerReference w:type="even" r:id="rId29"/>
      <w:footerReference w:type="default" r:id="rId30"/>
      <w:headerReference w:type="first" r:id="rId31"/>
      <w:footerReference w:type="first" r:id="rId32"/>
      <w:pgSz w:w="11909" w:h="16834"/>
      <w:pgMar w:top="1134" w:right="850" w:bottom="851" w:left="1701" w:header="720" w:footer="720" w:gutter="0"/>
      <w:pgNumType w:start="1"/>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9E0" w:rsidRDefault="00A809E0">
      <w:r>
        <w:separator/>
      </w:r>
    </w:p>
  </w:endnote>
  <w:endnote w:type="continuationSeparator" w:id="1">
    <w:p w:rsidR="00A809E0" w:rsidRDefault="00A80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ntiqua">
    <w:altName w:val="Segoe UI"/>
    <w:panose1 w:val="020B0604020202020204"/>
    <w:charset w:val="00"/>
    <w:family w:val="swiss"/>
    <w:pitch w:val="variable"/>
    <w:sig w:usb0="00000003" w:usb1="00000000" w:usb2="00000000" w:usb3="00000000" w:csb0="00000001" w:csb1="00000000"/>
  </w:font>
  <w:font w:name="Cambria-Bold">
    <w:altName w:val="Times New Roman"/>
    <w:panose1 w:val="00000000000000000000"/>
    <w:charset w:val="00"/>
    <w:family w:val="roman"/>
    <w:notTrueType/>
    <w:pitch w:val="default"/>
    <w:sig w:usb0="00000000" w:usb1="00000000" w:usb2="00000000" w:usb3="00000000" w:csb0="00000000" w:csb1="00000000"/>
  </w:font>
  <w:font w:name="Cambria-Italic">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4A43D1" w:rsidRDefault="00197BC6">
    <w:pPr>
      <w:pStyle w:val="ac"/>
      <w:rPr>
        <w:rFonts w:ascii="Arial" w:hAnsi="Arial" w:cs="Arial"/>
        <w:sz w:val="18"/>
        <w:szCs w:val="18"/>
        <w:lang w:val="en-US"/>
      </w:rPr>
    </w:pPr>
    <w:r w:rsidRPr="004A43D1">
      <w:rPr>
        <w:rFonts w:ascii="Arial" w:hAnsi="Arial" w:cs="Arial"/>
        <w:sz w:val="18"/>
        <w:szCs w:val="18"/>
      </w:rPr>
      <w:fldChar w:fldCharType="begin"/>
    </w:r>
    <w:r w:rsidRPr="004A43D1">
      <w:rPr>
        <w:rFonts w:ascii="Arial" w:hAnsi="Arial" w:cs="Arial"/>
        <w:sz w:val="18"/>
        <w:szCs w:val="18"/>
      </w:rPr>
      <w:instrText xml:space="preserve"> PAGE   \* MERGEFORMAT </w:instrText>
    </w:r>
    <w:r w:rsidRPr="004A43D1">
      <w:rPr>
        <w:rFonts w:ascii="Arial" w:hAnsi="Arial" w:cs="Arial"/>
        <w:sz w:val="18"/>
        <w:szCs w:val="18"/>
      </w:rPr>
      <w:fldChar w:fldCharType="separate"/>
    </w:r>
    <w:r>
      <w:rPr>
        <w:rFonts w:ascii="Arial" w:hAnsi="Arial" w:cs="Arial"/>
        <w:noProof/>
        <w:sz w:val="18"/>
        <w:szCs w:val="18"/>
      </w:rPr>
      <w:t>II</w:t>
    </w:r>
    <w:r w:rsidRPr="004A43D1">
      <w:rPr>
        <w:rFonts w:ascii="Arial" w:hAnsi="Arial" w:cs="Arial"/>
        <w:sz w:val="18"/>
        <w:szCs w:val="18"/>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D63C9E">
    <w:pPr>
      <w:pStyle w:val="ac"/>
      <w:jc w:val="right"/>
      <w:rPr>
        <w:rFonts w:ascii="Arial" w:hAnsi="Arial" w:cs="Arial"/>
        <w:sz w:val="18"/>
        <w:szCs w:val="18"/>
        <w:lang w:val="uk-UA"/>
      </w:rPr>
    </w:pPr>
    <w:r w:rsidRPr="002F3982">
      <w:rPr>
        <w:rFonts w:ascii="Arial" w:hAnsi="Arial" w:cs="Arial"/>
        <w:sz w:val="18"/>
        <w:szCs w:val="18"/>
      </w:rPr>
      <w:fldChar w:fldCharType="begin"/>
    </w:r>
    <w:r w:rsidRPr="002F3982">
      <w:rPr>
        <w:rFonts w:ascii="Arial" w:hAnsi="Arial" w:cs="Arial"/>
        <w:sz w:val="18"/>
        <w:szCs w:val="18"/>
      </w:rPr>
      <w:instrText>PAGE   \* MERGEFORMAT</w:instrText>
    </w:r>
    <w:r w:rsidRPr="002F3982">
      <w:rPr>
        <w:rFonts w:ascii="Arial" w:hAnsi="Arial" w:cs="Arial"/>
        <w:sz w:val="18"/>
        <w:szCs w:val="18"/>
      </w:rPr>
      <w:fldChar w:fldCharType="separate"/>
    </w:r>
    <w:r w:rsidR="007F23A9" w:rsidRPr="007F23A9">
      <w:rPr>
        <w:rFonts w:ascii="Arial" w:hAnsi="Arial" w:cs="Arial"/>
        <w:noProof/>
        <w:sz w:val="18"/>
        <w:szCs w:val="18"/>
        <w:lang w:val="uk-UA"/>
      </w:rPr>
      <w:t>15</w:t>
    </w:r>
    <w:r w:rsidRPr="002F3982">
      <w:rPr>
        <w:rFonts w:ascii="Arial" w:hAnsi="Arial" w:cs="Arial"/>
        <w:sz w:val="18"/>
        <w:szCs w:val="18"/>
      </w:rPr>
      <w:fldChar w:fldCharType="end"/>
    </w:r>
  </w:p>
  <w:p w:rsidR="00B7115A" w:rsidRDefault="00B7115A" w:rsidP="00B7115A">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197BC6">
    <w:pPr>
      <w:pStyle w:val="ac"/>
      <w:ind w:hanging="426"/>
      <w:jc w:val="center"/>
      <w:rPr>
        <w:rFonts w:ascii="Arial" w:hAnsi="Arial" w:cs="Arial"/>
        <w:sz w:val="18"/>
        <w:szCs w:val="18"/>
        <w:lang w:val="uk-UA"/>
      </w:rPr>
    </w:pPr>
    <w:r w:rsidRPr="00DE18CA">
      <w:rPr>
        <w:rFonts w:ascii="Arial" w:hAnsi="Arial" w:cs="Arial"/>
        <w:sz w:val="18"/>
        <w:szCs w:val="18"/>
        <w:lang w:val="uk-UA"/>
      </w:rPr>
      <w:t>Видання офіційне</w:t>
    </w:r>
    <w:r>
      <w:rPr>
        <w:rFonts w:ascii="Arial" w:hAnsi="Arial" w:cs="Arial"/>
        <w:sz w:val="18"/>
        <w:szCs w:val="18"/>
        <w:lang w:val="uk-UA"/>
      </w:rPr>
      <w:tab/>
    </w:r>
    <w:r>
      <w:rPr>
        <w:rFonts w:ascii="Arial" w:hAnsi="Arial" w:cs="Arial"/>
        <w:sz w:val="18"/>
        <w:szCs w:val="18"/>
        <w:lang w:val="uk-UA"/>
      </w:rPr>
      <w:tab/>
    </w:r>
    <w:r w:rsidRPr="00DE18CA">
      <w:rPr>
        <w:rFonts w:ascii="Arial" w:hAnsi="Arial" w:cs="Arial"/>
        <w:sz w:val="18"/>
        <w:szCs w:val="18"/>
        <w:lang w:val="uk-UA"/>
      </w:rPr>
      <w:fldChar w:fldCharType="begin"/>
    </w:r>
    <w:r w:rsidRPr="00DE18CA">
      <w:rPr>
        <w:rFonts w:ascii="Arial" w:hAnsi="Arial" w:cs="Arial"/>
        <w:sz w:val="18"/>
        <w:szCs w:val="18"/>
        <w:lang w:val="uk-UA"/>
      </w:rPr>
      <w:instrText xml:space="preserve"> PAGE   \* MERGEFORMAT </w:instrText>
    </w:r>
    <w:r w:rsidRPr="00DE18CA">
      <w:rPr>
        <w:rFonts w:ascii="Arial" w:hAnsi="Arial" w:cs="Arial"/>
        <w:sz w:val="18"/>
        <w:szCs w:val="18"/>
        <w:lang w:val="uk-UA"/>
      </w:rPr>
      <w:fldChar w:fldCharType="separate"/>
    </w:r>
    <w:r w:rsidR="007F23A9">
      <w:rPr>
        <w:rFonts w:ascii="Arial" w:hAnsi="Arial" w:cs="Arial"/>
        <w:noProof/>
        <w:sz w:val="18"/>
        <w:szCs w:val="18"/>
        <w:lang w:val="uk-UA"/>
      </w:rPr>
      <w:t>1</w:t>
    </w:r>
    <w:r w:rsidRPr="00DE18CA">
      <w:rPr>
        <w:rFonts w:ascii="Arial" w:hAnsi="Arial" w:cs="Arial"/>
        <w:sz w:val="18"/>
        <w:szCs w:val="18"/>
        <w:lang w:val="uk-UA"/>
      </w:rPr>
      <w:fldChar w:fldCharType="end"/>
    </w:r>
  </w:p>
  <w:p w:rsidR="00197BC6" w:rsidRDefault="00197BC6" w:rsidP="00197BC6">
    <w:pPr>
      <w:pStyle w:val="ac"/>
      <w:ind w:hanging="426"/>
      <w:jc w:val="center"/>
      <w:rPr>
        <w:rFonts w:ascii="Arial" w:hAnsi="Arial" w:cs="Arial"/>
        <w:lang w:val="en-US"/>
      </w:rPr>
    </w:pPr>
    <w:r w:rsidRPr="00197BC6">
      <w:rPr>
        <w:rFonts w:ascii="Arial" w:hAnsi="Arial" w:cs="Arial"/>
        <w:lang w:val="uk-UA"/>
      </w:rPr>
      <w:t xml:space="preserve"> 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p w:rsidR="00197BC6" w:rsidRPr="00DE18CA" w:rsidRDefault="00197BC6" w:rsidP="00DE18CA">
    <w:pPr>
      <w:pStyle w:val="ac"/>
      <w:tabs>
        <w:tab w:val="clear" w:pos="9639"/>
        <w:tab w:val="right" w:pos="9214"/>
      </w:tabs>
      <w:ind w:hanging="567"/>
      <w:rPr>
        <w:rFonts w:ascii="Arial" w:hAnsi="Arial" w:cs="Arial"/>
        <w:sz w:val="18"/>
        <w:szCs w:val="18"/>
        <w:lang w:val="uk-U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197BC6">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p w:rsidR="00197BC6" w:rsidRPr="00197BC6" w:rsidRDefault="00197BC6" w:rsidP="00197BC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197BC6">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p w:rsidR="00197BC6" w:rsidRPr="00197BC6" w:rsidRDefault="00197BC6">
    <w:pPr>
      <w:pStyle w:val="ac"/>
      <w:rPr>
        <w:lang w:val="uk-U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pPr>
      <w:pStyle w:val="ac"/>
      <w:rPr>
        <w:sz w:val="24"/>
        <w:szCs w:val="24"/>
        <w:lang w:val="en-US"/>
      </w:rPr>
    </w:pPr>
    <w:r>
      <w:rPr>
        <w:rStyle w:val="ae"/>
        <w:sz w:val="24"/>
        <w:szCs w:val="24"/>
      </w:rPr>
      <w:fldChar w:fldCharType="begin"/>
    </w:r>
    <w:r>
      <w:rPr>
        <w:rStyle w:val="ae"/>
        <w:sz w:val="24"/>
        <w:szCs w:val="24"/>
      </w:rPr>
      <w:instrText xml:space="preserve"> PAGE </w:instrText>
    </w:r>
    <w:r>
      <w:rPr>
        <w:rStyle w:val="ae"/>
        <w:sz w:val="24"/>
        <w:szCs w:val="24"/>
      </w:rPr>
      <w:fldChar w:fldCharType="separate"/>
    </w:r>
    <w:r>
      <w:rPr>
        <w:rStyle w:val="ae"/>
        <w:noProof/>
        <w:sz w:val="24"/>
        <w:szCs w:val="24"/>
      </w:rPr>
      <w:t>2</w:t>
    </w:r>
    <w:r>
      <w:rPr>
        <w:rStyle w:val="ae"/>
        <w:sz w:val="24"/>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B7115A">
    <w:pPr>
      <w:pStyle w:val="ac"/>
      <w:jc w:val="right"/>
      <w:rPr>
        <w:rFonts w:ascii="Arial" w:hAnsi="Arial" w:cs="Arial"/>
        <w:sz w:val="18"/>
        <w:szCs w:val="18"/>
        <w:lang w:val="uk-UA"/>
      </w:rPr>
    </w:pPr>
    <w:r w:rsidRPr="002F3982">
      <w:rPr>
        <w:rFonts w:ascii="Arial" w:hAnsi="Arial" w:cs="Arial"/>
        <w:sz w:val="18"/>
        <w:szCs w:val="18"/>
      </w:rPr>
      <w:fldChar w:fldCharType="begin"/>
    </w:r>
    <w:r w:rsidRPr="002F3982">
      <w:rPr>
        <w:rFonts w:ascii="Arial" w:hAnsi="Arial" w:cs="Arial"/>
        <w:sz w:val="18"/>
        <w:szCs w:val="18"/>
      </w:rPr>
      <w:instrText>PAGE   \* MERGEFORMAT</w:instrText>
    </w:r>
    <w:r w:rsidRPr="002F3982">
      <w:rPr>
        <w:rFonts w:ascii="Arial" w:hAnsi="Arial" w:cs="Arial"/>
        <w:sz w:val="18"/>
        <w:szCs w:val="18"/>
      </w:rPr>
      <w:fldChar w:fldCharType="separate"/>
    </w:r>
    <w:r w:rsidR="00B7115A" w:rsidRPr="00B7115A">
      <w:rPr>
        <w:rFonts w:ascii="Arial" w:hAnsi="Arial" w:cs="Arial"/>
        <w:noProof/>
        <w:sz w:val="18"/>
        <w:szCs w:val="18"/>
        <w:lang w:val="uk-UA"/>
      </w:rPr>
      <w:t>II</w:t>
    </w:r>
    <w:r w:rsidRPr="002F3982">
      <w:rPr>
        <w:rFonts w:ascii="Arial" w:hAnsi="Arial" w:cs="Arial"/>
        <w:sz w:val="18"/>
        <w:szCs w:val="18"/>
      </w:rPr>
      <w:fldChar w:fldCharType="end"/>
    </w:r>
    <w:r w:rsidR="00B7115A">
      <w:rPr>
        <w:rFonts w:ascii="Arial" w:hAnsi="Arial" w:cs="Arial"/>
        <w:sz w:val="18"/>
        <w:szCs w:val="18"/>
        <w:lang w:val="uk-UA"/>
      </w:rPr>
      <w:t>І</w:t>
    </w:r>
    <w:r w:rsidR="00B7115A" w:rsidRPr="00B7115A">
      <w:rPr>
        <w:rFonts w:ascii="Arial" w:hAnsi="Arial" w:cs="Arial"/>
        <w:sz w:val="18"/>
        <w:szCs w:val="18"/>
      </w:rPr>
      <w:t xml:space="preserve"> </w:t>
    </w:r>
  </w:p>
  <w:p w:rsidR="00B7115A" w:rsidRDefault="00B7115A" w:rsidP="00B7115A">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pPr>
      <w:pStyle w:val="ac"/>
      <w:rPr>
        <w:rStyle w:val="ae"/>
        <w:rFonts w:ascii="Arial" w:hAnsi="Arial" w:cs="Arial"/>
        <w:sz w:val="18"/>
        <w:szCs w:val="18"/>
        <w:lang w:val="uk-UA"/>
      </w:rPr>
    </w:pPr>
    <w:r w:rsidRPr="002F3982">
      <w:rPr>
        <w:rStyle w:val="ae"/>
        <w:rFonts w:ascii="Arial" w:hAnsi="Arial" w:cs="Arial"/>
        <w:sz w:val="18"/>
        <w:szCs w:val="18"/>
      </w:rPr>
      <w:fldChar w:fldCharType="begin"/>
    </w:r>
    <w:r w:rsidRPr="002F3982">
      <w:rPr>
        <w:rStyle w:val="ae"/>
        <w:rFonts w:ascii="Arial" w:hAnsi="Arial" w:cs="Arial"/>
        <w:sz w:val="18"/>
        <w:szCs w:val="18"/>
      </w:rPr>
      <w:instrText xml:space="preserve"> PAGE </w:instrText>
    </w:r>
    <w:r w:rsidRPr="002F3982">
      <w:rPr>
        <w:rStyle w:val="ae"/>
        <w:rFonts w:ascii="Arial" w:hAnsi="Arial" w:cs="Arial"/>
        <w:sz w:val="18"/>
        <w:szCs w:val="18"/>
      </w:rPr>
      <w:fldChar w:fldCharType="separate"/>
    </w:r>
    <w:r w:rsidR="007F23A9">
      <w:rPr>
        <w:rStyle w:val="ae"/>
        <w:rFonts w:ascii="Arial" w:hAnsi="Arial" w:cs="Arial"/>
        <w:noProof/>
        <w:sz w:val="18"/>
        <w:szCs w:val="18"/>
      </w:rPr>
      <w:t>II</w:t>
    </w:r>
    <w:r w:rsidRPr="002F3982">
      <w:rPr>
        <w:rStyle w:val="ae"/>
        <w:rFonts w:ascii="Arial" w:hAnsi="Arial" w:cs="Arial"/>
        <w:sz w:val="18"/>
        <w:szCs w:val="18"/>
      </w:rPr>
      <w:fldChar w:fldCharType="end"/>
    </w:r>
  </w:p>
  <w:p w:rsidR="00B7115A" w:rsidRDefault="00B7115A" w:rsidP="00B7115A">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pPr>
      <w:pStyle w:val="ac"/>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pPr>
      <w:pStyle w:val="ac"/>
      <w:rPr>
        <w:rStyle w:val="ae"/>
        <w:rFonts w:ascii="Arial" w:hAnsi="Arial" w:cs="Arial"/>
        <w:sz w:val="18"/>
        <w:szCs w:val="18"/>
        <w:lang w:val="uk-UA"/>
      </w:rPr>
    </w:pPr>
    <w:r>
      <w:rPr>
        <w:rStyle w:val="ae"/>
        <w:rFonts w:ascii="Arial" w:hAnsi="Arial" w:cs="Arial"/>
        <w:sz w:val="18"/>
        <w:szCs w:val="18"/>
        <w:lang w:val="uk-UA"/>
      </w:rPr>
      <w:tab/>
    </w:r>
    <w:r>
      <w:rPr>
        <w:rStyle w:val="ae"/>
        <w:rFonts w:ascii="Arial" w:hAnsi="Arial" w:cs="Arial"/>
        <w:sz w:val="18"/>
        <w:szCs w:val="18"/>
        <w:lang w:val="uk-UA"/>
      </w:rPr>
      <w:tab/>
    </w:r>
    <w:r w:rsidRPr="002F3982">
      <w:rPr>
        <w:rStyle w:val="ae"/>
        <w:rFonts w:ascii="Arial" w:hAnsi="Arial" w:cs="Arial"/>
        <w:sz w:val="18"/>
        <w:szCs w:val="18"/>
      </w:rPr>
      <w:fldChar w:fldCharType="begin"/>
    </w:r>
    <w:r w:rsidRPr="002F3982">
      <w:rPr>
        <w:rStyle w:val="ae"/>
        <w:rFonts w:ascii="Arial" w:hAnsi="Arial" w:cs="Arial"/>
        <w:sz w:val="18"/>
        <w:szCs w:val="18"/>
      </w:rPr>
      <w:instrText xml:space="preserve"> PAGE </w:instrText>
    </w:r>
    <w:r w:rsidRPr="002F3982">
      <w:rPr>
        <w:rStyle w:val="ae"/>
        <w:rFonts w:ascii="Arial" w:hAnsi="Arial" w:cs="Arial"/>
        <w:sz w:val="18"/>
        <w:szCs w:val="18"/>
      </w:rPr>
      <w:fldChar w:fldCharType="separate"/>
    </w:r>
    <w:r w:rsidR="007F23A9">
      <w:rPr>
        <w:rStyle w:val="ae"/>
        <w:rFonts w:ascii="Arial" w:hAnsi="Arial" w:cs="Arial"/>
        <w:noProof/>
        <w:sz w:val="18"/>
        <w:szCs w:val="18"/>
      </w:rPr>
      <w:t>II</w:t>
    </w:r>
    <w:r w:rsidRPr="002F3982">
      <w:rPr>
        <w:rStyle w:val="ae"/>
        <w:rFonts w:ascii="Arial" w:hAnsi="Arial" w:cs="Arial"/>
        <w:sz w:val="18"/>
        <w:szCs w:val="18"/>
      </w:rPr>
      <w:fldChar w:fldCharType="end"/>
    </w:r>
    <w:r w:rsidRPr="002F3982">
      <w:rPr>
        <w:rStyle w:val="ae"/>
        <w:rFonts w:ascii="Arial" w:hAnsi="Arial" w:cs="Arial"/>
        <w:sz w:val="18"/>
        <w:szCs w:val="18"/>
        <w:lang w:val="uk-UA"/>
      </w:rPr>
      <w:t>І</w:t>
    </w:r>
  </w:p>
  <w:p w:rsidR="00B7115A" w:rsidRDefault="00B7115A" w:rsidP="00B7115A">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DE18CA">
    <w:pPr>
      <w:pStyle w:val="ac"/>
      <w:ind w:hanging="426"/>
      <w:rPr>
        <w:rStyle w:val="ae"/>
        <w:rFonts w:ascii="Arial" w:hAnsi="Arial" w:cs="Arial"/>
        <w:sz w:val="18"/>
        <w:szCs w:val="18"/>
        <w:lang w:val="uk-UA"/>
      </w:rPr>
    </w:pPr>
    <w:r w:rsidRPr="002F3982">
      <w:rPr>
        <w:rStyle w:val="ae"/>
        <w:rFonts w:ascii="Arial" w:hAnsi="Arial" w:cs="Arial"/>
        <w:sz w:val="18"/>
        <w:szCs w:val="18"/>
      </w:rPr>
      <w:fldChar w:fldCharType="begin"/>
    </w:r>
    <w:r w:rsidRPr="002F3982">
      <w:rPr>
        <w:rStyle w:val="ae"/>
        <w:rFonts w:ascii="Arial" w:hAnsi="Arial" w:cs="Arial"/>
        <w:sz w:val="18"/>
        <w:szCs w:val="18"/>
      </w:rPr>
      <w:instrText xml:space="preserve"> PAGE </w:instrText>
    </w:r>
    <w:r w:rsidRPr="002F3982">
      <w:rPr>
        <w:rStyle w:val="ae"/>
        <w:rFonts w:ascii="Arial" w:hAnsi="Arial" w:cs="Arial"/>
        <w:sz w:val="18"/>
        <w:szCs w:val="18"/>
      </w:rPr>
      <w:fldChar w:fldCharType="separate"/>
    </w:r>
    <w:r w:rsidR="007F23A9">
      <w:rPr>
        <w:rStyle w:val="ae"/>
        <w:rFonts w:ascii="Arial" w:hAnsi="Arial" w:cs="Arial"/>
        <w:noProof/>
        <w:sz w:val="18"/>
        <w:szCs w:val="18"/>
      </w:rPr>
      <w:t>16</w:t>
    </w:r>
    <w:r w:rsidRPr="002F3982">
      <w:rPr>
        <w:rStyle w:val="ae"/>
        <w:rFonts w:ascii="Arial" w:hAnsi="Arial" w:cs="Arial"/>
        <w:sz w:val="18"/>
        <w:szCs w:val="18"/>
      </w:rPr>
      <w:fldChar w:fldCharType="end"/>
    </w:r>
  </w:p>
  <w:p w:rsidR="00B7115A" w:rsidRDefault="00B7115A" w:rsidP="00B7115A">
    <w:pPr>
      <w:pStyle w:val="ac"/>
      <w:ind w:hanging="426"/>
      <w:jc w:val="center"/>
      <w:rPr>
        <w:rFonts w:ascii="Arial" w:hAnsi="Arial" w:cs="Arial"/>
        <w:lang w:val="en-US"/>
      </w:rPr>
    </w:pPr>
    <w:r w:rsidRPr="00197BC6">
      <w:rPr>
        <w:rFonts w:ascii="Arial" w:hAnsi="Arial" w:cs="Arial"/>
        <w:lang w:val="uk-UA"/>
      </w:rPr>
      <w:t>Інформаційний бюлетень</w:t>
    </w:r>
    <w:r>
      <w:rPr>
        <w:rFonts w:ascii="Arial" w:hAnsi="Arial" w:cs="Arial"/>
        <w:lang w:val="uk-UA"/>
      </w:rPr>
      <w:t xml:space="preserve"> № </w:t>
    </w:r>
    <w:r w:rsidRPr="00197BC6">
      <w:rPr>
        <w:rFonts w:ascii="Arial" w:hAnsi="Arial" w:cs="Arial"/>
        <w:lang w:val="uk-UA"/>
      </w:rPr>
      <w:t>5</w:t>
    </w:r>
    <w:r w:rsidRPr="00197BC6">
      <w:rPr>
        <w:rFonts w:ascii="Arial" w:hAnsi="Arial" w:cs="Arial"/>
        <w:lang w:val="en-US"/>
      </w:rPr>
      <w:t>’</w:t>
    </w:r>
    <w:r w:rsidRPr="00197BC6">
      <w:rPr>
        <w:rFonts w:ascii="Arial" w:hAnsi="Arial" w:cs="Arial"/>
        <w:lang w:val="uk-UA"/>
      </w:rPr>
      <w:t>2023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9E0" w:rsidRDefault="00A809E0">
      <w:r>
        <w:separator/>
      </w:r>
    </w:p>
  </w:footnote>
  <w:footnote w:type="continuationSeparator" w:id="1">
    <w:p w:rsidR="00A809E0" w:rsidRDefault="00A80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1149A9" w:rsidRDefault="00197BC6" w:rsidP="0016166D">
    <w:pPr>
      <w:pStyle w:val="aa"/>
      <w:rPr>
        <w:rFonts w:ascii="Arial" w:hAnsi="Arial" w:cs="Arial"/>
        <w:sz w:val="18"/>
        <w:szCs w:val="18"/>
      </w:rPr>
    </w:pPr>
    <w:r>
      <w:tab/>
    </w:r>
    <w:r>
      <w:tab/>
    </w:r>
    <w:r w:rsidRPr="001149A9">
      <w:rPr>
        <w:rFonts w:ascii="Arial" w:hAnsi="Arial" w:cs="Arial"/>
        <w:sz w:val="18"/>
        <w:szCs w:val="18"/>
      </w:rPr>
      <w:t>ДБН В.1.2-6:2021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4E5D6B" w:rsidRDefault="00197BC6" w:rsidP="0075349B">
    <w:pPr>
      <w:pStyle w:val="aa"/>
      <w:rPr>
        <w:sz w:val="24"/>
        <w:szCs w:val="24"/>
        <w:lang w:val="uk-UA"/>
      </w:rPr>
    </w:pPr>
    <w:r w:rsidRPr="004E5D6B">
      <w:rPr>
        <w:sz w:val="24"/>
        <w:szCs w:val="24"/>
        <w:lang w:val="uk-UA"/>
      </w:rPr>
      <w:t>пр</w:t>
    </w:r>
    <w:r w:rsidRPr="004E5D6B">
      <w:rPr>
        <w:sz w:val="24"/>
        <w:szCs w:val="24"/>
      </w:rPr>
      <w:t>ДБН В.1.2-1</w:t>
    </w:r>
    <w:r w:rsidRPr="004E5D6B">
      <w:rPr>
        <w:sz w:val="24"/>
        <w:szCs w:val="24"/>
        <w:lang w:val="en-US"/>
      </w:rPr>
      <w:t>0</w:t>
    </w:r>
    <w:r w:rsidRPr="004E5D6B">
      <w:rPr>
        <w:sz w:val="24"/>
        <w:szCs w:val="24"/>
      </w:rPr>
      <w:t>:202Х</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240771" w:rsidRDefault="00197BC6" w:rsidP="00037A31">
    <w:pPr>
      <w:jc w:val="right"/>
      <w:rPr>
        <w:sz w:val="28"/>
        <w:szCs w:val="28"/>
        <w:lang w:val="uk-UA"/>
      </w:rPr>
    </w:pPr>
    <w:r>
      <w:rPr>
        <w:sz w:val="28"/>
        <w:szCs w:val="28"/>
        <w:lang w:val="uk-UA"/>
      </w:rPr>
      <w:t>прДБН</w:t>
    </w:r>
    <w:r>
      <w:rPr>
        <w:sz w:val="28"/>
        <w:szCs w:val="28"/>
      </w:rPr>
      <w:t xml:space="preserve"> В.2.</w:t>
    </w:r>
    <w:r>
      <w:rPr>
        <w:sz w:val="28"/>
        <w:szCs w:val="28"/>
        <w:lang w:val="uk-UA"/>
      </w:rPr>
      <w:t>6</w:t>
    </w:r>
    <w:r w:rsidRPr="00A02B68">
      <w:rPr>
        <w:sz w:val="28"/>
        <w:szCs w:val="28"/>
      </w:rPr>
      <w:t>-</w:t>
    </w:r>
    <w:r>
      <w:rPr>
        <w:sz w:val="28"/>
        <w:szCs w:val="28"/>
        <w:lang w:val="uk-UA"/>
      </w:rPr>
      <w:t>31</w:t>
    </w:r>
    <w:r>
      <w:rPr>
        <w:sz w:val="28"/>
        <w:szCs w:val="28"/>
      </w:rPr>
      <w:t>:20</w:t>
    </w:r>
    <w:r>
      <w:rPr>
        <w:sz w:val="28"/>
        <w:szCs w:val="28"/>
        <w:lang w:val="uk-UA"/>
      </w:rPr>
      <w:t>1Х</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2F3982" w:rsidRDefault="00197BC6" w:rsidP="00F8417C">
    <w:pPr>
      <w:pStyle w:val="aa"/>
      <w:rPr>
        <w:rFonts w:ascii="Arial" w:hAnsi="Arial" w:cs="Arial"/>
        <w:sz w:val="18"/>
        <w:szCs w:val="18"/>
        <w:lang w:val="en-US"/>
      </w:rPr>
    </w:pP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p w:rsidR="00197BC6" w:rsidRPr="00F8417C" w:rsidRDefault="00197BC6" w:rsidP="00F8417C">
    <w:pPr>
      <w:pStyle w:val="aa"/>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B7115A" w:rsidP="00B7115A">
    <w:pPr>
      <w:pStyle w:val="aa"/>
      <w:jc w:val="right"/>
      <w:rPr>
        <w:sz w:val="28"/>
        <w:szCs w:val="28"/>
        <w:lang w:val="uk-UA"/>
      </w:rPr>
    </w:pP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p w:rsidR="00197BC6" w:rsidRPr="00B7115A" w:rsidRDefault="00197BC6" w:rsidP="009528BE">
    <w:pPr>
      <w:pStyle w:val="aa"/>
      <w:rPr>
        <w:sz w:val="16"/>
        <w:szCs w:val="16"/>
        <w:lang w:val="uk-UA"/>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2F3982" w:rsidRDefault="00197BC6" w:rsidP="00F8417C">
    <w:pPr>
      <w:pStyle w:val="aa"/>
      <w:rPr>
        <w:rFonts w:ascii="Arial" w:hAnsi="Arial" w:cs="Arial"/>
        <w:sz w:val="18"/>
        <w:szCs w:val="18"/>
        <w:lang w:val="en-US"/>
      </w:rPr>
    </w:pPr>
    <w:r>
      <w:rPr>
        <w:rFonts w:ascii="Arial" w:hAnsi="Arial" w:cs="Arial"/>
        <w:sz w:val="21"/>
        <w:szCs w:val="21"/>
        <w:lang w:val="uk-UA"/>
      </w:rPr>
      <w:tab/>
    </w:r>
    <w:r>
      <w:rPr>
        <w:rFonts w:ascii="Arial" w:hAnsi="Arial" w:cs="Arial"/>
        <w:sz w:val="21"/>
        <w:szCs w:val="21"/>
        <w:lang w:val="uk-UA"/>
      </w:rPr>
      <w:tab/>
    </w: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2F3982" w:rsidRDefault="00197BC6" w:rsidP="00F8417C">
    <w:pPr>
      <w:pStyle w:val="aa"/>
      <w:ind w:hanging="567"/>
      <w:rPr>
        <w:rFonts w:ascii="Arial" w:hAnsi="Arial" w:cs="Arial"/>
        <w:sz w:val="18"/>
        <w:szCs w:val="18"/>
        <w:lang w:val="en-US"/>
      </w:rPr>
    </w:pP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Pr="002F3982" w:rsidRDefault="00197BC6" w:rsidP="00F8417C">
    <w:pPr>
      <w:pStyle w:val="aa"/>
      <w:tabs>
        <w:tab w:val="clear" w:pos="9639"/>
        <w:tab w:val="right" w:pos="9214"/>
      </w:tabs>
      <w:ind w:right="144"/>
      <w:rPr>
        <w:rFonts w:ascii="Arial" w:hAnsi="Arial" w:cs="Arial"/>
        <w:sz w:val="18"/>
        <w:szCs w:val="18"/>
        <w:lang w:val="en-US"/>
      </w:rPr>
    </w:pPr>
    <w:r>
      <w:rPr>
        <w:sz w:val="28"/>
        <w:szCs w:val="28"/>
        <w:lang w:val="uk-UA"/>
      </w:rPr>
      <w:tab/>
    </w:r>
    <w:r>
      <w:rPr>
        <w:sz w:val="28"/>
        <w:szCs w:val="28"/>
        <w:lang w:val="uk-UA"/>
      </w:rPr>
      <w:tab/>
    </w: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C6" w:rsidRDefault="00197BC6" w:rsidP="00DE18CA">
    <w:pPr>
      <w:pStyle w:val="aa"/>
      <w:tabs>
        <w:tab w:val="clear" w:pos="9639"/>
        <w:tab w:val="right" w:pos="9214"/>
      </w:tabs>
    </w:pPr>
    <w:r>
      <w:rPr>
        <w:rFonts w:ascii="Arial" w:hAnsi="Arial" w:cs="Arial"/>
        <w:sz w:val="18"/>
        <w:szCs w:val="18"/>
        <w:lang w:val="uk-UA"/>
      </w:rPr>
      <w:tab/>
    </w:r>
    <w:r>
      <w:rPr>
        <w:rFonts w:ascii="Arial" w:hAnsi="Arial" w:cs="Arial"/>
        <w:sz w:val="18"/>
        <w:szCs w:val="18"/>
        <w:lang w:val="uk-UA"/>
      </w:rPr>
      <w:tab/>
    </w:r>
    <w:r w:rsidRPr="002F3982">
      <w:rPr>
        <w:rFonts w:ascii="Arial" w:hAnsi="Arial" w:cs="Arial"/>
        <w:sz w:val="18"/>
        <w:szCs w:val="18"/>
      </w:rPr>
      <w:t>ДБН В.1.2-1</w:t>
    </w:r>
    <w:r w:rsidRPr="002F3982">
      <w:rPr>
        <w:rFonts w:ascii="Arial" w:hAnsi="Arial" w:cs="Arial"/>
        <w:sz w:val="18"/>
        <w:szCs w:val="18"/>
        <w:lang w:val="en-US"/>
      </w:rPr>
      <w:t>0</w:t>
    </w:r>
    <w:r w:rsidRPr="002F3982">
      <w:rPr>
        <w:rFonts w:ascii="Arial" w:hAnsi="Arial" w:cs="Arial"/>
        <w:sz w:val="18"/>
        <w:szCs w:val="18"/>
      </w:rPr>
      <w:t>:202</w:t>
    </w:r>
    <w:r w:rsidRPr="002F3982">
      <w:rPr>
        <w:rFonts w:ascii="Arial" w:hAnsi="Arial" w:cs="Arial"/>
        <w:sz w:val="18"/>
        <w:szCs w:val="18"/>
        <w:lang w:val="en-US"/>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1"/>
      <w:suff w:val="nothing"/>
      <w:lvlText w:val=""/>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
    <w:nsid w:val="FFFFFFFE"/>
    <w:multiLevelType w:val="singleLevel"/>
    <w:tmpl w:val="988A74EC"/>
    <w:lvl w:ilvl="0">
      <w:numFmt w:val="decimal"/>
      <w:lvlText w:val="*"/>
      <w:lvlJc w:val="left"/>
      <w:rPr>
        <w:rFonts w:cs="Times New Roman"/>
      </w:rPr>
    </w:lvl>
  </w:abstractNum>
  <w:abstractNum w:abstractNumId="2">
    <w:nsid w:val="01820A5C"/>
    <w:multiLevelType w:val="multilevel"/>
    <w:tmpl w:val="5210AFF2"/>
    <w:lvl w:ilvl="0">
      <w:start w:val="5"/>
      <w:numFmt w:val="decimal"/>
      <w:lvlText w:val="%1"/>
      <w:lvlJc w:val="left"/>
      <w:pPr>
        <w:ind w:left="585" w:hanging="585"/>
      </w:pPr>
      <w:rPr>
        <w:rFonts w:cs="Times New Roman" w:hint="default"/>
      </w:rPr>
    </w:lvl>
    <w:lvl w:ilvl="1">
      <w:start w:val="13"/>
      <w:numFmt w:val="decimal"/>
      <w:lvlText w:val="%1.%2"/>
      <w:lvlJc w:val="left"/>
      <w:pPr>
        <w:ind w:left="1578" w:hanging="58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19D19FB"/>
    <w:multiLevelType w:val="multilevel"/>
    <w:tmpl w:val="F0F813D4"/>
    <w:lvl w:ilvl="0">
      <w:start w:val="4"/>
      <w:numFmt w:val="decimal"/>
      <w:lvlText w:val="%1"/>
      <w:lvlJc w:val="left"/>
      <w:pPr>
        <w:ind w:left="512" w:hanging="397"/>
      </w:pPr>
      <w:rPr>
        <w:rFonts w:ascii="Cambria" w:eastAsia="Cambria" w:hAnsi="Cambria" w:cs="Cambria" w:hint="default"/>
        <w:b/>
        <w:bCs/>
        <w:color w:val="231F1F"/>
        <w:w w:val="98"/>
        <w:sz w:val="26"/>
        <w:szCs w:val="26"/>
        <w:lang w:val="en-US" w:eastAsia="en-US" w:bidi="ar-SA"/>
      </w:rPr>
    </w:lvl>
    <w:lvl w:ilvl="1">
      <w:start w:val="1"/>
      <w:numFmt w:val="decimal"/>
      <w:lvlText w:val="%1.%2"/>
      <w:lvlJc w:val="left"/>
      <w:pPr>
        <w:ind w:left="1361" w:hanging="566"/>
        <w:jc w:val="right"/>
      </w:pPr>
      <w:rPr>
        <w:rFonts w:ascii="Cambria" w:eastAsia="Cambria" w:hAnsi="Cambria" w:cs="Cambria" w:hint="default"/>
        <w:b/>
        <w:bCs/>
        <w:color w:val="231F1F"/>
        <w:spacing w:val="-1"/>
        <w:w w:val="99"/>
        <w:sz w:val="24"/>
        <w:szCs w:val="24"/>
        <w:lang w:val="en-US" w:eastAsia="en-US" w:bidi="ar-SA"/>
      </w:rPr>
    </w:lvl>
    <w:lvl w:ilvl="2">
      <w:numFmt w:val="bullet"/>
      <w:lvlText w:val="•"/>
      <w:lvlJc w:val="left"/>
      <w:pPr>
        <w:ind w:left="2396" w:hanging="566"/>
      </w:pPr>
      <w:rPr>
        <w:rFonts w:hint="default"/>
        <w:lang w:val="en-US" w:eastAsia="en-US" w:bidi="ar-SA"/>
      </w:rPr>
    </w:lvl>
    <w:lvl w:ilvl="3">
      <w:numFmt w:val="bullet"/>
      <w:lvlText w:val="•"/>
      <w:lvlJc w:val="left"/>
      <w:pPr>
        <w:ind w:left="3432" w:hanging="566"/>
      </w:pPr>
      <w:rPr>
        <w:rFonts w:hint="default"/>
        <w:lang w:val="en-US" w:eastAsia="en-US" w:bidi="ar-SA"/>
      </w:rPr>
    </w:lvl>
    <w:lvl w:ilvl="4">
      <w:numFmt w:val="bullet"/>
      <w:lvlText w:val="•"/>
      <w:lvlJc w:val="left"/>
      <w:pPr>
        <w:ind w:left="4468" w:hanging="566"/>
      </w:pPr>
      <w:rPr>
        <w:rFonts w:hint="default"/>
        <w:lang w:val="en-US" w:eastAsia="en-US" w:bidi="ar-SA"/>
      </w:rPr>
    </w:lvl>
    <w:lvl w:ilvl="5">
      <w:numFmt w:val="bullet"/>
      <w:lvlText w:val="•"/>
      <w:lvlJc w:val="left"/>
      <w:pPr>
        <w:ind w:left="5504" w:hanging="566"/>
      </w:pPr>
      <w:rPr>
        <w:rFonts w:hint="default"/>
        <w:lang w:val="en-US" w:eastAsia="en-US" w:bidi="ar-SA"/>
      </w:rPr>
    </w:lvl>
    <w:lvl w:ilvl="6">
      <w:numFmt w:val="bullet"/>
      <w:lvlText w:val="•"/>
      <w:lvlJc w:val="left"/>
      <w:pPr>
        <w:ind w:left="6540" w:hanging="566"/>
      </w:pPr>
      <w:rPr>
        <w:rFonts w:hint="default"/>
        <w:lang w:val="en-US" w:eastAsia="en-US" w:bidi="ar-SA"/>
      </w:rPr>
    </w:lvl>
    <w:lvl w:ilvl="7">
      <w:numFmt w:val="bullet"/>
      <w:lvlText w:val="•"/>
      <w:lvlJc w:val="left"/>
      <w:pPr>
        <w:ind w:left="7577" w:hanging="566"/>
      </w:pPr>
      <w:rPr>
        <w:rFonts w:hint="default"/>
        <w:lang w:val="en-US" w:eastAsia="en-US" w:bidi="ar-SA"/>
      </w:rPr>
    </w:lvl>
    <w:lvl w:ilvl="8">
      <w:numFmt w:val="bullet"/>
      <w:lvlText w:val="•"/>
      <w:lvlJc w:val="left"/>
      <w:pPr>
        <w:ind w:left="8613" w:hanging="566"/>
      </w:pPr>
      <w:rPr>
        <w:rFonts w:hint="default"/>
        <w:lang w:val="en-US" w:eastAsia="en-US" w:bidi="ar-SA"/>
      </w:rPr>
    </w:lvl>
  </w:abstractNum>
  <w:abstractNum w:abstractNumId="4">
    <w:nsid w:val="039E74B0"/>
    <w:multiLevelType w:val="multilevel"/>
    <w:tmpl w:val="E5D0DDD2"/>
    <w:lvl w:ilvl="0">
      <w:start w:val="5"/>
      <w:numFmt w:val="decimal"/>
      <w:lvlText w:val="%1"/>
      <w:lvlJc w:val="left"/>
      <w:pPr>
        <w:ind w:left="375" w:hanging="375"/>
      </w:pPr>
      <w:rPr>
        <w:rFonts w:cs="Times New Roman" w:hint="default"/>
      </w:rPr>
    </w:lvl>
    <w:lvl w:ilvl="1">
      <w:start w:val="9"/>
      <w:numFmt w:val="decimal"/>
      <w:lvlText w:val="%1.%2"/>
      <w:lvlJc w:val="left"/>
      <w:pPr>
        <w:ind w:left="1368" w:hanging="37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0641184"/>
    <w:multiLevelType w:val="multilevel"/>
    <w:tmpl w:val="39BC3210"/>
    <w:lvl w:ilvl="0">
      <w:start w:val="4"/>
      <w:numFmt w:val="decimal"/>
      <w:lvlText w:val="%1"/>
      <w:lvlJc w:val="left"/>
      <w:pPr>
        <w:ind w:left="360" w:hanging="360"/>
      </w:pPr>
      <w:rPr>
        <w:rFonts w:hint="default"/>
        <w:color w:val="231F1F"/>
      </w:rPr>
    </w:lvl>
    <w:lvl w:ilvl="1">
      <w:start w:val="3"/>
      <w:numFmt w:val="decimal"/>
      <w:lvlText w:val="%1.%2"/>
      <w:lvlJc w:val="left"/>
      <w:pPr>
        <w:ind w:left="360" w:hanging="360"/>
      </w:pPr>
      <w:rPr>
        <w:rFonts w:hint="default"/>
        <w:color w:val="231F1F"/>
      </w:rPr>
    </w:lvl>
    <w:lvl w:ilvl="2">
      <w:start w:val="1"/>
      <w:numFmt w:val="decimal"/>
      <w:lvlText w:val="%1.%2.%3"/>
      <w:lvlJc w:val="left"/>
      <w:pPr>
        <w:ind w:left="1072" w:hanging="720"/>
      </w:pPr>
      <w:rPr>
        <w:rFonts w:hint="default"/>
        <w:color w:val="231F1F"/>
      </w:rPr>
    </w:lvl>
    <w:lvl w:ilvl="3">
      <w:start w:val="1"/>
      <w:numFmt w:val="decimal"/>
      <w:lvlText w:val="%1.%2.%3.%4"/>
      <w:lvlJc w:val="left"/>
      <w:pPr>
        <w:ind w:left="1608" w:hanging="1080"/>
      </w:pPr>
      <w:rPr>
        <w:rFonts w:hint="default"/>
        <w:color w:val="231F1F"/>
      </w:rPr>
    </w:lvl>
    <w:lvl w:ilvl="4">
      <w:start w:val="1"/>
      <w:numFmt w:val="decimal"/>
      <w:lvlText w:val="%1.%2.%3.%4.%5"/>
      <w:lvlJc w:val="left"/>
      <w:pPr>
        <w:ind w:left="1784" w:hanging="1080"/>
      </w:pPr>
      <w:rPr>
        <w:rFonts w:hint="default"/>
        <w:color w:val="231F1F"/>
      </w:rPr>
    </w:lvl>
    <w:lvl w:ilvl="5">
      <w:start w:val="1"/>
      <w:numFmt w:val="decimal"/>
      <w:lvlText w:val="%1.%2.%3.%4.%5.%6"/>
      <w:lvlJc w:val="left"/>
      <w:pPr>
        <w:ind w:left="2320" w:hanging="1440"/>
      </w:pPr>
      <w:rPr>
        <w:rFonts w:hint="default"/>
        <w:color w:val="231F1F"/>
      </w:rPr>
    </w:lvl>
    <w:lvl w:ilvl="6">
      <w:start w:val="1"/>
      <w:numFmt w:val="decimal"/>
      <w:lvlText w:val="%1.%2.%3.%4.%5.%6.%7"/>
      <w:lvlJc w:val="left"/>
      <w:pPr>
        <w:ind w:left="2496" w:hanging="1440"/>
      </w:pPr>
      <w:rPr>
        <w:rFonts w:hint="default"/>
        <w:color w:val="231F1F"/>
      </w:rPr>
    </w:lvl>
    <w:lvl w:ilvl="7">
      <w:start w:val="1"/>
      <w:numFmt w:val="decimal"/>
      <w:lvlText w:val="%1.%2.%3.%4.%5.%6.%7.%8"/>
      <w:lvlJc w:val="left"/>
      <w:pPr>
        <w:ind w:left="3032" w:hanging="1800"/>
      </w:pPr>
      <w:rPr>
        <w:rFonts w:hint="default"/>
        <w:color w:val="231F1F"/>
      </w:rPr>
    </w:lvl>
    <w:lvl w:ilvl="8">
      <w:start w:val="1"/>
      <w:numFmt w:val="decimal"/>
      <w:lvlText w:val="%1.%2.%3.%4.%5.%6.%7.%8.%9"/>
      <w:lvlJc w:val="left"/>
      <w:pPr>
        <w:ind w:left="3208" w:hanging="1800"/>
      </w:pPr>
      <w:rPr>
        <w:rFonts w:hint="default"/>
        <w:color w:val="231F1F"/>
      </w:rPr>
    </w:lvl>
  </w:abstractNum>
  <w:abstractNum w:abstractNumId="6">
    <w:nsid w:val="10BB7BD1"/>
    <w:multiLevelType w:val="multilevel"/>
    <w:tmpl w:val="BCD4BFF2"/>
    <w:lvl w:ilvl="0">
      <w:start w:val="4"/>
      <w:numFmt w:val="decimal"/>
      <w:lvlText w:val="%1"/>
      <w:lvlJc w:val="left"/>
      <w:pPr>
        <w:ind w:left="600" w:hanging="600"/>
      </w:pPr>
      <w:rPr>
        <w:rFonts w:cs="Times New Roman" w:hint="default"/>
      </w:rPr>
    </w:lvl>
    <w:lvl w:ilvl="1">
      <w:start w:val="6"/>
      <w:numFmt w:val="decimal"/>
      <w:lvlText w:val="%1.%2"/>
      <w:lvlJc w:val="left"/>
      <w:pPr>
        <w:ind w:left="834" w:hanging="600"/>
      </w:pPr>
      <w:rPr>
        <w:rFonts w:cs="Times New Roman" w:hint="default"/>
      </w:rPr>
    </w:lvl>
    <w:lvl w:ilvl="2">
      <w:start w:val="7"/>
      <w:numFmt w:val="decimal"/>
      <w:lvlText w:val="%1.%2.%3"/>
      <w:lvlJc w:val="left"/>
      <w:pPr>
        <w:ind w:left="1188" w:hanging="720"/>
      </w:pPr>
      <w:rPr>
        <w:rFonts w:cs="Times New Roman" w:hint="default"/>
        <w:b/>
      </w:rPr>
    </w:lvl>
    <w:lvl w:ilvl="3">
      <w:start w:val="1"/>
      <w:numFmt w:val="decimal"/>
      <w:lvlText w:val="%1.%2.%3.%4"/>
      <w:lvlJc w:val="left"/>
      <w:pPr>
        <w:ind w:left="1782" w:hanging="1080"/>
      </w:pPr>
      <w:rPr>
        <w:rFonts w:cs="Times New Roman" w:hint="default"/>
      </w:rPr>
    </w:lvl>
    <w:lvl w:ilvl="4">
      <w:start w:val="1"/>
      <w:numFmt w:val="decimal"/>
      <w:lvlText w:val="%1.%2.%3.%4.%5"/>
      <w:lvlJc w:val="left"/>
      <w:pPr>
        <w:ind w:left="2016" w:hanging="1080"/>
      </w:pPr>
      <w:rPr>
        <w:rFonts w:cs="Times New Roman" w:hint="default"/>
      </w:rPr>
    </w:lvl>
    <w:lvl w:ilvl="5">
      <w:start w:val="1"/>
      <w:numFmt w:val="decimal"/>
      <w:lvlText w:val="%1.%2.%3.%4.%5.%6"/>
      <w:lvlJc w:val="left"/>
      <w:pPr>
        <w:ind w:left="2610" w:hanging="1440"/>
      </w:pPr>
      <w:rPr>
        <w:rFonts w:cs="Times New Roman" w:hint="default"/>
      </w:rPr>
    </w:lvl>
    <w:lvl w:ilvl="6">
      <w:start w:val="1"/>
      <w:numFmt w:val="decimal"/>
      <w:lvlText w:val="%1.%2.%3.%4.%5.%6.%7"/>
      <w:lvlJc w:val="left"/>
      <w:pPr>
        <w:ind w:left="2844" w:hanging="1440"/>
      </w:pPr>
      <w:rPr>
        <w:rFonts w:cs="Times New Roman" w:hint="default"/>
      </w:rPr>
    </w:lvl>
    <w:lvl w:ilvl="7">
      <w:start w:val="1"/>
      <w:numFmt w:val="decimal"/>
      <w:lvlText w:val="%1.%2.%3.%4.%5.%6.%7.%8"/>
      <w:lvlJc w:val="left"/>
      <w:pPr>
        <w:ind w:left="3438" w:hanging="1800"/>
      </w:pPr>
      <w:rPr>
        <w:rFonts w:cs="Times New Roman" w:hint="default"/>
      </w:rPr>
    </w:lvl>
    <w:lvl w:ilvl="8">
      <w:start w:val="1"/>
      <w:numFmt w:val="decimal"/>
      <w:lvlText w:val="%1.%2.%3.%4.%5.%6.%7.%8.%9"/>
      <w:lvlJc w:val="left"/>
      <w:pPr>
        <w:ind w:left="4032" w:hanging="2160"/>
      </w:pPr>
      <w:rPr>
        <w:rFonts w:cs="Times New Roman" w:hint="default"/>
      </w:rPr>
    </w:lvl>
  </w:abstractNum>
  <w:abstractNum w:abstractNumId="7">
    <w:nsid w:val="16586333"/>
    <w:multiLevelType w:val="multilevel"/>
    <w:tmpl w:val="E6CCC9BA"/>
    <w:lvl w:ilvl="0">
      <w:start w:val="4"/>
      <w:numFmt w:val="decimal"/>
      <w:lvlText w:val="%1"/>
      <w:lvlJc w:val="left"/>
      <w:pPr>
        <w:ind w:left="375" w:hanging="375"/>
      </w:pPr>
      <w:rPr>
        <w:rFonts w:cs="Times New Roman" w:hint="default"/>
        <w:b/>
      </w:rPr>
    </w:lvl>
    <w:lvl w:ilvl="1">
      <w:start w:val="6"/>
      <w:numFmt w:val="decimal"/>
      <w:lvlText w:val="%1.%2"/>
      <w:lvlJc w:val="left"/>
      <w:pPr>
        <w:ind w:left="1140" w:hanging="375"/>
      </w:pPr>
      <w:rPr>
        <w:rFonts w:cs="Times New Roman" w:hint="default"/>
        <w:b/>
      </w:rPr>
    </w:lvl>
    <w:lvl w:ilvl="2">
      <w:start w:val="1"/>
      <w:numFmt w:val="decimal"/>
      <w:lvlText w:val="%1.%2.%3"/>
      <w:lvlJc w:val="left"/>
      <w:pPr>
        <w:ind w:left="2250" w:hanging="720"/>
      </w:pPr>
      <w:rPr>
        <w:rFonts w:cs="Times New Roman" w:hint="default"/>
        <w:b/>
      </w:rPr>
    </w:lvl>
    <w:lvl w:ilvl="3">
      <w:start w:val="1"/>
      <w:numFmt w:val="decimal"/>
      <w:lvlText w:val="%1.%2.%3.%4"/>
      <w:lvlJc w:val="left"/>
      <w:pPr>
        <w:ind w:left="3375" w:hanging="1080"/>
      </w:pPr>
      <w:rPr>
        <w:rFonts w:cs="Times New Roman" w:hint="default"/>
        <w:b/>
      </w:rPr>
    </w:lvl>
    <w:lvl w:ilvl="4">
      <w:start w:val="1"/>
      <w:numFmt w:val="decimal"/>
      <w:lvlText w:val="%1.%2.%3.%4.%5"/>
      <w:lvlJc w:val="left"/>
      <w:pPr>
        <w:ind w:left="4140" w:hanging="1080"/>
      </w:pPr>
      <w:rPr>
        <w:rFonts w:cs="Times New Roman" w:hint="default"/>
        <w:b/>
      </w:rPr>
    </w:lvl>
    <w:lvl w:ilvl="5">
      <w:start w:val="1"/>
      <w:numFmt w:val="decimal"/>
      <w:lvlText w:val="%1.%2.%3.%4.%5.%6"/>
      <w:lvlJc w:val="left"/>
      <w:pPr>
        <w:ind w:left="5265" w:hanging="1440"/>
      </w:pPr>
      <w:rPr>
        <w:rFonts w:cs="Times New Roman" w:hint="default"/>
        <w:b/>
      </w:rPr>
    </w:lvl>
    <w:lvl w:ilvl="6">
      <w:start w:val="1"/>
      <w:numFmt w:val="decimal"/>
      <w:lvlText w:val="%1.%2.%3.%4.%5.%6.%7"/>
      <w:lvlJc w:val="left"/>
      <w:pPr>
        <w:ind w:left="6030" w:hanging="1440"/>
      </w:pPr>
      <w:rPr>
        <w:rFonts w:cs="Times New Roman" w:hint="default"/>
        <w:b/>
      </w:rPr>
    </w:lvl>
    <w:lvl w:ilvl="7">
      <w:start w:val="1"/>
      <w:numFmt w:val="decimal"/>
      <w:lvlText w:val="%1.%2.%3.%4.%5.%6.%7.%8"/>
      <w:lvlJc w:val="left"/>
      <w:pPr>
        <w:ind w:left="7155" w:hanging="1800"/>
      </w:pPr>
      <w:rPr>
        <w:rFonts w:cs="Times New Roman" w:hint="default"/>
        <w:b/>
      </w:rPr>
    </w:lvl>
    <w:lvl w:ilvl="8">
      <w:start w:val="1"/>
      <w:numFmt w:val="decimal"/>
      <w:lvlText w:val="%1.%2.%3.%4.%5.%6.%7.%8.%9"/>
      <w:lvlJc w:val="left"/>
      <w:pPr>
        <w:ind w:left="8280" w:hanging="2160"/>
      </w:pPr>
      <w:rPr>
        <w:rFonts w:cs="Times New Roman" w:hint="default"/>
        <w:b/>
      </w:rPr>
    </w:lvl>
  </w:abstractNum>
  <w:abstractNum w:abstractNumId="8">
    <w:nsid w:val="1DE21D8B"/>
    <w:multiLevelType w:val="hybridMultilevel"/>
    <w:tmpl w:val="176CFF58"/>
    <w:lvl w:ilvl="0" w:tplc="64D0F0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0201CA4"/>
    <w:multiLevelType w:val="hybridMultilevel"/>
    <w:tmpl w:val="CD360444"/>
    <w:lvl w:ilvl="0" w:tplc="64D0F022">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0">
    <w:nsid w:val="20395D35"/>
    <w:multiLevelType w:val="hybridMultilevel"/>
    <w:tmpl w:val="ACB40FE2"/>
    <w:lvl w:ilvl="0" w:tplc="98F8F58C">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D52AD8"/>
    <w:multiLevelType w:val="hybridMultilevel"/>
    <w:tmpl w:val="0A5CE9C6"/>
    <w:lvl w:ilvl="0" w:tplc="03B8E692">
      <w:start w:val="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299C03BC"/>
    <w:multiLevelType w:val="hybridMultilevel"/>
    <w:tmpl w:val="FF54F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7A36B7"/>
    <w:multiLevelType w:val="hybridMultilevel"/>
    <w:tmpl w:val="B648900C"/>
    <w:lvl w:ilvl="0" w:tplc="04220001">
      <w:start w:val="1"/>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D3877E3"/>
    <w:multiLevelType w:val="multilevel"/>
    <w:tmpl w:val="2C0EA262"/>
    <w:lvl w:ilvl="0">
      <w:start w:val="5"/>
      <w:numFmt w:val="decimal"/>
      <w:lvlText w:val="%1"/>
      <w:lvlJc w:val="left"/>
      <w:pPr>
        <w:ind w:left="375" w:hanging="375"/>
      </w:pPr>
      <w:rPr>
        <w:rFonts w:cs="Times New Roman" w:hint="default"/>
      </w:rPr>
    </w:lvl>
    <w:lvl w:ilvl="1">
      <w:start w:val="7"/>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E397AF1"/>
    <w:multiLevelType w:val="hybridMultilevel"/>
    <w:tmpl w:val="5F886EEE"/>
    <w:lvl w:ilvl="0" w:tplc="8832916C">
      <w:start w:val="5"/>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2A61516"/>
    <w:multiLevelType w:val="hybridMultilevel"/>
    <w:tmpl w:val="30C2FEB4"/>
    <w:lvl w:ilvl="0" w:tplc="64D0F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B929C2"/>
    <w:multiLevelType w:val="hybridMultilevel"/>
    <w:tmpl w:val="7F009EB6"/>
    <w:lvl w:ilvl="0" w:tplc="3320C39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6DF1CBB"/>
    <w:multiLevelType w:val="multilevel"/>
    <w:tmpl w:val="01C40618"/>
    <w:lvl w:ilvl="0">
      <w:start w:val="1"/>
      <w:numFmt w:val="decimal"/>
      <w:pStyle w:val="a"/>
      <w:lvlText w:val="%1"/>
      <w:lvlJc w:val="left"/>
      <w:pPr>
        <w:ind w:left="1353" w:hanging="360"/>
      </w:pPr>
      <w:rPr>
        <w:rFonts w:hint="default"/>
      </w:rPr>
    </w:lvl>
    <w:lvl w:ilvl="1">
      <w:start w:val="1"/>
      <w:numFmt w:val="decimal"/>
      <w:pStyle w:val="50"/>
      <w:isLgl/>
      <w:lvlText w:val="%1.%2"/>
      <w:lvlJc w:val="left"/>
      <w:pPr>
        <w:ind w:left="1018" w:hanging="450"/>
      </w:pPr>
      <w:rPr>
        <w:rFonts w:hint="default"/>
        <w:b/>
        <w:sz w:val="28"/>
      </w:rPr>
    </w:lvl>
    <w:lvl w:ilvl="2">
      <w:start w:val="1"/>
      <w:numFmt w:val="decimal"/>
      <w:pStyle w:val="30"/>
      <w:isLgl/>
      <w:lvlText w:val="%1.%2.%3"/>
      <w:lvlJc w:val="left"/>
      <w:pPr>
        <w:ind w:left="2138" w:hanging="720"/>
      </w:pPr>
      <w:rPr>
        <w:rFonts w:hint="default"/>
        <w:b/>
        <w:sz w:val="28"/>
        <w:vertAlign w:val="baseline"/>
      </w:rPr>
    </w:lvl>
    <w:lvl w:ilvl="3">
      <w:start w:val="1"/>
      <w:numFmt w:val="decimal"/>
      <w:isLgl/>
      <w:lvlText w:val="%1.%2.%3.%4"/>
      <w:lvlJc w:val="left"/>
      <w:pPr>
        <w:ind w:left="2073" w:hanging="1080"/>
      </w:pPr>
      <w:rPr>
        <w:rFonts w:hint="default"/>
        <w:b/>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9">
    <w:nsid w:val="4A561588"/>
    <w:multiLevelType w:val="multilevel"/>
    <w:tmpl w:val="6F3E2BC0"/>
    <w:lvl w:ilvl="0">
      <w:start w:val="4"/>
      <w:numFmt w:val="decimal"/>
      <w:lvlText w:val="%1"/>
      <w:lvlJc w:val="left"/>
      <w:pPr>
        <w:ind w:left="360" w:hanging="360"/>
      </w:pPr>
      <w:rPr>
        <w:rFonts w:hint="default"/>
        <w:color w:val="231F1F"/>
      </w:rPr>
    </w:lvl>
    <w:lvl w:ilvl="1">
      <w:start w:val="2"/>
      <w:numFmt w:val="decimal"/>
      <w:lvlText w:val="%1.%2"/>
      <w:lvlJc w:val="left"/>
      <w:pPr>
        <w:ind w:left="1155" w:hanging="360"/>
      </w:pPr>
      <w:rPr>
        <w:rFonts w:hint="default"/>
        <w:color w:val="231F1F"/>
      </w:rPr>
    </w:lvl>
    <w:lvl w:ilvl="2">
      <w:start w:val="1"/>
      <w:numFmt w:val="decimal"/>
      <w:lvlText w:val="%1.%2.%3"/>
      <w:lvlJc w:val="left"/>
      <w:pPr>
        <w:ind w:left="2310" w:hanging="720"/>
      </w:pPr>
      <w:rPr>
        <w:rFonts w:hint="default"/>
        <w:color w:val="231F1F"/>
      </w:rPr>
    </w:lvl>
    <w:lvl w:ilvl="3">
      <w:start w:val="1"/>
      <w:numFmt w:val="decimal"/>
      <w:lvlText w:val="%1.%2.%3.%4"/>
      <w:lvlJc w:val="left"/>
      <w:pPr>
        <w:ind w:left="3465" w:hanging="1080"/>
      </w:pPr>
      <w:rPr>
        <w:rFonts w:hint="default"/>
        <w:color w:val="231F1F"/>
      </w:rPr>
    </w:lvl>
    <w:lvl w:ilvl="4">
      <w:start w:val="1"/>
      <w:numFmt w:val="decimal"/>
      <w:lvlText w:val="%1.%2.%3.%4.%5"/>
      <w:lvlJc w:val="left"/>
      <w:pPr>
        <w:ind w:left="4260" w:hanging="1080"/>
      </w:pPr>
      <w:rPr>
        <w:rFonts w:hint="default"/>
        <w:color w:val="231F1F"/>
      </w:rPr>
    </w:lvl>
    <w:lvl w:ilvl="5">
      <w:start w:val="1"/>
      <w:numFmt w:val="decimal"/>
      <w:lvlText w:val="%1.%2.%3.%4.%5.%6"/>
      <w:lvlJc w:val="left"/>
      <w:pPr>
        <w:ind w:left="5415" w:hanging="1440"/>
      </w:pPr>
      <w:rPr>
        <w:rFonts w:hint="default"/>
        <w:color w:val="231F1F"/>
      </w:rPr>
    </w:lvl>
    <w:lvl w:ilvl="6">
      <w:start w:val="1"/>
      <w:numFmt w:val="decimal"/>
      <w:lvlText w:val="%1.%2.%3.%4.%5.%6.%7"/>
      <w:lvlJc w:val="left"/>
      <w:pPr>
        <w:ind w:left="6210" w:hanging="1440"/>
      </w:pPr>
      <w:rPr>
        <w:rFonts w:hint="default"/>
        <w:color w:val="231F1F"/>
      </w:rPr>
    </w:lvl>
    <w:lvl w:ilvl="7">
      <w:start w:val="1"/>
      <w:numFmt w:val="decimal"/>
      <w:lvlText w:val="%1.%2.%3.%4.%5.%6.%7.%8"/>
      <w:lvlJc w:val="left"/>
      <w:pPr>
        <w:ind w:left="7365" w:hanging="1800"/>
      </w:pPr>
      <w:rPr>
        <w:rFonts w:hint="default"/>
        <w:color w:val="231F1F"/>
      </w:rPr>
    </w:lvl>
    <w:lvl w:ilvl="8">
      <w:start w:val="1"/>
      <w:numFmt w:val="decimal"/>
      <w:lvlText w:val="%1.%2.%3.%4.%5.%6.%7.%8.%9"/>
      <w:lvlJc w:val="left"/>
      <w:pPr>
        <w:ind w:left="8160" w:hanging="1800"/>
      </w:pPr>
      <w:rPr>
        <w:rFonts w:hint="default"/>
        <w:color w:val="231F1F"/>
      </w:rPr>
    </w:lvl>
  </w:abstractNum>
  <w:abstractNum w:abstractNumId="20">
    <w:nsid w:val="4E717E77"/>
    <w:multiLevelType w:val="hybridMultilevel"/>
    <w:tmpl w:val="10FAC39C"/>
    <w:lvl w:ilvl="0" w:tplc="E9E2037C">
      <w:start w:val="27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17D6579"/>
    <w:multiLevelType w:val="hybridMultilevel"/>
    <w:tmpl w:val="1D3028CC"/>
    <w:lvl w:ilvl="0" w:tplc="4C6C517A">
      <w:start w:val="8"/>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54034DFE"/>
    <w:multiLevelType w:val="multilevel"/>
    <w:tmpl w:val="3DAAF86A"/>
    <w:lvl w:ilvl="0">
      <w:start w:val="6"/>
      <w:numFmt w:val="decimal"/>
      <w:lvlText w:val="%1"/>
      <w:lvlJc w:val="left"/>
      <w:pPr>
        <w:ind w:left="512" w:hanging="397"/>
      </w:pPr>
      <w:rPr>
        <w:rFonts w:ascii="Cambria" w:eastAsia="Cambria" w:hAnsi="Cambria" w:cs="Cambria" w:hint="default"/>
        <w:b/>
        <w:bCs/>
        <w:color w:val="231F1F"/>
        <w:w w:val="98"/>
        <w:sz w:val="26"/>
        <w:szCs w:val="26"/>
        <w:lang w:val="en-US" w:eastAsia="en-US" w:bidi="ar-SA"/>
      </w:rPr>
    </w:lvl>
    <w:lvl w:ilvl="1">
      <w:start w:val="1"/>
      <w:numFmt w:val="decimal"/>
      <w:lvlText w:val="%1.%2"/>
      <w:lvlJc w:val="left"/>
      <w:pPr>
        <w:ind w:left="681" w:hanging="566"/>
      </w:pPr>
      <w:rPr>
        <w:rFonts w:ascii="Cambria" w:eastAsia="Cambria" w:hAnsi="Cambria" w:cs="Cambria" w:hint="default"/>
        <w:b/>
        <w:bCs/>
        <w:color w:val="231F1F"/>
        <w:spacing w:val="-1"/>
        <w:w w:val="99"/>
        <w:sz w:val="24"/>
        <w:szCs w:val="24"/>
        <w:lang w:val="en-US" w:eastAsia="en-US" w:bidi="ar-SA"/>
      </w:rPr>
    </w:lvl>
    <w:lvl w:ilvl="2">
      <w:start w:val="1"/>
      <w:numFmt w:val="decimal"/>
      <w:lvlText w:val="%1.%2.%3"/>
      <w:lvlJc w:val="left"/>
      <w:pPr>
        <w:ind w:left="879" w:hanging="764"/>
        <w:jc w:val="right"/>
      </w:pPr>
      <w:rPr>
        <w:rFonts w:ascii="Cambria" w:eastAsia="Cambria" w:hAnsi="Cambria" w:cs="Cambria" w:hint="default"/>
        <w:b/>
        <w:bCs/>
        <w:color w:val="231F1F"/>
        <w:spacing w:val="-1"/>
        <w:w w:val="99"/>
        <w:sz w:val="22"/>
        <w:szCs w:val="22"/>
        <w:lang w:val="en-US" w:eastAsia="en-US" w:bidi="ar-SA"/>
      </w:rPr>
    </w:lvl>
    <w:lvl w:ilvl="3">
      <w:numFmt w:val="bullet"/>
      <w:lvlText w:val="•"/>
      <w:lvlJc w:val="left"/>
      <w:pPr>
        <w:ind w:left="2105" w:hanging="764"/>
      </w:pPr>
      <w:rPr>
        <w:rFonts w:hint="default"/>
        <w:lang w:val="en-US" w:eastAsia="en-US" w:bidi="ar-SA"/>
      </w:rPr>
    </w:lvl>
    <w:lvl w:ilvl="4">
      <w:numFmt w:val="bullet"/>
      <w:lvlText w:val="•"/>
      <w:lvlJc w:val="left"/>
      <w:pPr>
        <w:ind w:left="3331" w:hanging="764"/>
      </w:pPr>
      <w:rPr>
        <w:rFonts w:hint="default"/>
        <w:lang w:val="en-US" w:eastAsia="en-US" w:bidi="ar-SA"/>
      </w:rPr>
    </w:lvl>
    <w:lvl w:ilvl="5">
      <w:numFmt w:val="bullet"/>
      <w:lvlText w:val="•"/>
      <w:lvlJc w:val="left"/>
      <w:pPr>
        <w:ind w:left="4557" w:hanging="764"/>
      </w:pPr>
      <w:rPr>
        <w:rFonts w:hint="default"/>
        <w:lang w:val="en-US" w:eastAsia="en-US" w:bidi="ar-SA"/>
      </w:rPr>
    </w:lvl>
    <w:lvl w:ilvl="6">
      <w:numFmt w:val="bullet"/>
      <w:lvlText w:val="•"/>
      <w:lvlJc w:val="left"/>
      <w:pPr>
        <w:ind w:left="5782" w:hanging="764"/>
      </w:pPr>
      <w:rPr>
        <w:rFonts w:hint="default"/>
        <w:lang w:val="en-US" w:eastAsia="en-US" w:bidi="ar-SA"/>
      </w:rPr>
    </w:lvl>
    <w:lvl w:ilvl="7">
      <w:numFmt w:val="bullet"/>
      <w:lvlText w:val="•"/>
      <w:lvlJc w:val="left"/>
      <w:pPr>
        <w:ind w:left="7008" w:hanging="764"/>
      </w:pPr>
      <w:rPr>
        <w:rFonts w:hint="default"/>
        <w:lang w:val="en-US" w:eastAsia="en-US" w:bidi="ar-SA"/>
      </w:rPr>
    </w:lvl>
    <w:lvl w:ilvl="8">
      <w:numFmt w:val="bullet"/>
      <w:lvlText w:val="•"/>
      <w:lvlJc w:val="left"/>
      <w:pPr>
        <w:ind w:left="8234" w:hanging="764"/>
      </w:pPr>
      <w:rPr>
        <w:rFonts w:hint="default"/>
        <w:lang w:val="en-US" w:eastAsia="en-US" w:bidi="ar-SA"/>
      </w:rPr>
    </w:lvl>
  </w:abstractNum>
  <w:abstractNum w:abstractNumId="23">
    <w:nsid w:val="552F2ECF"/>
    <w:multiLevelType w:val="multilevel"/>
    <w:tmpl w:val="CA26BB10"/>
    <w:lvl w:ilvl="0">
      <w:start w:val="4"/>
      <w:numFmt w:val="decimal"/>
      <w:lvlText w:val="%1"/>
      <w:lvlJc w:val="left"/>
      <w:pPr>
        <w:ind w:left="720" w:hanging="360"/>
      </w:pPr>
      <w:rPr>
        <w:rFonts w:cs="Times New Roman" w:hint="default"/>
      </w:rPr>
    </w:lvl>
    <w:lvl w:ilvl="1">
      <w:start w:val="25"/>
      <w:numFmt w:val="decimal"/>
      <w:isLgl/>
      <w:lvlText w:val="%1.%2"/>
      <w:lvlJc w:val="left"/>
      <w:pPr>
        <w:ind w:left="1204" w:hanging="495"/>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4">
    <w:nsid w:val="56E01C06"/>
    <w:multiLevelType w:val="hybridMultilevel"/>
    <w:tmpl w:val="499A0E56"/>
    <w:lvl w:ilvl="0" w:tplc="36E42796">
      <w:start w:val="1"/>
      <w:numFmt w:val="decimal"/>
      <w:lvlText w:val="%1)"/>
      <w:lvlJc w:val="left"/>
      <w:pPr>
        <w:ind w:left="720" w:hanging="360"/>
      </w:pPr>
      <w:rPr>
        <w:rFonts w:cs="Times New Roman" w:hint="default"/>
        <w:vertAlign w:val="superscrip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6E67ECE"/>
    <w:multiLevelType w:val="multilevel"/>
    <w:tmpl w:val="FE0CAC3C"/>
    <w:lvl w:ilvl="0">
      <w:start w:val="6"/>
      <w:numFmt w:val="decimal"/>
      <w:lvlText w:val="%1"/>
      <w:lvlJc w:val="left"/>
      <w:pPr>
        <w:ind w:left="375" w:hanging="375"/>
      </w:pPr>
      <w:rPr>
        <w:rFonts w:cs="Times New Roman" w:hint="default"/>
        <w:b/>
      </w:rPr>
    </w:lvl>
    <w:lvl w:ilvl="1">
      <w:start w:val="9"/>
      <w:numFmt w:val="decimal"/>
      <w:lvlText w:val="%1.%2"/>
      <w:lvlJc w:val="left"/>
      <w:pPr>
        <w:ind w:left="1084" w:hanging="375"/>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3207" w:hanging="108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985" w:hanging="1440"/>
      </w:pPr>
      <w:rPr>
        <w:rFonts w:cs="Times New Roman" w:hint="default"/>
        <w:b/>
      </w:rPr>
    </w:lvl>
    <w:lvl w:ilvl="6">
      <w:start w:val="1"/>
      <w:numFmt w:val="decimal"/>
      <w:lvlText w:val="%1.%2.%3.%4.%5.%6.%7"/>
      <w:lvlJc w:val="left"/>
      <w:pPr>
        <w:ind w:left="5694" w:hanging="1440"/>
      </w:pPr>
      <w:rPr>
        <w:rFonts w:cs="Times New Roman" w:hint="default"/>
        <w:b/>
      </w:rPr>
    </w:lvl>
    <w:lvl w:ilvl="7">
      <w:start w:val="1"/>
      <w:numFmt w:val="decimal"/>
      <w:lvlText w:val="%1.%2.%3.%4.%5.%6.%7.%8"/>
      <w:lvlJc w:val="left"/>
      <w:pPr>
        <w:ind w:left="6763" w:hanging="1800"/>
      </w:pPr>
      <w:rPr>
        <w:rFonts w:cs="Times New Roman" w:hint="default"/>
        <w:b/>
      </w:rPr>
    </w:lvl>
    <w:lvl w:ilvl="8">
      <w:start w:val="1"/>
      <w:numFmt w:val="decimal"/>
      <w:lvlText w:val="%1.%2.%3.%4.%5.%6.%7.%8.%9"/>
      <w:lvlJc w:val="left"/>
      <w:pPr>
        <w:ind w:left="7832" w:hanging="2160"/>
      </w:pPr>
      <w:rPr>
        <w:rFonts w:cs="Times New Roman" w:hint="default"/>
        <w:b/>
      </w:rPr>
    </w:lvl>
  </w:abstractNum>
  <w:abstractNum w:abstractNumId="26">
    <w:nsid w:val="5A1345D6"/>
    <w:multiLevelType w:val="multilevel"/>
    <w:tmpl w:val="B7B6399C"/>
    <w:lvl w:ilvl="0">
      <w:start w:val="6"/>
      <w:numFmt w:val="decimal"/>
      <w:lvlText w:val="%1"/>
      <w:lvlJc w:val="left"/>
      <w:pPr>
        <w:ind w:left="375" w:hanging="375"/>
      </w:pPr>
      <w:rPr>
        <w:rFonts w:cs="Times New Roman" w:hint="default"/>
        <w:color w:val="auto"/>
      </w:rPr>
    </w:lvl>
    <w:lvl w:ilvl="1">
      <w:start w:val="2"/>
      <w:numFmt w:val="decimal"/>
      <w:lvlText w:val="%1.%2"/>
      <w:lvlJc w:val="left"/>
      <w:pPr>
        <w:ind w:left="375" w:hanging="375"/>
      </w:pPr>
      <w:rPr>
        <w:rFonts w:cs="Times New Roman" w:hint="default"/>
        <w:b/>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27">
    <w:nsid w:val="5D9C06F0"/>
    <w:multiLevelType w:val="multilevel"/>
    <w:tmpl w:val="CA26BB10"/>
    <w:lvl w:ilvl="0">
      <w:start w:val="4"/>
      <w:numFmt w:val="decimal"/>
      <w:lvlText w:val="%1"/>
      <w:lvlJc w:val="left"/>
      <w:pPr>
        <w:ind w:left="720" w:hanging="360"/>
      </w:pPr>
      <w:rPr>
        <w:rFonts w:cs="Times New Roman" w:hint="default"/>
      </w:rPr>
    </w:lvl>
    <w:lvl w:ilvl="1">
      <w:start w:val="25"/>
      <w:numFmt w:val="decimal"/>
      <w:isLgl/>
      <w:lvlText w:val="%1.%2"/>
      <w:lvlJc w:val="left"/>
      <w:pPr>
        <w:ind w:left="1204" w:hanging="495"/>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8">
    <w:nsid w:val="5FBB57EB"/>
    <w:multiLevelType w:val="multilevel"/>
    <w:tmpl w:val="B0A8B0F4"/>
    <w:lvl w:ilvl="0">
      <w:start w:val="7"/>
      <w:numFmt w:val="decimal"/>
      <w:lvlText w:val="%1"/>
      <w:lvlJc w:val="left"/>
      <w:pPr>
        <w:ind w:left="375" w:hanging="375"/>
      </w:pPr>
      <w:rPr>
        <w:rFonts w:cs="Times New Roman" w:hint="default"/>
      </w:rPr>
    </w:lvl>
    <w:lvl w:ilvl="1">
      <w:start w:val="9"/>
      <w:numFmt w:val="decimal"/>
      <w:lvlText w:val="%1.%2"/>
      <w:lvlJc w:val="left"/>
      <w:pPr>
        <w:ind w:left="1509" w:hanging="37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6069758F"/>
    <w:multiLevelType w:val="hybridMultilevel"/>
    <w:tmpl w:val="7794C324"/>
    <w:lvl w:ilvl="0" w:tplc="65D29854">
      <w:start w:val="2"/>
      <w:numFmt w:val="bullet"/>
      <w:lvlText w:val="-"/>
      <w:lvlJc w:val="left"/>
      <w:pPr>
        <w:tabs>
          <w:tab w:val="num" w:pos="719"/>
        </w:tabs>
        <w:ind w:left="719" w:hanging="435"/>
      </w:pPr>
      <w:rPr>
        <w:rFonts w:ascii="Times New Roman" w:eastAsia="Times New Roman" w:hAnsi="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0">
    <w:nsid w:val="6814116C"/>
    <w:multiLevelType w:val="hybridMultilevel"/>
    <w:tmpl w:val="FE8C04F4"/>
    <w:lvl w:ilvl="0" w:tplc="4E8EECD4">
      <w:numFmt w:val="bullet"/>
      <w:lvlText w:val="—"/>
      <w:lvlJc w:val="left"/>
      <w:pPr>
        <w:ind w:left="518" w:hanging="403"/>
      </w:pPr>
      <w:rPr>
        <w:rFonts w:hint="default"/>
        <w:w w:val="98"/>
        <w:lang w:val="en-US" w:eastAsia="en-US" w:bidi="ar-SA"/>
      </w:rPr>
    </w:lvl>
    <w:lvl w:ilvl="1" w:tplc="4AA63266">
      <w:numFmt w:val="bullet"/>
      <w:lvlText w:val="—"/>
      <w:lvlJc w:val="left"/>
      <w:pPr>
        <w:ind w:left="914" w:hanging="403"/>
      </w:pPr>
      <w:rPr>
        <w:rFonts w:ascii="Cambria" w:eastAsia="Cambria" w:hAnsi="Cambria" w:cs="Cambria" w:hint="default"/>
        <w:color w:val="231F1F"/>
        <w:w w:val="98"/>
        <w:sz w:val="22"/>
        <w:szCs w:val="22"/>
        <w:lang w:val="en-US" w:eastAsia="en-US" w:bidi="ar-SA"/>
      </w:rPr>
    </w:lvl>
    <w:lvl w:ilvl="2" w:tplc="F4EC9F08">
      <w:numFmt w:val="bullet"/>
      <w:lvlText w:val="•"/>
      <w:lvlJc w:val="left"/>
      <w:pPr>
        <w:ind w:left="2000" w:hanging="403"/>
      </w:pPr>
      <w:rPr>
        <w:rFonts w:hint="default"/>
        <w:lang w:val="en-US" w:eastAsia="en-US" w:bidi="ar-SA"/>
      </w:rPr>
    </w:lvl>
    <w:lvl w:ilvl="3" w:tplc="62C478E2">
      <w:numFmt w:val="bullet"/>
      <w:lvlText w:val="•"/>
      <w:lvlJc w:val="left"/>
      <w:pPr>
        <w:ind w:left="3081" w:hanging="403"/>
      </w:pPr>
      <w:rPr>
        <w:rFonts w:hint="default"/>
        <w:lang w:val="en-US" w:eastAsia="en-US" w:bidi="ar-SA"/>
      </w:rPr>
    </w:lvl>
    <w:lvl w:ilvl="4" w:tplc="08C2558C">
      <w:numFmt w:val="bullet"/>
      <w:lvlText w:val="•"/>
      <w:lvlJc w:val="left"/>
      <w:pPr>
        <w:ind w:left="4161" w:hanging="403"/>
      </w:pPr>
      <w:rPr>
        <w:rFonts w:hint="default"/>
        <w:lang w:val="en-US" w:eastAsia="en-US" w:bidi="ar-SA"/>
      </w:rPr>
    </w:lvl>
    <w:lvl w:ilvl="5" w:tplc="31C6DE00">
      <w:numFmt w:val="bullet"/>
      <w:lvlText w:val="•"/>
      <w:lvlJc w:val="left"/>
      <w:pPr>
        <w:ind w:left="5242" w:hanging="403"/>
      </w:pPr>
      <w:rPr>
        <w:rFonts w:hint="default"/>
        <w:lang w:val="en-US" w:eastAsia="en-US" w:bidi="ar-SA"/>
      </w:rPr>
    </w:lvl>
    <w:lvl w:ilvl="6" w:tplc="53429744">
      <w:numFmt w:val="bullet"/>
      <w:lvlText w:val="•"/>
      <w:lvlJc w:val="left"/>
      <w:pPr>
        <w:ind w:left="6323" w:hanging="403"/>
      </w:pPr>
      <w:rPr>
        <w:rFonts w:hint="default"/>
        <w:lang w:val="en-US" w:eastAsia="en-US" w:bidi="ar-SA"/>
      </w:rPr>
    </w:lvl>
    <w:lvl w:ilvl="7" w:tplc="7EB2D3EE">
      <w:numFmt w:val="bullet"/>
      <w:lvlText w:val="•"/>
      <w:lvlJc w:val="left"/>
      <w:pPr>
        <w:ind w:left="7403" w:hanging="403"/>
      </w:pPr>
      <w:rPr>
        <w:rFonts w:hint="default"/>
        <w:lang w:val="en-US" w:eastAsia="en-US" w:bidi="ar-SA"/>
      </w:rPr>
    </w:lvl>
    <w:lvl w:ilvl="8" w:tplc="EFD685B4">
      <w:numFmt w:val="bullet"/>
      <w:lvlText w:val="•"/>
      <w:lvlJc w:val="left"/>
      <w:pPr>
        <w:ind w:left="8484" w:hanging="403"/>
      </w:pPr>
      <w:rPr>
        <w:rFonts w:hint="default"/>
        <w:lang w:val="en-US" w:eastAsia="en-US" w:bidi="ar-SA"/>
      </w:rPr>
    </w:lvl>
  </w:abstractNum>
  <w:abstractNum w:abstractNumId="31">
    <w:nsid w:val="694A0A5B"/>
    <w:multiLevelType w:val="singleLevel"/>
    <w:tmpl w:val="672449CE"/>
    <w:lvl w:ilvl="0">
      <w:start w:val="1"/>
      <w:numFmt w:val="decimal"/>
      <w:lvlText w:val="1.%1"/>
      <w:legacy w:legacy="1" w:legacySpace="0" w:legacyIndent="316"/>
      <w:lvlJc w:val="left"/>
      <w:rPr>
        <w:rFonts w:ascii="Times New Roman" w:hAnsi="Times New Roman" w:cs="Times New Roman" w:hint="default"/>
      </w:rPr>
    </w:lvl>
  </w:abstractNum>
  <w:abstractNum w:abstractNumId="32">
    <w:nsid w:val="696A61AB"/>
    <w:multiLevelType w:val="singleLevel"/>
    <w:tmpl w:val="47142EE2"/>
    <w:lvl w:ilvl="0">
      <w:start w:val="1"/>
      <w:numFmt w:val="decimal"/>
      <w:lvlText w:val="1.%1"/>
      <w:legacy w:legacy="1" w:legacySpace="0" w:legacyIndent="312"/>
      <w:lvlJc w:val="left"/>
      <w:rPr>
        <w:rFonts w:ascii="Times New Roman" w:hAnsi="Times New Roman" w:hint="default"/>
      </w:rPr>
    </w:lvl>
  </w:abstractNum>
  <w:abstractNum w:abstractNumId="33">
    <w:nsid w:val="6BBA1767"/>
    <w:multiLevelType w:val="hybridMultilevel"/>
    <w:tmpl w:val="DF787C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C565FE0"/>
    <w:multiLevelType w:val="multilevel"/>
    <w:tmpl w:val="C0DC6AA6"/>
    <w:lvl w:ilvl="0">
      <w:start w:val="6"/>
      <w:numFmt w:val="decimal"/>
      <w:lvlText w:val="%1"/>
      <w:lvlJc w:val="left"/>
      <w:pPr>
        <w:ind w:left="375" w:hanging="375"/>
      </w:pPr>
      <w:rPr>
        <w:rFonts w:cs="Times New Roman" w:hint="default"/>
      </w:rPr>
    </w:lvl>
    <w:lvl w:ilvl="1">
      <w:start w:val="3"/>
      <w:numFmt w:val="decimal"/>
      <w:lvlText w:val="%1.%2"/>
      <w:lvlJc w:val="left"/>
      <w:pPr>
        <w:ind w:left="1155" w:hanging="375"/>
      </w:pPr>
      <w:rPr>
        <w:rFonts w:cs="Times New Roman" w:hint="default"/>
        <w:b/>
      </w:rPr>
    </w:lvl>
    <w:lvl w:ilvl="2">
      <w:start w:val="1"/>
      <w:numFmt w:val="decimal"/>
      <w:lvlText w:val="%1.%2.%3"/>
      <w:lvlJc w:val="left"/>
      <w:pPr>
        <w:ind w:left="2280" w:hanging="720"/>
      </w:pPr>
      <w:rPr>
        <w:rFonts w:cs="Times New Roman" w:hint="default"/>
      </w:rPr>
    </w:lvl>
    <w:lvl w:ilvl="3">
      <w:start w:val="1"/>
      <w:numFmt w:val="decimal"/>
      <w:lvlText w:val="%1.%2.%3.%4"/>
      <w:lvlJc w:val="left"/>
      <w:pPr>
        <w:ind w:left="3420" w:hanging="108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5340" w:hanging="144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7260" w:hanging="1800"/>
      </w:pPr>
      <w:rPr>
        <w:rFonts w:cs="Times New Roman" w:hint="default"/>
      </w:rPr>
    </w:lvl>
    <w:lvl w:ilvl="8">
      <w:start w:val="1"/>
      <w:numFmt w:val="decimal"/>
      <w:lvlText w:val="%1.%2.%3.%4.%5.%6.%7.%8.%9"/>
      <w:lvlJc w:val="left"/>
      <w:pPr>
        <w:ind w:left="8400" w:hanging="2160"/>
      </w:pPr>
      <w:rPr>
        <w:rFonts w:cs="Times New Roman" w:hint="default"/>
      </w:rPr>
    </w:lvl>
  </w:abstractNum>
  <w:abstractNum w:abstractNumId="35">
    <w:nsid w:val="6F3638EB"/>
    <w:multiLevelType w:val="multilevel"/>
    <w:tmpl w:val="B29465A0"/>
    <w:lvl w:ilvl="0">
      <w:start w:val="5"/>
      <w:numFmt w:val="decimal"/>
      <w:lvlText w:val="%1"/>
      <w:lvlJc w:val="left"/>
      <w:pPr>
        <w:ind w:left="512" w:hanging="397"/>
      </w:pPr>
      <w:rPr>
        <w:rFonts w:ascii="Cambria" w:eastAsia="Cambria" w:hAnsi="Cambria" w:cs="Cambria" w:hint="default"/>
        <w:b/>
        <w:bCs/>
        <w:color w:val="231F1F"/>
        <w:w w:val="98"/>
        <w:sz w:val="26"/>
        <w:szCs w:val="26"/>
        <w:lang w:val="en-US" w:eastAsia="en-US" w:bidi="ar-SA"/>
      </w:rPr>
    </w:lvl>
    <w:lvl w:ilvl="1">
      <w:start w:val="1"/>
      <w:numFmt w:val="decimal"/>
      <w:lvlText w:val="%1.%2"/>
      <w:lvlJc w:val="left"/>
      <w:pPr>
        <w:ind w:left="681" w:hanging="566"/>
      </w:pPr>
      <w:rPr>
        <w:rFonts w:ascii="Cambria" w:eastAsia="Cambria" w:hAnsi="Cambria" w:cs="Cambria" w:hint="default"/>
        <w:b/>
        <w:bCs/>
        <w:color w:val="231F1F"/>
        <w:spacing w:val="-1"/>
        <w:w w:val="99"/>
        <w:sz w:val="24"/>
        <w:szCs w:val="24"/>
        <w:lang w:val="en-US" w:eastAsia="en-US" w:bidi="ar-SA"/>
      </w:rPr>
    </w:lvl>
    <w:lvl w:ilvl="2">
      <w:numFmt w:val="bullet"/>
      <w:lvlText w:val="•"/>
      <w:lvlJc w:val="left"/>
      <w:pPr>
        <w:ind w:left="1791" w:hanging="566"/>
      </w:pPr>
      <w:rPr>
        <w:rFonts w:hint="default"/>
        <w:lang w:val="en-US" w:eastAsia="en-US" w:bidi="ar-SA"/>
      </w:rPr>
    </w:lvl>
    <w:lvl w:ilvl="3">
      <w:numFmt w:val="bullet"/>
      <w:lvlText w:val="•"/>
      <w:lvlJc w:val="left"/>
      <w:pPr>
        <w:ind w:left="2903" w:hanging="566"/>
      </w:pPr>
      <w:rPr>
        <w:rFonts w:hint="default"/>
        <w:lang w:val="en-US" w:eastAsia="en-US" w:bidi="ar-SA"/>
      </w:rPr>
    </w:lvl>
    <w:lvl w:ilvl="4">
      <w:numFmt w:val="bullet"/>
      <w:lvlText w:val="•"/>
      <w:lvlJc w:val="left"/>
      <w:pPr>
        <w:ind w:left="4015" w:hanging="566"/>
      </w:pPr>
      <w:rPr>
        <w:rFonts w:hint="default"/>
        <w:lang w:val="en-US" w:eastAsia="en-US" w:bidi="ar-SA"/>
      </w:rPr>
    </w:lvl>
    <w:lvl w:ilvl="5">
      <w:numFmt w:val="bullet"/>
      <w:lvlText w:val="•"/>
      <w:lvlJc w:val="left"/>
      <w:pPr>
        <w:ind w:left="5126" w:hanging="566"/>
      </w:pPr>
      <w:rPr>
        <w:rFonts w:hint="default"/>
        <w:lang w:val="en-US" w:eastAsia="en-US" w:bidi="ar-SA"/>
      </w:rPr>
    </w:lvl>
    <w:lvl w:ilvl="6">
      <w:numFmt w:val="bullet"/>
      <w:lvlText w:val="•"/>
      <w:lvlJc w:val="left"/>
      <w:pPr>
        <w:ind w:left="6238" w:hanging="566"/>
      </w:pPr>
      <w:rPr>
        <w:rFonts w:hint="default"/>
        <w:lang w:val="en-US" w:eastAsia="en-US" w:bidi="ar-SA"/>
      </w:rPr>
    </w:lvl>
    <w:lvl w:ilvl="7">
      <w:numFmt w:val="bullet"/>
      <w:lvlText w:val="•"/>
      <w:lvlJc w:val="left"/>
      <w:pPr>
        <w:ind w:left="7350" w:hanging="566"/>
      </w:pPr>
      <w:rPr>
        <w:rFonts w:hint="default"/>
        <w:lang w:val="en-US" w:eastAsia="en-US" w:bidi="ar-SA"/>
      </w:rPr>
    </w:lvl>
    <w:lvl w:ilvl="8">
      <w:numFmt w:val="bullet"/>
      <w:lvlText w:val="•"/>
      <w:lvlJc w:val="left"/>
      <w:pPr>
        <w:ind w:left="8462" w:hanging="566"/>
      </w:pPr>
      <w:rPr>
        <w:rFonts w:hint="default"/>
        <w:lang w:val="en-US" w:eastAsia="en-US" w:bidi="ar-SA"/>
      </w:rPr>
    </w:lvl>
  </w:abstractNum>
  <w:abstractNum w:abstractNumId="36">
    <w:nsid w:val="74B7664B"/>
    <w:multiLevelType w:val="hybridMultilevel"/>
    <w:tmpl w:val="63B45E3C"/>
    <w:lvl w:ilvl="0" w:tplc="6BBECBF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7">
    <w:nsid w:val="7CAF1928"/>
    <w:multiLevelType w:val="hybridMultilevel"/>
    <w:tmpl w:val="4A1A55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D335763"/>
    <w:multiLevelType w:val="hybridMultilevel"/>
    <w:tmpl w:val="1D408CEC"/>
    <w:lvl w:ilvl="0" w:tplc="CD1C6116">
      <w:numFmt w:val="bullet"/>
      <w:lvlText w:val="–"/>
      <w:lvlJc w:val="left"/>
      <w:pPr>
        <w:ind w:left="1070" w:hanging="360"/>
      </w:pPr>
      <w:rPr>
        <w:rFonts w:ascii="Times New Roman" w:eastAsia="Times New Roman" w:hAnsi="Times New Roman" w:hint="default"/>
      </w:rPr>
    </w:lvl>
    <w:lvl w:ilvl="1" w:tplc="04220003" w:tentative="1">
      <w:start w:val="1"/>
      <w:numFmt w:val="bullet"/>
      <w:lvlText w:val="o"/>
      <w:lvlJc w:val="left"/>
      <w:pPr>
        <w:ind w:left="1790" w:hanging="360"/>
      </w:pPr>
      <w:rPr>
        <w:rFonts w:ascii="Courier New" w:hAnsi="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9">
    <w:nsid w:val="7FDA3421"/>
    <w:multiLevelType w:val="multilevel"/>
    <w:tmpl w:val="32508B72"/>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8"/>
  </w:num>
  <w:num w:numId="3">
    <w:abstractNumId w:val="9"/>
  </w:num>
  <w:num w:numId="4">
    <w:abstractNumId w:val="7"/>
  </w:num>
  <w:num w:numId="5">
    <w:abstractNumId w:val="6"/>
  </w:num>
  <w:num w:numId="6">
    <w:abstractNumId w:val="29"/>
  </w:num>
  <w:num w:numId="7">
    <w:abstractNumId w:val="14"/>
  </w:num>
  <w:num w:numId="8">
    <w:abstractNumId w:val="4"/>
  </w:num>
  <w:num w:numId="9">
    <w:abstractNumId w:val="2"/>
  </w:num>
  <w:num w:numId="10">
    <w:abstractNumId w:val="26"/>
  </w:num>
  <w:num w:numId="11">
    <w:abstractNumId w:val="1"/>
    <w:lvlOverride w:ilvl="0">
      <w:lvl w:ilvl="0">
        <w:numFmt w:val="bullet"/>
        <w:lvlText w:val="-"/>
        <w:legacy w:legacy="1" w:legacySpace="0" w:legacyIndent="216"/>
        <w:lvlJc w:val="left"/>
        <w:rPr>
          <w:rFonts w:ascii="Times New Roman" w:hAnsi="Times New Roman" w:hint="default"/>
        </w:rPr>
      </w:lvl>
    </w:lvlOverride>
  </w:num>
  <w:num w:numId="12">
    <w:abstractNumId w:val="28"/>
  </w:num>
  <w:num w:numId="13">
    <w:abstractNumId w:val="23"/>
  </w:num>
  <w:num w:numId="14">
    <w:abstractNumId w:val="16"/>
  </w:num>
  <w:num w:numId="15">
    <w:abstractNumId w:val="38"/>
  </w:num>
  <w:num w:numId="16">
    <w:abstractNumId w:val="34"/>
  </w:num>
  <w:num w:numId="17">
    <w:abstractNumId w:val="6"/>
    <w:lvlOverride w:ilvl="0">
      <w:startOverride w:val="4"/>
    </w:lvlOverride>
    <w:lvlOverride w:ilvl="1">
      <w:startOverride w:val="6"/>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5"/>
  </w:num>
  <w:num w:numId="20">
    <w:abstractNumId w:val="24"/>
  </w:num>
  <w:num w:numId="21">
    <w:abstractNumId w:val="21"/>
  </w:num>
  <w:num w:numId="22">
    <w:abstractNumId w:val="37"/>
  </w:num>
  <w:num w:numId="23">
    <w:abstractNumId w:val="10"/>
  </w:num>
  <w:num w:numId="24">
    <w:abstractNumId w:val="31"/>
  </w:num>
  <w:num w:numId="25">
    <w:abstractNumId w:val="20"/>
  </w:num>
  <w:num w:numId="26">
    <w:abstractNumId w:val="11"/>
  </w:num>
  <w:num w:numId="27">
    <w:abstractNumId w:val="27"/>
  </w:num>
  <w:num w:numId="28">
    <w:abstractNumId w:val="12"/>
  </w:num>
  <w:num w:numId="29">
    <w:abstractNumId w:val="3"/>
  </w:num>
  <w:num w:numId="30">
    <w:abstractNumId w:val="19"/>
  </w:num>
  <w:num w:numId="31">
    <w:abstractNumId w:val="5"/>
  </w:num>
  <w:num w:numId="32">
    <w:abstractNumId w:val="22"/>
  </w:num>
  <w:num w:numId="33">
    <w:abstractNumId w:val="30"/>
  </w:num>
  <w:num w:numId="34">
    <w:abstractNumId w:val="35"/>
  </w:num>
  <w:num w:numId="35">
    <w:abstractNumId w:val="39"/>
  </w:num>
  <w:num w:numId="36">
    <w:abstractNumId w:val="36"/>
  </w:num>
  <w:num w:numId="37">
    <w:abstractNumId w:val="18"/>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0"/>
  </w:num>
  <w:num w:numId="41">
    <w:abstractNumId w:val="33"/>
  </w:num>
  <w:num w:numId="42">
    <w:abstractNumId w:val="17"/>
  </w:num>
  <w:num w:numId="43">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9"/>
  <w:hyphenationZone w:val="425"/>
  <w:evenAndOddHeaders/>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8252F5"/>
    <w:rsid w:val="00000EA7"/>
    <w:rsid w:val="00001332"/>
    <w:rsid w:val="0000216E"/>
    <w:rsid w:val="000027C7"/>
    <w:rsid w:val="00003329"/>
    <w:rsid w:val="00003758"/>
    <w:rsid w:val="000050A4"/>
    <w:rsid w:val="000052E4"/>
    <w:rsid w:val="0000565C"/>
    <w:rsid w:val="00005769"/>
    <w:rsid w:val="00005F25"/>
    <w:rsid w:val="00006750"/>
    <w:rsid w:val="00006BBF"/>
    <w:rsid w:val="00007BEC"/>
    <w:rsid w:val="00007C24"/>
    <w:rsid w:val="000100D0"/>
    <w:rsid w:val="0001074D"/>
    <w:rsid w:val="0001076C"/>
    <w:rsid w:val="00010CBD"/>
    <w:rsid w:val="000116B4"/>
    <w:rsid w:val="000117F8"/>
    <w:rsid w:val="00011BEE"/>
    <w:rsid w:val="00012A41"/>
    <w:rsid w:val="000131A8"/>
    <w:rsid w:val="00013726"/>
    <w:rsid w:val="0001387D"/>
    <w:rsid w:val="000138A2"/>
    <w:rsid w:val="00013F46"/>
    <w:rsid w:val="000152F2"/>
    <w:rsid w:val="00016CAD"/>
    <w:rsid w:val="00017079"/>
    <w:rsid w:val="000210F3"/>
    <w:rsid w:val="00021968"/>
    <w:rsid w:val="00021A2E"/>
    <w:rsid w:val="00022235"/>
    <w:rsid w:val="00022EDD"/>
    <w:rsid w:val="00023182"/>
    <w:rsid w:val="00023902"/>
    <w:rsid w:val="00023C4C"/>
    <w:rsid w:val="00023E6A"/>
    <w:rsid w:val="00025339"/>
    <w:rsid w:val="000258DD"/>
    <w:rsid w:val="00025E14"/>
    <w:rsid w:val="00025E5B"/>
    <w:rsid w:val="00025F5E"/>
    <w:rsid w:val="000264EE"/>
    <w:rsid w:val="00027C9F"/>
    <w:rsid w:val="00027D62"/>
    <w:rsid w:val="0003112A"/>
    <w:rsid w:val="000314D0"/>
    <w:rsid w:val="00032EE8"/>
    <w:rsid w:val="00032F86"/>
    <w:rsid w:val="00033078"/>
    <w:rsid w:val="00034F0E"/>
    <w:rsid w:val="000353DC"/>
    <w:rsid w:val="00035433"/>
    <w:rsid w:val="000357F2"/>
    <w:rsid w:val="00037A31"/>
    <w:rsid w:val="0004033E"/>
    <w:rsid w:val="000404CE"/>
    <w:rsid w:val="00040667"/>
    <w:rsid w:val="00040722"/>
    <w:rsid w:val="00040EBD"/>
    <w:rsid w:val="000426E4"/>
    <w:rsid w:val="000427C0"/>
    <w:rsid w:val="00042A80"/>
    <w:rsid w:val="00042E0A"/>
    <w:rsid w:val="00042F18"/>
    <w:rsid w:val="00043501"/>
    <w:rsid w:val="00043BB2"/>
    <w:rsid w:val="0004417D"/>
    <w:rsid w:val="0004445F"/>
    <w:rsid w:val="00044F0C"/>
    <w:rsid w:val="00045EF1"/>
    <w:rsid w:val="00046D6E"/>
    <w:rsid w:val="00047086"/>
    <w:rsid w:val="000502F7"/>
    <w:rsid w:val="000502FC"/>
    <w:rsid w:val="00051089"/>
    <w:rsid w:val="000512E4"/>
    <w:rsid w:val="00051603"/>
    <w:rsid w:val="00051FBF"/>
    <w:rsid w:val="00052314"/>
    <w:rsid w:val="00053EBE"/>
    <w:rsid w:val="00053FA8"/>
    <w:rsid w:val="00054DE5"/>
    <w:rsid w:val="00055127"/>
    <w:rsid w:val="00055ECB"/>
    <w:rsid w:val="00057497"/>
    <w:rsid w:val="000577CC"/>
    <w:rsid w:val="000577ED"/>
    <w:rsid w:val="0006034C"/>
    <w:rsid w:val="00060C0A"/>
    <w:rsid w:val="0006155B"/>
    <w:rsid w:val="00061602"/>
    <w:rsid w:val="000624CE"/>
    <w:rsid w:val="00063048"/>
    <w:rsid w:val="000635AA"/>
    <w:rsid w:val="00064A01"/>
    <w:rsid w:val="00064D2A"/>
    <w:rsid w:val="00064FB8"/>
    <w:rsid w:val="00065A4F"/>
    <w:rsid w:val="000663F2"/>
    <w:rsid w:val="000665E5"/>
    <w:rsid w:val="0006698D"/>
    <w:rsid w:val="00067C92"/>
    <w:rsid w:val="00070BC5"/>
    <w:rsid w:val="00071409"/>
    <w:rsid w:val="000714E7"/>
    <w:rsid w:val="00071E80"/>
    <w:rsid w:val="00073525"/>
    <w:rsid w:val="0007361D"/>
    <w:rsid w:val="00073AE8"/>
    <w:rsid w:val="00076B7B"/>
    <w:rsid w:val="00076B96"/>
    <w:rsid w:val="00076D4E"/>
    <w:rsid w:val="00076D54"/>
    <w:rsid w:val="00080004"/>
    <w:rsid w:val="000806D5"/>
    <w:rsid w:val="00080981"/>
    <w:rsid w:val="00080E33"/>
    <w:rsid w:val="00081D11"/>
    <w:rsid w:val="0008260B"/>
    <w:rsid w:val="00082919"/>
    <w:rsid w:val="00082BA6"/>
    <w:rsid w:val="0008358B"/>
    <w:rsid w:val="00083765"/>
    <w:rsid w:val="0008381E"/>
    <w:rsid w:val="00083C06"/>
    <w:rsid w:val="00084178"/>
    <w:rsid w:val="000842C3"/>
    <w:rsid w:val="00084921"/>
    <w:rsid w:val="00084991"/>
    <w:rsid w:val="000854BB"/>
    <w:rsid w:val="00086B54"/>
    <w:rsid w:val="00087942"/>
    <w:rsid w:val="0009021D"/>
    <w:rsid w:val="0009042E"/>
    <w:rsid w:val="00092993"/>
    <w:rsid w:val="00092ACB"/>
    <w:rsid w:val="00093218"/>
    <w:rsid w:val="00093E52"/>
    <w:rsid w:val="00094EF3"/>
    <w:rsid w:val="000951CF"/>
    <w:rsid w:val="000963EB"/>
    <w:rsid w:val="00096B7C"/>
    <w:rsid w:val="000970E2"/>
    <w:rsid w:val="000974D0"/>
    <w:rsid w:val="000A03DB"/>
    <w:rsid w:val="000A0CD0"/>
    <w:rsid w:val="000A143E"/>
    <w:rsid w:val="000A1D18"/>
    <w:rsid w:val="000A221F"/>
    <w:rsid w:val="000A2B8A"/>
    <w:rsid w:val="000A37A0"/>
    <w:rsid w:val="000A413C"/>
    <w:rsid w:val="000A436E"/>
    <w:rsid w:val="000A4530"/>
    <w:rsid w:val="000A6F2C"/>
    <w:rsid w:val="000A7172"/>
    <w:rsid w:val="000A7595"/>
    <w:rsid w:val="000B0122"/>
    <w:rsid w:val="000B0325"/>
    <w:rsid w:val="000B081D"/>
    <w:rsid w:val="000B1B3D"/>
    <w:rsid w:val="000B1C5C"/>
    <w:rsid w:val="000B1CD6"/>
    <w:rsid w:val="000B23E4"/>
    <w:rsid w:val="000B251F"/>
    <w:rsid w:val="000B2756"/>
    <w:rsid w:val="000B2999"/>
    <w:rsid w:val="000B2DA4"/>
    <w:rsid w:val="000B2F64"/>
    <w:rsid w:val="000B36AB"/>
    <w:rsid w:val="000B407B"/>
    <w:rsid w:val="000B5B25"/>
    <w:rsid w:val="000B6217"/>
    <w:rsid w:val="000B7ED1"/>
    <w:rsid w:val="000C04BF"/>
    <w:rsid w:val="000C07AB"/>
    <w:rsid w:val="000C07DD"/>
    <w:rsid w:val="000C2C1E"/>
    <w:rsid w:val="000C456E"/>
    <w:rsid w:val="000C4786"/>
    <w:rsid w:val="000C5279"/>
    <w:rsid w:val="000C65B9"/>
    <w:rsid w:val="000C78F0"/>
    <w:rsid w:val="000C7E65"/>
    <w:rsid w:val="000D0355"/>
    <w:rsid w:val="000D1716"/>
    <w:rsid w:val="000D1AC8"/>
    <w:rsid w:val="000D296F"/>
    <w:rsid w:val="000D2E38"/>
    <w:rsid w:val="000D3434"/>
    <w:rsid w:val="000D4B0A"/>
    <w:rsid w:val="000D5103"/>
    <w:rsid w:val="000D63FA"/>
    <w:rsid w:val="000D6FC6"/>
    <w:rsid w:val="000D770B"/>
    <w:rsid w:val="000E08DD"/>
    <w:rsid w:val="000E0C5E"/>
    <w:rsid w:val="000E120E"/>
    <w:rsid w:val="000E16C5"/>
    <w:rsid w:val="000E23B7"/>
    <w:rsid w:val="000E2EA4"/>
    <w:rsid w:val="000E3111"/>
    <w:rsid w:val="000E34D8"/>
    <w:rsid w:val="000E3BDD"/>
    <w:rsid w:val="000E3E62"/>
    <w:rsid w:val="000E4387"/>
    <w:rsid w:val="000E45E3"/>
    <w:rsid w:val="000E4664"/>
    <w:rsid w:val="000E4E42"/>
    <w:rsid w:val="000E6096"/>
    <w:rsid w:val="000E6BC7"/>
    <w:rsid w:val="000E6C0F"/>
    <w:rsid w:val="000E76AA"/>
    <w:rsid w:val="000E7E7D"/>
    <w:rsid w:val="000F01A5"/>
    <w:rsid w:val="000F0664"/>
    <w:rsid w:val="000F06CB"/>
    <w:rsid w:val="000F0B46"/>
    <w:rsid w:val="000F0C93"/>
    <w:rsid w:val="000F107C"/>
    <w:rsid w:val="000F2280"/>
    <w:rsid w:val="000F3C88"/>
    <w:rsid w:val="000F45A5"/>
    <w:rsid w:val="000F48A7"/>
    <w:rsid w:val="000F5C76"/>
    <w:rsid w:val="000F629C"/>
    <w:rsid w:val="00100FF3"/>
    <w:rsid w:val="0010165B"/>
    <w:rsid w:val="001016CC"/>
    <w:rsid w:val="00101CB5"/>
    <w:rsid w:val="00102596"/>
    <w:rsid w:val="0010289B"/>
    <w:rsid w:val="001047FA"/>
    <w:rsid w:val="001052AD"/>
    <w:rsid w:val="0010576C"/>
    <w:rsid w:val="00106CCA"/>
    <w:rsid w:val="001076C2"/>
    <w:rsid w:val="001100BA"/>
    <w:rsid w:val="00110192"/>
    <w:rsid w:val="00110587"/>
    <w:rsid w:val="00110C07"/>
    <w:rsid w:val="00111A83"/>
    <w:rsid w:val="00112373"/>
    <w:rsid w:val="00112510"/>
    <w:rsid w:val="0011267D"/>
    <w:rsid w:val="00113E56"/>
    <w:rsid w:val="00113FB8"/>
    <w:rsid w:val="001145B9"/>
    <w:rsid w:val="00114803"/>
    <w:rsid w:val="00116024"/>
    <w:rsid w:val="00116596"/>
    <w:rsid w:val="00117428"/>
    <w:rsid w:val="0012124C"/>
    <w:rsid w:val="00121D21"/>
    <w:rsid w:val="00121FA2"/>
    <w:rsid w:val="0012240B"/>
    <w:rsid w:val="00122D81"/>
    <w:rsid w:val="001235ED"/>
    <w:rsid w:val="00123911"/>
    <w:rsid w:val="00124410"/>
    <w:rsid w:val="00124FF7"/>
    <w:rsid w:val="00125BAF"/>
    <w:rsid w:val="00125CF6"/>
    <w:rsid w:val="00125FBD"/>
    <w:rsid w:val="001268A3"/>
    <w:rsid w:val="00127238"/>
    <w:rsid w:val="00127450"/>
    <w:rsid w:val="001277F2"/>
    <w:rsid w:val="001278D8"/>
    <w:rsid w:val="00131899"/>
    <w:rsid w:val="00131F15"/>
    <w:rsid w:val="0013362E"/>
    <w:rsid w:val="001336E8"/>
    <w:rsid w:val="001336F4"/>
    <w:rsid w:val="0013404B"/>
    <w:rsid w:val="001344A0"/>
    <w:rsid w:val="00135406"/>
    <w:rsid w:val="001355D7"/>
    <w:rsid w:val="00135AC4"/>
    <w:rsid w:val="00135D1C"/>
    <w:rsid w:val="0013627B"/>
    <w:rsid w:val="00136691"/>
    <w:rsid w:val="00137901"/>
    <w:rsid w:val="00137DA1"/>
    <w:rsid w:val="001407F3"/>
    <w:rsid w:val="001409E2"/>
    <w:rsid w:val="00141391"/>
    <w:rsid w:val="0014168F"/>
    <w:rsid w:val="00141D2A"/>
    <w:rsid w:val="001431C2"/>
    <w:rsid w:val="00143D8A"/>
    <w:rsid w:val="00144332"/>
    <w:rsid w:val="00144737"/>
    <w:rsid w:val="0014623B"/>
    <w:rsid w:val="0014639B"/>
    <w:rsid w:val="00147973"/>
    <w:rsid w:val="00147B7C"/>
    <w:rsid w:val="00150388"/>
    <w:rsid w:val="001504D9"/>
    <w:rsid w:val="00150795"/>
    <w:rsid w:val="00151B9C"/>
    <w:rsid w:val="00152005"/>
    <w:rsid w:val="001526AF"/>
    <w:rsid w:val="00152D36"/>
    <w:rsid w:val="00152F43"/>
    <w:rsid w:val="00153013"/>
    <w:rsid w:val="00153157"/>
    <w:rsid w:val="00156A47"/>
    <w:rsid w:val="001577D1"/>
    <w:rsid w:val="00157A75"/>
    <w:rsid w:val="0016030C"/>
    <w:rsid w:val="00160A1D"/>
    <w:rsid w:val="00161174"/>
    <w:rsid w:val="0016166D"/>
    <w:rsid w:val="00161682"/>
    <w:rsid w:val="001616EB"/>
    <w:rsid w:val="001621D6"/>
    <w:rsid w:val="001629EB"/>
    <w:rsid w:val="00162B26"/>
    <w:rsid w:val="001651F6"/>
    <w:rsid w:val="001656DD"/>
    <w:rsid w:val="001662F0"/>
    <w:rsid w:val="00166665"/>
    <w:rsid w:val="001678AF"/>
    <w:rsid w:val="00167DC1"/>
    <w:rsid w:val="00170354"/>
    <w:rsid w:val="00170415"/>
    <w:rsid w:val="001706C7"/>
    <w:rsid w:val="001718DB"/>
    <w:rsid w:val="001727B9"/>
    <w:rsid w:val="00172EB1"/>
    <w:rsid w:val="0017364D"/>
    <w:rsid w:val="00174ECF"/>
    <w:rsid w:val="00176461"/>
    <w:rsid w:val="0017661B"/>
    <w:rsid w:val="001767EB"/>
    <w:rsid w:val="001774A1"/>
    <w:rsid w:val="00180035"/>
    <w:rsid w:val="00180E4E"/>
    <w:rsid w:val="0018196B"/>
    <w:rsid w:val="00182135"/>
    <w:rsid w:val="00182ED6"/>
    <w:rsid w:val="00183F91"/>
    <w:rsid w:val="001844B8"/>
    <w:rsid w:val="001857DB"/>
    <w:rsid w:val="0018582C"/>
    <w:rsid w:val="001863C2"/>
    <w:rsid w:val="00186B6D"/>
    <w:rsid w:val="00186DD9"/>
    <w:rsid w:val="0018765F"/>
    <w:rsid w:val="00187B74"/>
    <w:rsid w:val="00187E74"/>
    <w:rsid w:val="001901AB"/>
    <w:rsid w:val="00190245"/>
    <w:rsid w:val="001904BC"/>
    <w:rsid w:val="001904D6"/>
    <w:rsid w:val="00190908"/>
    <w:rsid w:val="00191494"/>
    <w:rsid w:val="001934AC"/>
    <w:rsid w:val="0019372B"/>
    <w:rsid w:val="00193E8A"/>
    <w:rsid w:val="00194DC0"/>
    <w:rsid w:val="001960CD"/>
    <w:rsid w:val="00196936"/>
    <w:rsid w:val="001975AD"/>
    <w:rsid w:val="0019791D"/>
    <w:rsid w:val="00197BC6"/>
    <w:rsid w:val="00197CBF"/>
    <w:rsid w:val="001A010A"/>
    <w:rsid w:val="001A03AA"/>
    <w:rsid w:val="001A0CEA"/>
    <w:rsid w:val="001A14F3"/>
    <w:rsid w:val="001A1A34"/>
    <w:rsid w:val="001A1C29"/>
    <w:rsid w:val="001A22B5"/>
    <w:rsid w:val="001A4B77"/>
    <w:rsid w:val="001A50B2"/>
    <w:rsid w:val="001A6B35"/>
    <w:rsid w:val="001A7058"/>
    <w:rsid w:val="001A799B"/>
    <w:rsid w:val="001A7A5B"/>
    <w:rsid w:val="001B0BF5"/>
    <w:rsid w:val="001B0F12"/>
    <w:rsid w:val="001B0F19"/>
    <w:rsid w:val="001B0FA9"/>
    <w:rsid w:val="001B1FB5"/>
    <w:rsid w:val="001B2650"/>
    <w:rsid w:val="001B270E"/>
    <w:rsid w:val="001B2A29"/>
    <w:rsid w:val="001B2D05"/>
    <w:rsid w:val="001B2ECD"/>
    <w:rsid w:val="001B2ED1"/>
    <w:rsid w:val="001B34C4"/>
    <w:rsid w:val="001B4023"/>
    <w:rsid w:val="001B4873"/>
    <w:rsid w:val="001B4CD8"/>
    <w:rsid w:val="001B509F"/>
    <w:rsid w:val="001B50CD"/>
    <w:rsid w:val="001B5129"/>
    <w:rsid w:val="001B5703"/>
    <w:rsid w:val="001B6126"/>
    <w:rsid w:val="001B6DCB"/>
    <w:rsid w:val="001B6F03"/>
    <w:rsid w:val="001C09B2"/>
    <w:rsid w:val="001C1B25"/>
    <w:rsid w:val="001C235B"/>
    <w:rsid w:val="001C2586"/>
    <w:rsid w:val="001C2754"/>
    <w:rsid w:val="001C3005"/>
    <w:rsid w:val="001C309B"/>
    <w:rsid w:val="001C3610"/>
    <w:rsid w:val="001C43E0"/>
    <w:rsid w:val="001C45CE"/>
    <w:rsid w:val="001C63EF"/>
    <w:rsid w:val="001C63F8"/>
    <w:rsid w:val="001C6FB5"/>
    <w:rsid w:val="001D0166"/>
    <w:rsid w:val="001D0B8B"/>
    <w:rsid w:val="001D0BF5"/>
    <w:rsid w:val="001D0ED5"/>
    <w:rsid w:val="001D1CCC"/>
    <w:rsid w:val="001D2AEA"/>
    <w:rsid w:val="001D580C"/>
    <w:rsid w:val="001D5DFF"/>
    <w:rsid w:val="001D67E3"/>
    <w:rsid w:val="001D6820"/>
    <w:rsid w:val="001E0105"/>
    <w:rsid w:val="001E1661"/>
    <w:rsid w:val="001E1681"/>
    <w:rsid w:val="001E1770"/>
    <w:rsid w:val="001E1E23"/>
    <w:rsid w:val="001E29D7"/>
    <w:rsid w:val="001E29F1"/>
    <w:rsid w:val="001E3103"/>
    <w:rsid w:val="001E32C7"/>
    <w:rsid w:val="001E33CD"/>
    <w:rsid w:val="001E376E"/>
    <w:rsid w:val="001E38E5"/>
    <w:rsid w:val="001E4302"/>
    <w:rsid w:val="001E4D66"/>
    <w:rsid w:val="001E6C4F"/>
    <w:rsid w:val="001F08B3"/>
    <w:rsid w:val="001F1365"/>
    <w:rsid w:val="001F19BE"/>
    <w:rsid w:val="001F1D72"/>
    <w:rsid w:val="001F23A7"/>
    <w:rsid w:val="001F2803"/>
    <w:rsid w:val="001F2DD6"/>
    <w:rsid w:val="001F34F3"/>
    <w:rsid w:val="001F3C6F"/>
    <w:rsid w:val="001F3C81"/>
    <w:rsid w:val="001F3DE4"/>
    <w:rsid w:val="001F40D6"/>
    <w:rsid w:val="001F444D"/>
    <w:rsid w:val="001F4455"/>
    <w:rsid w:val="001F556C"/>
    <w:rsid w:val="001F5751"/>
    <w:rsid w:val="001F649D"/>
    <w:rsid w:val="001F74B9"/>
    <w:rsid w:val="001F7F78"/>
    <w:rsid w:val="00200E69"/>
    <w:rsid w:val="00201D90"/>
    <w:rsid w:val="002021EB"/>
    <w:rsid w:val="00203023"/>
    <w:rsid w:val="00203161"/>
    <w:rsid w:val="0020525E"/>
    <w:rsid w:val="00205A6C"/>
    <w:rsid w:val="00205B23"/>
    <w:rsid w:val="00205D79"/>
    <w:rsid w:val="0020693A"/>
    <w:rsid w:val="00207D14"/>
    <w:rsid w:val="00207ED2"/>
    <w:rsid w:val="00210102"/>
    <w:rsid w:val="00210576"/>
    <w:rsid w:val="002119AD"/>
    <w:rsid w:val="00214FA8"/>
    <w:rsid w:val="002155D6"/>
    <w:rsid w:val="00216B9A"/>
    <w:rsid w:val="00216F8A"/>
    <w:rsid w:val="002172AB"/>
    <w:rsid w:val="00217828"/>
    <w:rsid w:val="0022077B"/>
    <w:rsid w:val="00220967"/>
    <w:rsid w:val="00220B06"/>
    <w:rsid w:val="0022107C"/>
    <w:rsid w:val="0022183D"/>
    <w:rsid w:val="00222F6E"/>
    <w:rsid w:val="002236D4"/>
    <w:rsid w:val="00224228"/>
    <w:rsid w:val="00224AB2"/>
    <w:rsid w:val="002258EB"/>
    <w:rsid w:val="00225AF7"/>
    <w:rsid w:val="00226B48"/>
    <w:rsid w:val="00226CDE"/>
    <w:rsid w:val="00226E48"/>
    <w:rsid w:val="00227513"/>
    <w:rsid w:val="0022773A"/>
    <w:rsid w:val="00227904"/>
    <w:rsid w:val="00227A00"/>
    <w:rsid w:val="0023046B"/>
    <w:rsid w:val="00230F26"/>
    <w:rsid w:val="002316B3"/>
    <w:rsid w:val="00231DD1"/>
    <w:rsid w:val="002320C5"/>
    <w:rsid w:val="00232DCA"/>
    <w:rsid w:val="002344D7"/>
    <w:rsid w:val="00234DA0"/>
    <w:rsid w:val="00235A6A"/>
    <w:rsid w:val="00235CB6"/>
    <w:rsid w:val="002367E6"/>
    <w:rsid w:val="00236C77"/>
    <w:rsid w:val="00237262"/>
    <w:rsid w:val="002374A2"/>
    <w:rsid w:val="002375EF"/>
    <w:rsid w:val="00237965"/>
    <w:rsid w:val="00237C26"/>
    <w:rsid w:val="00237FAF"/>
    <w:rsid w:val="00240167"/>
    <w:rsid w:val="00240454"/>
    <w:rsid w:val="00240771"/>
    <w:rsid w:val="00240773"/>
    <w:rsid w:val="00240C01"/>
    <w:rsid w:val="00241DD1"/>
    <w:rsid w:val="002424D4"/>
    <w:rsid w:val="0024264A"/>
    <w:rsid w:val="00243238"/>
    <w:rsid w:val="00243A40"/>
    <w:rsid w:val="00244B92"/>
    <w:rsid w:val="002450CC"/>
    <w:rsid w:val="002453B4"/>
    <w:rsid w:val="002457C8"/>
    <w:rsid w:val="0024731A"/>
    <w:rsid w:val="00247990"/>
    <w:rsid w:val="00247B75"/>
    <w:rsid w:val="00247F3E"/>
    <w:rsid w:val="00247FAC"/>
    <w:rsid w:val="002506DA"/>
    <w:rsid w:val="00250B72"/>
    <w:rsid w:val="00251188"/>
    <w:rsid w:val="00251235"/>
    <w:rsid w:val="00251315"/>
    <w:rsid w:val="00251F0D"/>
    <w:rsid w:val="0025205B"/>
    <w:rsid w:val="0025366E"/>
    <w:rsid w:val="00253C16"/>
    <w:rsid w:val="00253C94"/>
    <w:rsid w:val="00254AC3"/>
    <w:rsid w:val="00255213"/>
    <w:rsid w:val="00255540"/>
    <w:rsid w:val="00255DBA"/>
    <w:rsid w:val="00257F03"/>
    <w:rsid w:val="00260D3E"/>
    <w:rsid w:val="00260D82"/>
    <w:rsid w:val="00260E18"/>
    <w:rsid w:val="002627EB"/>
    <w:rsid w:val="00262A7A"/>
    <w:rsid w:val="00262E7F"/>
    <w:rsid w:val="00263421"/>
    <w:rsid w:val="002635EC"/>
    <w:rsid w:val="002642FF"/>
    <w:rsid w:val="002652CD"/>
    <w:rsid w:val="002656A0"/>
    <w:rsid w:val="00266142"/>
    <w:rsid w:val="002663D3"/>
    <w:rsid w:val="002707F1"/>
    <w:rsid w:val="00271428"/>
    <w:rsid w:val="00271D8F"/>
    <w:rsid w:val="002722EF"/>
    <w:rsid w:val="002724C6"/>
    <w:rsid w:val="00272937"/>
    <w:rsid w:val="00272B44"/>
    <w:rsid w:val="002732AC"/>
    <w:rsid w:val="002732D1"/>
    <w:rsid w:val="002744D1"/>
    <w:rsid w:val="00274D69"/>
    <w:rsid w:val="00275B2C"/>
    <w:rsid w:val="002765CD"/>
    <w:rsid w:val="00276B96"/>
    <w:rsid w:val="0027785E"/>
    <w:rsid w:val="00280434"/>
    <w:rsid w:val="00281C59"/>
    <w:rsid w:val="00281C84"/>
    <w:rsid w:val="00282837"/>
    <w:rsid w:val="002831B7"/>
    <w:rsid w:val="002833BB"/>
    <w:rsid w:val="00283823"/>
    <w:rsid w:val="002839CA"/>
    <w:rsid w:val="00283ED5"/>
    <w:rsid w:val="00284ACC"/>
    <w:rsid w:val="0028515B"/>
    <w:rsid w:val="002853A5"/>
    <w:rsid w:val="002853E4"/>
    <w:rsid w:val="0028543F"/>
    <w:rsid w:val="00286C3D"/>
    <w:rsid w:val="002870A3"/>
    <w:rsid w:val="002879A7"/>
    <w:rsid w:val="002904E3"/>
    <w:rsid w:val="00290F6E"/>
    <w:rsid w:val="002914D6"/>
    <w:rsid w:val="002920C1"/>
    <w:rsid w:val="0029310C"/>
    <w:rsid w:val="002960DC"/>
    <w:rsid w:val="00296453"/>
    <w:rsid w:val="002A0082"/>
    <w:rsid w:val="002A044C"/>
    <w:rsid w:val="002A0624"/>
    <w:rsid w:val="002A0B06"/>
    <w:rsid w:val="002A0BD5"/>
    <w:rsid w:val="002A0F7E"/>
    <w:rsid w:val="002A105C"/>
    <w:rsid w:val="002A12CC"/>
    <w:rsid w:val="002A2641"/>
    <w:rsid w:val="002A2CE8"/>
    <w:rsid w:val="002A32F2"/>
    <w:rsid w:val="002A3321"/>
    <w:rsid w:val="002A512B"/>
    <w:rsid w:val="002A62EF"/>
    <w:rsid w:val="002A649C"/>
    <w:rsid w:val="002A6536"/>
    <w:rsid w:val="002A7F95"/>
    <w:rsid w:val="002B0224"/>
    <w:rsid w:val="002B06FE"/>
    <w:rsid w:val="002B13F0"/>
    <w:rsid w:val="002B357D"/>
    <w:rsid w:val="002B4B92"/>
    <w:rsid w:val="002B56A3"/>
    <w:rsid w:val="002B62BA"/>
    <w:rsid w:val="002B6349"/>
    <w:rsid w:val="002C191D"/>
    <w:rsid w:val="002C195B"/>
    <w:rsid w:val="002C1A45"/>
    <w:rsid w:val="002C26B6"/>
    <w:rsid w:val="002C2829"/>
    <w:rsid w:val="002C2B4C"/>
    <w:rsid w:val="002C489D"/>
    <w:rsid w:val="002C4BA6"/>
    <w:rsid w:val="002C4BAE"/>
    <w:rsid w:val="002C51BB"/>
    <w:rsid w:val="002C6264"/>
    <w:rsid w:val="002C76C6"/>
    <w:rsid w:val="002D0BFA"/>
    <w:rsid w:val="002D10B6"/>
    <w:rsid w:val="002D2F01"/>
    <w:rsid w:val="002D3788"/>
    <w:rsid w:val="002D432F"/>
    <w:rsid w:val="002D52A5"/>
    <w:rsid w:val="002D5364"/>
    <w:rsid w:val="002D58C6"/>
    <w:rsid w:val="002D5932"/>
    <w:rsid w:val="002D6635"/>
    <w:rsid w:val="002D7E3C"/>
    <w:rsid w:val="002E0357"/>
    <w:rsid w:val="002E0F8F"/>
    <w:rsid w:val="002E1D27"/>
    <w:rsid w:val="002E375B"/>
    <w:rsid w:val="002E41FB"/>
    <w:rsid w:val="002E4850"/>
    <w:rsid w:val="002E4E8F"/>
    <w:rsid w:val="002E5644"/>
    <w:rsid w:val="002E5936"/>
    <w:rsid w:val="002E6263"/>
    <w:rsid w:val="002E64A7"/>
    <w:rsid w:val="002E6AE5"/>
    <w:rsid w:val="002E6BB7"/>
    <w:rsid w:val="002E6FC5"/>
    <w:rsid w:val="002E7BD3"/>
    <w:rsid w:val="002F0848"/>
    <w:rsid w:val="002F1053"/>
    <w:rsid w:val="002F115E"/>
    <w:rsid w:val="002F16F0"/>
    <w:rsid w:val="002F2928"/>
    <w:rsid w:val="002F29A3"/>
    <w:rsid w:val="002F2B32"/>
    <w:rsid w:val="002F2BD3"/>
    <w:rsid w:val="002F3439"/>
    <w:rsid w:val="002F37BC"/>
    <w:rsid w:val="002F385D"/>
    <w:rsid w:val="002F3982"/>
    <w:rsid w:val="002F4C31"/>
    <w:rsid w:val="002F67F3"/>
    <w:rsid w:val="002F6AE3"/>
    <w:rsid w:val="002F7065"/>
    <w:rsid w:val="002F7A78"/>
    <w:rsid w:val="00300BAB"/>
    <w:rsid w:val="00301B9B"/>
    <w:rsid w:val="00302671"/>
    <w:rsid w:val="00303652"/>
    <w:rsid w:val="003039C2"/>
    <w:rsid w:val="00303A63"/>
    <w:rsid w:val="003056F2"/>
    <w:rsid w:val="003061A9"/>
    <w:rsid w:val="003063F6"/>
    <w:rsid w:val="00310616"/>
    <w:rsid w:val="00310863"/>
    <w:rsid w:val="00310C63"/>
    <w:rsid w:val="00310F0C"/>
    <w:rsid w:val="003113AE"/>
    <w:rsid w:val="0031211C"/>
    <w:rsid w:val="0031229E"/>
    <w:rsid w:val="003122F5"/>
    <w:rsid w:val="003125E9"/>
    <w:rsid w:val="00313254"/>
    <w:rsid w:val="003145A2"/>
    <w:rsid w:val="0031469B"/>
    <w:rsid w:val="0031652E"/>
    <w:rsid w:val="00316880"/>
    <w:rsid w:val="00317A74"/>
    <w:rsid w:val="0032096A"/>
    <w:rsid w:val="00320A3C"/>
    <w:rsid w:val="00320F1C"/>
    <w:rsid w:val="00322352"/>
    <w:rsid w:val="0032278E"/>
    <w:rsid w:val="00324A16"/>
    <w:rsid w:val="00324A48"/>
    <w:rsid w:val="00325DE4"/>
    <w:rsid w:val="0032718B"/>
    <w:rsid w:val="003271B7"/>
    <w:rsid w:val="00327B02"/>
    <w:rsid w:val="00330225"/>
    <w:rsid w:val="00330363"/>
    <w:rsid w:val="003312D0"/>
    <w:rsid w:val="00331B23"/>
    <w:rsid w:val="00332663"/>
    <w:rsid w:val="00332A7E"/>
    <w:rsid w:val="00332FED"/>
    <w:rsid w:val="00333884"/>
    <w:rsid w:val="00334A72"/>
    <w:rsid w:val="00334EDC"/>
    <w:rsid w:val="0033514B"/>
    <w:rsid w:val="00335466"/>
    <w:rsid w:val="0033560B"/>
    <w:rsid w:val="00335A7B"/>
    <w:rsid w:val="00335ECC"/>
    <w:rsid w:val="0033766B"/>
    <w:rsid w:val="00340F76"/>
    <w:rsid w:val="003411BC"/>
    <w:rsid w:val="0034149A"/>
    <w:rsid w:val="00341AF1"/>
    <w:rsid w:val="0034311D"/>
    <w:rsid w:val="00343393"/>
    <w:rsid w:val="00343EA9"/>
    <w:rsid w:val="00344FB1"/>
    <w:rsid w:val="0034506E"/>
    <w:rsid w:val="003451E4"/>
    <w:rsid w:val="00345318"/>
    <w:rsid w:val="00346357"/>
    <w:rsid w:val="0034655F"/>
    <w:rsid w:val="00346B00"/>
    <w:rsid w:val="003477FA"/>
    <w:rsid w:val="003507EE"/>
    <w:rsid w:val="00350D4A"/>
    <w:rsid w:val="00351027"/>
    <w:rsid w:val="003513B8"/>
    <w:rsid w:val="0035267F"/>
    <w:rsid w:val="003527FB"/>
    <w:rsid w:val="00352AE1"/>
    <w:rsid w:val="00353171"/>
    <w:rsid w:val="00354D67"/>
    <w:rsid w:val="00355248"/>
    <w:rsid w:val="003556B2"/>
    <w:rsid w:val="00355B76"/>
    <w:rsid w:val="0035704E"/>
    <w:rsid w:val="00357408"/>
    <w:rsid w:val="00357ACA"/>
    <w:rsid w:val="00360B43"/>
    <w:rsid w:val="00362174"/>
    <w:rsid w:val="00362417"/>
    <w:rsid w:val="00362A91"/>
    <w:rsid w:val="00362E30"/>
    <w:rsid w:val="00363818"/>
    <w:rsid w:val="0036410F"/>
    <w:rsid w:val="00364199"/>
    <w:rsid w:val="003641A7"/>
    <w:rsid w:val="00364AB0"/>
    <w:rsid w:val="00365DC3"/>
    <w:rsid w:val="00367385"/>
    <w:rsid w:val="00367CCA"/>
    <w:rsid w:val="00371479"/>
    <w:rsid w:val="00372113"/>
    <w:rsid w:val="003721D5"/>
    <w:rsid w:val="00372809"/>
    <w:rsid w:val="00372870"/>
    <w:rsid w:val="00373F35"/>
    <w:rsid w:val="003743B0"/>
    <w:rsid w:val="00374FF9"/>
    <w:rsid w:val="003766EE"/>
    <w:rsid w:val="00376AA5"/>
    <w:rsid w:val="00376AA9"/>
    <w:rsid w:val="003773EE"/>
    <w:rsid w:val="003774EC"/>
    <w:rsid w:val="00377A7A"/>
    <w:rsid w:val="00377D8E"/>
    <w:rsid w:val="00377EED"/>
    <w:rsid w:val="003806D4"/>
    <w:rsid w:val="00380B67"/>
    <w:rsid w:val="00380E50"/>
    <w:rsid w:val="0038105D"/>
    <w:rsid w:val="003810DC"/>
    <w:rsid w:val="00381102"/>
    <w:rsid w:val="00381DAD"/>
    <w:rsid w:val="003825E9"/>
    <w:rsid w:val="00382DF2"/>
    <w:rsid w:val="0038355D"/>
    <w:rsid w:val="003843C1"/>
    <w:rsid w:val="003844FB"/>
    <w:rsid w:val="00384531"/>
    <w:rsid w:val="00384533"/>
    <w:rsid w:val="003848B2"/>
    <w:rsid w:val="0038531F"/>
    <w:rsid w:val="00387377"/>
    <w:rsid w:val="00390133"/>
    <w:rsid w:val="003906A9"/>
    <w:rsid w:val="00390D11"/>
    <w:rsid w:val="00391961"/>
    <w:rsid w:val="00392B42"/>
    <w:rsid w:val="00392C39"/>
    <w:rsid w:val="0039354F"/>
    <w:rsid w:val="003942D7"/>
    <w:rsid w:val="0039472E"/>
    <w:rsid w:val="0039564E"/>
    <w:rsid w:val="00395822"/>
    <w:rsid w:val="00395C57"/>
    <w:rsid w:val="00397D07"/>
    <w:rsid w:val="003A0838"/>
    <w:rsid w:val="003A0B48"/>
    <w:rsid w:val="003A2817"/>
    <w:rsid w:val="003A3F07"/>
    <w:rsid w:val="003A59EF"/>
    <w:rsid w:val="003A5AA8"/>
    <w:rsid w:val="003B1F83"/>
    <w:rsid w:val="003B2328"/>
    <w:rsid w:val="003B26C5"/>
    <w:rsid w:val="003B39F2"/>
    <w:rsid w:val="003B462F"/>
    <w:rsid w:val="003B46C2"/>
    <w:rsid w:val="003B4EC0"/>
    <w:rsid w:val="003B50DF"/>
    <w:rsid w:val="003B6AF5"/>
    <w:rsid w:val="003B7196"/>
    <w:rsid w:val="003B74A6"/>
    <w:rsid w:val="003B7D03"/>
    <w:rsid w:val="003C085A"/>
    <w:rsid w:val="003C0E92"/>
    <w:rsid w:val="003C13E7"/>
    <w:rsid w:val="003C1696"/>
    <w:rsid w:val="003C2BCE"/>
    <w:rsid w:val="003C35D8"/>
    <w:rsid w:val="003C37E8"/>
    <w:rsid w:val="003C411F"/>
    <w:rsid w:val="003C41F6"/>
    <w:rsid w:val="003C528F"/>
    <w:rsid w:val="003C549C"/>
    <w:rsid w:val="003C5A6F"/>
    <w:rsid w:val="003C6D17"/>
    <w:rsid w:val="003C6DBC"/>
    <w:rsid w:val="003C7C9F"/>
    <w:rsid w:val="003D039E"/>
    <w:rsid w:val="003D156F"/>
    <w:rsid w:val="003D17B8"/>
    <w:rsid w:val="003D1CD5"/>
    <w:rsid w:val="003D32D3"/>
    <w:rsid w:val="003D396D"/>
    <w:rsid w:val="003D422A"/>
    <w:rsid w:val="003D4493"/>
    <w:rsid w:val="003D4CB0"/>
    <w:rsid w:val="003D514A"/>
    <w:rsid w:val="003D5989"/>
    <w:rsid w:val="003D608D"/>
    <w:rsid w:val="003D70A8"/>
    <w:rsid w:val="003D70D1"/>
    <w:rsid w:val="003D73DB"/>
    <w:rsid w:val="003D7A5E"/>
    <w:rsid w:val="003E0802"/>
    <w:rsid w:val="003E13D1"/>
    <w:rsid w:val="003E18F2"/>
    <w:rsid w:val="003E1FEE"/>
    <w:rsid w:val="003E2774"/>
    <w:rsid w:val="003E3613"/>
    <w:rsid w:val="003E4F5F"/>
    <w:rsid w:val="003E51C5"/>
    <w:rsid w:val="003E5BF2"/>
    <w:rsid w:val="003E5F50"/>
    <w:rsid w:val="003E7056"/>
    <w:rsid w:val="003E70C6"/>
    <w:rsid w:val="003E733C"/>
    <w:rsid w:val="003F02E9"/>
    <w:rsid w:val="003F133E"/>
    <w:rsid w:val="003F1EB5"/>
    <w:rsid w:val="003F2823"/>
    <w:rsid w:val="003F3980"/>
    <w:rsid w:val="003F446A"/>
    <w:rsid w:val="003F4874"/>
    <w:rsid w:val="003F561F"/>
    <w:rsid w:val="003F66E8"/>
    <w:rsid w:val="003F6A5E"/>
    <w:rsid w:val="003F6ED7"/>
    <w:rsid w:val="003F7998"/>
    <w:rsid w:val="00400B68"/>
    <w:rsid w:val="00401F74"/>
    <w:rsid w:val="00402A48"/>
    <w:rsid w:val="00402AAC"/>
    <w:rsid w:val="00403273"/>
    <w:rsid w:val="00405BF0"/>
    <w:rsid w:val="00407A4A"/>
    <w:rsid w:val="00410B98"/>
    <w:rsid w:val="0041153A"/>
    <w:rsid w:val="004118EB"/>
    <w:rsid w:val="004125C8"/>
    <w:rsid w:val="0041434E"/>
    <w:rsid w:val="00414F8F"/>
    <w:rsid w:val="0041650F"/>
    <w:rsid w:val="00416CFD"/>
    <w:rsid w:val="0041753F"/>
    <w:rsid w:val="00417941"/>
    <w:rsid w:val="00417CE0"/>
    <w:rsid w:val="0042006E"/>
    <w:rsid w:val="00420A94"/>
    <w:rsid w:val="00420A9D"/>
    <w:rsid w:val="00420C19"/>
    <w:rsid w:val="00420D0F"/>
    <w:rsid w:val="004217C8"/>
    <w:rsid w:val="00423238"/>
    <w:rsid w:val="00423966"/>
    <w:rsid w:val="00423E34"/>
    <w:rsid w:val="00424C39"/>
    <w:rsid w:val="00425B44"/>
    <w:rsid w:val="00425D07"/>
    <w:rsid w:val="00426B1A"/>
    <w:rsid w:val="0042779F"/>
    <w:rsid w:val="00427C6E"/>
    <w:rsid w:val="004308C1"/>
    <w:rsid w:val="00430F5F"/>
    <w:rsid w:val="0043149B"/>
    <w:rsid w:val="00431E13"/>
    <w:rsid w:val="0043228A"/>
    <w:rsid w:val="00433304"/>
    <w:rsid w:val="0043393B"/>
    <w:rsid w:val="00434243"/>
    <w:rsid w:val="004361A4"/>
    <w:rsid w:val="00437089"/>
    <w:rsid w:val="00437CB2"/>
    <w:rsid w:val="004415A6"/>
    <w:rsid w:val="00441DC4"/>
    <w:rsid w:val="00441FFC"/>
    <w:rsid w:val="00442DCD"/>
    <w:rsid w:val="00443286"/>
    <w:rsid w:val="00444BCF"/>
    <w:rsid w:val="00445322"/>
    <w:rsid w:val="00445471"/>
    <w:rsid w:val="00445E78"/>
    <w:rsid w:val="00446D89"/>
    <w:rsid w:val="00446E62"/>
    <w:rsid w:val="00447148"/>
    <w:rsid w:val="0044718A"/>
    <w:rsid w:val="00450233"/>
    <w:rsid w:val="00450247"/>
    <w:rsid w:val="00450AC6"/>
    <w:rsid w:val="00450B59"/>
    <w:rsid w:val="00451385"/>
    <w:rsid w:val="00452848"/>
    <w:rsid w:val="00454330"/>
    <w:rsid w:val="0045443B"/>
    <w:rsid w:val="00454461"/>
    <w:rsid w:val="004554F9"/>
    <w:rsid w:val="004559B3"/>
    <w:rsid w:val="0046068B"/>
    <w:rsid w:val="0046175E"/>
    <w:rsid w:val="0046184E"/>
    <w:rsid w:val="00461ADE"/>
    <w:rsid w:val="00463009"/>
    <w:rsid w:val="0046345E"/>
    <w:rsid w:val="004635CD"/>
    <w:rsid w:val="00463638"/>
    <w:rsid w:val="00463E76"/>
    <w:rsid w:val="0046518A"/>
    <w:rsid w:val="0046581C"/>
    <w:rsid w:val="00466733"/>
    <w:rsid w:val="004672FD"/>
    <w:rsid w:val="004718B7"/>
    <w:rsid w:val="004727E6"/>
    <w:rsid w:val="0047379D"/>
    <w:rsid w:val="004743E3"/>
    <w:rsid w:val="00474A18"/>
    <w:rsid w:val="00474CEF"/>
    <w:rsid w:val="00474D2E"/>
    <w:rsid w:val="00474DD3"/>
    <w:rsid w:val="004752F3"/>
    <w:rsid w:val="004759E0"/>
    <w:rsid w:val="0047638D"/>
    <w:rsid w:val="0047656D"/>
    <w:rsid w:val="00476778"/>
    <w:rsid w:val="00476EAC"/>
    <w:rsid w:val="00477998"/>
    <w:rsid w:val="00480FBC"/>
    <w:rsid w:val="00481571"/>
    <w:rsid w:val="004815AD"/>
    <w:rsid w:val="00481D91"/>
    <w:rsid w:val="00481E1A"/>
    <w:rsid w:val="00482708"/>
    <w:rsid w:val="00482DB1"/>
    <w:rsid w:val="00482FA2"/>
    <w:rsid w:val="004832C8"/>
    <w:rsid w:val="004833FC"/>
    <w:rsid w:val="00483A02"/>
    <w:rsid w:val="00483F64"/>
    <w:rsid w:val="004848D4"/>
    <w:rsid w:val="00484A95"/>
    <w:rsid w:val="00484BC8"/>
    <w:rsid w:val="00485100"/>
    <w:rsid w:val="00485982"/>
    <w:rsid w:val="00485DDE"/>
    <w:rsid w:val="004872A8"/>
    <w:rsid w:val="004873BE"/>
    <w:rsid w:val="00487EC2"/>
    <w:rsid w:val="00492187"/>
    <w:rsid w:val="00493161"/>
    <w:rsid w:val="004932A0"/>
    <w:rsid w:val="00493987"/>
    <w:rsid w:val="004942C5"/>
    <w:rsid w:val="00494304"/>
    <w:rsid w:val="00494A3A"/>
    <w:rsid w:val="00494A3E"/>
    <w:rsid w:val="00495AC5"/>
    <w:rsid w:val="00495B1C"/>
    <w:rsid w:val="00495E30"/>
    <w:rsid w:val="00496049"/>
    <w:rsid w:val="00497198"/>
    <w:rsid w:val="004975BB"/>
    <w:rsid w:val="004A021C"/>
    <w:rsid w:val="004A0BD7"/>
    <w:rsid w:val="004A1071"/>
    <w:rsid w:val="004A2772"/>
    <w:rsid w:val="004A4069"/>
    <w:rsid w:val="004A4C6E"/>
    <w:rsid w:val="004A5232"/>
    <w:rsid w:val="004A5D7D"/>
    <w:rsid w:val="004A5F06"/>
    <w:rsid w:val="004A7029"/>
    <w:rsid w:val="004A7506"/>
    <w:rsid w:val="004B0194"/>
    <w:rsid w:val="004B02AD"/>
    <w:rsid w:val="004B1254"/>
    <w:rsid w:val="004B147C"/>
    <w:rsid w:val="004B2A5E"/>
    <w:rsid w:val="004B2FAD"/>
    <w:rsid w:val="004B3E95"/>
    <w:rsid w:val="004B3F05"/>
    <w:rsid w:val="004B4562"/>
    <w:rsid w:val="004B52B5"/>
    <w:rsid w:val="004B5C38"/>
    <w:rsid w:val="004B5FC0"/>
    <w:rsid w:val="004B6B03"/>
    <w:rsid w:val="004B6C3C"/>
    <w:rsid w:val="004C0300"/>
    <w:rsid w:val="004C12B5"/>
    <w:rsid w:val="004C215C"/>
    <w:rsid w:val="004C3196"/>
    <w:rsid w:val="004C3406"/>
    <w:rsid w:val="004C40A1"/>
    <w:rsid w:val="004C45C3"/>
    <w:rsid w:val="004C6D06"/>
    <w:rsid w:val="004C7340"/>
    <w:rsid w:val="004C7440"/>
    <w:rsid w:val="004D0F35"/>
    <w:rsid w:val="004D1C5C"/>
    <w:rsid w:val="004D264F"/>
    <w:rsid w:val="004D2732"/>
    <w:rsid w:val="004D3503"/>
    <w:rsid w:val="004D3B82"/>
    <w:rsid w:val="004D4A24"/>
    <w:rsid w:val="004D4A47"/>
    <w:rsid w:val="004D51D8"/>
    <w:rsid w:val="004D59D2"/>
    <w:rsid w:val="004D6E8F"/>
    <w:rsid w:val="004D7EBC"/>
    <w:rsid w:val="004E05EA"/>
    <w:rsid w:val="004E09FF"/>
    <w:rsid w:val="004E0A67"/>
    <w:rsid w:val="004E1BED"/>
    <w:rsid w:val="004E2418"/>
    <w:rsid w:val="004E2FAB"/>
    <w:rsid w:val="004E3057"/>
    <w:rsid w:val="004E3830"/>
    <w:rsid w:val="004E386E"/>
    <w:rsid w:val="004E3940"/>
    <w:rsid w:val="004E3A3A"/>
    <w:rsid w:val="004E3B3C"/>
    <w:rsid w:val="004E3CBF"/>
    <w:rsid w:val="004E5D6B"/>
    <w:rsid w:val="004E61F7"/>
    <w:rsid w:val="004E61FE"/>
    <w:rsid w:val="004E6756"/>
    <w:rsid w:val="004E692F"/>
    <w:rsid w:val="004E6B0F"/>
    <w:rsid w:val="004E723A"/>
    <w:rsid w:val="004E7E9A"/>
    <w:rsid w:val="004F15F2"/>
    <w:rsid w:val="004F1651"/>
    <w:rsid w:val="004F2A37"/>
    <w:rsid w:val="004F2B3F"/>
    <w:rsid w:val="004F3830"/>
    <w:rsid w:val="004F431F"/>
    <w:rsid w:val="004F4ACC"/>
    <w:rsid w:val="004F5906"/>
    <w:rsid w:val="004F5E3F"/>
    <w:rsid w:val="004F69D9"/>
    <w:rsid w:val="004F7034"/>
    <w:rsid w:val="004F73EC"/>
    <w:rsid w:val="004F76C6"/>
    <w:rsid w:val="004F774E"/>
    <w:rsid w:val="004F78E0"/>
    <w:rsid w:val="00501152"/>
    <w:rsid w:val="00501C67"/>
    <w:rsid w:val="005024B8"/>
    <w:rsid w:val="00503263"/>
    <w:rsid w:val="00505C22"/>
    <w:rsid w:val="00510F90"/>
    <w:rsid w:val="005122E1"/>
    <w:rsid w:val="0051256D"/>
    <w:rsid w:val="00512E09"/>
    <w:rsid w:val="00513766"/>
    <w:rsid w:val="00513923"/>
    <w:rsid w:val="0051395E"/>
    <w:rsid w:val="00513B9C"/>
    <w:rsid w:val="00514031"/>
    <w:rsid w:val="00514B5D"/>
    <w:rsid w:val="0051617C"/>
    <w:rsid w:val="00517FA2"/>
    <w:rsid w:val="00520D53"/>
    <w:rsid w:val="00520D78"/>
    <w:rsid w:val="00521AE1"/>
    <w:rsid w:val="005224AF"/>
    <w:rsid w:val="00523097"/>
    <w:rsid w:val="00523B81"/>
    <w:rsid w:val="00523E9C"/>
    <w:rsid w:val="00524564"/>
    <w:rsid w:val="0052463D"/>
    <w:rsid w:val="00525957"/>
    <w:rsid w:val="00527C65"/>
    <w:rsid w:val="00531108"/>
    <w:rsid w:val="00531306"/>
    <w:rsid w:val="00532B3E"/>
    <w:rsid w:val="00533B04"/>
    <w:rsid w:val="00535FFF"/>
    <w:rsid w:val="0053675A"/>
    <w:rsid w:val="00536803"/>
    <w:rsid w:val="00536A1F"/>
    <w:rsid w:val="00537A38"/>
    <w:rsid w:val="00540F17"/>
    <w:rsid w:val="00541844"/>
    <w:rsid w:val="00542C85"/>
    <w:rsid w:val="005433C2"/>
    <w:rsid w:val="005438B7"/>
    <w:rsid w:val="00544700"/>
    <w:rsid w:val="00544C45"/>
    <w:rsid w:val="0054543A"/>
    <w:rsid w:val="00546C4D"/>
    <w:rsid w:val="00547584"/>
    <w:rsid w:val="005476D0"/>
    <w:rsid w:val="00547A0D"/>
    <w:rsid w:val="00550096"/>
    <w:rsid w:val="005504C4"/>
    <w:rsid w:val="00552036"/>
    <w:rsid w:val="00552702"/>
    <w:rsid w:val="005536F7"/>
    <w:rsid w:val="00553C50"/>
    <w:rsid w:val="00553FC5"/>
    <w:rsid w:val="00554C1C"/>
    <w:rsid w:val="00555B79"/>
    <w:rsid w:val="00556938"/>
    <w:rsid w:val="00556D6D"/>
    <w:rsid w:val="00557283"/>
    <w:rsid w:val="00557EB0"/>
    <w:rsid w:val="005600BF"/>
    <w:rsid w:val="005601FA"/>
    <w:rsid w:val="0056177F"/>
    <w:rsid w:val="00562451"/>
    <w:rsid w:val="00562CEF"/>
    <w:rsid w:val="00563AA6"/>
    <w:rsid w:val="00565776"/>
    <w:rsid w:val="00565E91"/>
    <w:rsid w:val="00566820"/>
    <w:rsid w:val="00567355"/>
    <w:rsid w:val="00567951"/>
    <w:rsid w:val="005701A2"/>
    <w:rsid w:val="005702FC"/>
    <w:rsid w:val="00570667"/>
    <w:rsid w:val="0057080E"/>
    <w:rsid w:val="005720C2"/>
    <w:rsid w:val="0057296D"/>
    <w:rsid w:val="00572F2E"/>
    <w:rsid w:val="00573A50"/>
    <w:rsid w:val="00574BF8"/>
    <w:rsid w:val="005751E1"/>
    <w:rsid w:val="005753A0"/>
    <w:rsid w:val="00576561"/>
    <w:rsid w:val="005766B7"/>
    <w:rsid w:val="0057733F"/>
    <w:rsid w:val="00580497"/>
    <w:rsid w:val="005841C6"/>
    <w:rsid w:val="0058449A"/>
    <w:rsid w:val="00584606"/>
    <w:rsid w:val="00585029"/>
    <w:rsid w:val="00585660"/>
    <w:rsid w:val="0058692C"/>
    <w:rsid w:val="00586AA4"/>
    <w:rsid w:val="00586BD2"/>
    <w:rsid w:val="00587464"/>
    <w:rsid w:val="00587D5C"/>
    <w:rsid w:val="00590088"/>
    <w:rsid w:val="00590282"/>
    <w:rsid w:val="005915E0"/>
    <w:rsid w:val="00591AAF"/>
    <w:rsid w:val="00592557"/>
    <w:rsid w:val="005934B7"/>
    <w:rsid w:val="00595934"/>
    <w:rsid w:val="00596822"/>
    <w:rsid w:val="00597B60"/>
    <w:rsid w:val="005A0277"/>
    <w:rsid w:val="005A0953"/>
    <w:rsid w:val="005A1BB2"/>
    <w:rsid w:val="005A417E"/>
    <w:rsid w:val="005A43C8"/>
    <w:rsid w:val="005A4E6B"/>
    <w:rsid w:val="005A5AB4"/>
    <w:rsid w:val="005A6210"/>
    <w:rsid w:val="005A63D5"/>
    <w:rsid w:val="005A63EB"/>
    <w:rsid w:val="005A68CF"/>
    <w:rsid w:val="005A6B84"/>
    <w:rsid w:val="005A796B"/>
    <w:rsid w:val="005A7999"/>
    <w:rsid w:val="005A7FA4"/>
    <w:rsid w:val="005B0705"/>
    <w:rsid w:val="005B09D8"/>
    <w:rsid w:val="005B0B92"/>
    <w:rsid w:val="005B10BE"/>
    <w:rsid w:val="005B167B"/>
    <w:rsid w:val="005B1B0E"/>
    <w:rsid w:val="005B1C62"/>
    <w:rsid w:val="005B21E7"/>
    <w:rsid w:val="005B24F9"/>
    <w:rsid w:val="005B38C3"/>
    <w:rsid w:val="005B4C21"/>
    <w:rsid w:val="005B60C2"/>
    <w:rsid w:val="005B6F72"/>
    <w:rsid w:val="005B6FF6"/>
    <w:rsid w:val="005C12C8"/>
    <w:rsid w:val="005C213F"/>
    <w:rsid w:val="005C45C4"/>
    <w:rsid w:val="005C487B"/>
    <w:rsid w:val="005C4C1F"/>
    <w:rsid w:val="005C4D3E"/>
    <w:rsid w:val="005C52E7"/>
    <w:rsid w:val="005C6179"/>
    <w:rsid w:val="005C6321"/>
    <w:rsid w:val="005C7218"/>
    <w:rsid w:val="005D0635"/>
    <w:rsid w:val="005D089C"/>
    <w:rsid w:val="005D11C5"/>
    <w:rsid w:val="005D164F"/>
    <w:rsid w:val="005D1792"/>
    <w:rsid w:val="005D2398"/>
    <w:rsid w:val="005D3100"/>
    <w:rsid w:val="005D390C"/>
    <w:rsid w:val="005D4C79"/>
    <w:rsid w:val="005D518D"/>
    <w:rsid w:val="005D55A8"/>
    <w:rsid w:val="005D6609"/>
    <w:rsid w:val="005D6C14"/>
    <w:rsid w:val="005D6F7A"/>
    <w:rsid w:val="005D7430"/>
    <w:rsid w:val="005D78A7"/>
    <w:rsid w:val="005D7C77"/>
    <w:rsid w:val="005E0A16"/>
    <w:rsid w:val="005E0B7F"/>
    <w:rsid w:val="005E14B0"/>
    <w:rsid w:val="005E207C"/>
    <w:rsid w:val="005E24D6"/>
    <w:rsid w:val="005E284A"/>
    <w:rsid w:val="005E2E63"/>
    <w:rsid w:val="005E4A4A"/>
    <w:rsid w:val="005E4D9F"/>
    <w:rsid w:val="005E6741"/>
    <w:rsid w:val="005E693A"/>
    <w:rsid w:val="005F0124"/>
    <w:rsid w:val="005F06C0"/>
    <w:rsid w:val="005F087C"/>
    <w:rsid w:val="005F0990"/>
    <w:rsid w:val="005F0994"/>
    <w:rsid w:val="005F0C11"/>
    <w:rsid w:val="005F1781"/>
    <w:rsid w:val="005F1A83"/>
    <w:rsid w:val="005F23FB"/>
    <w:rsid w:val="005F3514"/>
    <w:rsid w:val="005F4857"/>
    <w:rsid w:val="005F4CA7"/>
    <w:rsid w:val="005F4D11"/>
    <w:rsid w:val="005F51AB"/>
    <w:rsid w:val="005F5A44"/>
    <w:rsid w:val="005F5D1D"/>
    <w:rsid w:val="005F5D70"/>
    <w:rsid w:val="005F5F14"/>
    <w:rsid w:val="005F7663"/>
    <w:rsid w:val="00600088"/>
    <w:rsid w:val="0060021F"/>
    <w:rsid w:val="00600D1B"/>
    <w:rsid w:val="00600E9C"/>
    <w:rsid w:val="006014CF"/>
    <w:rsid w:val="00601B29"/>
    <w:rsid w:val="00602D9E"/>
    <w:rsid w:val="00603C0F"/>
    <w:rsid w:val="00604495"/>
    <w:rsid w:val="006044DB"/>
    <w:rsid w:val="00605393"/>
    <w:rsid w:val="00606A79"/>
    <w:rsid w:val="00606C3B"/>
    <w:rsid w:val="00606F71"/>
    <w:rsid w:val="0060723E"/>
    <w:rsid w:val="00607B44"/>
    <w:rsid w:val="0061004A"/>
    <w:rsid w:val="0061084A"/>
    <w:rsid w:val="00610D0A"/>
    <w:rsid w:val="00611010"/>
    <w:rsid w:val="00611A21"/>
    <w:rsid w:val="0061237C"/>
    <w:rsid w:val="0061339A"/>
    <w:rsid w:val="00613421"/>
    <w:rsid w:val="0061490A"/>
    <w:rsid w:val="00614CA9"/>
    <w:rsid w:val="006159EB"/>
    <w:rsid w:val="006162C0"/>
    <w:rsid w:val="006164C2"/>
    <w:rsid w:val="006164F8"/>
    <w:rsid w:val="006171FF"/>
    <w:rsid w:val="006178EB"/>
    <w:rsid w:val="0061798A"/>
    <w:rsid w:val="006179FF"/>
    <w:rsid w:val="00617A63"/>
    <w:rsid w:val="00617B68"/>
    <w:rsid w:val="0062080F"/>
    <w:rsid w:val="00621525"/>
    <w:rsid w:val="0062210F"/>
    <w:rsid w:val="006228E1"/>
    <w:rsid w:val="00622B2D"/>
    <w:rsid w:val="006236D9"/>
    <w:rsid w:val="00623A6C"/>
    <w:rsid w:val="00623AFB"/>
    <w:rsid w:val="00624C2C"/>
    <w:rsid w:val="00625460"/>
    <w:rsid w:val="006257D9"/>
    <w:rsid w:val="00625873"/>
    <w:rsid w:val="00625AE7"/>
    <w:rsid w:val="00625ED7"/>
    <w:rsid w:val="0062663F"/>
    <w:rsid w:val="00626CAA"/>
    <w:rsid w:val="006271BA"/>
    <w:rsid w:val="00627C96"/>
    <w:rsid w:val="0063013F"/>
    <w:rsid w:val="00630DAC"/>
    <w:rsid w:val="00630FE6"/>
    <w:rsid w:val="00631969"/>
    <w:rsid w:val="00633A76"/>
    <w:rsid w:val="0063424C"/>
    <w:rsid w:val="0063461F"/>
    <w:rsid w:val="006368C4"/>
    <w:rsid w:val="006372C6"/>
    <w:rsid w:val="006377A2"/>
    <w:rsid w:val="00637B5C"/>
    <w:rsid w:val="00637F1C"/>
    <w:rsid w:val="00640180"/>
    <w:rsid w:val="0064115B"/>
    <w:rsid w:val="00642088"/>
    <w:rsid w:val="00643323"/>
    <w:rsid w:val="00644093"/>
    <w:rsid w:val="00644EA1"/>
    <w:rsid w:val="00645217"/>
    <w:rsid w:val="006464DD"/>
    <w:rsid w:val="0064702A"/>
    <w:rsid w:val="00650567"/>
    <w:rsid w:val="00650764"/>
    <w:rsid w:val="006528FC"/>
    <w:rsid w:val="006539B2"/>
    <w:rsid w:val="006544B8"/>
    <w:rsid w:val="00654DD4"/>
    <w:rsid w:val="006550E3"/>
    <w:rsid w:val="00655408"/>
    <w:rsid w:val="006555FC"/>
    <w:rsid w:val="006559B7"/>
    <w:rsid w:val="00657A70"/>
    <w:rsid w:val="00657DDD"/>
    <w:rsid w:val="0066015A"/>
    <w:rsid w:val="00660C44"/>
    <w:rsid w:val="00661877"/>
    <w:rsid w:val="00661F77"/>
    <w:rsid w:val="00663810"/>
    <w:rsid w:val="00663900"/>
    <w:rsid w:val="006645A0"/>
    <w:rsid w:val="006646BD"/>
    <w:rsid w:val="00664778"/>
    <w:rsid w:val="0066504F"/>
    <w:rsid w:val="00665182"/>
    <w:rsid w:val="00665569"/>
    <w:rsid w:val="00665A35"/>
    <w:rsid w:val="00665DCB"/>
    <w:rsid w:val="006670FB"/>
    <w:rsid w:val="00667BEE"/>
    <w:rsid w:val="00667CF4"/>
    <w:rsid w:val="00670654"/>
    <w:rsid w:val="006709F5"/>
    <w:rsid w:val="006716D4"/>
    <w:rsid w:val="00671BD3"/>
    <w:rsid w:val="00672ACF"/>
    <w:rsid w:val="00673C62"/>
    <w:rsid w:val="00673C70"/>
    <w:rsid w:val="00673D39"/>
    <w:rsid w:val="0067433A"/>
    <w:rsid w:val="00674626"/>
    <w:rsid w:val="006746F3"/>
    <w:rsid w:val="006747C7"/>
    <w:rsid w:val="00674F89"/>
    <w:rsid w:val="006750E0"/>
    <w:rsid w:val="006767F7"/>
    <w:rsid w:val="00677237"/>
    <w:rsid w:val="006803EA"/>
    <w:rsid w:val="00680C0C"/>
    <w:rsid w:val="006814C6"/>
    <w:rsid w:val="006816E9"/>
    <w:rsid w:val="00681A8D"/>
    <w:rsid w:val="00681F0C"/>
    <w:rsid w:val="0068324D"/>
    <w:rsid w:val="0068336A"/>
    <w:rsid w:val="00683B6D"/>
    <w:rsid w:val="006840C7"/>
    <w:rsid w:val="00685781"/>
    <w:rsid w:val="00685A41"/>
    <w:rsid w:val="0068697E"/>
    <w:rsid w:val="006901EF"/>
    <w:rsid w:val="006928BD"/>
    <w:rsid w:val="00694ACB"/>
    <w:rsid w:val="0069516E"/>
    <w:rsid w:val="0069560D"/>
    <w:rsid w:val="00695DCF"/>
    <w:rsid w:val="0069669D"/>
    <w:rsid w:val="00696D30"/>
    <w:rsid w:val="00697869"/>
    <w:rsid w:val="00697DB7"/>
    <w:rsid w:val="006A13B9"/>
    <w:rsid w:val="006A26A2"/>
    <w:rsid w:val="006A2B81"/>
    <w:rsid w:val="006A5F84"/>
    <w:rsid w:val="006A6780"/>
    <w:rsid w:val="006A6834"/>
    <w:rsid w:val="006A7EF1"/>
    <w:rsid w:val="006B198B"/>
    <w:rsid w:val="006B1B0A"/>
    <w:rsid w:val="006B1C46"/>
    <w:rsid w:val="006B1DBA"/>
    <w:rsid w:val="006B1DBC"/>
    <w:rsid w:val="006B3362"/>
    <w:rsid w:val="006B3B58"/>
    <w:rsid w:val="006B4804"/>
    <w:rsid w:val="006B4914"/>
    <w:rsid w:val="006B57E1"/>
    <w:rsid w:val="006C0241"/>
    <w:rsid w:val="006C0522"/>
    <w:rsid w:val="006C10D4"/>
    <w:rsid w:val="006C14B5"/>
    <w:rsid w:val="006C16FF"/>
    <w:rsid w:val="006C24EF"/>
    <w:rsid w:val="006C2D70"/>
    <w:rsid w:val="006C30B7"/>
    <w:rsid w:val="006C33B5"/>
    <w:rsid w:val="006C44AD"/>
    <w:rsid w:val="006C5949"/>
    <w:rsid w:val="006C5D45"/>
    <w:rsid w:val="006C685E"/>
    <w:rsid w:val="006C6F5F"/>
    <w:rsid w:val="006C6FE2"/>
    <w:rsid w:val="006C76DE"/>
    <w:rsid w:val="006D1689"/>
    <w:rsid w:val="006D19C2"/>
    <w:rsid w:val="006D40CD"/>
    <w:rsid w:val="006D4CF7"/>
    <w:rsid w:val="006D515F"/>
    <w:rsid w:val="006D6D54"/>
    <w:rsid w:val="006D7304"/>
    <w:rsid w:val="006D7411"/>
    <w:rsid w:val="006E0F6A"/>
    <w:rsid w:val="006E176F"/>
    <w:rsid w:val="006E1834"/>
    <w:rsid w:val="006E1CC6"/>
    <w:rsid w:val="006E274F"/>
    <w:rsid w:val="006E3AEE"/>
    <w:rsid w:val="006E41C6"/>
    <w:rsid w:val="006E4C60"/>
    <w:rsid w:val="006E51AD"/>
    <w:rsid w:val="006E54D9"/>
    <w:rsid w:val="006E5AC9"/>
    <w:rsid w:val="006E7068"/>
    <w:rsid w:val="006E7376"/>
    <w:rsid w:val="006E7580"/>
    <w:rsid w:val="006E7A3C"/>
    <w:rsid w:val="006E7EA6"/>
    <w:rsid w:val="006F0494"/>
    <w:rsid w:val="006F06A5"/>
    <w:rsid w:val="006F086C"/>
    <w:rsid w:val="006F0CB5"/>
    <w:rsid w:val="006F109B"/>
    <w:rsid w:val="006F1453"/>
    <w:rsid w:val="006F1754"/>
    <w:rsid w:val="006F2841"/>
    <w:rsid w:val="006F2CDC"/>
    <w:rsid w:val="006F3935"/>
    <w:rsid w:val="006F3ACB"/>
    <w:rsid w:val="006F3D94"/>
    <w:rsid w:val="006F46BA"/>
    <w:rsid w:val="006F518E"/>
    <w:rsid w:val="006F5313"/>
    <w:rsid w:val="006F600B"/>
    <w:rsid w:val="006F6261"/>
    <w:rsid w:val="006F63BD"/>
    <w:rsid w:val="006F6C3B"/>
    <w:rsid w:val="006F7A01"/>
    <w:rsid w:val="00700E4D"/>
    <w:rsid w:val="00700FB8"/>
    <w:rsid w:val="00701078"/>
    <w:rsid w:val="0070167F"/>
    <w:rsid w:val="00701832"/>
    <w:rsid w:val="00701DA3"/>
    <w:rsid w:val="00701F0E"/>
    <w:rsid w:val="007022C1"/>
    <w:rsid w:val="00702A92"/>
    <w:rsid w:val="00703349"/>
    <w:rsid w:val="00703A61"/>
    <w:rsid w:val="00703B3B"/>
    <w:rsid w:val="00704CA6"/>
    <w:rsid w:val="00705A9D"/>
    <w:rsid w:val="007061EC"/>
    <w:rsid w:val="00706BF7"/>
    <w:rsid w:val="00706D23"/>
    <w:rsid w:val="00707133"/>
    <w:rsid w:val="00707639"/>
    <w:rsid w:val="00710A60"/>
    <w:rsid w:val="00711E07"/>
    <w:rsid w:val="00712969"/>
    <w:rsid w:val="00712CC4"/>
    <w:rsid w:val="00713EC6"/>
    <w:rsid w:val="00713F8B"/>
    <w:rsid w:val="00715EF8"/>
    <w:rsid w:val="007169A0"/>
    <w:rsid w:val="00716B94"/>
    <w:rsid w:val="00717158"/>
    <w:rsid w:val="00717E75"/>
    <w:rsid w:val="00720E61"/>
    <w:rsid w:val="0072130D"/>
    <w:rsid w:val="00721432"/>
    <w:rsid w:val="00721DB2"/>
    <w:rsid w:val="00721EF6"/>
    <w:rsid w:val="007220D3"/>
    <w:rsid w:val="00723820"/>
    <w:rsid w:val="00723B00"/>
    <w:rsid w:val="00723F31"/>
    <w:rsid w:val="00723F43"/>
    <w:rsid w:val="00724A7F"/>
    <w:rsid w:val="00724E29"/>
    <w:rsid w:val="00724FFA"/>
    <w:rsid w:val="007253DF"/>
    <w:rsid w:val="0072569D"/>
    <w:rsid w:val="00725A13"/>
    <w:rsid w:val="007304B6"/>
    <w:rsid w:val="00731DED"/>
    <w:rsid w:val="0073245A"/>
    <w:rsid w:val="00732581"/>
    <w:rsid w:val="00732650"/>
    <w:rsid w:val="007336AB"/>
    <w:rsid w:val="007338AB"/>
    <w:rsid w:val="00733992"/>
    <w:rsid w:val="00733A49"/>
    <w:rsid w:val="00733FAF"/>
    <w:rsid w:val="00734734"/>
    <w:rsid w:val="007353D7"/>
    <w:rsid w:val="00736AED"/>
    <w:rsid w:val="0073703C"/>
    <w:rsid w:val="007377FC"/>
    <w:rsid w:val="00741200"/>
    <w:rsid w:val="00741A4C"/>
    <w:rsid w:val="00742139"/>
    <w:rsid w:val="00745175"/>
    <w:rsid w:val="00745616"/>
    <w:rsid w:val="0074628D"/>
    <w:rsid w:val="00746419"/>
    <w:rsid w:val="0074650D"/>
    <w:rsid w:val="0074684F"/>
    <w:rsid w:val="007473B2"/>
    <w:rsid w:val="00747531"/>
    <w:rsid w:val="007518C6"/>
    <w:rsid w:val="00751DCC"/>
    <w:rsid w:val="00751F62"/>
    <w:rsid w:val="00752365"/>
    <w:rsid w:val="0075349B"/>
    <w:rsid w:val="0075373A"/>
    <w:rsid w:val="00753747"/>
    <w:rsid w:val="00753EBF"/>
    <w:rsid w:val="00753ED4"/>
    <w:rsid w:val="00754038"/>
    <w:rsid w:val="00754AFC"/>
    <w:rsid w:val="0075515F"/>
    <w:rsid w:val="0075640E"/>
    <w:rsid w:val="00756973"/>
    <w:rsid w:val="00756AFF"/>
    <w:rsid w:val="00757E96"/>
    <w:rsid w:val="00760B63"/>
    <w:rsid w:val="00760BE9"/>
    <w:rsid w:val="007614C6"/>
    <w:rsid w:val="007616CC"/>
    <w:rsid w:val="00761D20"/>
    <w:rsid w:val="007621CB"/>
    <w:rsid w:val="00762592"/>
    <w:rsid w:val="00762EF2"/>
    <w:rsid w:val="00763189"/>
    <w:rsid w:val="00763994"/>
    <w:rsid w:val="00763F25"/>
    <w:rsid w:val="007650E8"/>
    <w:rsid w:val="00765BDD"/>
    <w:rsid w:val="007662EA"/>
    <w:rsid w:val="0076648A"/>
    <w:rsid w:val="00766E7A"/>
    <w:rsid w:val="00766F96"/>
    <w:rsid w:val="00767930"/>
    <w:rsid w:val="007702A2"/>
    <w:rsid w:val="00774BE2"/>
    <w:rsid w:val="00774D03"/>
    <w:rsid w:val="00775D51"/>
    <w:rsid w:val="007768C6"/>
    <w:rsid w:val="00777AAE"/>
    <w:rsid w:val="00780647"/>
    <w:rsid w:val="00780A40"/>
    <w:rsid w:val="00783BF9"/>
    <w:rsid w:val="007845C3"/>
    <w:rsid w:val="00784947"/>
    <w:rsid w:val="00784E29"/>
    <w:rsid w:val="00784E86"/>
    <w:rsid w:val="00785ECE"/>
    <w:rsid w:val="00786859"/>
    <w:rsid w:val="0078692F"/>
    <w:rsid w:val="0078694D"/>
    <w:rsid w:val="00786E7D"/>
    <w:rsid w:val="00786F0A"/>
    <w:rsid w:val="0078740F"/>
    <w:rsid w:val="00787F9D"/>
    <w:rsid w:val="00790B67"/>
    <w:rsid w:val="00791D85"/>
    <w:rsid w:val="00791EE1"/>
    <w:rsid w:val="0079208A"/>
    <w:rsid w:val="00792B23"/>
    <w:rsid w:val="00793111"/>
    <w:rsid w:val="007931E3"/>
    <w:rsid w:val="0079346F"/>
    <w:rsid w:val="00793A1B"/>
    <w:rsid w:val="00794D66"/>
    <w:rsid w:val="00795C10"/>
    <w:rsid w:val="00795E14"/>
    <w:rsid w:val="00796133"/>
    <w:rsid w:val="00796703"/>
    <w:rsid w:val="007967C0"/>
    <w:rsid w:val="00797739"/>
    <w:rsid w:val="00797EBD"/>
    <w:rsid w:val="007A0B11"/>
    <w:rsid w:val="007A12FA"/>
    <w:rsid w:val="007A1434"/>
    <w:rsid w:val="007A19BF"/>
    <w:rsid w:val="007A1ACF"/>
    <w:rsid w:val="007A1E24"/>
    <w:rsid w:val="007A25AC"/>
    <w:rsid w:val="007A297A"/>
    <w:rsid w:val="007A37CF"/>
    <w:rsid w:val="007A390E"/>
    <w:rsid w:val="007A3BE7"/>
    <w:rsid w:val="007A3CBA"/>
    <w:rsid w:val="007A3E0D"/>
    <w:rsid w:val="007A5441"/>
    <w:rsid w:val="007A582B"/>
    <w:rsid w:val="007A5DBE"/>
    <w:rsid w:val="007A603C"/>
    <w:rsid w:val="007A628F"/>
    <w:rsid w:val="007A71AD"/>
    <w:rsid w:val="007B0109"/>
    <w:rsid w:val="007B0535"/>
    <w:rsid w:val="007B0C75"/>
    <w:rsid w:val="007B16D3"/>
    <w:rsid w:val="007B1796"/>
    <w:rsid w:val="007B1A5F"/>
    <w:rsid w:val="007B203C"/>
    <w:rsid w:val="007B2174"/>
    <w:rsid w:val="007B296E"/>
    <w:rsid w:val="007B349E"/>
    <w:rsid w:val="007B3609"/>
    <w:rsid w:val="007B37F5"/>
    <w:rsid w:val="007B4308"/>
    <w:rsid w:val="007B4993"/>
    <w:rsid w:val="007B4C7D"/>
    <w:rsid w:val="007B5E50"/>
    <w:rsid w:val="007B666E"/>
    <w:rsid w:val="007B67EC"/>
    <w:rsid w:val="007B67F7"/>
    <w:rsid w:val="007B7CE0"/>
    <w:rsid w:val="007B7D04"/>
    <w:rsid w:val="007C01FC"/>
    <w:rsid w:val="007C058F"/>
    <w:rsid w:val="007C0D20"/>
    <w:rsid w:val="007C2390"/>
    <w:rsid w:val="007C3E5C"/>
    <w:rsid w:val="007C4036"/>
    <w:rsid w:val="007C520F"/>
    <w:rsid w:val="007C5C8D"/>
    <w:rsid w:val="007C65BA"/>
    <w:rsid w:val="007C6600"/>
    <w:rsid w:val="007C6D35"/>
    <w:rsid w:val="007D0129"/>
    <w:rsid w:val="007D211F"/>
    <w:rsid w:val="007D3679"/>
    <w:rsid w:val="007D39F1"/>
    <w:rsid w:val="007D4E46"/>
    <w:rsid w:val="007D66D4"/>
    <w:rsid w:val="007D6873"/>
    <w:rsid w:val="007D7445"/>
    <w:rsid w:val="007E0FBA"/>
    <w:rsid w:val="007E13AC"/>
    <w:rsid w:val="007E1A92"/>
    <w:rsid w:val="007E22C0"/>
    <w:rsid w:val="007E23DC"/>
    <w:rsid w:val="007E378A"/>
    <w:rsid w:val="007E399C"/>
    <w:rsid w:val="007E3DE7"/>
    <w:rsid w:val="007E5746"/>
    <w:rsid w:val="007E5C88"/>
    <w:rsid w:val="007E674E"/>
    <w:rsid w:val="007E698B"/>
    <w:rsid w:val="007F0C40"/>
    <w:rsid w:val="007F23A9"/>
    <w:rsid w:val="007F4F12"/>
    <w:rsid w:val="007F5A9F"/>
    <w:rsid w:val="007F5B3D"/>
    <w:rsid w:val="007F6449"/>
    <w:rsid w:val="007F6738"/>
    <w:rsid w:val="007F6C98"/>
    <w:rsid w:val="007F6CB0"/>
    <w:rsid w:val="007F758A"/>
    <w:rsid w:val="00801A06"/>
    <w:rsid w:val="00801B03"/>
    <w:rsid w:val="00803455"/>
    <w:rsid w:val="00803670"/>
    <w:rsid w:val="0080378C"/>
    <w:rsid w:val="00804D01"/>
    <w:rsid w:val="00805372"/>
    <w:rsid w:val="00805860"/>
    <w:rsid w:val="00806883"/>
    <w:rsid w:val="00807054"/>
    <w:rsid w:val="008079DD"/>
    <w:rsid w:val="0081026E"/>
    <w:rsid w:val="00810574"/>
    <w:rsid w:val="00810FC3"/>
    <w:rsid w:val="0081212E"/>
    <w:rsid w:val="0081228A"/>
    <w:rsid w:val="00812C52"/>
    <w:rsid w:val="008130F5"/>
    <w:rsid w:val="0081386E"/>
    <w:rsid w:val="008138FB"/>
    <w:rsid w:val="00814213"/>
    <w:rsid w:val="00814B9F"/>
    <w:rsid w:val="00814D16"/>
    <w:rsid w:val="00815DA7"/>
    <w:rsid w:val="0081601E"/>
    <w:rsid w:val="0081645D"/>
    <w:rsid w:val="00816CAE"/>
    <w:rsid w:val="0081727B"/>
    <w:rsid w:val="008173EF"/>
    <w:rsid w:val="00817474"/>
    <w:rsid w:val="0082149B"/>
    <w:rsid w:val="00822602"/>
    <w:rsid w:val="00822B9D"/>
    <w:rsid w:val="00822D4A"/>
    <w:rsid w:val="00824688"/>
    <w:rsid w:val="008252F5"/>
    <w:rsid w:val="00825583"/>
    <w:rsid w:val="00825921"/>
    <w:rsid w:val="00830480"/>
    <w:rsid w:val="008306BE"/>
    <w:rsid w:val="00830A68"/>
    <w:rsid w:val="00831277"/>
    <w:rsid w:val="00832361"/>
    <w:rsid w:val="008335E3"/>
    <w:rsid w:val="00833858"/>
    <w:rsid w:val="008345E0"/>
    <w:rsid w:val="008356D1"/>
    <w:rsid w:val="00835ED8"/>
    <w:rsid w:val="008368CA"/>
    <w:rsid w:val="00837B63"/>
    <w:rsid w:val="00840083"/>
    <w:rsid w:val="00841B00"/>
    <w:rsid w:val="00842429"/>
    <w:rsid w:val="00842BB7"/>
    <w:rsid w:val="00842CBE"/>
    <w:rsid w:val="00843A8B"/>
    <w:rsid w:val="00843C39"/>
    <w:rsid w:val="00843EE5"/>
    <w:rsid w:val="0084431C"/>
    <w:rsid w:val="00844780"/>
    <w:rsid w:val="008454F2"/>
    <w:rsid w:val="008459E5"/>
    <w:rsid w:val="00845B4A"/>
    <w:rsid w:val="00846873"/>
    <w:rsid w:val="00846BF9"/>
    <w:rsid w:val="008504A9"/>
    <w:rsid w:val="008516F3"/>
    <w:rsid w:val="00851A9D"/>
    <w:rsid w:val="00851BCD"/>
    <w:rsid w:val="008526FC"/>
    <w:rsid w:val="00852BC1"/>
    <w:rsid w:val="00852CF2"/>
    <w:rsid w:val="00852F4C"/>
    <w:rsid w:val="00855BD0"/>
    <w:rsid w:val="00855D3D"/>
    <w:rsid w:val="00856336"/>
    <w:rsid w:val="0085741B"/>
    <w:rsid w:val="008579FA"/>
    <w:rsid w:val="00860289"/>
    <w:rsid w:val="00861538"/>
    <w:rsid w:val="00861712"/>
    <w:rsid w:val="008631E4"/>
    <w:rsid w:val="00863810"/>
    <w:rsid w:val="00863963"/>
    <w:rsid w:val="00863990"/>
    <w:rsid w:val="00864AF5"/>
    <w:rsid w:val="008654F6"/>
    <w:rsid w:val="00865DEF"/>
    <w:rsid w:val="00865F04"/>
    <w:rsid w:val="00865F3E"/>
    <w:rsid w:val="008671E8"/>
    <w:rsid w:val="00867417"/>
    <w:rsid w:val="00867613"/>
    <w:rsid w:val="008677A7"/>
    <w:rsid w:val="00867A1A"/>
    <w:rsid w:val="00870FF8"/>
    <w:rsid w:val="008725E9"/>
    <w:rsid w:val="00873CE7"/>
    <w:rsid w:val="00874191"/>
    <w:rsid w:val="00874418"/>
    <w:rsid w:val="00874614"/>
    <w:rsid w:val="008748D8"/>
    <w:rsid w:val="00874E0F"/>
    <w:rsid w:val="0087505C"/>
    <w:rsid w:val="00875E66"/>
    <w:rsid w:val="0087641F"/>
    <w:rsid w:val="008764B5"/>
    <w:rsid w:val="008778FD"/>
    <w:rsid w:val="00880266"/>
    <w:rsid w:val="00880322"/>
    <w:rsid w:val="008812B7"/>
    <w:rsid w:val="008813BD"/>
    <w:rsid w:val="008816E8"/>
    <w:rsid w:val="00881B20"/>
    <w:rsid w:val="00882361"/>
    <w:rsid w:val="008825D4"/>
    <w:rsid w:val="00882738"/>
    <w:rsid w:val="0088555E"/>
    <w:rsid w:val="00885EB8"/>
    <w:rsid w:val="00886183"/>
    <w:rsid w:val="008861F6"/>
    <w:rsid w:val="008863C1"/>
    <w:rsid w:val="00886BD4"/>
    <w:rsid w:val="00887100"/>
    <w:rsid w:val="008874FB"/>
    <w:rsid w:val="00887AAC"/>
    <w:rsid w:val="00890004"/>
    <w:rsid w:val="00890902"/>
    <w:rsid w:val="00891C07"/>
    <w:rsid w:val="00891DA7"/>
    <w:rsid w:val="008923C6"/>
    <w:rsid w:val="00893E4F"/>
    <w:rsid w:val="0089523B"/>
    <w:rsid w:val="00895DA8"/>
    <w:rsid w:val="00896316"/>
    <w:rsid w:val="00896AEB"/>
    <w:rsid w:val="00897143"/>
    <w:rsid w:val="00897EDE"/>
    <w:rsid w:val="008A02B1"/>
    <w:rsid w:val="008A1BE9"/>
    <w:rsid w:val="008A1F24"/>
    <w:rsid w:val="008A3B4A"/>
    <w:rsid w:val="008A3B71"/>
    <w:rsid w:val="008A4115"/>
    <w:rsid w:val="008A44FB"/>
    <w:rsid w:val="008A4762"/>
    <w:rsid w:val="008A5E58"/>
    <w:rsid w:val="008A75C7"/>
    <w:rsid w:val="008A783E"/>
    <w:rsid w:val="008B0A0A"/>
    <w:rsid w:val="008B0B85"/>
    <w:rsid w:val="008B25DA"/>
    <w:rsid w:val="008B2827"/>
    <w:rsid w:val="008B3D05"/>
    <w:rsid w:val="008B68A7"/>
    <w:rsid w:val="008B6EDC"/>
    <w:rsid w:val="008B70C9"/>
    <w:rsid w:val="008B724B"/>
    <w:rsid w:val="008B7AF1"/>
    <w:rsid w:val="008B7BEB"/>
    <w:rsid w:val="008B7DDF"/>
    <w:rsid w:val="008C0CFE"/>
    <w:rsid w:val="008C1301"/>
    <w:rsid w:val="008C14A5"/>
    <w:rsid w:val="008C18FB"/>
    <w:rsid w:val="008C1937"/>
    <w:rsid w:val="008C1A9D"/>
    <w:rsid w:val="008C2071"/>
    <w:rsid w:val="008C33A8"/>
    <w:rsid w:val="008C3E34"/>
    <w:rsid w:val="008C3E9E"/>
    <w:rsid w:val="008C4B61"/>
    <w:rsid w:val="008C506D"/>
    <w:rsid w:val="008C5B60"/>
    <w:rsid w:val="008C6361"/>
    <w:rsid w:val="008C7892"/>
    <w:rsid w:val="008D1472"/>
    <w:rsid w:val="008D16B2"/>
    <w:rsid w:val="008D1BBB"/>
    <w:rsid w:val="008D1C9F"/>
    <w:rsid w:val="008D2440"/>
    <w:rsid w:val="008D2BE2"/>
    <w:rsid w:val="008D31A7"/>
    <w:rsid w:val="008D377B"/>
    <w:rsid w:val="008D38D1"/>
    <w:rsid w:val="008D3E6D"/>
    <w:rsid w:val="008D4031"/>
    <w:rsid w:val="008D4331"/>
    <w:rsid w:val="008D44E0"/>
    <w:rsid w:val="008D4B43"/>
    <w:rsid w:val="008D504D"/>
    <w:rsid w:val="008D52D2"/>
    <w:rsid w:val="008D55B3"/>
    <w:rsid w:val="008D6148"/>
    <w:rsid w:val="008D6982"/>
    <w:rsid w:val="008D716E"/>
    <w:rsid w:val="008D73CE"/>
    <w:rsid w:val="008D7B16"/>
    <w:rsid w:val="008E0707"/>
    <w:rsid w:val="008E0E92"/>
    <w:rsid w:val="008E0F55"/>
    <w:rsid w:val="008E1609"/>
    <w:rsid w:val="008E18F6"/>
    <w:rsid w:val="008E1E42"/>
    <w:rsid w:val="008E1EA5"/>
    <w:rsid w:val="008E1FBC"/>
    <w:rsid w:val="008E2473"/>
    <w:rsid w:val="008E28E7"/>
    <w:rsid w:val="008E34A9"/>
    <w:rsid w:val="008E4902"/>
    <w:rsid w:val="008E4B8D"/>
    <w:rsid w:val="008E60BD"/>
    <w:rsid w:val="008E69DB"/>
    <w:rsid w:val="008E6A5A"/>
    <w:rsid w:val="008E72D4"/>
    <w:rsid w:val="008F0364"/>
    <w:rsid w:val="008F03E3"/>
    <w:rsid w:val="008F09E8"/>
    <w:rsid w:val="008F1458"/>
    <w:rsid w:val="008F1DA5"/>
    <w:rsid w:val="008F2043"/>
    <w:rsid w:val="008F246E"/>
    <w:rsid w:val="008F2AED"/>
    <w:rsid w:val="008F3039"/>
    <w:rsid w:val="008F38D7"/>
    <w:rsid w:val="008F4329"/>
    <w:rsid w:val="008F727A"/>
    <w:rsid w:val="008F756D"/>
    <w:rsid w:val="009002CA"/>
    <w:rsid w:val="00900602"/>
    <w:rsid w:val="00900613"/>
    <w:rsid w:val="00900821"/>
    <w:rsid w:val="009009E2"/>
    <w:rsid w:val="00900F02"/>
    <w:rsid w:val="009010E5"/>
    <w:rsid w:val="00901C9C"/>
    <w:rsid w:val="00901D6F"/>
    <w:rsid w:val="00902945"/>
    <w:rsid w:val="00903A9D"/>
    <w:rsid w:val="00903C56"/>
    <w:rsid w:val="00904583"/>
    <w:rsid w:val="009047DA"/>
    <w:rsid w:val="0090487D"/>
    <w:rsid w:val="00904944"/>
    <w:rsid w:val="00904CDF"/>
    <w:rsid w:val="00904D45"/>
    <w:rsid w:val="0090681A"/>
    <w:rsid w:val="00906A27"/>
    <w:rsid w:val="0090753D"/>
    <w:rsid w:val="00911343"/>
    <w:rsid w:val="009119E5"/>
    <w:rsid w:val="0091232F"/>
    <w:rsid w:val="00912735"/>
    <w:rsid w:val="00912E4D"/>
    <w:rsid w:val="00913F98"/>
    <w:rsid w:val="0091480C"/>
    <w:rsid w:val="00914B43"/>
    <w:rsid w:val="00914DB3"/>
    <w:rsid w:val="009155EC"/>
    <w:rsid w:val="00915FB0"/>
    <w:rsid w:val="009163AB"/>
    <w:rsid w:val="00916725"/>
    <w:rsid w:val="00916904"/>
    <w:rsid w:val="00916BCA"/>
    <w:rsid w:val="009177EB"/>
    <w:rsid w:val="00920092"/>
    <w:rsid w:val="00920843"/>
    <w:rsid w:val="0092192F"/>
    <w:rsid w:val="009219D5"/>
    <w:rsid w:val="00922069"/>
    <w:rsid w:val="0092249F"/>
    <w:rsid w:val="00923706"/>
    <w:rsid w:val="00923A8C"/>
    <w:rsid w:val="00924107"/>
    <w:rsid w:val="009241B3"/>
    <w:rsid w:val="009242B1"/>
    <w:rsid w:val="00924B79"/>
    <w:rsid w:val="00924FEB"/>
    <w:rsid w:val="00925439"/>
    <w:rsid w:val="0092748E"/>
    <w:rsid w:val="00930240"/>
    <w:rsid w:val="009304F3"/>
    <w:rsid w:val="00930589"/>
    <w:rsid w:val="00930E07"/>
    <w:rsid w:val="00930EAC"/>
    <w:rsid w:val="00931C75"/>
    <w:rsid w:val="00931D4C"/>
    <w:rsid w:val="009329BA"/>
    <w:rsid w:val="00933860"/>
    <w:rsid w:val="0093554F"/>
    <w:rsid w:val="0093587F"/>
    <w:rsid w:val="00935B5D"/>
    <w:rsid w:val="00935E8A"/>
    <w:rsid w:val="00935F37"/>
    <w:rsid w:val="00936045"/>
    <w:rsid w:val="009360B9"/>
    <w:rsid w:val="0093654E"/>
    <w:rsid w:val="009372C3"/>
    <w:rsid w:val="009376C8"/>
    <w:rsid w:val="00937A31"/>
    <w:rsid w:val="00937AF8"/>
    <w:rsid w:val="00940453"/>
    <w:rsid w:val="0094086D"/>
    <w:rsid w:val="00940A55"/>
    <w:rsid w:val="00940B1A"/>
    <w:rsid w:val="00942B7F"/>
    <w:rsid w:val="00942EC4"/>
    <w:rsid w:val="00943571"/>
    <w:rsid w:val="0094403A"/>
    <w:rsid w:val="0094488F"/>
    <w:rsid w:val="009448D7"/>
    <w:rsid w:val="00945159"/>
    <w:rsid w:val="00945D0C"/>
    <w:rsid w:val="00945F29"/>
    <w:rsid w:val="00946AF2"/>
    <w:rsid w:val="00947C7A"/>
    <w:rsid w:val="009506EB"/>
    <w:rsid w:val="0095108D"/>
    <w:rsid w:val="00952194"/>
    <w:rsid w:val="009522D0"/>
    <w:rsid w:val="009523A9"/>
    <w:rsid w:val="009528BE"/>
    <w:rsid w:val="0095325D"/>
    <w:rsid w:val="009545A5"/>
    <w:rsid w:val="0095498B"/>
    <w:rsid w:val="00954CEF"/>
    <w:rsid w:val="00955C13"/>
    <w:rsid w:val="00956C94"/>
    <w:rsid w:val="009570AA"/>
    <w:rsid w:val="009577CD"/>
    <w:rsid w:val="00957961"/>
    <w:rsid w:val="00957D76"/>
    <w:rsid w:val="00960648"/>
    <w:rsid w:val="0096115E"/>
    <w:rsid w:val="009612DB"/>
    <w:rsid w:val="00961B35"/>
    <w:rsid w:val="009624C9"/>
    <w:rsid w:val="0096277F"/>
    <w:rsid w:val="00962A85"/>
    <w:rsid w:val="009635D6"/>
    <w:rsid w:val="00963F8E"/>
    <w:rsid w:val="00964BB8"/>
    <w:rsid w:val="009656C5"/>
    <w:rsid w:val="00965FD3"/>
    <w:rsid w:val="0096712E"/>
    <w:rsid w:val="00971B50"/>
    <w:rsid w:val="00971F2B"/>
    <w:rsid w:val="0097254D"/>
    <w:rsid w:val="00972587"/>
    <w:rsid w:val="0097329E"/>
    <w:rsid w:val="009733B3"/>
    <w:rsid w:val="00973570"/>
    <w:rsid w:val="00973F42"/>
    <w:rsid w:val="00974143"/>
    <w:rsid w:val="00975739"/>
    <w:rsid w:val="009759E0"/>
    <w:rsid w:val="0097646F"/>
    <w:rsid w:val="00976B90"/>
    <w:rsid w:val="009772DE"/>
    <w:rsid w:val="009775E8"/>
    <w:rsid w:val="00981157"/>
    <w:rsid w:val="00981374"/>
    <w:rsid w:val="0098182D"/>
    <w:rsid w:val="00982C96"/>
    <w:rsid w:val="00982D6A"/>
    <w:rsid w:val="00982ED5"/>
    <w:rsid w:val="00983971"/>
    <w:rsid w:val="00983B3C"/>
    <w:rsid w:val="00983DF4"/>
    <w:rsid w:val="009842FD"/>
    <w:rsid w:val="0098487D"/>
    <w:rsid w:val="00984A15"/>
    <w:rsid w:val="009902A8"/>
    <w:rsid w:val="0099080C"/>
    <w:rsid w:val="00990A20"/>
    <w:rsid w:val="00990CEE"/>
    <w:rsid w:val="00991DAD"/>
    <w:rsid w:val="0099212B"/>
    <w:rsid w:val="00992186"/>
    <w:rsid w:val="00992245"/>
    <w:rsid w:val="009923CE"/>
    <w:rsid w:val="009924FF"/>
    <w:rsid w:val="00992AEC"/>
    <w:rsid w:val="0099300A"/>
    <w:rsid w:val="009932D6"/>
    <w:rsid w:val="00993ACF"/>
    <w:rsid w:val="00993E4A"/>
    <w:rsid w:val="009942B1"/>
    <w:rsid w:val="009945B9"/>
    <w:rsid w:val="009958CE"/>
    <w:rsid w:val="00995EC8"/>
    <w:rsid w:val="00996BD6"/>
    <w:rsid w:val="00997900"/>
    <w:rsid w:val="00997BDC"/>
    <w:rsid w:val="009A0043"/>
    <w:rsid w:val="009A15E1"/>
    <w:rsid w:val="009A1709"/>
    <w:rsid w:val="009A251E"/>
    <w:rsid w:val="009A2639"/>
    <w:rsid w:val="009A381C"/>
    <w:rsid w:val="009A3D8C"/>
    <w:rsid w:val="009A40D1"/>
    <w:rsid w:val="009A594A"/>
    <w:rsid w:val="009A60FE"/>
    <w:rsid w:val="009A6602"/>
    <w:rsid w:val="009A6C0C"/>
    <w:rsid w:val="009A6F54"/>
    <w:rsid w:val="009A744B"/>
    <w:rsid w:val="009B067B"/>
    <w:rsid w:val="009B078D"/>
    <w:rsid w:val="009B0861"/>
    <w:rsid w:val="009B0E48"/>
    <w:rsid w:val="009B1205"/>
    <w:rsid w:val="009B2C53"/>
    <w:rsid w:val="009B2E9B"/>
    <w:rsid w:val="009B37CC"/>
    <w:rsid w:val="009B3F02"/>
    <w:rsid w:val="009B4233"/>
    <w:rsid w:val="009B444B"/>
    <w:rsid w:val="009B4D44"/>
    <w:rsid w:val="009B70ED"/>
    <w:rsid w:val="009B74C0"/>
    <w:rsid w:val="009C039F"/>
    <w:rsid w:val="009C07F2"/>
    <w:rsid w:val="009C0F7C"/>
    <w:rsid w:val="009C1B5C"/>
    <w:rsid w:val="009C2730"/>
    <w:rsid w:val="009C2980"/>
    <w:rsid w:val="009C2BAF"/>
    <w:rsid w:val="009C2CAA"/>
    <w:rsid w:val="009C2EF4"/>
    <w:rsid w:val="009C2FEB"/>
    <w:rsid w:val="009C30B7"/>
    <w:rsid w:val="009C3683"/>
    <w:rsid w:val="009C3EFE"/>
    <w:rsid w:val="009C48BA"/>
    <w:rsid w:val="009C5EF7"/>
    <w:rsid w:val="009C6212"/>
    <w:rsid w:val="009C70B3"/>
    <w:rsid w:val="009C7148"/>
    <w:rsid w:val="009C7787"/>
    <w:rsid w:val="009C780F"/>
    <w:rsid w:val="009D028F"/>
    <w:rsid w:val="009D0F05"/>
    <w:rsid w:val="009D2A05"/>
    <w:rsid w:val="009D43D3"/>
    <w:rsid w:val="009D57DA"/>
    <w:rsid w:val="009D7661"/>
    <w:rsid w:val="009E0101"/>
    <w:rsid w:val="009E0188"/>
    <w:rsid w:val="009E04EF"/>
    <w:rsid w:val="009E080D"/>
    <w:rsid w:val="009E08FC"/>
    <w:rsid w:val="009E0EC3"/>
    <w:rsid w:val="009E1699"/>
    <w:rsid w:val="009E222C"/>
    <w:rsid w:val="009E2439"/>
    <w:rsid w:val="009E2760"/>
    <w:rsid w:val="009E337D"/>
    <w:rsid w:val="009E33F8"/>
    <w:rsid w:val="009E3F5D"/>
    <w:rsid w:val="009E42A6"/>
    <w:rsid w:val="009E47C5"/>
    <w:rsid w:val="009E4D90"/>
    <w:rsid w:val="009E5B6D"/>
    <w:rsid w:val="009E5E9B"/>
    <w:rsid w:val="009E6462"/>
    <w:rsid w:val="009E64FD"/>
    <w:rsid w:val="009E6E56"/>
    <w:rsid w:val="009E7059"/>
    <w:rsid w:val="009F0152"/>
    <w:rsid w:val="009F0A16"/>
    <w:rsid w:val="009F1096"/>
    <w:rsid w:val="009F12A3"/>
    <w:rsid w:val="009F1330"/>
    <w:rsid w:val="009F1B1B"/>
    <w:rsid w:val="009F2A09"/>
    <w:rsid w:val="009F2E4F"/>
    <w:rsid w:val="009F2E91"/>
    <w:rsid w:val="009F3F34"/>
    <w:rsid w:val="009F4222"/>
    <w:rsid w:val="009F4A7F"/>
    <w:rsid w:val="009F52ED"/>
    <w:rsid w:val="009F5B9F"/>
    <w:rsid w:val="009F6F90"/>
    <w:rsid w:val="009F7B92"/>
    <w:rsid w:val="00A0092B"/>
    <w:rsid w:val="00A00B51"/>
    <w:rsid w:val="00A0124D"/>
    <w:rsid w:val="00A01B10"/>
    <w:rsid w:val="00A02B68"/>
    <w:rsid w:val="00A03939"/>
    <w:rsid w:val="00A0418E"/>
    <w:rsid w:val="00A0479B"/>
    <w:rsid w:val="00A1047E"/>
    <w:rsid w:val="00A138E1"/>
    <w:rsid w:val="00A152E5"/>
    <w:rsid w:val="00A1532C"/>
    <w:rsid w:val="00A1696A"/>
    <w:rsid w:val="00A178D8"/>
    <w:rsid w:val="00A17A91"/>
    <w:rsid w:val="00A20796"/>
    <w:rsid w:val="00A21700"/>
    <w:rsid w:val="00A21EFF"/>
    <w:rsid w:val="00A22107"/>
    <w:rsid w:val="00A22536"/>
    <w:rsid w:val="00A227C3"/>
    <w:rsid w:val="00A22B07"/>
    <w:rsid w:val="00A22F3F"/>
    <w:rsid w:val="00A22FB3"/>
    <w:rsid w:val="00A24C72"/>
    <w:rsid w:val="00A24EE0"/>
    <w:rsid w:val="00A250BF"/>
    <w:rsid w:val="00A25954"/>
    <w:rsid w:val="00A25ACD"/>
    <w:rsid w:val="00A2669E"/>
    <w:rsid w:val="00A302D8"/>
    <w:rsid w:val="00A31148"/>
    <w:rsid w:val="00A3203F"/>
    <w:rsid w:val="00A32494"/>
    <w:rsid w:val="00A32757"/>
    <w:rsid w:val="00A3310E"/>
    <w:rsid w:val="00A33E70"/>
    <w:rsid w:val="00A3433C"/>
    <w:rsid w:val="00A3446A"/>
    <w:rsid w:val="00A3471F"/>
    <w:rsid w:val="00A34A30"/>
    <w:rsid w:val="00A34ECD"/>
    <w:rsid w:val="00A34F83"/>
    <w:rsid w:val="00A3572A"/>
    <w:rsid w:val="00A3589D"/>
    <w:rsid w:val="00A360B7"/>
    <w:rsid w:val="00A36B9A"/>
    <w:rsid w:val="00A36F09"/>
    <w:rsid w:val="00A370BD"/>
    <w:rsid w:val="00A371AE"/>
    <w:rsid w:val="00A37787"/>
    <w:rsid w:val="00A37FD6"/>
    <w:rsid w:val="00A400CD"/>
    <w:rsid w:val="00A40639"/>
    <w:rsid w:val="00A40B00"/>
    <w:rsid w:val="00A40DC4"/>
    <w:rsid w:val="00A40EDC"/>
    <w:rsid w:val="00A411CB"/>
    <w:rsid w:val="00A41E7E"/>
    <w:rsid w:val="00A42698"/>
    <w:rsid w:val="00A42C01"/>
    <w:rsid w:val="00A42CDB"/>
    <w:rsid w:val="00A43C08"/>
    <w:rsid w:val="00A43C1B"/>
    <w:rsid w:val="00A446B5"/>
    <w:rsid w:val="00A454E4"/>
    <w:rsid w:val="00A4574A"/>
    <w:rsid w:val="00A474D9"/>
    <w:rsid w:val="00A479C7"/>
    <w:rsid w:val="00A5055F"/>
    <w:rsid w:val="00A51245"/>
    <w:rsid w:val="00A51B10"/>
    <w:rsid w:val="00A5270C"/>
    <w:rsid w:val="00A53998"/>
    <w:rsid w:val="00A539DE"/>
    <w:rsid w:val="00A53A51"/>
    <w:rsid w:val="00A5509B"/>
    <w:rsid w:val="00A554FB"/>
    <w:rsid w:val="00A557E4"/>
    <w:rsid w:val="00A55B71"/>
    <w:rsid w:val="00A56CA0"/>
    <w:rsid w:val="00A56CDD"/>
    <w:rsid w:val="00A6028C"/>
    <w:rsid w:val="00A61175"/>
    <w:rsid w:val="00A61E5C"/>
    <w:rsid w:val="00A6253F"/>
    <w:rsid w:val="00A64B74"/>
    <w:rsid w:val="00A654EB"/>
    <w:rsid w:val="00A65719"/>
    <w:rsid w:val="00A65C36"/>
    <w:rsid w:val="00A65F8D"/>
    <w:rsid w:val="00A66BEC"/>
    <w:rsid w:val="00A6736A"/>
    <w:rsid w:val="00A67F98"/>
    <w:rsid w:val="00A70BCA"/>
    <w:rsid w:val="00A728A5"/>
    <w:rsid w:val="00A7314B"/>
    <w:rsid w:val="00A75500"/>
    <w:rsid w:val="00A755A7"/>
    <w:rsid w:val="00A757F1"/>
    <w:rsid w:val="00A76BEC"/>
    <w:rsid w:val="00A77DBD"/>
    <w:rsid w:val="00A77FB2"/>
    <w:rsid w:val="00A809E0"/>
    <w:rsid w:val="00A80ABD"/>
    <w:rsid w:val="00A80CC6"/>
    <w:rsid w:val="00A81B21"/>
    <w:rsid w:val="00A82AB4"/>
    <w:rsid w:val="00A83607"/>
    <w:rsid w:val="00A84716"/>
    <w:rsid w:val="00A84892"/>
    <w:rsid w:val="00A8578A"/>
    <w:rsid w:val="00A878DA"/>
    <w:rsid w:val="00A900FE"/>
    <w:rsid w:val="00A9089D"/>
    <w:rsid w:val="00A90B64"/>
    <w:rsid w:val="00A910E3"/>
    <w:rsid w:val="00A92AD5"/>
    <w:rsid w:val="00A92F39"/>
    <w:rsid w:val="00A92F5D"/>
    <w:rsid w:val="00A9364B"/>
    <w:rsid w:val="00A93B46"/>
    <w:rsid w:val="00A94D9C"/>
    <w:rsid w:val="00A94EDB"/>
    <w:rsid w:val="00A9516C"/>
    <w:rsid w:val="00A95340"/>
    <w:rsid w:val="00A95DA6"/>
    <w:rsid w:val="00A9602E"/>
    <w:rsid w:val="00A961CC"/>
    <w:rsid w:val="00A961DD"/>
    <w:rsid w:val="00A969DA"/>
    <w:rsid w:val="00AA11D4"/>
    <w:rsid w:val="00AA1393"/>
    <w:rsid w:val="00AA19D1"/>
    <w:rsid w:val="00AA1D50"/>
    <w:rsid w:val="00AA26B2"/>
    <w:rsid w:val="00AA2B68"/>
    <w:rsid w:val="00AA3668"/>
    <w:rsid w:val="00AA4364"/>
    <w:rsid w:val="00AA44D0"/>
    <w:rsid w:val="00AA4556"/>
    <w:rsid w:val="00AA479E"/>
    <w:rsid w:val="00AA4B2E"/>
    <w:rsid w:val="00AA7486"/>
    <w:rsid w:val="00AA769F"/>
    <w:rsid w:val="00AA7AC6"/>
    <w:rsid w:val="00AA7CCC"/>
    <w:rsid w:val="00AA7F75"/>
    <w:rsid w:val="00AB02B8"/>
    <w:rsid w:val="00AB06DD"/>
    <w:rsid w:val="00AB0C47"/>
    <w:rsid w:val="00AB17EC"/>
    <w:rsid w:val="00AB2BFD"/>
    <w:rsid w:val="00AB3C02"/>
    <w:rsid w:val="00AB493F"/>
    <w:rsid w:val="00AB521E"/>
    <w:rsid w:val="00AB5360"/>
    <w:rsid w:val="00AB5F65"/>
    <w:rsid w:val="00AB602F"/>
    <w:rsid w:val="00AB71E4"/>
    <w:rsid w:val="00AB7C07"/>
    <w:rsid w:val="00AB7E8E"/>
    <w:rsid w:val="00AC19A3"/>
    <w:rsid w:val="00AC19C0"/>
    <w:rsid w:val="00AC2788"/>
    <w:rsid w:val="00AC324A"/>
    <w:rsid w:val="00AC3B1C"/>
    <w:rsid w:val="00AC4001"/>
    <w:rsid w:val="00AC41D5"/>
    <w:rsid w:val="00AC4372"/>
    <w:rsid w:val="00AC48F4"/>
    <w:rsid w:val="00AC56EB"/>
    <w:rsid w:val="00AC70FF"/>
    <w:rsid w:val="00AC77D1"/>
    <w:rsid w:val="00AC7B7F"/>
    <w:rsid w:val="00AD0783"/>
    <w:rsid w:val="00AD11B0"/>
    <w:rsid w:val="00AD12C7"/>
    <w:rsid w:val="00AD2EBE"/>
    <w:rsid w:val="00AD2F49"/>
    <w:rsid w:val="00AD378F"/>
    <w:rsid w:val="00AD37D5"/>
    <w:rsid w:val="00AD37DE"/>
    <w:rsid w:val="00AD3A9A"/>
    <w:rsid w:val="00AD47BB"/>
    <w:rsid w:val="00AD4850"/>
    <w:rsid w:val="00AD4D86"/>
    <w:rsid w:val="00AD5552"/>
    <w:rsid w:val="00AD5CDD"/>
    <w:rsid w:val="00AD6D4F"/>
    <w:rsid w:val="00AD6E6E"/>
    <w:rsid w:val="00AD7E2A"/>
    <w:rsid w:val="00AE0761"/>
    <w:rsid w:val="00AE0E47"/>
    <w:rsid w:val="00AE194F"/>
    <w:rsid w:val="00AE366F"/>
    <w:rsid w:val="00AE36EF"/>
    <w:rsid w:val="00AE3C6D"/>
    <w:rsid w:val="00AE3D99"/>
    <w:rsid w:val="00AE473C"/>
    <w:rsid w:val="00AE47A1"/>
    <w:rsid w:val="00AE51B5"/>
    <w:rsid w:val="00AE5492"/>
    <w:rsid w:val="00AE5913"/>
    <w:rsid w:val="00AE69C3"/>
    <w:rsid w:val="00AE6BF0"/>
    <w:rsid w:val="00AE6E51"/>
    <w:rsid w:val="00AE6FDF"/>
    <w:rsid w:val="00AE79E7"/>
    <w:rsid w:val="00AE7AA3"/>
    <w:rsid w:val="00AF0045"/>
    <w:rsid w:val="00AF0B08"/>
    <w:rsid w:val="00AF2508"/>
    <w:rsid w:val="00AF4CA3"/>
    <w:rsid w:val="00AF4CC3"/>
    <w:rsid w:val="00AF56FF"/>
    <w:rsid w:val="00AF59FD"/>
    <w:rsid w:val="00AF5FC0"/>
    <w:rsid w:val="00AF64C9"/>
    <w:rsid w:val="00AF7333"/>
    <w:rsid w:val="00AF7416"/>
    <w:rsid w:val="00B0031F"/>
    <w:rsid w:val="00B00ECB"/>
    <w:rsid w:val="00B01EF5"/>
    <w:rsid w:val="00B01F17"/>
    <w:rsid w:val="00B02A67"/>
    <w:rsid w:val="00B02D4B"/>
    <w:rsid w:val="00B02E7E"/>
    <w:rsid w:val="00B034FC"/>
    <w:rsid w:val="00B03F5A"/>
    <w:rsid w:val="00B0463C"/>
    <w:rsid w:val="00B05C30"/>
    <w:rsid w:val="00B05D29"/>
    <w:rsid w:val="00B05F15"/>
    <w:rsid w:val="00B06601"/>
    <w:rsid w:val="00B06618"/>
    <w:rsid w:val="00B06C45"/>
    <w:rsid w:val="00B07344"/>
    <w:rsid w:val="00B10D73"/>
    <w:rsid w:val="00B11661"/>
    <w:rsid w:val="00B11993"/>
    <w:rsid w:val="00B11E86"/>
    <w:rsid w:val="00B1315C"/>
    <w:rsid w:val="00B1559B"/>
    <w:rsid w:val="00B1644D"/>
    <w:rsid w:val="00B167B3"/>
    <w:rsid w:val="00B20823"/>
    <w:rsid w:val="00B20879"/>
    <w:rsid w:val="00B208DB"/>
    <w:rsid w:val="00B20ECA"/>
    <w:rsid w:val="00B20FBD"/>
    <w:rsid w:val="00B20FD2"/>
    <w:rsid w:val="00B22699"/>
    <w:rsid w:val="00B233C0"/>
    <w:rsid w:val="00B24773"/>
    <w:rsid w:val="00B25D4E"/>
    <w:rsid w:val="00B26023"/>
    <w:rsid w:val="00B2678C"/>
    <w:rsid w:val="00B2729B"/>
    <w:rsid w:val="00B276B1"/>
    <w:rsid w:val="00B27B09"/>
    <w:rsid w:val="00B27CCF"/>
    <w:rsid w:val="00B27F28"/>
    <w:rsid w:val="00B300A2"/>
    <w:rsid w:val="00B306D2"/>
    <w:rsid w:val="00B30D09"/>
    <w:rsid w:val="00B30E50"/>
    <w:rsid w:val="00B30FA4"/>
    <w:rsid w:val="00B32F68"/>
    <w:rsid w:val="00B3347D"/>
    <w:rsid w:val="00B36A2D"/>
    <w:rsid w:val="00B37D67"/>
    <w:rsid w:val="00B407D2"/>
    <w:rsid w:val="00B40810"/>
    <w:rsid w:val="00B40D60"/>
    <w:rsid w:val="00B40F99"/>
    <w:rsid w:val="00B41351"/>
    <w:rsid w:val="00B4194A"/>
    <w:rsid w:val="00B41DF6"/>
    <w:rsid w:val="00B425B7"/>
    <w:rsid w:val="00B4394B"/>
    <w:rsid w:val="00B4662F"/>
    <w:rsid w:val="00B46C52"/>
    <w:rsid w:val="00B46C5F"/>
    <w:rsid w:val="00B46CFD"/>
    <w:rsid w:val="00B46E57"/>
    <w:rsid w:val="00B47323"/>
    <w:rsid w:val="00B476A9"/>
    <w:rsid w:val="00B477AF"/>
    <w:rsid w:val="00B5098B"/>
    <w:rsid w:val="00B510AE"/>
    <w:rsid w:val="00B52F3A"/>
    <w:rsid w:val="00B543AC"/>
    <w:rsid w:val="00B54750"/>
    <w:rsid w:val="00B54B21"/>
    <w:rsid w:val="00B55279"/>
    <w:rsid w:val="00B5576D"/>
    <w:rsid w:val="00B55C48"/>
    <w:rsid w:val="00B55C5D"/>
    <w:rsid w:val="00B56125"/>
    <w:rsid w:val="00B57E60"/>
    <w:rsid w:val="00B603CE"/>
    <w:rsid w:val="00B6303C"/>
    <w:rsid w:val="00B635B1"/>
    <w:rsid w:val="00B6385A"/>
    <w:rsid w:val="00B6385C"/>
    <w:rsid w:val="00B63D1A"/>
    <w:rsid w:val="00B64EAF"/>
    <w:rsid w:val="00B66590"/>
    <w:rsid w:val="00B66950"/>
    <w:rsid w:val="00B70445"/>
    <w:rsid w:val="00B704AC"/>
    <w:rsid w:val="00B7115A"/>
    <w:rsid w:val="00B71257"/>
    <w:rsid w:val="00B71EDB"/>
    <w:rsid w:val="00B721E0"/>
    <w:rsid w:val="00B73BCB"/>
    <w:rsid w:val="00B74368"/>
    <w:rsid w:val="00B74F9E"/>
    <w:rsid w:val="00B75761"/>
    <w:rsid w:val="00B76379"/>
    <w:rsid w:val="00B764FB"/>
    <w:rsid w:val="00B801CF"/>
    <w:rsid w:val="00B804F0"/>
    <w:rsid w:val="00B80CA1"/>
    <w:rsid w:val="00B817D1"/>
    <w:rsid w:val="00B82514"/>
    <w:rsid w:val="00B82A78"/>
    <w:rsid w:val="00B83837"/>
    <w:rsid w:val="00B84BF4"/>
    <w:rsid w:val="00B85425"/>
    <w:rsid w:val="00B85731"/>
    <w:rsid w:val="00B85752"/>
    <w:rsid w:val="00B86581"/>
    <w:rsid w:val="00B86664"/>
    <w:rsid w:val="00B879A8"/>
    <w:rsid w:val="00B87FCD"/>
    <w:rsid w:val="00B91735"/>
    <w:rsid w:val="00B91839"/>
    <w:rsid w:val="00B91E3A"/>
    <w:rsid w:val="00B924E5"/>
    <w:rsid w:val="00B92C65"/>
    <w:rsid w:val="00B9384B"/>
    <w:rsid w:val="00B940A6"/>
    <w:rsid w:val="00B94A52"/>
    <w:rsid w:val="00B94DB7"/>
    <w:rsid w:val="00B95BA2"/>
    <w:rsid w:val="00B95EB1"/>
    <w:rsid w:val="00B960D6"/>
    <w:rsid w:val="00B962D2"/>
    <w:rsid w:val="00B96804"/>
    <w:rsid w:val="00B971FB"/>
    <w:rsid w:val="00BA018E"/>
    <w:rsid w:val="00BA04F2"/>
    <w:rsid w:val="00BA0905"/>
    <w:rsid w:val="00BA0A28"/>
    <w:rsid w:val="00BA0D97"/>
    <w:rsid w:val="00BA3623"/>
    <w:rsid w:val="00BA3662"/>
    <w:rsid w:val="00BA3703"/>
    <w:rsid w:val="00BA3B32"/>
    <w:rsid w:val="00BA4264"/>
    <w:rsid w:val="00BA439E"/>
    <w:rsid w:val="00BA48FF"/>
    <w:rsid w:val="00BA5379"/>
    <w:rsid w:val="00BA5B2F"/>
    <w:rsid w:val="00BA64BF"/>
    <w:rsid w:val="00BA7138"/>
    <w:rsid w:val="00BB0900"/>
    <w:rsid w:val="00BB2EBF"/>
    <w:rsid w:val="00BB347E"/>
    <w:rsid w:val="00BB36C0"/>
    <w:rsid w:val="00BB441A"/>
    <w:rsid w:val="00BB4F3D"/>
    <w:rsid w:val="00BB7D1E"/>
    <w:rsid w:val="00BC057F"/>
    <w:rsid w:val="00BC0644"/>
    <w:rsid w:val="00BC06A3"/>
    <w:rsid w:val="00BC1E90"/>
    <w:rsid w:val="00BC1EF7"/>
    <w:rsid w:val="00BC3492"/>
    <w:rsid w:val="00BC3D42"/>
    <w:rsid w:val="00BC3E1A"/>
    <w:rsid w:val="00BC3E80"/>
    <w:rsid w:val="00BC4F27"/>
    <w:rsid w:val="00BC4FDA"/>
    <w:rsid w:val="00BC6ADE"/>
    <w:rsid w:val="00BC74D1"/>
    <w:rsid w:val="00BC7C57"/>
    <w:rsid w:val="00BD0EA1"/>
    <w:rsid w:val="00BD111B"/>
    <w:rsid w:val="00BD118D"/>
    <w:rsid w:val="00BD12F0"/>
    <w:rsid w:val="00BD2822"/>
    <w:rsid w:val="00BD2A5A"/>
    <w:rsid w:val="00BD2B74"/>
    <w:rsid w:val="00BD3F79"/>
    <w:rsid w:val="00BD3FB9"/>
    <w:rsid w:val="00BD42CF"/>
    <w:rsid w:val="00BD493A"/>
    <w:rsid w:val="00BD4DC7"/>
    <w:rsid w:val="00BD4F08"/>
    <w:rsid w:val="00BD56A1"/>
    <w:rsid w:val="00BD6E30"/>
    <w:rsid w:val="00BD73E8"/>
    <w:rsid w:val="00BD7B18"/>
    <w:rsid w:val="00BE0BE5"/>
    <w:rsid w:val="00BE1277"/>
    <w:rsid w:val="00BE22BF"/>
    <w:rsid w:val="00BE336A"/>
    <w:rsid w:val="00BE3AD0"/>
    <w:rsid w:val="00BE403F"/>
    <w:rsid w:val="00BE4879"/>
    <w:rsid w:val="00BE4AE8"/>
    <w:rsid w:val="00BE5040"/>
    <w:rsid w:val="00BE5190"/>
    <w:rsid w:val="00BE5373"/>
    <w:rsid w:val="00BF0556"/>
    <w:rsid w:val="00BF0C80"/>
    <w:rsid w:val="00BF1314"/>
    <w:rsid w:val="00BF40FE"/>
    <w:rsid w:val="00BF516B"/>
    <w:rsid w:val="00BF6503"/>
    <w:rsid w:val="00BF6C56"/>
    <w:rsid w:val="00BF6EF7"/>
    <w:rsid w:val="00BF70C2"/>
    <w:rsid w:val="00BF74A3"/>
    <w:rsid w:val="00BF7A20"/>
    <w:rsid w:val="00BF7F24"/>
    <w:rsid w:val="00C0024D"/>
    <w:rsid w:val="00C00587"/>
    <w:rsid w:val="00C00ED6"/>
    <w:rsid w:val="00C0116B"/>
    <w:rsid w:val="00C0136D"/>
    <w:rsid w:val="00C01810"/>
    <w:rsid w:val="00C0244A"/>
    <w:rsid w:val="00C04594"/>
    <w:rsid w:val="00C062F5"/>
    <w:rsid w:val="00C06402"/>
    <w:rsid w:val="00C0665F"/>
    <w:rsid w:val="00C07289"/>
    <w:rsid w:val="00C074F7"/>
    <w:rsid w:val="00C07B55"/>
    <w:rsid w:val="00C07BCE"/>
    <w:rsid w:val="00C102DB"/>
    <w:rsid w:val="00C1079E"/>
    <w:rsid w:val="00C10AFD"/>
    <w:rsid w:val="00C11215"/>
    <w:rsid w:val="00C136C3"/>
    <w:rsid w:val="00C14F8B"/>
    <w:rsid w:val="00C1523E"/>
    <w:rsid w:val="00C15BD2"/>
    <w:rsid w:val="00C1611C"/>
    <w:rsid w:val="00C17C19"/>
    <w:rsid w:val="00C20258"/>
    <w:rsid w:val="00C206CC"/>
    <w:rsid w:val="00C2113A"/>
    <w:rsid w:val="00C21571"/>
    <w:rsid w:val="00C21B09"/>
    <w:rsid w:val="00C22B69"/>
    <w:rsid w:val="00C232BE"/>
    <w:rsid w:val="00C23CE5"/>
    <w:rsid w:val="00C23E7A"/>
    <w:rsid w:val="00C24F44"/>
    <w:rsid w:val="00C260A7"/>
    <w:rsid w:val="00C26598"/>
    <w:rsid w:val="00C26BD6"/>
    <w:rsid w:val="00C27464"/>
    <w:rsid w:val="00C31F30"/>
    <w:rsid w:val="00C33895"/>
    <w:rsid w:val="00C356F7"/>
    <w:rsid w:val="00C35F49"/>
    <w:rsid w:val="00C365CE"/>
    <w:rsid w:val="00C37510"/>
    <w:rsid w:val="00C40444"/>
    <w:rsid w:val="00C418D0"/>
    <w:rsid w:val="00C41A7B"/>
    <w:rsid w:val="00C41F6A"/>
    <w:rsid w:val="00C42400"/>
    <w:rsid w:val="00C42898"/>
    <w:rsid w:val="00C42F73"/>
    <w:rsid w:val="00C432E2"/>
    <w:rsid w:val="00C43C1E"/>
    <w:rsid w:val="00C44202"/>
    <w:rsid w:val="00C4464E"/>
    <w:rsid w:val="00C45718"/>
    <w:rsid w:val="00C45B5F"/>
    <w:rsid w:val="00C46675"/>
    <w:rsid w:val="00C47599"/>
    <w:rsid w:val="00C5059E"/>
    <w:rsid w:val="00C513E6"/>
    <w:rsid w:val="00C51544"/>
    <w:rsid w:val="00C5172C"/>
    <w:rsid w:val="00C51888"/>
    <w:rsid w:val="00C52B66"/>
    <w:rsid w:val="00C5330E"/>
    <w:rsid w:val="00C5360B"/>
    <w:rsid w:val="00C541EF"/>
    <w:rsid w:val="00C57B65"/>
    <w:rsid w:val="00C57FE1"/>
    <w:rsid w:val="00C60957"/>
    <w:rsid w:val="00C623B7"/>
    <w:rsid w:val="00C628A7"/>
    <w:rsid w:val="00C628AC"/>
    <w:rsid w:val="00C62C21"/>
    <w:rsid w:val="00C63E8C"/>
    <w:rsid w:val="00C6432C"/>
    <w:rsid w:val="00C6552C"/>
    <w:rsid w:val="00C65F00"/>
    <w:rsid w:val="00C66477"/>
    <w:rsid w:val="00C6663D"/>
    <w:rsid w:val="00C669D5"/>
    <w:rsid w:val="00C67189"/>
    <w:rsid w:val="00C70023"/>
    <w:rsid w:val="00C70089"/>
    <w:rsid w:val="00C70221"/>
    <w:rsid w:val="00C7139A"/>
    <w:rsid w:val="00C71A9B"/>
    <w:rsid w:val="00C71B62"/>
    <w:rsid w:val="00C72EE2"/>
    <w:rsid w:val="00C734A8"/>
    <w:rsid w:val="00C73968"/>
    <w:rsid w:val="00C73BB9"/>
    <w:rsid w:val="00C7442E"/>
    <w:rsid w:val="00C74A97"/>
    <w:rsid w:val="00C75BC6"/>
    <w:rsid w:val="00C76A3F"/>
    <w:rsid w:val="00C76E7D"/>
    <w:rsid w:val="00C77F90"/>
    <w:rsid w:val="00C8005C"/>
    <w:rsid w:val="00C8085B"/>
    <w:rsid w:val="00C81B30"/>
    <w:rsid w:val="00C82955"/>
    <w:rsid w:val="00C82BB4"/>
    <w:rsid w:val="00C82BC4"/>
    <w:rsid w:val="00C8469E"/>
    <w:rsid w:val="00C84971"/>
    <w:rsid w:val="00C85D61"/>
    <w:rsid w:val="00C8622C"/>
    <w:rsid w:val="00C86239"/>
    <w:rsid w:val="00C87C4C"/>
    <w:rsid w:val="00C9063A"/>
    <w:rsid w:val="00C9066E"/>
    <w:rsid w:val="00C907EC"/>
    <w:rsid w:val="00C91AA8"/>
    <w:rsid w:val="00C91F2D"/>
    <w:rsid w:val="00C92264"/>
    <w:rsid w:val="00C92B1E"/>
    <w:rsid w:val="00C92E30"/>
    <w:rsid w:val="00C937B4"/>
    <w:rsid w:val="00C93E52"/>
    <w:rsid w:val="00C94291"/>
    <w:rsid w:val="00C95989"/>
    <w:rsid w:val="00C95AC3"/>
    <w:rsid w:val="00C95E67"/>
    <w:rsid w:val="00C963FC"/>
    <w:rsid w:val="00C96897"/>
    <w:rsid w:val="00C96E21"/>
    <w:rsid w:val="00C97097"/>
    <w:rsid w:val="00C97CA4"/>
    <w:rsid w:val="00CA014B"/>
    <w:rsid w:val="00CA1725"/>
    <w:rsid w:val="00CA1FC9"/>
    <w:rsid w:val="00CA21E8"/>
    <w:rsid w:val="00CA24A6"/>
    <w:rsid w:val="00CA2CFF"/>
    <w:rsid w:val="00CA363A"/>
    <w:rsid w:val="00CA4344"/>
    <w:rsid w:val="00CA479C"/>
    <w:rsid w:val="00CA4AF0"/>
    <w:rsid w:val="00CA77D4"/>
    <w:rsid w:val="00CA7EBA"/>
    <w:rsid w:val="00CB0672"/>
    <w:rsid w:val="00CB1685"/>
    <w:rsid w:val="00CB185C"/>
    <w:rsid w:val="00CB19CE"/>
    <w:rsid w:val="00CB372A"/>
    <w:rsid w:val="00CB406B"/>
    <w:rsid w:val="00CB4BBE"/>
    <w:rsid w:val="00CB53BC"/>
    <w:rsid w:val="00CB55B9"/>
    <w:rsid w:val="00CB57F2"/>
    <w:rsid w:val="00CB6A7D"/>
    <w:rsid w:val="00CB6B1D"/>
    <w:rsid w:val="00CB7D19"/>
    <w:rsid w:val="00CC10D8"/>
    <w:rsid w:val="00CC13F7"/>
    <w:rsid w:val="00CC1502"/>
    <w:rsid w:val="00CC1781"/>
    <w:rsid w:val="00CC210A"/>
    <w:rsid w:val="00CC4B9B"/>
    <w:rsid w:val="00CC4F4B"/>
    <w:rsid w:val="00CC538A"/>
    <w:rsid w:val="00CC6219"/>
    <w:rsid w:val="00CC6738"/>
    <w:rsid w:val="00CC6837"/>
    <w:rsid w:val="00CC6DB3"/>
    <w:rsid w:val="00CC6F45"/>
    <w:rsid w:val="00CD167D"/>
    <w:rsid w:val="00CD243C"/>
    <w:rsid w:val="00CD37CA"/>
    <w:rsid w:val="00CD3D2F"/>
    <w:rsid w:val="00CD3FD0"/>
    <w:rsid w:val="00CD42B5"/>
    <w:rsid w:val="00CD44C5"/>
    <w:rsid w:val="00CD4B3E"/>
    <w:rsid w:val="00CD525F"/>
    <w:rsid w:val="00CD66EB"/>
    <w:rsid w:val="00CD6C4C"/>
    <w:rsid w:val="00CE02DD"/>
    <w:rsid w:val="00CE0716"/>
    <w:rsid w:val="00CE1058"/>
    <w:rsid w:val="00CE12D7"/>
    <w:rsid w:val="00CE2A1A"/>
    <w:rsid w:val="00CE49A4"/>
    <w:rsid w:val="00CE52B8"/>
    <w:rsid w:val="00CE53FA"/>
    <w:rsid w:val="00CE5462"/>
    <w:rsid w:val="00CE5735"/>
    <w:rsid w:val="00CE58DF"/>
    <w:rsid w:val="00CF09FD"/>
    <w:rsid w:val="00CF12A6"/>
    <w:rsid w:val="00CF12CF"/>
    <w:rsid w:val="00CF26A6"/>
    <w:rsid w:val="00CF30A5"/>
    <w:rsid w:val="00CF30A9"/>
    <w:rsid w:val="00CF39A9"/>
    <w:rsid w:val="00CF3A50"/>
    <w:rsid w:val="00CF4854"/>
    <w:rsid w:val="00CF5063"/>
    <w:rsid w:val="00CF582A"/>
    <w:rsid w:val="00CF5CEF"/>
    <w:rsid w:val="00CF6EA3"/>
    <w:rsid w:val="00CF7412"/>
    <w:rsid w:val="00CF75D4"/>
    <w:rsid w:val="00CF7CD0"/>
    <w:rsid w:val="00D002BC"/>
    <w:rsid w:val="00D004D2"/>
    <w:rsid w:val="00D0053C"/>
    <w:rsid w:val="00D0131B"/>
    <w:rsid w:val="00D020F5"/>
    <w:rsid w:val="00D02736"/>
    <w:rsid w:val="00D02CDD"/>
    <w:rsid w:val="00D030E4"/>
    <w:rsid w:val="00D03DA4"/>
    <w:rsid w:val="00D03F99"/>
    <w:rsid w:val="00D055EE"/>
    <w:rsid w:val="00D06233"/>
    <w:rsid w:val="00D07487"/>
    <w:rsid w:val="00D1083B"/>
    <w:rsid w:val="00D11956"/>
    <w:rsid w:val="00D12840"/>
    <w:rsid w:val="00D13218"/>
    <w:rsid w:val="00D13EED"/>
    <w:rsid w:val="00D14BD4"/>
    <w:rsid w:val="00D14EDB"/>
    <w:rsid w:val="00D1575C"/>
    <w:rsid w:val="00D17B9F"/>
    <w:rsid w:val="00D17CB7"/>
    <w:rsid w:val="00D17E3D"/>
    <w:rsid w:val="00D205F1"/>
    <w:rsid w:val="00D207B6"/>
    <w:rsid w:val="00D20CF1"/>
    <w:rsid w:val="00D21061"/>
    <w:rsid w:val="00D21BB0"/>
    <w:rsid w:val="00D22329"/>
    <w:rsid w:val="00D22422"/>
    <w:rsid w:val="00D22E6C"/>
    <w:rsid w:val="00D241E7"/>
    <w:rsid w:val="00D24226"/>
    <w:rsid w:val="00D247D9"/>
    <w:rsid w:val="00D25133"/>
    <w:rsid w:val="00D25143"/>
    <w:rsid w:val="00D25984"/>
    <w:rsid w:val="00D25E2A"/>
    <w:rsid w:val="00D26736"/>
    <w:rsid w:val="00D26D3C"/>
    <w:rsid w:val="00D306D7"/>
    <w:rsid w:val="00D314D4"/>
    <w:rsid w:val="00D32444"/>
    <w:rsid w:val="00D33DE2"/>
    <w:rsid w:val="00D344AD"/>
    <w:rsid w:val="00D3486F"/>
    <w:rsid w:val="00D35EBE"/>
    <w:rsid w:val="00D37F90"/>
    <w:rsid w:val="00D421B0"/>
    <w:rsid w:val="00D423D9"/>
    <w:rsid w:val="00D425BB"/>
    <w:rsid w:val="00D4336B"/>
    <w:rsid w:val="00D43C82"/>
    <w:rsid w:val="00D43F2A"/>
    <w:rsid w:val="00D44104"/>
    <w:rsid w:val="00D45246"/>
    <w:rsid w:val="00D471EE"/>
    <w:rsid w:val="00D4734B"/>
    <w:rsid w:val="00D479D5"/>
    <w:rsid w:val="00D507C6"/>
    <w:rsid w:val="00D50EA4"/>
    <w:rsid w:val="00D50FAD"/>
    <w:rsid w:val="00D5109D"/>
    <w:rsid w:val="00D516A4"/>
    <w:rsid w:val="00D5250A"/>
    <w:rsid w:val="00D52922"/>
    <w:rsid w:val="00D52AED"/>
    <w:rsid w:val="00D52AF7"/>
    <w:rsid w:val="00D541E8"/>
    <w:rsid w:val="00D554EC"/>
    <w:rsid w:val="00D56918"/>
    <w:rsid w:val="00D56B27"/>
    <w:rsid w:val="00D6137D"/>
    <w:rsid w:val="00D62C99"/>
    <w:rsid w:val="00D62E23"/>
    <w:rsid w:val="00D630C9"/>
    <w:rsid w:val="00D63C9E"/>
    <w:rsid w:val="00D64510"/>
    <w:rsid w:val="00D64745"/>
    <w:rsid w:val="00D64D51"/>
    <w:rsid w:val="00D6560B"/>
    <w:rsid w:val="00D661D2"/>
    <w:rsid w:val="00D66C55"/>
    <w:rsid w:val="00D66C8D"/>
    <w:rsid w:val="00D67CAD"/>
    <w:rsid w:val="00D72C39"/>
    <w:rsid w:val="00D7312F"/>
    <w:rsid w:val="00D7390F"/>
    <w:rsid w:val="00D74FED"/>
    <w:rsid w:val="00D760BA"/>
    <w:rsid w:val="00D7625A"/>
    <w:rsid w:val="00D7764C"/>
    <w:rsid w:val="00D803C4"/>
    <w:rsid w:val="00D811D5"/>
    <w:rsid w:val="00D814F2"/>
    <w:rsid w:val="00D816B2"/>
    <w:rsid w:val="00D81E1E"/>
    <w:rsid w:val="00D82B19"/>
    <w:rsid w:val="00D8359D"/>
    <w:rsid w:val="00D84181"/>
    <w:rsid w:val="00D84B11"/>
    <w:rsid w:val="00D85336"/>
    <w:rsid w:val="00D8565D"/>
    <w:rsid w:val="00D8571A"/>
    <w:rsid w:val="00D859FC"/>
    <w:rsid w:val="00D86B80"/>
    <w:rsid w:val="00D870F2"/>
    <w:rsid w:val="00D87CFC"/>
    <w:rsid w:val="00D902BD"/>
    <w:rsid w:val="00D90483"/>
    <w:rsid w:val="00D907BC"/>
    <w:rsid w:val="00D91385"/>
    <w:rsid w:val="00D913CC"/>
    <w:rsid w:val="00D922F5"/>
    <w:rsid w:val="00D92F5A"/>
    <w:rsid w:val="00D93CA5"/>
    <w:rsid w:val="00D941B8"/>
    <w:rsid w:val="00D94740"/>
    <w:rsid w:val="00D95DA4"/>
    <w:rsid w:val="00D9636E"/>
    <w:rsid w:val="00D97198"/>
    <w:rsid w:val="00D977C0"/>
    <w:rsid w:val="00DA0BF1"/>
    <w:rsid w:val="00DA0E40"/>
    <w:rsid w:val="00DA108F"/>
    <w:rsid w:val="00DA1D4C"/>
    <w:rsid w:val="00DA2A5B"/>
    <w:rsid w:val="00DA388B"/>
    <w:rsid w:val="00DA4420"/>
    <w:rsid w:val="00DA4F9E"/>
    <w:rsid w:val="00DA510C"/>
    <w:rsid w:val="00DA5504"/>
    <w:rsid w:val="00DA5A11"/>
    <w:rsid w:val="00DA5AE1"/>
    <w:rsid w:val="00DA6B41"/>
    <w:rsid w:val="00DA6BFB"/>
    <w:rsid w:val="00DA6CE6"/>
    <w:rsid w:val="00DA7C4D"/>
    <w:rsid w:val="00DB0E45"/>
    <w:rsid w:val="00DB122C"/>
    <w:rsid w:val="00DB1E10"/>
    <w:rsid w:val="00DB2423"/>
    <w:rsid w:val="00DB2AD7"/>
    <w:rsid w:val="00DB2D9C"/>
    <w:rsid w:val="00DB31F3"/>
    <w:rsid w:val="00DB3405"/>
    <w:rsid w:val="00DB3587"/>
    <w:rsid w:val="00DB4DF3"/>
    <w:rsid w:val="00DB70AA"/>
    <w:rsid w:val="00DB7951"/>
    <w:rsid w:val="00DC2015"/>
    <w:rsid w:val="00DC26D9"/>
    <w:rsid w:val="00DC2ADF"/>
    <w:rsid w:val="00DC39CD"/>
    <w:rsid w:val="00DC3D1A"/>
    <w:rsid w:val="00DC4668"/>
    <w:rsid w:val="00DC47EA"/>
    <w:rsid w:val="00DC5C18"/>
    <w:rsid w:val="00DD0AAA"/>
    <w:rsid w:val="00DD1085"/>
    <w:rsid w:val="00DD358E"/>
    <w:rsid w:val="00DD3FDE"/>
    <w:rsid w:val="00DD4AC3"/>
    <w:rsid w:val="00DD50F4"/>
    <w:rsid w:val="00DD5314"/>
    <w:rsid w:val="00DD531D"/>
    <w:rsid w:val="00DD53EE"/>
    <w:rsid w:val="00DD54CB"/>
    <w:rsid w:val="00DD5E1D"/>
    <w:rsid w:val="00DE18CA"/>
    <w:rsid w:val="00DE2D46"/>
    <w:rsid w:val="00DE34B6"/>
    <w:rsid w:val="00DE37EF"/>
    <w:rsid w:val="00DF0609"/>
    <w:rsid w:val="00DF0701"/>
    <w:rsid w:val="00DF2969"/>
    <w:rsid w:val="00DF2DBE"/>
    <w:rsid w:val="00DF36B9"/>
    <w:rsid w:val="00DF3F8B"/>
    <w:rsid w:val="00DF3FC0"/>
    <w:rsid w:val="00DF46F9"/>
    <w:rsid w:val="00DF523E"/>
    <w:rsid w:val="00DF5B5D"/>
    <w:rsid w:val="00DF5EDC"/>
    <w:rsid w:val="00DF741B"/>
    <w:rsid w:val="00DF7BC0"/>
    <w:rsid w:val="00E0001B"/>
    <w:rsid w:val="00E00640"/>
    <w:rsid w:val="00E00BA2"/>
    <w:rsid w:val="00E01C56"/>
    <w:rsid w:val="00E022A5"/>
    <w:rsid w:val="00E037C2"/>
    <w:rsid w:val="00E03C88"/>
    <w:rsid w:val="00E04A21"/>
    <w:rsid w:val="00E04CF5"/>
    <w:rsid w:val="00E04DCE"/>
    <w:rsid w:val="00E051CC"/>
    <w:rsid w:val="00E05215"/>
    <w:rsid w:val="00E059FA"/>
    <w:rsid w:val="00E05EAA"/>
    <w:rsid w:val="00E0609D"/>
    <w:rsid w:val="00E064E5"/>
    <w:rsid w:val="00E066FB"/>
    <w:rsid w:val="00E0726D"/>
    <w:rsid w:val="00E073B4"/>
    <w:rsid w:val="00E07474"/>
    <w:rsid w:val="00E07662"/>
    <w:rsid w:val="00E106AA"/>
    <w:rsid w:val="00E10CFE"/>
    <w:rsid w:val="00E10E51"/>
    <w:rsid w:val="00E10FF9"/>
    <w:rsid w:val="00E114B7"/>
    <w:rsid w:val="00E11B52"/>
    <w:rsid w:val="00E129A1"/>
    <w:rsid w:val="00E1324A"/>
    <w:rsid w:val="00E13AB2"/>
    <w:rsid w:val="00E13E85"/>
    <w:rsid w:val="00E16075"/>
    <w:rsid w:val="00E162ED"/>
    <w:rsid w:val="00E16E4D"/>
    <w:rsid w:val="00E17668"/>
    <w:rsid w:val="00E1789B"/>
    <w:rsid w:val="00E17AF9"/>
    <w:rsid w:val="00E20071"/>
    <w:rsid w:val="00E21DBF"/>
    <w:rsid w:val="00E233B7"/>
    <w:rsid w:val="00E240C4"/>
    <w:rsid w:val="00E246EB"/>
    <w:rsid w:val="00E249E0"/>
    <w:rsid w:val="00E25020"/>
    <w:rsid w:val="00E25152"/>
    <w:rsid w:val="00E257EF"/>
    <w:rsid w:val="00E25C08"/>
    <w:rsid w:val="00E26395"/>
    <w:rsid w:val="00E2657A"/>
    <w:rsid w:val="00E27329"/>
    <w:rsid w:val="00E3049A"/>
    <w:rsid w:val="00E31248"/>
    <w:rsid w:val="00E3304C"/>
    <w:rsid w:val="00E3486B"/>
    <w:rsid w:val="00E34D04"/>
    <w:rsid w:val="00E3688E"/>
    <w:rsid w:val="00E37587"/>
    <w:rsid w:val="00E37903"/>
    <w:rsid w:val="00E37DC5"/>
    <w:rsid w:val="00E406B4"/>
    <w:rsid w:val="00E40AA3"/>
    <w:rsid w:val="00E40DED"/>
    <w:rsid w:val="00E41508"/>
    <w:rsid w:val="00E41B62"/>
    <w:rsid w:val="00E41E2B"/>
    <w:rsid w:val="00E42824"/>
    <w:rsid w:val="00E429C7"/>
    <w:rsid w:val="00E43071"/>
    <w:rsid w:val="00E43B90"/>
    <w:rsid w:val="00E43D0A"/>
    <w:rsid w:val="00E44413"/>
    <w:rsid w:val="00E44DD8"/>
    <w:rsid w:val="00E45666"/>
    <w:rsid w:val="00E45A06"/>
    <w:rsid w:val="00E46A42"/>
    <w:rsid w:val="00E46FD6"/>
    <w:rsid w:val="00E510DA"/>
    <w:rsid w:val="00E51175"/>
    <w:rsid w:val="00E517B6"/>
    <w:rsid w:val="00E522DD"/>
    <w:rsid w:val="00E524C7"/>
    <w:rsid w:val="00E53FF5"/>
    <w:rsid w:val="00E54120"/>
    <w:rsid w:val="00E54901"/>
    <w:rsid w:val="00E54BA9"/>
    <w:rsid w:val="00E556D6"/>
    <w:rsid w:val="00E55884"/>
    <w:rsid w:val="00E56B0A"/>
    <w:rsid w:val="00E60876"/>
    <w:rsid w:val="00E60A12"/>
    <w:rsid w:val="00E60CC1"/>
    <w:rsid w:val="00E610F7"/>
    <w:rsid w:val="00E612DE"/>
    <w:rsid w:val="00E62899"/>
    <w:rsid w:val="00E62D52"/>
    <w:rsid w:val="00E65023"/>
    <w:rsid w:val="00E65331"/>
    <w:rsid w:val="00E65539"/>
    <w:rsid w:val="00E65713"/>
    <w:rsid w:val="00E65D2D"/>
    <w:rsid w:val="00E70AF9"/>
    <w:rsid w:val="00E70C11"/>
    <w:rsid w:val="00E70DFB"/>
    <w:rsid w:val="00E70F9B"/>
    <w:rsid w:val="00E73894"/>
    <w:rsid w:val="00E74807"/>
    <w:rsid w:val="00E75002"/>
    <w:rsid w:val="00E75D0C"/>
    <w:rsid w:val="00E75EF8"/>
    <w:rsid w:val="00E764B6"/>
    <w:rsid w:val="00E76631"/>
    <w:rsid w:val="00E76BAB"/>
    <w:rsid w:val="00E76E89"/>
    <w:rsid w:val="00E77977"/>
    <w:rsid w:val="00E80183"/>
    <w:rsid w:val="00E81DB8"/>
    <w:rsid w:val="00E82095"/>
    <w:rsid w:val="00E83001"/>
    <w:rsid w:val="00E86715"/>
    <w:rsid w:val="00E86D06"/>
    <w:rsid w:val="00E86FBF"/>
    <w:rsid w:val="00E87BE8"/>
    <w:rsid w:val="00E909F3"/>
    <w:rsid w:val="00E92E0A"/>
    <w:rsid w:val="00E93981"/>
    <w:rsid w:val="00E93E50"/>
    <w:rsid w:val="00E940C6"/>
    <w:rsid w:val="00E94292"/>
    <w:rsid w:val="00E94294"/>
    <w:rsid w:val="00E97078"/>
    <w:rsid w:val="00E97F65"/>
    <w:rsid w:val="00EA21AB"/>
    <w:rsid w:val="00EA2782"/>
    <w:rsid w:val="00EA2CE4"/>
    <w:rsid w:val="00EA3551"/>
    <w:rsid w:val="00EA37AC"/>
    <w:rsid w:val="00EA51E3"/>
    <w:rsid w:val="00EA52A4"/>
    <w:rsid w:val="00EA5C07"/>
    <w:rsid w:val="00EA6901"/>
    <w:rsid w:val="00EA7A0A"/>
    <w:rsid w:val="00EB0D63"/>
    <w:rsid w:val="00EB0DCD"/>
    <w:rsid w:val="00EB22E5"/>
    <w:rsid w:val="00EB2D36"/>
    <w:rsid w:val="00EB32E7"/>
    <w:rsid w:val="00EB341B"/>
    <w:rsid w:val="00EB381A"/>
    <w:rsid w:val="00EB48D6"/>
    <w:rsid w:val="00EB50F5"/>
    <w:rsid w:val="00EB541F"/>
    <w:rsid w:val="00EB5C8C"/>
    <w:rsid w:val="00EB5F2C"/>
    <w:rsid w:val="00EB62A5"/>
    <w:rsid w:val="00EB6433"/>
    <w:rsid w:val="00EB7E19"/>
    <w:rsid w:val="00EC068D"/>
    <w:rsid w:val="00EC09FB"/>
    <w:rsid w:val="00EC1323"/>
    <w:rsid w:val="00EC215C"/>
    <w:rsid w:val="00EC23B9"/>
    <w:rsid w:val="00EC3E1E"/>
    <w:rsid w:val="00EC41C8"/>
    <w:rsid w:val="00EC430A"/>
    <w:rsid w:val="00EC4FAF"/>
    <w:rsid w:val="00EC5A50"/>
    <w:rsid w:val="00EC67AB"/>
    <w:rsid w:val="00EC694D"/>
    <w:rsid w:val="00EC7181"/>
    <w:rsid w:val="00ED08C8"/>
    <w:rsid w:val="00ED0F1E"/>
    <w:rsid w:val="00ED246B"/>
    <w:rsid w:val="00ED2D39"/>
    <w:rsid w:val="00ED3AEB"/>
    <w:rsid w:val="00ED3CBD"/>
    <w:rsid w:val="00ED42B9"/>
    <w:rsid w:val="00ED5078"/>
    <w:rsid w:val="00ED52FC"/>
    <w:rsid w:val="00ED5A14"/>
    <w:rsid w:val="00ED784B"/>
    <w:rsid w:val="00ED7EDD"/>
    <w:rsid w:val="00EE02C0"/>
    <w:rsid w:val="00EE270F"/>
    <w:rsid w:val="00EE288B"/>
    <w:rsid w:val="00EE2AA3"/>
    <w:rsid w:val="00EE4A92"/>
    <w:rsid w:val="00EE55C1"/>
    <w:rsid w:val="00EE57FA"/>
    <w:rsid w:val="00EE5AF4"/>
    <w:rsid w:val="00EE6005"/>
    <w:rsid w:val="00EE60C9"/>
    <w:rsid w:val="00EE6434"/>
    <w:rsid w:val="00EE6C08"/>
    <w:rsid w:val="00EE7337"/>
    <w:rsid w:val="00EF07D1"/>
    <w:rsid w:val="00EF0889"/>
    <w:rsid w:val="00EF0E19"/>
    <w:rsid w:val="00EF1FAB"/>
    <w:rsid w:val="00EF2C31"/>
    <w:rsid w:val="00EF315C"/>
    <w:rsid w:val="00EF44F5"/>
    <w:rsid w:val="00EF490C"/>
    <w:rsid w:val="00EF5005"/>
    <w:rsid w:val="00EF567C"/>
    <w:rsid w:val="00EF5A19"/>
    <w:rsid w:val="00EF61B4"/>
    <w:rsid w:val="00EF6780"/>
    <w:rsid w:val="00EF6DEF"/>
    <w:rsid w:val="00EF7BA4"/>
    <w:rsid w:val="00F01367"/>
    <w:rsid w:val="00F01B87"/>
    <w:rsid w:val="00F01F13"/>
    <w:rsid w:val="00F01F62"/>
    <w:rsid w:val="00F033F6"/>
    <w:rsid w:val="00F03975"/>
    <w:rsid w:val="00F03A42"/>
    <w:rsid w:val="00F03B34"/>
    <w:rsid w:val="00F042F6"/>
    <w:rsid w:val="00F0442E"/>
    <w:rsid w:val="00F05F46"/>
    <w:rsid w:val="00F064D8"/>
    <w:rsid w:val="00F07046"/>
    <w:rsid w:val="00F10C97"/>
    <w:rsid w:val="00F10F29"/>
    <w:rsid w:val="00F112AE"/>
    <w:rsid w:val="00F12045"/>
    <w:rsid w:val="00F12571"/>
    <w:rsid w:val="00F1395D"/>
    <w:rsid w:val="00F13A68"/>
    <w:rsid w:val="00F140B6"/>
    <w:rsid w:val="00F14B90"/>
    <w:rsid w:val="00F16089"/>
    <w:rsid w:val="00F167D7"/>
    <w:rsid w:val="00F16E8D"/>
    <w:rsid w:val="00F17054"/>
    <w:rsid w:val="00F171C5"/>
    <w:rsid w:val="00F17A05"/>
    <w:rsid w:val="00F17E45"/>
    <w:rsid w:val="00F20512"/>
    <w:rsid w:val="00F20AF3"/>
    <w:rsid w:val="00F20DF6"/>
    <w:rsid w:val="00F20F0C"/>
    <w:rsid w:val="00F21D90"/>
    <w:rsid w:val="00F225FA"/>
    <w:rsid w:val="00F2270E"/>
    <w:rsid w:val="00F22ACB"/>
    <w:rsid w:val="00F2315E"/>
    <w:rsid w:val="00F23A5D"/>
    <w:rsid w:val="00F23AC8"/>
    <w:rsid w:val="00F24AAB"/>
    <w:rsid w:val="00F25011"/>
    <w:rsid w:val="00F25709"/>
    <w:rsid w:val="00F25B62"/>
    <w:rsid w:val="00F25D91"/>
    <w:rsid w:val="00F26918"/>
    <w:rsid w:val="00F26E3F"/>
    <w:rsid w:val="00F26F1D"/>
    <w:rsid w:val="00F27105"/>
    <w:rsid w:val="00F27515"/>
    <w:rsid w:val="00F2769F"/>
    <w:rsid w:val="00F302F8"/>
    <w:rsid w:val="00F305A9"/>
    <w:rsid w:val="00F3145D"/>
    <w:rsid w:val="00F31B61"/>
    <w:rsid w:val="00F32656"/>
    <w:rsid w:val="00F32956"/>
    <w:rsid w:val="00F3322E"/>
    <w:rsid w:val="00F332F3"/>
    <w:rsid w:val="00F33FEC"/>
    <w:rsid w:val="00F3458F"/>
    <w:rsid w:val="00F35DD4"/>
    <w:rsid w:val="00F36DAF"/>
    <w:rsid w:val="00F37356"/>
    <w:rsid w:val="00F4029D"/>
    <w:rsid w:val="00F40654"/>
    <w:rsid w:val="00F40919"/>
    <w:rsid w:val="00F412FF"/>
    <w:rsid w:val="00F42298"/>
    <w:rsid w:val="00F4270D"/>
    <w:rsid w:val="00F42827"/>
    <w:rsid w:val="00F42D17"/>
    <w:rsid w:val="00F42E00"/>
    <w:rsid w:val="00F43480"/>
    <w:rsid w:val="00F436AE"/>
    <w:rsid w:val="00F43ACF"/>
    <w:rsid w:val="00F43BAB"/>
    <w:rsid w:val="00F442A1"/>
    <w:rsid w:val="00F44482"/>
    <w:rsid w:val="00F44BFC"/>
    <w:rsid w:val="00F45681"/>
    <w:rsid w:val="00F45D29"/>
    <w:rsid w:val="00F46497"/>
    <w:rsid w:val="00F466E2"/>
    <w:rsid w:val="00F46A7F"/>
    <w:rsid w:val="00F46F63"/>
    <w:rsid w:val="00F47B3B"/>
    <w:rsid w:val="00F47D09"/>
    <w:rsid w:val="00F50BCD"/>
    <w:rsid w:val="00F5435F"/>
    <w:rsid w:val="00F54951"/>
    <w:rsid w:val="00F55141"/>
    <w:rsid w:val="00F5565C"/>
    <w:rsid w:val="00F55947"/>
    <w:rsid w:val="00F55B70"/>
    <w:rsid w:val="00F55EFB"/>
    <w:rsid w:val="00F561BB"/>
    <w:rsid w:val="00F5645D"/>
    <w:rsid w:val="00F5722B"/>
    <w:rsid w:val="00F60A47"/>
    <w:rsid w:val="00F61B2C"/>
    <w:rsid w:val="00F62C45"/>
    <w:rsid w:val="00F62F17"/>
    <w:rsid w:val="00F63F43"/>
    <w:rsid w:val="00F65762"/>
    <w:rsid w:val="00F65893"/>
    <w:rsid w:val="00F65FC7"/>
    <w:rsid w:val="00F674F0"/>
    <w:rsid w:val="00F676F7"/>
    <w:rsid w:val="00F67B6E"/>
    <w:rsid w:val="00F67EB1"/>
    <w:rsid w:val="00F70B13"/>
    <w:rsid w:val="00F71E7D"/>
    <w:rsid w:val="00F7213C"/>
    <w:rsid w:val="00F723C1"/>
    <w:rsid w:val="00F725BA"/>
    <w:rsid w:val="00F729E3"/>
    <w:rsid w:val="00F72AA0"/>
    <w:rsid w:val="00F734ED"/>
    <w:rsid w:val="00F735AE"/>
    <w:rsid w:val="00F7379B"/>
    <w:rsid w:val="00F73C7D"/>
    <w:rsid w:val="00F745E1"/>
    <w:rsid w:val="00F74751"/>
    <w:rsid w:val="00F74857"/>
    <w:rsid w:val="00F75759"/>
    <w:rsid w:val="00F7631B"/>
    <w:rsid w:val="00F76D00"/>
    <w:rsid w:val="00F76DA6"/>
    <w:rsid w:val="00F81018"/>
    <w:rsid w:val="00F812A1"/>
    <w:rsid w:val="00F81931"/>
    <w:rsid w:val="00F82427"/>
    <w:rsid w:val="00F83059"/>
    <w:rsid w:val="00F83416"/>
    <w:rsid w:val="00F8413D"/>
    <w:rsid w:val="00F8417C"/>
    <w:rsid w:val="00F874EC"/>
    <w:rsid w:val="00F87794"/>
    <w:rsid w:val="00F87892"/>
    <w:rsid w:val="00F90361"/>
    <w:rsid w:val="00F91597"/>
    <w:rsid w:val="00F92CDB"/>
    <w:rsid w:val="00F92D51"/>
    <w:rsid w:val="00F93564"/>
    <w:rsid w:val="00F94737"/>
    <w:rsid w:val="00F94865"/>
    <w:rsid w:val="00F94925"/>
    <w:rsid w:val="00F94A78"/>
    <w:rsid w:val="00F954CC"/>
    <w:rsid w:val="00F95F68"/>
    <w:rsid w:val="00F97BD8"/>
    <w:rsid w:val="00FA0BA5"/>
    <w:rsid w:val="00FA1071"/>
    <w:rsid w:val="00FA1081"/>
    <w:rsid w:val="00FA1702"/>
    <w:rsid w:val="00FA1A92"/>
    <w:rsid w:val="00FA31D2"/>
    <w:rsid w:val="00FA3676"/>
    <w:rsid w:val="00FA46A1"/>
    <w:rsid w:val="00FA4D68"/>
    <w:rsid w:val="00FA515E"/>
    <w:rsid w:val="00FB076C"/>
    <w:rsid w:val="00FB1523"/>
    <w:rsid w:val="00FB1A6F"/>
    <w:rsid w:val="00FB3302"/>
    <w:rsid w:val="00FB421F"/>
    <w:rsid w:val="00FB4D80"/>
    <w:rsid w:val="00FB5CD3"/>
    <w:rsid w:val="00FB60E4"/>
    <w:rsid w:val="00FB6101"/>
    <w:rsid w:val="00FC01CF"/>
    <w:rsid w:val="00FC087A"/>
    <w:rsid w:val="00FC0FB6"/>
    <w:rsid w:val="00FC1369"/>
    <w:rsid w:val="00FC1C10"/>
    <w:rsid w:val="00FC1E33"/>
    <w:rsid w:val="00FC2275"/>
    <w:rsid w:val="00FC3059"/>
    <w:rsid w:val="00FC38CA"/>
    <w:rsid w:val="00FC51B7"/>
    <w:rsid w:val="00FC5929"/>
    <w:rsid w:val="00FC5D4B"/>
    <w:rsid w:val="00FC5D70"/>
    <w:rsid w:val="00FC6639"/>
    <w:rsid w:val="00FC6DF8"/>
    <w:rsid w:val="00FC794C"/>
    <w:rsid w:val="00FC7CF9"/>
    <w:rsid w:val="00FD0B81"/>
    <w:rsid w:val="00FD11A6"/>
    <w:rsid w:val="00FD1D69"/>
    <w:rsid w:val="00FD217A"/>
    <w:rsid w:val="00FD4AF8"/>
    <w:rsid w:val="00FD6777"/>
    <w:rsid w:val="00FD6D3D"/>
    <w:rsid w:val="00FD6D68"/>
    <w:rsid w:val="00FD7DEA"/>
    <w:rsid w:val="00FE09E8"/>
    <w:rsid w:val="00FE0FAA"/>
    <w:rsid w:val="00FE1408"/>
    <w:rsid w:val="00FE1F34"/>
    <w:rsid w:val="00FE22C3"/>
    <w:rsid w:val="00FE33D9"/>
    <w:rsid w:val="00FE346A"/>
    <w:rsid w:val="00FE4312"/>
    <w:rsid w:val="00FE5F3C"/>
    <w:rsid w:val="00FE614D"/>
    <w:rsid w:val="00FE6B49"/>
    <w:rsid w:val="00FE6D55"/>
    <w:rsid w:val="00FF039D"/>
    <w:rsid w:val="00FF1A72"/>
    <w:rsid w:val="00FF239F"/>
    <w:rsid w:val="00FF2875"/>
    <w:rsid w:val="00FF2AF1"/>
    <w:rsid w:val="00FF3274"/>
    <w:rsid w:val="00FF39A0"/>
    <w:rsid w:val="00FF39E2"/>
    <w:rsid w:val="00FF5878"/>
    <w:rsid w:val="00FF5B75"/>
    <w:rsid w:val="00FF5E10"/>
    <w:rsid w:val="00FF6088"/>
    <w:rsid w:val="00FF633A"/>
    <w:rsid w:val="00FF670F"/>
    <w:rsid w:val="00FF6CF3"/>
    <w:rsid w:val="00FF6EA4"/>
    <w:rsid w:val="00FF77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1" w:unhideWhenUsed="0" w:qFormat="1"/>
    <w:lsdException w:name="heading 4" w:locked="1" w:semiHidden="0" w:uiPriority="0" w:unhideWhenUsed="0" w:qFormat="1"/>
    <w:lsdException w:name="heading 5" w:locked="1" w:semiHidden="0" w:uiPriority="9"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uiPriority="1" w:qFormat="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22"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11B"/>
    <w:rPr>
      <w:sz w:val="24"/>
      <w:szCs w:val="24"/>
      <w:lang w:val="ru-RU" w:eastAsia="ru-RU"/>
    </w:rPr>
  </w:style>
  <w:style w:type="paragraph" w:styleId="1">
    <w:name w:val="heading 1"/>
    <w:basedOn w:val="a0"/>
    <w:next w:val="a0"/>
    <w:link w:val="10"/>
    <w:uiPriority w:val="99"/>
    <w:qFormat/>
    <w:rsid w:val="00BD111B"/>
    <w:pPr>
      <w:keepNext/>
      <w:numPr>
        <w:numId w:val="1"/>
      </w:numPr>
      <w:tabs>
        <w:tab w:val="left" w:pos="0"/>
      </w:tabs>
      <w:suppressAutoHyphens/>
      <w:jc w:val="center"/>
      <w:outlineLvl w:val="0"/>
    </w:pPr>
    <w:rPr>
      <w:rFonts w:ascii="Cambria" w:hAnsi="Cambria"/>
      <w:b/>
      <w:kern w:val="32"/>
      <w:sz w:val="32"/>
      <w:szCs w:val="20"/>
    </w:rPr>
  </w:style>
  <w:style w:type="paragraph" w:styleId="2">
    <w:name w:val="heading 2"/>
    <w:basedOn w:val="a0"/>
    <w:next w:val="a0"/>
    <w:link w:val="20"/>
    <w:uiPriority w:val="9"/>
    <w:qFormat/>
    <w:rsid w:val="00BD111B"/>
    <w:pPr>
      <w:keepNext/>
      <w:numPr>
        <w:ilvl w:val="1"/>
        <w:numId w:val="1"/>
      </w:numPr>
      <w:tabs>
        <w:tab w:val="left" w:pos="0"/>
      </w:tabs>
      <w:suppressAutoHyphens/>
      <w:jc w:val="center"/>
      <w:outlineLvl w:val="1"/>
    </w:pPr>
    <w:rPr>
      <w:rFonts w:ascii="Cambria" w:hAnsi="Cambria"/>
      <w:b/>
      <w:i/>
      <w:sz w:val="28"/>
      <w:szCs w:val="20"/>
    </w:rPr>
  </w:style>
  <w:style w:type="paragraph" w:styleId="3">
    <w:name w:val="heading 3"/>
    <w:basedOn w:val="a0"/>
    <w:next w:val="a0"/>
    <w:link w:val="31"/>
    <w:uiPriority w:val="1"/>
    <w:qFormat/>
    <w:rsid w:val="00BD111B"/>
    <w:pPr>
      <w:keepNext/>
      <w:numPr>
        <w:ilvl w:val="2"/>
        <w:numId w:val="1"/>
      </w:numPr>
      <w:tabs>
        <w:tab w:val="left" w:pos="0"/>
      </w:tabs>
      <w:suppressAutoHyphens/>
      <w:jc w:val="both"/>
      <w:outlineLvl w:val="2"/>
    </w:pPr>
    <w:rPr>
      <w:rFonts w:ascii="Cambria" w:hAnsi="Cambria"/>
      <w:b/>
      <w:sz w:val="26"/>
      <w:szCs w:val="20"/>
    </w:rPr>
  </w:style>
  <w:style w:type="paragraph" w:styleId="4">
    <w:name w:val="heading 4"/>
    <w:basedOn w:val="a0"/>
    <w:next w:val="a0"/>
    <w:link w:val="40"/>
    <w:uiPriority w:val="99"/>
    <w:qFormat/>
    <w:rsid w:val="00BD111B"/>
    <w:pPr>
      <w:keepNext/>
      <w:numPr>
        <w:ilvl w:val="3"/>
        <w:numId w:val="1"/>
      </w:numPr>
      <w:tabs>
        <w:tab w:val="left" w:pos="0"/>
      </w:tabs>
      <w:suppressAutoHyphens/>
      <w:ind w:left="567"/>
      <w:outlineLvl w:val="3"/>
    </w:pPr>
    <w:rPr>
      <w:rFonts w:ascii="Calibri" w:hAnsi="Calibri"/>
      <w:b/>
      <w:sz w:val="28"/>
      <w:szCs w:val="20"/>
    </w:rPr>
  </w:style>
  <w:style w:type="paragraph" w:styleId="5">
    <w:name w:val="heading 5"/>
    <w:basedOn w:val="a0"/>
    <w:next w:val="a0"/>
    <w:link w:val="51"/>
    <w:uiPriority w:val="9"/>
    <w:qFormat/>
    <w:rsid w:val="00BD111B"/>
    <w:pPr>
      <w:keepNext/>
      <w:numPr>
        <w:ilvl w:val="4"/>
        <w:numId w:val="1"/>
      </w:numPr>
      <w:tabs>
        <w:tab w:val="left" w:pos="0"/>
      </w:tabs>
      <w:suppressAutoHyphens/>
      <w:ind w:left="426"/>
      <w:outlineLvl w:val="4"/>
    </w:pPr>
    <w:rPr>
      <w:rFonts w:ascii="Calibri" w:hAnsi="Calibri"/>
      <w:b/>
      <w:i/>
      <w:sz w:val="26"/>
      <w:szCs w:val="20"/>
    </w:rPr>
  </w:style>
  <w:style w:type="paragraph" w:styleId="6">
    <w:name w:val="heading 6"/>
    <w:basedOn w:val="a0"/>
    <w:next w:val="a0"/>
    <w:link w:val="60"/>
    <w:uiPriority w:val="99"/>
    <w:qFormat/>
    <w:rsid w:val="00BD111B"/>
    <w:pPr>
      <w:keepNext/>
      <w:numPr>
        <w:ilvl w:val="5"/>
        <w:numId w:val="1"/>
      </w:numPr>
      <w:tabs>
        <w:tab w:val="left" w:pos="0"/>
      </w:tabs>
      <w:suppressAutoHyphens/>
      <w:jc w:val="right"/>
      <w:outlineLvl w:val="5"/>
    </w:pPr>
    <w:rPr>
      <w:rFonts w:ascii="Calibri" w:hAnsi="Calibri"/>
      <w:b/>
      <w:sz w:val="20"/>
      <w:szCs w:val="20"/>
    </w:rPr>
  </w:style>
  <w:style w:type="paragraph" w:styleId="7">
    <w:name w:val="heading 7"/>
    <w:basedOn w:val="a0"/>
    <w:next w:val="a0"/>
    <w:link w:val="70"/>
    <w:uiPriority w:val="99"/>
    <w:qFormat/>
    <w:rsid w:val="00BD111B"/>
    <w:pPr>
      <w:keepNext/>
      <w:numPr>
        <w:ilvl w:val="6"/>
        <w:numId w:val="1"/>
      </w:numPr>
      <w:tabs>
        <w:tab w:val="left" w:pos="0"/>
      </w:tabs>
      <w:suppressAutoHyphens/>
      <w:outlineLvl w:val="6"/>
    </w:pPr>
    <w:rPr>
      <w:rFonts w:ascii="Calibri" w:hAnsi="Calibri"/>
      <w:szCs w:val="20"/>
    </w:rPr>
  </w:style>
  <w:style w:type="paragraph" w:styleId="8">
    <w:name w:val="heading 8"/>
    <w:basedOn w:val="a0"/>
    <w:next w:val="a0"/>
    <w:link w:val="80"/>
    <w:uiPriority w:val="99"/>
    <w:qFormat/>
    <w:rsid w:val="00BD111B"/>
    <w:pPr>
      <w:keepNext/>
      <w:numPr>
        <w:ilvl w:val="7"/>
        <w:numId w:val="1"/>
      </w:numPr>
      <w:tabs>
        <w:tab w:val="left" w:pos="0"/>
      </w:tabs>
      <w:suppressAutoHyphens/>
      <w:jc w:val="center"/>
      <w:outlineLvl w:val="7"/>
    </w:pPr>
    <w:rPr>
      <w:rFonts w:ascii="Calibri" w:hAnsi="Calibri"/>
      <w:i/>
      <w:szCs w:val="20"/>
    </w:rPr>
  </w:style>
  <w:style w:type="paragraph" w:styleId="9">
    <w:name w:val="heading 9"/>
    <w:basedOn w:val="a0"/>
    <w:next w:val="a0"/>
    <w:link w:val="90"/>
    <w:uiPriority w:val="99"/>
    <w:qFormat/>
    <w:rsid w:val="00BD111B"/>
    <w:pPr>
      <w:keepNext/>
      <w:numPr>
        <w:ilvl w:val="8"/>
        <w:numId w:val="1"/>
      </w:numPr>
      <w:tabs>
        <w:tab w:val="left" w:pos="0"/>
      </w:tabs>
      <w:suppressAutoHyphens/>
      <w:ind w:left="567"/>
      <w:jc w:val="right"/>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8D6148"/>
    <w:rPr>
      <w:rFonts w:ascii="Cambria" w:hAnsi="Cambria"/>
      <w:b/>
      <w:kern w:val="32"/>
      <w:sz w:val="32"/>
    </w:rPr>
  </w:style>
  <w:style w:type="character" w:customStyle="1" w:styleId="20">
    <w:name w:val="Заголовок 2 Знак"/>
    <w:link w:val="2"/>
    <w:uiPriority w:val="9"/>
    <w:semiHidden/>
    <w:locked/>
    <w:rsid w:val="008D6148"/>
    <w:rPr>
      <w:rFonts w:ascii="Cambria" w:hAnsi="Cambria"/>
      <w:b/>
      <w:i/>
      <w:sz w:val="28"/>
    </w:rPr>
  </w:style>
  <w:style w:type="character" w:customStyle="1" w:styleId="31">
    <w:name w:val="Заголовок 3 Знак"/>
    <w:link w:val="3"/>
    <w:uiPriority w:val="1"/>
    <w:locked/>
    <w:rsid w:val="008D6148"/>
    <w:rPr>
      <w:rFonts w:ascii="Cambria" w:hAnsi="Cambria"/>
      <w:b/>
      <w:sz w:val="26"/>
    </w:rPr>
  </w:style>
  <w:style w:type="character" w:customStyle="1" w:styleId="40">
    <w:name w:val="Заголовок 4 Знак"/>
    <w:link w:val="4"/>
    <w:uiPriority w:val="99"/>
    <w:semiHidden/>
    <w:locked/>
    <w:rsid w:val="008D6148"/>
    <w:rPr>
      <w:rFonts w:ascii="Calibri" w:hAnsi="Calibri"/>
      <w:b/>
      <w:sz w:val="28"/>
    </w:rPr>
  </w:style>
  <w:style w:type="character" w:customStyle="1" w:styleId="51">
    <w:name w:val="Заголовок 5 Знак"/>
    <w:link w:val="5"/>
    <w:uiPriority w:val="9"/>
    <w:locked/>
    <w:rsid w:val="008D6148"/>
    <w:rPr>
      <w:rFonts w:ascii="Calibri" w:hAnsi="Calibri"/>
      <w:b/>
      <w:i/>
      <w:sz w:val="26"/>
    </w:rPr>
  </w:style>
  <w:style w:type="character" w:customStyle="1" w:styleId="60">
    <w:name w:val="Заголовок 6 Знак"/>
    <w:link w:val="6"/>
    <w:uiPriority w:val="99"/>
    <w:semiHidden/>
    <w:locked/>
    <w:rsid w:val="008D6148"/>
    <w:rPr>
      <w:rFonts w:ascii="Calibri" w:hAnsi="Calibri"/>
      <w:b/>
    </w:rPr>
  </w:style>
  <w:style w:type="character" w:customStyle="1" w:styleId="70">
    <w:name w:val="Заголовок 7 Знак"/>
    <w:link w:val="7"/>
    <w:uiPriority w:val="99"/>
    <w:semiHidden/>
    <w:locked/>
    <w:rsid w:val="008D6148"/>
    <w:rPr>
      <w:rFonts w:ascii="Calibri" w:hAnsi="Calibri"/>
      <w:sz w:val="24"/>
    </w:rPr>
  </w:style>
  <w:style w:type="character" w:customStyle="1" w:styleId="80">
    <w:name w:val="Заголовок 8 Знак"/>
    <w:link w:val="8"/>
    <w:uiPriority w:val="99"/>
    <w:semiHidden/>
    <w:locked/>
    <w:rsid w:val="008D6148"/>
    <w:rPr>
      <w:rFonts w:ascii="Calibri" w:hAnsi="Calibri"/>
      <w:i/>
      <w:sz w:val="24"/>
    </w:rPr>
  </w:style>
  <w:style w:type="character" w:customStyle="1" w:styleId="90">
    <w:name w:val="Заголовок 9 Знак"/>
    <w:link w:val="9"/>
    <w:uiPriority w:val="99"/>
    <w:semiHidden/>
    <w:locked/>
    <w:rsid w:val="008D6148"/>
    <w:rPr>
      <w:rFonts w:ascii="Cambria" w:hAnsi="Cambria"/>
    </w:rPr>
  </w:style>
  <w:style w:type="paragraph" w:customStyle="1" w:styleId="WW-Iniiaiieoaenonionooiii32">
    <w:name w:val="WW-Iniiaiie oaeno n ionooiii 32"/>
    <w:basedOn w:val="a0"/>
    <w:uiPriority w:val="99"/>
    <w:rsid w:val="00BD111B"/>
    <w:pPr>
      <w:suppressAutoHyphens/>
      <w:ind w:firstLine="426"/>
      <w:jc w:val="both"/>
    </w:pPr>
    <w:rPr>
      <w:lang w:val="en-US"/>
    </w:rPr>
  </w:style>
  <w:style w:type="paragraph" w:customStyle="1" w:styleId="14">
    <w:name w:val="Обычный + 14 пт"/>
    <w:basedOn w:val="a0"/>
    <w:uiPriority w:val="99"/>
    <w:rsid w:val="00BD111B"/>
    <w:rPr>
      <w:sz w:val="28"/>
      <w:lang w:val="uk-UA"/>
    </w:rPr>
  </w:style>
  <w:style w:type="paragraph" w:styleId="a4">
    <w:name w:val="Body Text Indent"/>
    <w:basedOn w:val="a0"/>
    <w:link w:val="a5"/>
    <w:uiPriority w:val="99"/>
    <w:rsid w:val="00BD111B"/>
    <w:pPr>
      <w:tabs>
        <w:tab w:val="left" w:pos="0"/>
      </w:tabs>
      <w:spacing w:line="360" w:lineRule="auto"/>
      <w:ind w:firstLine="709"/>
      <w:jc w:val="both"/>
    </w:pPr>
    <w:rPr>
      <w:szCs w:val="20"/>
    </w:rPr>
  </w:style>
  <w:style w:type="character" w:customStyle="1" w:styleId="a5">
    <w:name w:val="Основной текст с отступом Знак"/>
    <w:link w:val="a4"/>
    <w:uiPriority w:val="99"/>
    <w:semiHidden/>
    <w:locked/>
    <w:rsid w:val="008D6148"/>
    <w:rPr>
      <w:sz w:val="24"/>
    </w:rPr>
  </w:style>
  <w:style w:type="paragraph" w:customStyle="1" w:styleId="WW-Iniiaiieoaenonionooiii3">
    <w:name w:val="WW-Iniiaiie oaeno n ionooiii 3"/>
    <w:basedOn w:val="a0"/>
    <w:uiPriority w:val="99"/>
    <w:rsid w:val="00BD111B"/>
    <w:pPr>
      <w:suppressAutoHyphens/>
      <w:ind w:firstLine="426"/>
      <w:jc w:val="both"/>
    </w:pPr>
    <w:rPr>
      <w:lang w:val="en-US"/>
    </w:rPr>
  </w:style>
  <w:style w:type="paragraph" w:styleId="a6">
    <w:name w:val="caption"/>
    <w:basedOn w:val="a0"/>
    <w:next w:val="a0"/>
    <w:uiPriority w:val="99"/>
    <w:qFormat/>
    <w:rsid w:val="00BD111B"/>
    <w:pPr>
      <w:spacing w:line="360" w:lineRule="auto"/>
      <w:jc w:val="center"/>
    </w:pPr>
    <w:rPr>
      <w:b/>
      <w:color w:val="000000"/>
      <w:lang w:val="uk-UA"/>
    </w:rPr>
  </w:style>
  <w:style w:type="paragraph" w:customStyle="1" w:styleId="11">
    <w:name w:val="????????? 1"/>
    <w:basedOn w:val="a0"/>
    <w:next w:val="a0"/>
    <w:uiPriority w:val="99"/>
    <w:rsid w:val="00BD111B"/>
    <w:pPr>
      <w:keepNext/>
      <w:widowControl w:val="0"/>
      <w:jc w:val="center"/>
    </w:pPr>
    <w:rPr>
      <w:b/>
      <w:szCs w:val="20"/>
    </w:rPr>
  </w:style>
  <w:style w:type="paragraph" w:customStyle="1" w:styleId="Iauiue">
    <w:name w:val="Iau?iue"/>
    <w:uiPriority w:val="99"/>
    <w:rsid w:val="00BD111B"/>
    <w:pPr>
      <w:widowControl w:val="0"/>
    </w:pPr>
    <w:rPr>
      <w:lang w:val="ru-RU" w:eastAsia="ru-RU"/>
    </w:rPr>
  </w:style>
  <w:style w:type="paragraph" w:customStyle="1" w:styleId="iaaen">
    <w:name w:val="?iaaen"/>
    <w:basedOn w:val="a0"/>
    <w:uiPriority w:val="99"/>
    <w:rsid w:val="00BD111B"/>
    <w:pPr>
      <w:suppressLineNumbers/>
      <w:suppressAutoHyphens/>
    </w:pPr>
  </w:style>
  <w:style w:type="paragraph" w:customStyle="1" w:styleId="WW-Iacaaieaiauaeoa">
    <w:name w:val="WW-Iacaaiea iauaeoa"/>
    <w:basedOn w:val="a0"/>
    <w:next w:val="a0"/>
    <w:uiPriority w:val="99"/>
    <w:rsid w:val="00BD111B"/>
    <w:pPr>
      <w:suppressAutoHyphens/>
      <w:jc w:val="right"/>
    </w:pPr>
  </w:style>
  <w:style w:type="paragraph" w:customStyle="1" w:styleId="a7">
    <w:name w:val="????????????"/>
    <w:basedOn w:val="a8"/>
    <w:uiPriority w:val="99"/>
    <w:rsid w:val="00BD111B"/>
    <w:pPr>
      <w:spacing w:after="60"/>
      <w:jc w:val="center"/>
    </w:pPr>
    <w:rPr>
      <w:rFonts w:ascii="Arial" w:hAnsi="Arial" w:cs="Arial"/>
      <w:i/>
      <w:iCs/>
      <w:sz w:val="24"/>
      <w:szCs w:val="24"/>
    </w:rPr>
  </w:style>
  <w:style w:type="paragraph" w:customStyle="1" w:styleId="a8">
    <w:name w:val="???????"/>
    <w:uiPriority w:val="99"/>
    <w:rsid w:val="00BD111B"/>
    <w:pPr>
      <w:suppressAutoHyphens/>
    </w:pPr>
    <w:rPr>
      <w:lang w:val="ru-RU" w:eastAsia="ru-RU"/>
    </w:rPr>
  </w:style>
  <w:style w:type="paragraph" w:styleId="32">
    <w:name w:val="toc 3"/>
    <w:basedOn w:val="a0"/>
    <w:next w:val="a0"/>
    <w:autoRedefine/>
    <w:uiPriority w:val="99"/>
    <w:semiHidden/>
    <w:rsid w:val="00F62F17"/>
    <w:pPr>
      <w:widowControl w:val="0"/>
      <w:tabs>
        <w:tab w:val="right" w:leader="dot" w:pos="8333"/>
      </w:tabs>
      <w:suppressAutoHyphens/>
      <w:autoSpaceDE w:val="0"/>
      <w:autoSpaceDN w:val="0"/>
      <w:adjustRightInd w:val="0"/>
      <w:spacing w:line="360" w:lineRule="auto"/>
      <w:ind w:right="-75"/>
    </w:pPr>
    <w:rPr>
      <w:bCs/>
      <w:noProof/>
      <w:sz w:val="28"/>
      <w:szCs w:val="28"/>
      <w:lang w:val="uk-UA"/>
    </w:rPr>
  </w:style>
  <w:style w:type="character" w:styleId="a9">
    <w:name w:val="Hyperlink"/>
    <w:uiPriority w:val="99"/>
    <w:rsid w:val="00BD111B"/>
    <w:rPr>
      <w:rFonts w:cs="Times New Roman"/>
      <w:color w:val="0000FF"/>
      <w:u w:val="single"/>
    </w:rPr>
  </w:style>
  <w:style w:type="paragraph" w:styleId="aa">
    <w:name w:val="header"/>
    <w:basedOn w:val="a0"/>
    <w:link w:val="ab"/>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b">
    <w:name w:val="Верхний колонтитул Знак"/>
    <w:basedOn w:val="a1"/>
    <w:link w:val="aa"/>
    <w:uiPriority w:val="99"/>
    <w:locked/>
    <w:rsid w:val="007A628F"/>
  </w:style>
  <w:style w:type="paragraph" w:styleId="ac">
    <w:name w:val="footer"/>
    <w:basedOn w:val="a0"/>
    <w:link w:val="ad"/>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d">
    <w:name w:val="Нижний колонтитул Знак"/>
    <w:basedOn w:val="a1"/>
    <w:link w:val="ac"/>
    <w:uiPriority w:val="99"/>
    <w:locked/>
    <w:rsid w:val="007A628F"/>
  </w:style>
  <w:style w:type="paragraph" w:customStyle="1" w:styleId="21">
    <w:name w:val="????????? 2"/>
    <w:basedOn w:val="a8"/>
    <w:next w:val="a8"/>
    <w:uiPriority w:val="99"/>
    <w:rsid w:val="00BD111B"/>
    <w:pPr>
      <w:keepNext/>
    </w:pPr>
    <w:rPr>
      <w:sz w:val="24"/>
      <w:szCs w:val="24"/>
    </w:rPr>
  </w:style>
  <w:style w:type="paragraph" w:customStyle="1" w:styleId="WW-Iniiaiieoaeno2">
    <w:name w:val="WW-Iniiaiie oaeno 2"/>
    <w:basedOn w:val="a0"/>
    <w:uiPriority w:val="99"/>
    <w:rsid w:val="00BD111B"/>
    <w:pPr>
      <w:suppressAutoHyphens/>
    </w:pPr>
  </w:style>
  <w:style w:type="paragraph" w:customStyle="1" w:styleId="22">
    <w:name w:val="???????? ????? 2"/>
    <w:basedOn w:val="a8"/>
    <w:uiPriority w:val="99"/>
    <w:rsid w:val="00BD111B"/>
    <w:rPr>
      <w:sz w:val="24"/>
      <w:szCs w:val="24"/>
    </w:rPr>
  </w:style>
  <w:style w:type="paragraph" w:styleId="33">
    <w:name w:val="Body Text 3"/>
    <w:basedOn w:val="a0"/>
    <w:link w:val="34"/>
    <w:uiPriority w:val="99"/>
    <w:rsid w:val="00BD111B"/>
    <w:pPr>
      <w:tabs>
        <w:tab w:val="left" w:pos="0"/>
        <w:tab w:val="left" w:pos="6153"/>
      </w:tabs>
      <w:jc w:val="both"/>
    </w:pPr>
    <w:rPr>
      <w:sz w:val="16"/>
      <w:szCs w:val="20"/>
    </w:rPr>
  </w:style>
  <w:style w:type="character" w:customStyle="1" w:styleId="34">
    <w:name w:val="Основной текст 3 Знак"/>
    <w:link w:val="33"/>
    <w:uiPriority w:val="99"/>
    <w:semiHidden/>
    <w:locked/>
    <w:rsid w:val="008D6148"/>
    <w:rPr>
      <w:sz w:val="16"/>
    </w:rPr>
  </w:style>
  <w:style w:type="character" w:styleId="ae">
    <w:name w:val="page number"/>
    <w:uiPriority w:val="99"/>
    <w:rsid w:val="00BD111B"/>
    <w:rPr>
      <w:rFonts w:cs="Times New Roman"/>
    </w:rPr>
  </w:style>
  <w:style w:type="character" w:customStyle="1" w:styleId="MTEquationSection">
    <w:name w:val="MTEquationSection"/>
    <w:uiPriority w:val="99"/>
    <w:rsid w:val="00BD111B"/>
    <w:rPr>
      <w:caps/>
      <w:color w:val="FF0000"/>
      <w:sz w:val="32"/>
    </w:rPr>
  </w:style>
  <w:style w:type="character" w:styleId="af">
    <w:name w:val="FollowedHyperlink"/>
    <w:uiPriority w:val="99"/>
    <w:rsid w:val="00BD111B"/>
    <w:rPr>
      <w:rFonts w:cs="Times New Roman"/>
      <w:color w:val="800080"/>
      <w:u w:val="single"/>
    </w:rPr>
  </w:style>
  <w:style w:type="table" w:styleId="af0">
    <w:name w:val="Table Grid"/>
    <w:basedOn w:val="a2"/>
    <w:uiPriority w:val="99"/>
    <w:rsid w:val="00C26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0"/>
    <w:link w:val="af2"/>
    <w:uiPriority w:val="99"/>
    <w:semiHidden/>
    <w:rsid w:val="00960648"/>
    <w:rPr>
      <w:sz w:val="20"/>
      <w:szCs w:val="20"/>
    </w:rPr>
  </w:style>
  <w:style w:type="character" w:customStyle="1" w:styleId="af2">
    <w:name w:val="Текст сноски Знак"/>
    <w:link w:val="af1"/>
    <w:uiPriority w:val="99"/>
    <w:semiHidden/>
    <w:locked/>
    <w:rsid w:val="00900821"/>
    <w:rPr>
      <w:rFonts w:cs="Times New Roman"/>
    </w:rPr>
  </w:style>
  <w:style w:type="character" w:styleId="af3">
    <w:name w:val="footnote reference"/>
    <w:uiPriority w:val="99"/>
    <w:rsid w:val="00960648"/>
    <w:rPr>
      <w:rFonts w:cs="Times New Roman"/>
      <w:vertAlign w:val="superscript"/>
    </w:rPr>
  </w:style>
  <w:style w:type="character" w:customStyle="1" w:styleId="hps">
    <w:name w:val="hps"/>
    <w:uiPriority w:val="99"/>
    <w:rsid w:val="005C4D3E"/>
  </w:style>
  <w:style w:type="character" w:customStyle="1" w:styleId="hpsatn">
    <w:name w:val="hps atn"/>
    <w:uiPriority w:val="99"/>
    <w:rsid w:val="005C4D3E"/>
  </w:style>
  <w:style w:type="character" w:customStyle="1" w:styleId="hpsalt-edited">
    <w:name w:val="hps alt-edited"/>
    <w:uiPriority w:val="99"/>
    <w:rsid w:val="005934B7"/>
  </w:style>
  <w:style w:type="paragraph" w:customStyle="1" w:styleId="WW-3">
    <w:name w:val="WW-Îñíîâíîé òåêñò ñ îòñòóïîì 3"/>
    <w:basedOn w:val="a0"/>
    <w:uiPriority w:val="99"/>
    <w:rsid w:val="00903C56"/>
    <w:pPr>
      <w:suppressAutoHyphens/>
      <w:ind w:firstLine="426"/>
      <w:jc w:val="both"/>
    </w:pPr>
    <w:rPr>
      <w:lang w:val="en-US"/>
    </w:rPr>
  </w:style>
  <w:style w:type="paragraph" w:styleId="af4">
    <w:name w:val="Normal (Web)"/>
    <w:basedOn w:val="a0"/>
    <w:uiPriority w:val="99"/>
    <w:rsid w:val="00141D2A"/>
    <w:pPr>
      <w:spacing w:before="100" w:beforeAutospacing="1" w:after="100" w:afterAutospacing="1"/>
    </w:pPr>
  </w:style>
  <w:style w:type="paragraph" w:styleId="23">
    <w:name w:val="Body Text Indent 2"/>
    <w:basedOn w:val="a0"/>
    <w:link w:val="24"/>
    <w:uiPriority w:val="99"/>
    <w:rsid w:val="00BE5040"/>
    <w:pPr>
      <w:spacing w:after="120" w:line="480" w:lineRule="auto"/>
      <w:ind w:left="283"/>
    </w:pPr>
    <w:rPr>
      <w:szCs w:val="20"/>
    </w:rPr>
  </w:style>
  <w:style w:type="character" w:customStyle="1" w:styleId="24">
    <w:name w:val="Основной текст с отступом 2 Знак"/>
    <w:link w:val="23"/>
    <w:uiPriority w:val="99"/>
    <w:locked/>
    <w:rsid w:val="00BE5040"/>
    <w:rPr>
      <w:sz w:val="24"/>
    </w:rPr>
  </w:style>
  <w:style w:type="paragraph" w:customStyle="1" w:styleId="12">
    <w:name w:val="Абзац списку1"/>
    <w:basedOn w:val="a0"/>
    <w:uiPriority w:val="1"/>
    <w:qFormat/>
    <w:rsid w:val="00150388"/>
    <w:pPr>
      <w:ind w:left="720"/>
      <w:contextualSpacing/>
    </w:pPr>
  </w:style>
  <w:style w:type="paragraph" w:styleId="af5">
    <w:name w:val="Body Text"/>
    <w:basedOn w:val="a0"/>
    <w:link w:val="af6"/>
    <w:uiPriority w:val="1"/>
    <w:qFormat/>
    <w:rsid w:val="00F47B3B"/>
    <w:pPr>
      <w:spacing w:after="120"/>
    </w:pPr>
    <w:rPr>
      <w:szCs w:val="20"/>
    </w:rPr>
  </w:style>
  <w:style w:type="character" w:customStyle="1" w:styleId="af6">
    <w:name w:val="Основной текст Знак"/>
    <w:link w:val="af5"/>
    <w:uiPriority w:val="1"/>
    <w:locked/>
    <w:rsid w:val="00F47B3B"/>
    <w:rPr>
      <w:sz w:val="24"/>
    </w:rPr>
  </w:style>
  <w:style w:type="paragraph" w:styleId="af7">
    <w:name w:val="Balloon Text"/>
    <w:basedOn w:val="a0"/>
    <w:link w:val="af8"/>
    <w:uiPriority w:val="99"/>
    <w:rsid w:val="00786E7D"/>
    <w:rPr>
      <w:rFonts w:ascii="Tahoma" w:hAnsi="Tahoma"/>
      <w:sz w:val="16"/>
      <w:szCs w:val="20"/>
    </w:rPr>
  </w:style>
  <w:style w:type="character" w:customStyle="1" w:styleId="af8">
    <w:name w:val="Текст выноски Знак"/>
    <w:link w:val="af7"/>
    <w:uiPriority w:val="99"/>
    <w:locked/>
    <w:rsid w:val="00786E7D"/>
    <w:rPr>
      <w:rFonts w:ascii="Tahoma" w:hAnsi="Tahoma"/>
      <w:sz w:val="16"/>
    </w:rPr>
  </w:style>
  <w:style w:type="paragraph" w:customStyle="1" w:styleId="af9">
    <w:name w:val="Нормальний текст"/>
    <w:basedOn w:val="a0"/>
    <w:uiPriority w:val="99"/>
    <w:rsid w:val="007B666E"/>
    <w:pPr>
      <w:spacing w:before="120"/>
      <w:ind w:firstLine="567"/>
      <w:jc w:val="both"/>
    </w:pPr>
    <w:rPr>
      <w:rFonts w:ascii="Antiqua" w:hAnsi="Antiqua"/>
      <w:sz w:val="26"/>
      <w:szCs w:val="20"/>
      <w:lang w:val="uk-UA"/>
    </w:rPr>
  </w:style>
  <w:style w:type="character" w:customStyle="1" w:styleId="apple-converted-space">
    <w:name w:val="apple-converted-space"/>
    <w:uiPriority w:val="99"/>
    <w:rsid w:val="007E674E"/>
  </w:style>
  <w:style w:type="character" w:customStyle="1" w:styleId="afa">
    <w:name w:val="Основной текст_"/>
    <w:link w:val="13"/>
    <w:uiPriority w:val="99"/>
    <w:locked/>
    <w:rsid w:val="003113AE"/>
    <w:rPr>
      <w:spacing w:val="10"/>
      <w:sz w:val="24"/>
      <w:shd w:val="clear" w:color="auto" w:fill="FFFFFF"/>
    </w:rPr>
  </w:style>
  <w:style w:type="character" w:customStyle="1" w:styleId="120">
    <w:name w:val="Основной текст + 12"/>
    <w:aliases w:val="5 pt,Полужирный"/>
    <w:uiPriority w:val="99"/>
    <w:rsid w:val="003113AE"/>
    <w:rPr>
      <w:b/>
      <w:spacing w:val="10"/>
      <w:sz w:val="25"/>
      <w:shd w:val="clear" w:color="auto" w:fill="FFFFFF"/>
    </w:rPr>
  </w:style>
  <w:style w:type="paragraph" w:customStyle="1" w:styleId="13">
    <w:name w:val="Основной текст1"/>
    <w:basedOn w:val="a0"/>
    <w:link w:val="afa"/>
    <w:uiPriority w:val="99"/>
    <w:rsid w:val="003113AE"/>
    <w:pPr>
      <w:shd w:val="clear" w:color="auto" w:fill="FFFFFF"/>
      <w:spacing w:after="240" w:line="240" w:lineRule="atLeast"/>
      <w:jc w:val="both"/>
    </w:pPr>
    <w:rPr>
      <w:spacing w:val="10"/>
      <w:szCs w:val="20"/>
    </w:rPr>
  </w:style>
  <w:style w:type="table" w:customStyle="1" w:styleId="15">
    <w:name w:val="Сетка таблицы1"/>
    <w:uiPriority w:val="99"/>
    <w:rsid w:val="00C37510"/>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0"/>
    <w:rsid w:val="00170354"/>
    <w:pPr>
      <w:spacing w:before="100" w:beforeAutospacing="1" w:after="100" w:afterAutospacing="1"/>
    </w:pPr>
    <w:rPr>
      <w:lang w:val="en-US" w:eastAsia="en-US"/>
    </w:rPr>
  </w:style>
  <w:style w:type="numbering" w:customStyle="1" w:styleId="16">
    <w:name w:val="Нет списка1"/>
    <w:next w:val="a3"/>
    <w:uiPriority w:val="99"/>
    <w:semiHidden/>
    <w:unhideWhenUsed/>
    <w:rsid w:val="005F3514"/>
  </w:style>
  <w:style w:type="character" w:styleId="afb">
    <w:name w:val="annotation reference"/>
    <w:uiPriority w:val="99"/>
    <w:semiHidden/>
    <w:unhideWhenUsed/>
    <w:rsid w:val="005F3514"/>
    <w:rPr>
      <w:sz w:val="16"/>
      <w:szCs w:val="16"/>
    </w:rPr>
  </w:style>
  <w:style w:type="paragraph" w:styleId="afc">
    <w:name w:val="annotation text"/>
    <w:basedOn w:val="a0"/>
    <w:link w:val="afd"/>
    <w:uiPriority w:val="99"/>
    <w:semiHidden/>
    <w:unhideWhenUsed/>
    <w:rsid w:val="005F3514"/>
    <w:pPr>
      <w:spacing w:after="160"/>
    </w:pPr>
    <w:rPr>
      <w:rFonts w:ascii="Calibri" w:eastAsia="Calibri" w:hAnsi="Calibri"/>
      <w:sz w:val="20"/>
      <w:szCs w:val="20"/>
      <w:lang w:eastAsia="en-US"/>
    </w:rPr>
  </w:style>
  <w:style w:type="character" w:customStyle="1" w:styleId="afd">
    <w:name w:val="Текст примечания Знак"/>
    <w:link w:val="afc"/>
    <w:uiPriority w:val="99"/>
    <w:semiHidden/>
    <w:rsid w:val="005F3514"/>
    <w:rPr>
      <w:rFonts w:ascii="Calibri" w:eastAsia="Calibri" w:hAnsi="Calibri"/>
      <w:lang w:val="ru-RU" w:eastAsia="en-US"/>
    </w:rPr>
  </w:style>
  <w:style w:type="character" w:customStyle="1" w:styleId="tlid-translation">
    <w:name w:val="tlid-translation"/>
    <w:basedOn w:val="a1"/>
    <w:rsid w:val="005F3514"/>
  </w:style>
  <w:style w:type="character" w:customStyle="1" w:styleId="fontstyle01">
    <w:name w:val="fontstyle01"/>
    <w:rsid w:val="005F3514"/>
    <w:rPr>
      <w:rFonts w:ascii="Cambria-Bold" w:hAnsi="Cambria-Bold" w:hint="default"/>
      <w:b/>
      <w:bCs/>
      <w:i w:val="0"/>
      <w:iCs w:val="0"/>
      <w:color w:val="242021"/>
      <w:sz w:val="20"/>
      <w:szCs w:val="20"/>
    </w:rPr>
  </w:style>
  <w:style w:type="character" w:customStyle="1" w:styleId="fontstyle21">
    <w:name w:val="fontstyle21"/>
    <w:rsid w:val="005F3514"/>
    <w:rPr>
      <w:rFonts w:ascii="Cambria-Italic" w:hAnsi="Cambria-Italic" w:hint="default"/>
      <w:b w:val="0"/>
      <w:bCs w:val="0"/>
      <w:i/>
      <w:iCs/>
      <w:color w:val="242021"/>
      <w:sz w:val="20"/>
      <w:szCs w:val="20"/>
    </w:rPr>
  </w:style>
  <w:style w:type="character" w:customStyle="1" w:styleId="fontstyle31">
    <w:name w:val="fontstyle31"/>
    <w:rsid w:val="005F3514"/>
    <w:rPr>
      <w:rFonts w:ascii="Cambria" w:hAnsi="Cambria" w:hint="default"/>
      <w:b w:val="0"/>
      <w:bCs w:val="0"/>
      <w:i w:val="0"/>
      <w:iCs w:val="0"/>
      <w:color w:val="242021"/>
      <w:sz w:val="20"/>
      <w:szCs w:val="20"/>
    </w:rPr>
  </w:style>
  <w:style w:type="table" w:customStyle="1" w:styleId="TableNormal">
    <w:name w:val="Table Normal"/>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F3514"/>
    <w:pPr>
      <w:widowControl w:val="0"/>
      <w:autoSpaceDE w:val="0"/>
      <w:autoSpaceDN w:val="0"/>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5">
    <w:name w:val="Сетка таблицы2"/>
    <w:basedOn w:val="a2"/>
    <w:next w:val="af0"/>
    <w:uiPriority w:val="39"/>
    <w:rsid w:val="005F3514"/>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0"/>
    <w:link w:val="27"/>
    <w:uiPriority w:val="99"/>
    <w:semiHidden/>
    <w:unhideWhenUsed/>
    <w:rsid w:val="0032096A"/>
    <w:pPr>
      <w:spacing w:after="120" w:line="480" w:lineRule="auto"/>
    </w:pPr>
  </w:style>
  <w:style w:type="character" w:customStyle="1" w:styleId="27">
    <w:name w:val="Основной текст 2 Знак"/>
    <w:link w:val="26"/>
    <w:uiPriority w:val="99"/>
    <w:semiHidden/>
    <w:rsid w:val="0032096A"/>
    <w:rPr>
      <w:sz w:val="24"/>
      <w:szCs w:val="24"/>
      <w:lang w:val="ru-RU" w:eastAsia="ru-RU"/>
    </w:rPr>
  </w:style>
  <w:style w:type="paragraph" w:styleId="HTML">
    <w:name w:val="HTML Preformatted"/>
    <w:basedOn w:val="a0"/>
    <w:link w:val="HTML0"/>
    <w:uiPriority w:val="99"/>
    <w:unhideWhenUsed/>
    <w:rsid w:val="003773EE"/>
    <w:rPr>
      <w:rFonts w:ascii="Consolas" w:hAnsi="Consolas"/>
      <w:sz w:val="20"/>
      <w:szCs w:val="20"/>
    </w:rPr>
  </w:style>
  <w:style w:type="character" w:customStyle="1" w:styleId="HTML0">
    <w:name w:val="Стандартный HTML Знак"/>
    <w:link w:val="HTML"/>
    <w:uiPriority w:val="99"/>
    <w:rsid w:val="003773EE"/>
    <w:rPr>
      <w:rFonts w:ascii="Consolas" w:hAnsi="Consolas" w:cs="Consolas"/>
      <w:lang w:val="ru-RU" w:eastAsia="ru-RU"/>
    </w:rPr>
  </w:style>
  <w:style w:type="character" w:styleId="afe">
    <w:name w:val="Strong"/>
    <w:aliases w:val="Примітка таблиці"/>
    <w:uiPriority w:val="22"/>
    <w:qFormat/>
    <w:locked/>
    <w:rsid w:val="00C0024D"/>
    <w:rPr>
      <w:rFonts w:ascii="Times New Roman" w:hAnsi="Times New Roman"/>
      <w:sz w:val="24"/>
      <w:lang w:val="uk-UA"/>
    </w:rPr>
  </w:style>
  <w:style w:type="paragraph" w:customStyle="1" w:styleId="a">
    <w:name w:val="РОЗДІЛ"/>
    <w:basedOn w:val="a0"/>
    <w:qFormat/>
    <w:rsid w:val="00C0024D"/>
    <w:pPr>
      <w:keepNext/>
      <w:numPr>
        <w:numId w:val="37"/>
      </w:numPr>
      <w:tabs>
        <w:tab w:val="left" w:pos="1418"/>
      </w:tabs>
      <w:spacing w:before="240" w:after="240" w:line="360" w:lineRule="auto"/>
      <w:ind w:hanging="644"/>
      <w:outlineLvl w:val="1"/>
    </w:pPr>
    <w:rPr>
      <w:rFonts w:eastAsia="Arial Unicode MS"/>
      <w:b/>
      <w:bCs/>
      <w:iCs/>
      <w:caps/>
      <w:kern w:val="32"/>
      <w:sz w:val="28"/>
      <w:szCs w:val="28"/>
    </w:rPr>
  </w:style>
  <w:style w:type="paragraph" w:customStyle="1" w:styleId="50">
    <w:name w:val="ЗАГОЛОВОК 5"/>
    <w:basedOn w:val="a0"/>
    <w:link w:val="52"/>
    <w:rsid w:val="00C0024D"/>
    <w:pPr>
      <w:keepNext/>
      <w:numPr>
        <w:ilvl w:val="1"/>
        <w:numId w:val="37"/>
      </w:numPr>
      <w:tabs>
        <w:tab w:val="left" w:pos="1560"/>
      </w:tabs>
      <w:spacing w:before="240" w:after="60" w:line="360" w:lineRule="auto"/>
      <w:jc w:val="both"/>
      <w:outlineLvl w:val="1"/>
    </w:pPr>
    <w:rPr>
      <w:rFonts w:eastAsia="Arial Unicode MS"/>
      <w:b/>
      <w:bCs/>
      <w:iCs/>
      <w:sz w:val="28"/>
      <w:szCs w:val="28"/>
    </w:rPr>
  </w:style>
  <w:style w:type="paragraph" w:customStyle="1" w:styleId="aff">
    <w:name w:val="Підрозділ"/>
    <w:basedOn w:val="50"/>
    <w:link w:val="aff0"/>
    <w:qFormat/>
    <w:rsid w:val="00C0024D"/>
    <w:pPr>
      <w:tabs>
        <w:tab w:val="clear" w:pos="1560"/>
        <w:tab w:val="left" w:pos="1276"/>
      </w:tabs>
      <w:ind w:left="1276" w:hanging="567"/>
    </w:pPr>
  </w:style>
  <w:style w:type="character" w:customStyle="1" w:styleId="52">
    <w:name w:val="ЗАГОЛОВОК 5 Знак"/>
    <w:link w:val="50"/>
    <w:rsid w:val="00C0024D"/>
    <w:rPr>
      <w:rFonts w:eastAsia="Arial Unicode MS"/>
      <w:b/>
      <w:bCs/>
      <w:iCs/>
      <w:sz w:val="28"/>
      <w:szCs w:val="28"/>
      <w:lang w:eastAsia="ru-RU"/>
    </w:rPr>
  </w:style>
  <w:style w:type="character" w:customStyle="1" w:styleId="aff0">
    <w:name w:val="Підрозділ Знак"/>
    <w:link w:val="aff"/>
    <w:rsid w:val="00C0024D"/>
    <w:rPr>
      <w:rFonts w:eastAsia="Arial Unicode MS"/>
      <w:b/>
      <w:bCs/>
      <w:iCs/>
      <w:sz w:val="28"/>
      <w:szCs w:val="28"/>
      <w:lang w:eastAsia="ru-RU"/>
    </w:rPr>
  </w:style>
  <w:style w:type="paragraph" w:customStyle="1" w:styleId="aff1">
    <w:name w:val="Основной стиль"/>
    <w:basedOn w:val="a0"/>
    <w:link w:val="aff2"/>
    <w:qFormat/>
    <w:rsid w:val="00C0024D"/>
    <w:pPr>
      <w:spacing w:line="360" w:lineRule="auto"/>
      <w:ind w:firstLine="709"/>
      <w:jc w:val="both"/>
      <w:outlineLvl w:val="1"/>
    </w:pPr>
    <w:rPr>
      <w:rFonts w:eastAsia="Arial Unicode MS"/>
      <w:sz w:val="28"/>
      <w:lang w:eastAsia="en-US" w:bidi="en-US"/>
    </w:rPr>
  </w:style>
  <w:style w:type="character" w:customStyle="1" w:styleId="aff2">
    <w:name w:val="Основной стиль Знак"/>
    <w:link w:val="aff1"/>
    <w:rsid w:val="00C0024D"/>
    <w:rPr>
      <w:rFonts w:eastAsia="Arial Unicode MS"/>
      <w:sz w:val="28"/>
      <w:szCs w:val="24"/>
      <w:lang w:eastAsia="en-US" w:bidi="en-US"/>
    </w:rPr>
  </w:style>
  <w:style w:type="paragraph" w:customStyle="1" w:styleId="aff3">
    <w:name w:val="Примітка_"/>
    <w:basedOn w:val="aff1"/>
    <w:link w:val="aff4"/>
    <w:qFormat/>
    <w:rsid w:val="00C0024D"/>
    <w:pPr>
      <w:tabs>
        <w:tab w:val="left" w:pos="1418"/>
      </w:tabs>
      <w:spacing w:after="240" w:line="276" w:lineRule="auto"/>
    </w:pPr>
    <w:rPr>
      <w:sz w:val="24"/>
    </w:rPr>
  </w:style>
  <w:style w:type="character" w:customStyle="1" w:styleId="aff4">
    <w:name w:val="Примітка_ Знак"/>
    <w:link w:val="aff3"/>
    <w:rsid w:val="00C0024D"/>
    <w:rPr>
      <w:rFonts w:eastAsia="Arial Unicode MS"/>
      <w:sz w:val="24"/>
      <w:szCs w:val="24"/>
      <w:lang w:eastAsia="en-US" w:bidi="en-US"/>
    </w:rPr>
  </w:style>
  <w:style w:type="paragraph" w:customStyle="1" w:styleId="28">
    <w:name w:val="Осн2разр"/>
    <w:basedOn w:val="50"/>
    <w:link w:val="29"/>
    <w:qFormat/>
    <w:rsid w:val="00C0024D"/>
    <w:pPr>
      <w:tabs>
        <w:tab w:val="clear" w:pos="1560"/>
        <w:tab w:val="left" w:pos="1134"/>
      </w:tabs>
      <w:spacing w:before="0" w:after="0"/>
      <w:ind w:left="0" w:firstLine="709"/>
    </w:pPr>
    <w:rPr>
      <w:b w:val="0"/>
    </w:rPr>
  </w:style>
  <w:style w:type="character" w:customStyle="1" w:styleId="29">
    <w:name w:val="Осн2разр Знак"/>
    <w:link w:val="28"/>
    <w:rsid w:val="00C0024D"/>
    <w:rPr>
      <w:rFonts w:eastAsia="Arial Unicode MS"/>
      <w:bCs/>
      <w:iCs/>
      <w:sz w:val="28"/>
      <w:szCs w:val="28"/>
      <w:lang w:eastAsia="ru-RU"/>
    </w:rPr>
  </w:style>
  <w:style w:type="paragraph" w:customStyle="1" w:styleId="30">
    <w:name w:val="Осн3"/>
    <w:basedOn w:val="28"/>
    <w:qFormat/>
    <w:rsid w:val="00C0024D"/>
    <w:pPr>
      <w:numPr>
        <w:ilvl w:val="2"/>
      </w:numPr>
      <w:tabs>
        <w:tab w:val="left" w:pos="1701"/>
        <w:tab w:val="num" w:pos="2084"/>
      </w:tabs>
      <w:ind w:left="0" w:firstLine="709"/>
    </w:pPr>
  </w:style>
  <w:style w:type="paragraph" w:customStyle="1" w:styleId="Default">
    <w:name w:val="Default"/>
    <w:rsid w:val="00FB1A6F"/>
    <w:pPr>
      <w:autoSpaceDE w:val="0"/>
      <w:autoSpaceDN w:val="0"/>
      <w:adjustRightInd w:val="0"/>
    </w:pPr>
    <w:rPr>
      <w:rFonts w:ascii="Arial" w:hAnsi="Arial" w:cs="Arial"/>
      <w:color w:val="000000"/>
      <w:sz w:val="24"/>
      <w:szCs w:val="24"/>
      <w:lang w:val="ru-RU" w:eastAsia="ru-RU"/>
    </w:rPr>
  </w:style>
  <w:style w:type="paragraph" w:styleId="aff5">
    <w:name w:val="List Paragraph"/>
    <w:basedOn w:val="a0"/>
    <w:uiPriority w:val="34"/>
    <w:qFormat/>
    <w:rsid w:val="004B5FC0"/>
    <w:pPr>
      <w:ind w:left="720"/>
      <w:contextualSpacing/>
    </w:pPr>
  </w:style>
  <w:style w:type="paragraph" w:styleId="aff6">
    <w:name w:val="Title"/>
    <w:basedOn w:val="a0"/>
    <w:link w:val="aff7"/>
    <w:qFormat/>
    <w:locked/>
    <w:rsid w:val="00025339"/>
    <w:pPr>
      <w:widowControl w:val="0"/>
      <w:shd w:val="clear" w:color="auto" w:fill="FFFFFF"/>
      <w:autoSpaceDE w:val="0"/>
      <w:autoSpaceDN w:val="0"/>
      <w:adjustRightInd w:val="0"/>
      <w:jc w:val="center"/>
    </w:pPr>
    <w:rPr>
      <w:rFonts w:ascii="Arial" w:hAnsi="Arial"/>
      <w:b/>
      <w:color w:val="000000"/>
      <w:sz w:val="28"/>
      <w:szCs w:val="33"/>
      <w:lang w:val="uk-UA"/>
    </w:rPr>
  </w:style>
  <w:style w:type="character" w:customStyle="1" w:styleId="aff7">
    <w:name w:val="Название Знак"/>
    <w:basedOn w:val="a1"/>
    <w:link w:val="aff6"/>
    <w:rsid w:val="00025339"/>
    <w:rPr>
      <w:rFonts w:ascii="Arial" w:hAnsi="Arial"/>
      <w:b/>
      <w:color w:val="000000"/>
      <w:sz w:val="28"/>
      <w:szCs w:val="33"/>
      <w:shd w:val="clear" w:color="auto" w:fill="FFFFFF"/>
      <w:lang w:eastAsia="ru-RU"/>
    </w:rPr>
  </w:style>
  <w:style w:type="character" w:customStyle="1" w:styleId="2a">
    <w:name w:val="Основной текст (2)_"/>
    <w:basedOn w:val="a1"/>
    <w:link w:val="2b"/>
    <w:uiPriority w:val="99"/>
    <w:rsid w:val="00025339"/>
    <w:rPr>
      <w:rFonts w:ascii="Arial" w:hAnsi="Arial" w:cs="Arial"/>
      <w:spacing w:val="28"/>
      <w:shd w:val="clear" w:color="auto" w:fill="FFFFFF"/>
    </w:rPr>
  </w:style>
  <w:style w:type="character" w:customStyle="1" w:styleId="17">
    <w:name w:val="Заголовок №1_"/>
    <w:basedOn w:val="a1"/>
    <w:link w:val="18"/>
    <w:uiPriority w:val="99"/>
    <w:rsid w:val="00025339"/>
    <w:rPr>
      <w:rFonts w:ascii="Arial" w:hAnsi="Arial" w:cs="Arial"/>
      <w:b/>
      <w:bCs/>
      <w:spacing w:val="20"/>
      <w:sz w:val="32"/>
      <w:szCs w:val="32"/>
      <w:shd w:val="clear" w:color="auto" w:fill="FFFFFF"/>
    </w:rPr>
  </w:style>
  <w:style w:type="character" w:customStyle="1" w:styleId="35">
    <w:name w:val="Основной текст (3)_"/>
    <w:basedOn w:val="a1"/>
    <w:link w:val="36"/>
    <w:uiPriority w:val="99"/>
    <w:rsid w:val="00025339"/>
    <w:rPr>
      <w:rFonts w:ascii="Arial" w:hAnsi="Arial" w:cs="Arial"/>
      <w:i/>
      <w:iCs/>
      <w:spacing w:val="16"/>
      <w:shd w:val="clear" w:color="auto" w:fill="FFFFFF"/>
    </w:rPr>
  </w:style>
  <w:style w:type="paragraph" w:customStyle="1" w:styleId="2b">
    <w:name w:val="Основной текст (2)"/>
    <w:basedOn w:val="a0"/>
    <w:link w:val="2a"/>
    <w:uiPriority w:val="99"/>
    <w:rsid w:val="00025339"/>
    <w:pPr>
      <w:widowControl w:val="0"/>
      <w:shd w:val="clear" w:color="auto" w:fill="FFFFFF"/>
      <w:spacing w:before="900" w:line="1579" w:lineRule="exact"/>
      <w:jc w:val="center"/>
    </w:pPr>
    <w:rPr>
      <w:rFonts w:ascii="Arial" w:hAnsi="Arial" w:cs="Arial"/>
      <w:spacing w:val="28"/>
      <w:sz w:val="20"/>
      <w:szCs w:val="20"/>
      <w:lang w:val="uk-UA" w:eastAsia="uk-UA"/>
    </w:rPr>
  </w:style>
  <w:style w:type="paragraph" w:customStyle="1" w:styleId="18">
    <w:name w:val="Заголовок №1"/>
    <w:basedOn w:val="a0"/>
    <w:link w:val="17"/>
    <w:uiPriority w:val="99"/>
    <w:rsid w:val="00025339"/>
    <w:pPr>
      <w:widowControl w:val="0"/>
      <w:shd w:val="clear" w:color="auto" w:fill="FFFFFF"/>
      <w:spacing w:after="180" w:line="514" w:lineRule="exact"/>
      <w:jc w:val="center"/>
      <w:outlineLvl w:val="0"/>
    </w:pPr>
    <w:rPr>
      <w:rFonts w:ascii="Arial" w:hAnsi="Arial" w:cs="Arial"/>
      <w:b/>
      <w:bCs/>
      <w:spacing w:val="20"/>
      <w:sz w:val="32"/>
      <w:szCs w:val="32"/>
      <w:lang w:val="uk-UA" w:eastAsia="uk-UA"/>
    </w:rPr>
  </w:style>
  <w:style w:type="paragraph" w:customStyle="1" w:styleId="36">
    <w:name w:val="Основной текст (3)"/>
    <w:basedOn w:val="a0"/>
    <w:link w:val="35"/>
    <w:uiPriority w:val="99"/>
    <w:rsid w:val="00025339"/>
    <w:pPr>
      <w:widowControl w:val="0"/>
      <w:shd w:val="clear" w:color="auto" w:fill="FFFFFF"/>
      <w:spacing w:before="180" w:after="6180" w:line="240" w:lineRule="atLeast"/>
      <w:jc w:val="center"/>
    </w:pPr>
    <w:rPr>
      <w:rFonts w:ascii="Arial" w:hAnsi="Arial" w:cs="Arial"/>
      <w:i/>
      <w:iCs/>
      <w:spacing w:val="16"/>
      <w:sz w:val="20"/>
      <w:szCs w:val="20"/>
      <w:lang w:val="uk-UA" w:eastAsia="uk-UA"/>
    </w:rPr>
  </w:style>
  <w:style w:type="character" w:customStyle="1" w:styleId="41">
    <w:name w:val="Основной текст (4)_"/>
    <w:basedOn w:val="a1"/>
    <w:link w:val="42"/>
    <w:uiPriority w:val="99"/>
    <w:rsid w:val="00025339"/>
    <w:rPr>
      <w:rFonts w:ascii="Arial" w:hAnsi="Arial" w:cs="Arial"/>
      <w:spacing w:val="1"/>
      <w:shd w:val="clear" w:color="auto" w:fill="FFFFFF"/>
    </w:rPr>
  </w:style>
  <w:style w:type="paragraph" w:customStyle="1" w:styleId="42">
    <w:name w:val="Основной текст (4)"/>
    <w:basedOn w:val="a0"/>
    <w:link w:val="41"/>
    <w:uiPriority w:val="99"/>
    <w:rsid w:val="00025339"/>
    <w:pPr>
      <w:widowControl w:val="0"/>
      <w:shd w:val="clear" w:color="auto" w:fill="FFFFFF"/>
      <w:spacing w:before="6180" w:line="302" w:lineRule="exact"/>
      <w:jc w:val="center"/>
    </w:pPr>
    <w:rPr>
      <w:rFonts w:ascii="Arial" w:hAnsi="Arial" w:cs="Arial"/>
      <w:spacing w:val="1"/>
      <w:sz w:val="20"/>
      <w:szCs w:val="20"/>
      <w:lang w:val="uk-UA" w:eastAsia="uk-UA"/>
    </w:rPr>
  </w:style>
  <w:style w:type="paragraph" w:customStyle="1" w:styleId="aff8">
    <w:name w:val="Титул"/>
    <w:basedOn w:val="a0"/>
    <w:link w:val="aff9"/>
    <w:rsid w:val="00F8417C"/>
    <w:pPr>
      <w:jc w:val="center"/>
    </w:pPr>
    <w:rPr>
      <w:b/>
    </w:rPr>
  </w:style>
  <w:style w:type="character" w:customStyle="1" w:styleId="aff9">
    <w:name w:val="Титул Знак"/>
    <w:link w:val="aff8"/>
    <w:rsid w:val="00F8417C"/>
    <w:rPr>
      <w:b/>
      <w:sz w:val="24"/>
      <w:szCs w:val="24"/>
      <w:lang w:val="ru-RU" w:eastAsia="ru-RU"/>
    </w:rPr>
  </w:style>
  <w:style w:type="character" w:customStyle="1" w:styleId="19">
    <w:name w:val="Основной текст Знак1"/>
    <w:basedOn w:val="a1"/>
    <w:uiPriority w:val="99"/>
    <w:rsid w:val="00F8417C"/>
    <w:rPr>
      <w:rFonts w:ascii="Arial" w:hAnsi="Arial" w:cs="Arial"/>
      <w:spacing w:val="3"/>
      <w:sz w:val="17"/>
      <w:szCs w:val="17"/>
      <w:shd w:val="clear" w:color="auto" w:fill="FFFFFF"/>
    </w:rPr>
  </w:style>
  <w:style w:type="paragraph" w:styleId="2c">
    <w:name w:val="toc 2"/>
    <w:basedOn w:val="a0"/>
    <w:next w:val="a0"/>
    <w:autoRedefine/>
    <w:unhideWhenUsed/>
    <w:locked/>
    <w:rsid w:val="00DA1D4C"/>
    <w:pPr>
      <w:spacing w:after="100"/>
      <w:ind w:left="240"/>
    </w:pPr>
  </w:style>
  <w:style w:type="character" w:customStyle="1" w:styleId="61">
    <w:name w:val="Основной текст (6)_"/>
    <w:basedOn w:val="a1"/>
    <w:link w:val="62"/>
    <w:uiPriority w:val="99"/>
    <w:locked/>
    <w:rsid w:val="00F033F6"/>
    <w:rPr>
      <w:rFonts w:ascii="Arial" w:hAnsi="Arial" w:cs="Arial"/>
      <w:b/>
      <w:bCs/>
      <w:spacing w:val="29"/>
      <w:shd w:val="clear" w:color="auto" w:fill="FFFFFF"/>
    </w:rPr>
  </w:style>
  <w:style w:type="paragraph" w:customStyle="1" w:styleId="62">
    <w:name w:val="Основной текст (6)"/>
    <w:basedOn w:val="a0"/>
    <w:link w:val="61"/>
    <w:uiPriority w:val="99"/>
    <w:rsid w:val="00F033F6"/>
    <w:pPr>
      <w:widowControl w:val="0"/>
      <w:shd w:val="clear" w:color="auto" w:fill="FFFFFF"/>
      <w:spacing w:after="360" w:line="240" w:lineRule="atLeast"/>
      <w:jc w:val="center"/>
    </w:pPr>
    <w:rPr>
      <w:rFonts w:ascii="Arial" w:hAnsi="Arial" w:cs="Arial"/>
      <w:b/>
      <w:bCs/>
      <w:spacing w:val="29"/>
      <w:sz w:val="20"/>
      <w:szCs w:val="20"/>
      <w:lang w:val="uk-UA" w:eastAsia="uk-UA"/>
    </w:rPr>
  </w:style>
  <w:style w:type="character" w:customStyle="1" w:styleId="71">
    <w:name w:val="Основной текст (7)_"/>
    <w:basedOn w:val="a1"/>
    <w:link w:val="72"/>
    <w:uiPriority w:val="99"/>
    <w:locked/>
    <w:rsid w:val="00F033F6"/>
    <w:rPr>
      <w:rFonts w:ascii="Arial" w:hAnsi="Arial" w:cs="Arial"/>
      <w:spacing w:val="1"/>
      <w:sz w:val="14"/>
      <w:szCs w:val="14"/>
      <w:shd w:val="clear" w:color="auto" w:fill="FFFFFF"/>
    </w:rPr>
  </w:style>
  <w:style w:type="paragraph" w:customStyle="1" w:styleId="72">
    <w:name w:val="Основной текст (7)"/>
    <w:basedOn w:val="a0"/>
    <w:link w:val="71"/>
    <w:uiPriority w:val="99"/>
    <w:rsid w:val="00F033F6"/>
    <w:pPr>
      <w:widowControl w:val="0"/>
      <w:shd w:val="clear" w:color="auto" w:fill="FFFFFF"/>
      <w:spacing w:after="180" w:line="274" w:lineRule="exact"/>
      <w:jc w:val="center"/>
    </w:pPr>
    <w:rPr>
      <w:rFonts w:ascii="Arial" w:hAnsi="Arial" w:cs="Arial"/>
      <w:spacing w:val="1"/>
      <w:sz w:val="14"/>
      <w:szCs w:val="14"/>
      <w:lang w:val="uk-UA" w:eastAsia="uk-UA"/>
    </w:rPr>
  </w:style>
  <w:style w:type="character" w:customStyle="1" w:styleId="110">
    <w:name w:val="Основной текст (11)_"/>
    <w:basedOn w:val="a1"/>
    <w:link w:val="111"/>
    <w:uiPriority w:val="99"/>
    <w:locked/>
    <w:rsid w:val="00F033F6"/>
    <w:rPr>
      <w:rFonts w:ascii="Arial" w:hAnsi="Arial" w:cs="Arial"/>
      <w:spacing w:val="2"/>
      <w:sz w:val="14"/>
      <w:szCs w:val="14"/>
      <w:shd w:val="clear" w:color="auto" w:fill="FFFFFF"/>
    </w:rPr>
  </w:style>
  <w:style w:type="paragraph" w:customStyle="1" w:styleId="111">
    <w:name w:val="Основной текст (11)"/>
    <w:basedOn w:val="a0"/>
    <w:link w:val="110"/>
    <w:uiPriority w:val="99"/>
    <w:rsid w:val="00F033F6"/>
    <w:pPr>
      <w:widowControl w:val="0"/>
      <w:shd w:val="clear" w:color="auto" w:fill="FFFFFF"/>
      <w:spacing w:after="180" w:line="274" w:lineRule="exact"/>
      <w:jc w:val="center"/>
    </w:pPr>
    <w:rPr>
      <w:rFonts w:ascii="Arial" w:hAnsi="Arial" w:cs="Arial"/>
      <w:spacing w:val="2"/>
      <w:sz w:val="14"/>
      <w:szCs w:val="14"/>
      <w:lang w:val="uk-UA" w:eastAsia="uk-UA"/>
    </w:rPr>
  </w:style>
</w:styles>
</file>

<file path=word/webSettings.xml><?xml version="1.0" encoding="utf-8"?>
<w:webSettings xmlns:r="http://schemas.openxmlformats.org/officeDocument/2006/relationships" xmlns:w="http://schemas.openxmlformats.org/wordprocessingml/2006/main">
  <w:divs>
    <w:div w:id="15736211">
      <w:bodyDiv w:val="1"/>
      <w:marLeft w:val="0"/>
      <w:marRight w:val="0"/>
      <w:marTop w:val="0"/>
      <w:marBottom w:val="0"/>
      <w:divBdr>
        <w:top w:val="none" w:sz="0" w:space="0" w:color="auto"/>
        <w:left w:val="none" w:sz="0" w:space="0" w:color="auto"/>
        <w:bottom w:val="none" w:sz="0" w:space="0" w:color="auto"/>
        <w:right w:val="none" w:sz="0" w:space="0" w:color="auto"/>
      </w:divBdr>
    </w:div>
    <w:div w:id="27881940">
      <w:bodyDiv w:val="1"/>
      <w:marLeft w:val="0"/>
      <w:marRight w:val="0"/>
      <w:marTop w:val="0"/>
      <w:marBottom w:val="0"/>
      <w:divBdr>
        <w:top w:val="none" w:sz="0" w:space="0" w:color="auto"/>
        <w:left w:val="none" w:sz="0" w:space="0" w:color="auto"/>
        <w:bottom w:val="none" w:sz="0" w:space="0" w:color="auto"/>
        <w:right w:val="none" w:sz="0" w:space="0" w:color="auto"/>
      </w:divBdr>
    </w:div>
    <w:div w:id="33845206">
      <w:bodyDiv w:val="1"/>
      <w:marLeft w:val="0"/>
      <w:marRight w:val="0"/>
      <w:marTop w:val="0"/>
      <w:marBottom w:val="0"/>
      <w:divBdr>
        <w:top w:val="none" w:sz="0" w:space="0" w:color="auto"/>
        <w:left w:val="none" w:sz="0" w:space="0" w:color="auto"/>
        <w:bottom w:val="none" w:sz="0" w:space="0" w:color="auto"/>
        <w:right w:val="none" w:sz="0" w:space="0" w:color="auto"/>
      </w:divBdr>
    </w:div>
    <w:div w:id="94403532">
      <w:bodyDiv w:val="1"/>
      <w:marLeft w:val="0"/>
      <w:marRight w:val="0"/>
      <w:marTop w:val="0"/>
      <w:marBottom w:val="0"/>
      <w:divBdr>
        <w:top w:val="none" w:sz="0" w:space="0" w:color="auto"/>
        <w:left w:val="none" w:sz="0" w:space="0" w:color="auto"/>
        <w:bottom w:val="none" w:sz="0" w:space="0" w:color="auto"/>
        <w:right w:val="none" w:sz="0" w:space="0" w:color="auto"/>
      </w:divBdr>
    </w:div>
    <w:div w:id="108821180">
      <w:bodyDiv w:val="1"/>
      <w:marLeft w:val="0"/>
      <w:marRight w:val="0"/>
      <w:marTop w:val="0"/>
      <w:marBottom w:val="0"/>
      <w:divBdr>
        <w:top w:val="none" w:sz="0" w:space="0" w:color="auto"/>
        <w:left w:val="none" w:sz="0" w:space="0" w:color="auto"/>
        <w:bottom w:val="none" w:sz="0" w:space="0" w:color="auto"/>
        <w:right w:val="none" w:sz="0" w:space="0" w:color="auto"/>
      </w:divBdr>
    </w:div>
    <w:div w:id="144784246">
      <w:bodyDiv w:val="1"/>
      <w:marLeft w:val="0"/>
      <w:marRight w:val="0"/>
      <w:marTop w:val="0"/>
      <w:marBottom w:val="0"/>
      <w:divBdr>
        <w:top w:val="none" w:sz="0" w:space="0" w:color="auto"/>
        <w:left w:val="none" w:sz="0" w:space="0" w:color="auto"/>
        <w:bottom w:val="none" w:sz="0" w:space="0" w:color="auto"/>
        <w:right w:val="none" w:sz="0" w:space="0" w:color="auto"/>
      </w:divBdr>
    </w:div>
    <w:div w:id="152109801">
      <w:bodyDiv w:val="1"/>
      <w:marLeft w:val="0"/>
      <w:marRight w:val="0"/>
      <w:marTop w:val="0"/>
      <w:marBottom w:val="0"/>
      <w:divBdr>
        <w:top w:val="none" w:sz="0" w:space="0" w:color="auto"/>
        <w:left w:val="none" w:sz="0" w:space="0" w:color="auto"/>
        <w:bottom w:val="none" w:sz="0" w:space="0" w:color="auto"/>
        <w:right w:val="none" w:sz="0" w:space="0" w:color="auto"/>
      </w:divBdr>
    </w:div>
    <w:div w:id="206722297">
      <w:marLeft w:val="0"/>
      <w:marRight w:val="0"/>
      <w:marTop w:val="0"/>
      <w:marBottom w:val="0"/>
      <w:divBdr>
        <w:top w:val="none" w:sz="0" w:space="0" w:color="auto"/>
        <w:left w:val="none" w:sz="0" w:space="0" w:color="auto"/>
        <w:bottom w:val="none" w:sz="0" w:space="0" w:color="auto"/>
        <w:right w:val="none" w:sz="0" w:space="0" w:color="auto"/>
      </w:divBdr>
    </w:div>
    <w:div w:id="206722299">
      <w:marLeft w:val="0"/>
      <w:marRight w:val="0"/>
      <w:marTop w:val="0"/>
      <w:marBottom w:val="0"/>
      <w:divBdr>
        <w:top w:val="none" w:sz="0" w:space="0" w:color="auto"/>
        <w:left w:val="none" w:sz="0" w:space="0" w:color="auto"/>
        <w:bottom w:val="none" w:sz="0" w:space="0" w:color="auto"/>
        <w:right w:val="none" w:sz="0" w:space="0" w:color="auto"/>
      </w:divBdr>
    </w:div>
    <w:div w:id="206722300">
      <w:marLeft w:val="0"/>
      <w:marRight w:val="0"/>
      <w:marTop w:val="0"/>
      <w:marBottom w:val="0"/>
      <w:divBdr>
        <w:top w:val="none" w:sz="0" w:space="0" w:color="auto"/>
        <w:left w:val="none" w:sz="0" w:space="0" w:color="auto"/>
        <w:bottom w:val="none" w:sz="0" w:space="0" w:color="auto"/>
        <w:right w:val="none" w:sz="0" w:space="0" w:color="auto"/>
      </w:divBdr>
      <w:divsChild>
        <w:div w:id="206722313">
          <w:marLeft w:val="547"/>
          <w:marRight w:val="0"/>
          <w:marTop w:val="0"/>
          <w:marBottom w:val="0"/>
          <w:divBdr>
            <w:top w:val="none" w:sz="0" w:space="0" w:color="auto"/>
            <w:left w:val="none" w:sz="0" w:space="0" w:color="auto"/>
            <w:bottom w:val="none" w:sz="0" w:space="0" w:color="auto"/>
            <w:right w:val="none" w:sz="0" w:space="0" w:color="auto"/>
          </w:divBdr>
        </w:div>
      </w:divsChild>
    </w:div>
    <w:div w:id="206722301">
      <w:marLeft w:val="0"/>
      <w:marRight w:val="0"/>
      <w:marTop w:val="0"/>
      <w:marBottom w:val="0"/>
      <w:divBdr>
        <w:top w:val="none" w:sz="0" w:space="0" w:color="auto"/>
        <w:left w:val="none" w:sz="0" w:space="0" w:color="auto"/>
        <w:bottom w:val="none" w:sz="0" w:space="0" w:color="auto"/>
        <w:right w:val="none" w:sz="0" w:space="0" w:color="auto"/>
      </w:divBdr>
    </w:div>
    <w:div w:id="206722302">
      <w:marLeft w:val="0"/>
      <w:marRight w:val="0"/>
      <w:marTop w:val="0"/>
      <w:marBottom w:val="0"/>
      <w:divBdr>
        <w:top w:val="none" w:sz="0" w:space="0" w:color="auto"/>
        <w:left w:val="none" w:sz="0" w:space="0" w:color="auto"/>
        <w:bottom w:val="none" w:sz="0" w:space="0" w:color="auto"/>
        <w:right w:val="none" w:sz="0" w:space="0" w:color="auto"/>
      </w:divBdr>
    </w:div>
    <w:div w:id="206722303">
      <w:marLeft w:val="0"/>
      <w:marRight w:val="0"/>
      <w:marTop w:val="0"/>
      <w:marBottom w:val="0"/>
      <w:divBdr>
        <w:top w:val="none" w:sz="0" w:space="0" w:color="auto"/>
        <w:left w:val="none" w:sz="0" w:space="0" w:color="auto"/>
        <w:bottom w:val="none" w:sz="0" w:space="0" w:color="auto"/>
        <w:right w:val="none" w:sz="0" w:space="0" w:color="auto"/>
      </w:divBdr>
    </w:div>
    <w:div w:id="206722304">
      <w:marLeft w:val="0"/>
      <w:marRight w:val="0"/>
      <w:marTop w:val="0"/>
      <w:marBottom w:val="0"/>
      <w:divBdr>
        <w:top w:val="none" w:sz="0" w:space="0" w:color="auto"/>
        <w:left w:val="none" w:sz="0" w:space="0" w:color="auto"/>
        <w:bottom w:val="none" w:sz="0" w:space="0" w:color="auto"/>
        <w:right w:val="none" w:sz="0" w:space="0" w:color="auto"/>
      </w:divBdr>
    </w:div>
    <w:div w:id="206722305">
      <w:marLeft w:val="0"/>
      <w:marRight w:val="0"/>
      <w:marTop w:val="0"/>
      <w:marBottom w:val="0"/>
      <w:divBdr>
        <w:top w:val="none" w:sz="0" w:space="0" w:color="auto"/>
        <w:left w:val="none" w:sz="0" w:space="0" w:color="auto"/>
        <w:bottom w:val="none" w:sz="0" w:space="0" w:color="auto"/>
        <w:right w:val="none" w:sz="0" w:space="0" w:color="auto"/>
      </w:divBdr>
    </w:div>
    <w:div w:id="206722306">
      <w:marLeft w:val="0"/>
      <w:marRight w:val="0"/>
      <w:marTop w:val="0"/>
      <w:marBottom w:val="0"/>
      <w:divBdr>
        <w:top w:val="none" w:sz="0" w:space="0" w:color="auto"/>
        <w:left w:val="none" w:sz="0" w:space="0" w:color="auto"/>
        <w:bottom w:val="none" w:sz="0" w:space="0" w:color="auto"/>
        <w:right w:val="none" w:sz="0" w:space="0" w:color="auto"/>
      </w:divBdr>
    </w:div>
    <w:div w:id="206722307">
      <w:marLeft w:val="0"/>
      <w:marRight w:val="0"/>
      <w:marTop w:val="0"/>
      <w:marBottom w:val="0"/>
      <w:divBdr>
        <w:top w:val="none" w:sz="0" w:space="0" w:color="auto"/>
        <w:left w:val="none" w:sz="0" w:space="0" w:color="auto"/>
        <w:bottom w:val="none" w:sz="0" w:space="0" w:color="auto"/>
        <w:right w:val="none" w:sz="0" w:space="0" w:color="auto"/>
      </w:divBdr>
      <w:divsChild>
        <w:div w:id="206722298">
          <w:marLeft w:val="547"/>
          <w:marRight w:val="0"/>
          <w:marTop w:val="0"/>
          <w:marBottom w:val="0"/>
          <w:divBdr>
            <w:top w:val="none" w:sz="0" w:space="0" w:color="auto"/>
            <w:left w:val="none" w:sz="0" w:space="0" w:color="auto"/>
            <w:bottom w:val="none" w:sz="0" w:space="0" w:color="auto"/>
            <w:right w:val="none" w:sz="0" w:space="0" w:color="auto"/>
          </w:divBdr>
        </w:div>
      </w:divsChild>
    </w:div>
    <w:div w:id="206722308">
      <w:marLeft w:val="0"/>
      <w:marRight w:val="0"/>
      <w:marTop w:val="0"/>
      <w:marBottom w:val="0"/>
      <w:divBdr>
        <w:top w:val="none" w:sz="0" w:space="0" w:color="auto"/>
        <w:left w:val="none" w:sz="0" w:space="0" w:color="auto"/>
        <w:bottom w:val="none" w:sz="0" w:space="0" w:color="auto"/>
        <w:right w:val="none" w:sz="0" w:space="0" w:color="auto"/>
      </w:divBdr>
    </w:div>
    <w:div w:id="206722309">
      <w:marLeft w:val="0"/>
      <w:marRight w:val="0"/>
      <w:marTop w:val="0"/>
      <w:marBottom w:val="0"/>
      <w:divBdr>
        <w:top w:val="none" w:sz="0" w:space="0" w:color="auto"/>
        <w:left w:val="none" w:sz="0" w:space="0" w:color="auto"/>
        <w:bottom w:val="none" w:sz="0" w:space="0" w:color="auto"/>
        <w:right w:val="none" w:sz="0" w:space="0" w:color="auto"/>
      </w:divBdr>
    </w:div>
    <w:div w:id="206722310">
      <w:marLeft w:val="0"/>
      <w:marRight w:val="0"/>
      <w:marTop w:val="0"/>
      <w:marBottom w:val="0"/>
      <w:divBdr>
        <w:top w:val="none" w:sz="0" w:space="0" w:color="auto"/>
        <w:left w:val="none" w:sz="0" w:space="0" w:color="auto"/>
        <w:bottom w:val="none" w:sz="0" w:space="0" w:color="auto"/>
        <w:right w:val="none" w:sz="0" w:space="0" w:color="auto"/>
      </w:divBdr>
    </w:div>
    <w:div w:id="206722311">
      <w:marLeft w:val="0"/>
      <w:marRight w:val="0"/>
      <w:marTop w:val="0"/>
      <w:marBottom w:val="0"/>
      <w:divBdr>
        <w:top w:val="none" w:sz="0" w:space="0" w:color="auto"/>
        <w:left w:val="none" w:sz="0" w:space="0" w:color="auto"/>
        <w:bottom w:val="none" w:sz="0" w:space="0" w:color="auto"/>
        <w:right w:val="none" w:sz="0" w:space="0" w:color="auto"/>
      </w:divBdr>
    </w:div>
    <w:div w:id="206722312">
      <w:marLeft w:val="0"/>
      <w:marRight w:val="0"/>
      <w:marTop w:val="0"/>
      <w:marBottom w:val="0"/>
      <w:divBdr>
        <w:top w:val="none" w:sz="0" w:space="0" w:color="auto"/>
        <w:left w:val="none" w:sz="0" w:space="0" w:color="auto"/>
        <w:bottom w:val="none" w:sz="0" w:space="0" w:color="auto"/>
        <w:right w:val="none" w:sz="0" w:space="0" w:color="auto"/>
      </w:divBdr>
    </w:div>
    <w:div w:id="206722314">
      <w:marLeft w:val="0"/>
      <w:marRight w:val="0"/>
      <w:marTop w:val="0"/>
      <w:marBottom w:val="0"/>
      <w:divBdr>
        <w:top w:val="none" w:sz="0" w:space="0" w:color="auto"/>
        <w:left w:val="none" w:sz="0" w:space="0" w:color="auto"/>
        <w:bottom w:val="none" w:sz="0" w:space="0" w:color="auto"/>
        <w:right w:val="none" w:sz="0" w:space="0" w:color="auto"/>
      </w:divBdr>
    </w:div>
    <w:div w:id="206722315">
      <w:marLeft w:val="0"/>
      <w:marRight w:val="0"/>
      <w:marTop w:val="0"/>
      <w:marBottom w:val="0"/>
      <w:divBdr>
        <w:top w:val="none" w:sz="0" w:space="0" w:color="auto"/>
        <w:left w:val="none" w:sz="0" w:space="0" w:color="auto"/>
        <w:bottom w:val="none" w:sz="0" w:space="0" w:color="auto"/>
        <w:right w:val="none" w:sz="0" w:space="0" w:color="auto"/>
      </w:divBdr>
    </w:div>
    <w:div w:id="206722316">
      <w:marLeft w:val="0"/>
      <w:marRight w:val="0"/>
      <w:marTop w:val="0"/>
      <w:marBottom w:val="0"/>
      <w:divBdr>
        <w:top w:val="none" w:sz="0" w:space="0" w:color="auto"/>
        <w:left w:val="none" w:sz="0" w:space="0" w:color="auto"/>
        <w:bottom w:val="none" w:sz="0" w:space="0" w:color="auto"/>
        <w:right w:val="none" w:sz="0" w:space="0" w:color="auto"/>
      </w:divBdr>
    </w:div>
    <w:div w:id="206722317">
      <w:marLeft w:val="0"/>
      <w:marRight w:val="0"/>
      <w:marTop w:val="0"/>
      <w:marBottom w:val="0"/>
      <w:divBdr>
        <w:top w:val="none" w:sz="0" w:space="0" w:color="auto"/>
        <w:left w:val="none" w:sz="0" w:space="0" w:color="auto"/>
        <w:bottom w:val="none" w:sz="0" w:space="0" w:color="auto"/>
        <w:right w:val="none" w:sz="0" w:space="0" w:color="auto"/>
      </w:divBdr>
    </w:div>
    <w:div w:id="206722318">
      <w:marLeft w:val="0"/>
      <w:marRight w:val="0"/>
      <w:marTop w:val="0"/>
      <w:marBottom w:val="0"/>
      <w:divBdr>
        <w:top w:val="none" w:sz="0" w:space="0" w:color="auto"/>
        <w:left w:val="none" w:sz="0" w:space="0" w:color="auto"/>
        <w:bottom w:val="none" w:sz="0" w:space="0" w:color="auto"/>
        <w:right w:val="none" w:sz="0" w:space="0" w:color="auto"/>
      </w:divBdr>
    </w:div>
    <w:div w:id="341131593">
      <w:bodyDiv w:val="1"/>
      <w:marLeft w:val="0"/>
      <w:marRight w:val="0"/>
      <w:marTop w:val="0"/>
      <w:marBottom w:val="0"/>
      <w:divBdr>
        <w:top w:val="none" w:sz="0" w:space="0" w:color="auto"/>
        <w:left w:val="none" w:sz="0" w:space="0" w:color="auto"/>
        <w:bottom w:val="none" w:sz="0" w:space="0" w:color="auto"/>
        <w:right w:val="none" w:sz="0" w:space="0" w:color="auto"/>
      </w:divBdr>
    </w:div>
    <w:div w:id="346518333">
      <w:bodyDiv w:val="1"/>
      <w:marLeft w:val="0"/>
      <w:marRight w:val="0"/>
      <w:marTop w:val="0"/>
      <w:marBottom w:val="0"/>
      <w:divBdr>
        <w:top w:val="none" w:sz="0" w:space="0" w:color="auto"/>
        <w:left w:val="none" w:sz="0" w:space="0" w:color="auto"/>
        <w:bottom w:val="none" w:sz="0" w:space="0" w:color="auto"/>
        <w:right w:val="none" w:sz="0" w:space="0" w:color="auto"/>
      </w:divBdr>
    </w:div>
    <w:div w:id="386925390">
      <w:bodyDiv w:val="1"/>
      <w:marLeft w:val="0"/>
      <w:marRight w:val="0"/>
      <w:marTop w:val="0"/>
      <w:marBottom w:val="0"/>
      <w:divBdr>
        <w:top w:val="none" w:sz="0" w:space="0" w:color="auto"/>
        <w:left w:val="none" w:sz="0" w:space="0" w:color="auto"/>
        <w:bottom w:val="none" w:sz="0" w:space="0" w:color="auto"/>
        <w:right w:val="none" w:sz="0" w:space="0" w:color="auto"/>
      </w:divBdr>
    </w:div>
    <w:div w:id="405032289">
      <w:bodyDiv w:val="1"/>
      <w:marLeft w:val="0"/>
      <w:marRight w:val="0"/>
      <w:marTop w:val="0"/>
      <w:marBottom w:val="0"/>
      <w:divBdr>
        <w:top w:val="none" w:sz="0" w:space="0" w:color="auto"/>
        <w:left w:val="none" w:sz="0" w:space="0" w:color="auto"/>
        <w:bottom w:val="none" w:sz="0" w:space="0" w:color="auto"/>
        <w:right w:val="none" w:sz="0" w:space="0" w:color="auto"/>
      </w:divBdr>
    </w:div>
    <w:div w:id="405342488">
      <w:bodyDiv w:val="1"/>
      <w:marLeft w:val="0"/>
      <w:marRight w:val="0"/>
      <w:marTop w:val="0"/>
      <w:marBottom w:val="0"/>
      <w:divBdr>
        <w:top w:val="none" w:sz="0" w:space="0" w:color="auto"/>
        <w:left w:val="none" w:sz="0" w:space="0" w:color="auto"/>
        <w:bottom w:val="none" w:sz="0" w:space="0" w:color="auto"/>
        <w:right w:val="none" w:sz="0" w:space="0" w:color="auto"/>
      </w:divBdr>
    </w:div>
    <w:div w:id="411388865">
      <w:bodyDiv w:val="1"/>
      <w:marLeft w:val="0"/>
      <w:marRight w:val="0"/>
      <w:marTop w:val="0"/>
      <w:marBottom w:val="0"/>
      <w:divBdr>
        <w:top w:val="none" w:sz="0" w:space="0" w:color="auto"/>
        <w:left w:val="none" w:sz="0" w:space="0" w:color="auto"/>
        <w:bottom w:val="none" w:sz="0" w:space="0" w:color="auto"/>
        <w:right w:val="none" w:sz="0" w:space="0" w:color="auto"/>
      </w:divBdr>
    </w:div>
    <w:div w:id="424038644">
      <w:bodyDiv w:val="1"/>
      <w:marLeft w:val="0"/>
      <w:marRight w:val="0"/>
      <w:marTop w:val="0"/>
      <w:marBottom w:val="0"/>
      <w:divBdr>
        <w:top w:val="none" w:sz="0" w:space="0" w:color="auto"/>
        <w:left w:val="none" w:sz="0" w:space="0" w:color="auto"/>
        <w:bottom w:val="none" w:sz="0" w:space="0" w:color="auto"/>
        <w:right w:val="none" w:sz="0" w:space="0" w:color="auto"/>
      </w:divBdr>
    </w:div>
    <w:div w:id="444353776">
      <w:bodyDiv w:val="1"/>
      <w:marLeft w:val="0"/>
      <w:marRight w:val="0"/>
      <w:marTop w:val="0"/>
      <w:marBottom w:val="0"/>
      <w:divBdr>
        <w:top w:val="none" w:sz="0" w:space="0" w:color="auto"/>
        <w:left w:val="none" w:sz="0" w:space="0" w:color="auto"/>
        <w:bottom w:val="none" w:sz="0" w:space="0" w:color="auto"/>
        <w:right w:val="none" w:sz="0" w:space="0" w:color="auto"/>
      </w:divBdr>
    </w:div>
    <w:div w:id="444471765">
      <w:bodyDiv w:val="1"/>
      <w:marLeft w:val="0"/>
      <w:marRight w:val="0"/>
      <w:marTop w:val="0"/>
      <w:marBottom w:val="0"/>
      <w:divBdr>
        <w:top w:val="none" w:sz="0" w:space="0" w:color="auto"/>
        <w:left w:val="none" w:sz="0" w:space="0" w:color="auto"/>
        <w:bottom w:val="none" w:sz="0" w:space="0" w:color="auto"/>
        <w:right w:val="none" w:sz="0" w:space="0" w:color="auto"/>
      </w:divBdr>
    </w:div>
    <w:div w:id="460533730">
      <w:bodyDiv w:val="1"/>
      <w:marLeft w:val="0"/>
      <w:marRight w:val="0"/>
      <w:marTop w:val="0"/>
      <w:marBottom w:val="0"/>
      <w:divBdr>
        <w:top w:val="none" w:sz="0" w:space="0" w:color="auto"/>
        <w:left w:val="none" w:sz="0" w:space="0" w:color="auto"/>
        <w:bottom w:val="none" w:sz="0" w:space="0" w:color="auto"/>
        <w:right w:val="none" w:sz="0" w:space="0" w:color="auto"/>
      </w:divBdr>
    </w:div>
    <w:div w:id="525758564">
      <w:bodyDiv w:val="1"/>
      <w:marLeft w:val="0"/>
      <w:marRight w:val="0"/>
      <w:marTop w:val="0"/>
      <w:marBottom w:val="0"/>
      <w:divBdr>
        <w:top w:val="none" w:sz="0" w:space="0" w:color="auto"/>
        <w:left w:val="none" w:sz="0" w:space="0" w:color="auto"/>
        <w:bottom w:val="none" w:sz="0" w:space="0" w:color="auto"/>
        <w:right w:val="none" w:sz="0" w:space="0" w:color="auto"/>
      </w:divBdr>
    </w:div>
    <w:div w:id="558253123">
      <w:bodyDiv w:val="1"/>
      <w:marLeft w:val="0"/>
      <w:marRight w:val="0"/>
      <w:marTop w:val="0"/>
      <w:marBottom w:val="0"/>
      <w:divBdr>
        <w:top w:val="none" w:sz="0" w:space="0" w:color="auto"/>
        <w:left w:val="none" w:sz="0" w:space="0" w:color="auto"/>
        <w:bottom w:val="none" w:sz="0" w:space="0" w:color="auto"/>
        <w:right w:val="none" w:sz="0" w:space="0" w:color="auto"/>
      </w:divBdr>
    </w:div>
    <w:div w:id="612591034">
      <w:bodyDiv w:val="1"/>
      <w:marLeft w:val="0"/>
      <w:marRight w:val="0"/>
      <w:marTop w:val="0"/>
      <w:marBottom w:val="0"/>
      <w:divBdr>
        <w:top w:val="none" w:sz="0" w:space="0" w:color="auto"/>
        <w:left w:val="none" w:sz="0" w:space="0" w:color="auto"/>
        <w:bottom w:val="none" w:sz="0" w:space="0" w:color="auto"/>
        <w:right w:val="none" w:sz="0" w:space="0" w:color="auto"/>
      </w:divBdr>
    </w:div>
    <w:div w:id="633175965">
      <w:bodyDiv w:val="1"/>
      <w:marLeft w:val="0"/>
      <w:marRight w:val="0"/>
      <w:marTop w:val="0"/>
      <w:marBottom w:val="0"/>
      <w:divBdr>
        <w:top w:val="none" w:sz="0" w:space="0" w:color="auto"/>
        <w:left w:val="none" w:sz="0" w:space="0" w:color="auto"/>
        <w:bottom w:val="none" w:sz="0" w:space="0" w:color="auto"/>
        <w:right w:val="none" w:sz="0" w:space="0" w:color="auto"/>
      </w:divBdr>
    </w:div>
    <w:div w:id="638531782">
      <w:bodyDiv w:val="1"/>
      <w:marLeft w:val="0"/>
      <w:marRight w:val="0"/>
      <w:marTop w:val="0"/>
      <w:marBottom w:val="0"/>
      <w:divBdr>
        <w:top w:val="none" w:sz="0" w:space="0" w:color="auto"/>
        <w:left w:val="none" w:sz="0" w:space="0" w:color="auto"/>
        <w:bottom w:val="none" w:sz="0" w:space="0" w:color="auto"/>
        <w:right w:val="none" w:sz="0" w:space="0" w:color="auto"/>
      </w:divBdr>
    </w:div>
    <w:div w:id="653991403">
      <w:bodyDiv w:val="1"/>
      <w:marLeft w:val="0"/>
      <w:marRight w:val="0"/>
      <w:marTop w:val="0"/>
      <w:marBottom w:val="0"/>
      <w:divBdr>
        <w:top w:val="none" w:sz="0" w:space="0" w:color="auto"/>
        <w:left w:val="none" w:sz="0" w:space="0" w:color="auto"/>
        <w:bottom w:val="none" w:sz="0" w:space="0" w:color="auto"/>
        <w:right w:val="none" w:sz="0" w:space="0" w:color="auto"/>
      </w:divBdr>
    </w:div>
    <w:div w:id="706837894">
      <w:bodyDiv w:val="1"/>
      <w:marLeft w:val="0"/>
      <w:marRight w:val="0"/>
      <w:marTop w:val="0"/>
      <w:marBottom w:val="0"/>
      <w:divBdr>
        <w:top w:val="none" w:sz="0" w:space="0" w:color="auto"/>
        <w:left w:val="none" w:sz="0" w:space="0" w:color="auto"/>
        <w:bottom w:val="none" w:sz="0" w:space="0" w:color="auto"/>
        <w:right w:val="none" w:sz="0" w:space="0" w:color="auto"/>
      </w:divBdr>
    </w:div>
    <w:div w:id="788938750">
      <w:bodyDiv w:val="1"/>
      <w:marLeft w:val="0"/>
      <w:marRight w:val="0"/>
      <w:marTop w:val="0"/>
      <w:marBottom w:val="0"/>
      <w:divBdr>
        <w:top w:val="none" w:sz="0" w:space="0" w:color="auto"/>
        <w:left w:val="none" w:sz="0" w:space="0" w:color="auto"/>
        <w:bottom w:val="none" w:sz="0" w:space="0" w:color="auto"/>
        <w:right w:val="none" w:sz="0" w:space="0" w:color="auto"/>
      </w:divBdr>
    </w:div>
    <w:div w:id="795566043">
      <w:bodyDiv w:val="1"/>
      <w:marLeft w:val="0"/>
      <w:marRight w:val="0"/>
      <w:marTop w:val="0"/>
      <w:marBottom w:val="0"/>
      <w:divBdr>
        <w:top w:val="none" w:sz="0" w:space="0" w:color="auto"/>
        <w:left w:val="none" w:sz="0" w:space="0" w:color="auto"/>
        <w:bottom w:val="none" w:sz="0" w:space="0" w:color="auto"/>
        <w:right w:val="none" w:sz="0" w:space="0" w:color="auto"/>
      </w:divBdr>
    </w:div>
    <w:div w:id="804856813">
      <w:bodyDiv w:val="1"/>
      <w:marLeft w:val="0"/>
      <w:marRight w:val="0"/>
      <w:marTop w:val="0"/>
      <w:marBottom w:val="0"/>
      <w:divBdr>
        <w:top w:val="none" w:sz="0" w:space="0" w:color="auto"/>
        <w:left w:val="none" w:sz="0" w:space="0" w:color="auto"/>
        <w:bottom w:val="none" w:sz="0" w:space="0" w:color="auto"/>
        <w:right w:val="none" w:sz="0" w:space="0" w:color="auto"/>
      </w:divBdr>
    </w:div>
    <w:div w:id="819349865">
      <w:bodyDiv w:val="1"/>
      <w:marLeft w:val="0"/>
      <w:marRight w:val="0"/>
      <w:marTop w:val="0"/>
      <w:marBottom w:val="0"/>
      <w:divBdr>
        <w:top w:val="none" w:sz="0" w:space="0" w:color="auto"/>
        <w:left w:val="none" w:sz="0" w:space="0" w:color="auto"/>
        <w:bottom w:val="none" w:sz="0" w:space="0" w:color="auto"/>
        <w:right w:val="none" w:sz="0" w:space="0" w:color="auto"/>
      </w:divBdr>
    </w:div>
    <w:div w:id="854003221">
      <w:bodyDiv w:val="1"/>
      <w:marLeft w:val="0"/>
      <w:marRight w:val="0"/>
      <w:marTop w:val="0"/>
      <w:marBottom w:val="0"/>
      <w:divBdr>
        <w:top w:val="none" w:sz="0" w:space="0" w:color="auto"/>
        <w:left w:val="none" w:sz="0" w:space="0" w:color="auto"/>
        <w:bottom w:val="none" w:sz="0" w:space="0" w:color="auto"/>
        <w:right w:val="none" w:sz="0" w:space="0" w:color="auto"/>
      </w:divBdr>
    </w:div>
    <w:div w:id="863708845">
      <w:bodyDiv w:val="1"/>
      <w:marLeft w:val="0"/>
      <w:marRight w:val="0"/>
      <w:marTop w:val="0"/>
      <w:marBottom w:val="0"/>
      <w:divBdr>
        <w:top w:val="none" w:sz="0" w:space="0" w:color="auto"/>
        <w:left w:val="none" w:sz="0" w:space="0" w:color="auto"/>
        <w:bottom w:val="none" w:sz="0" w:space="0" w:color="auto"/>
        <w:right w:val="none" w:sz="0" w:space="0" w:color="auto"/>
      </w:divBdr>
    </w:div>
    <w:div w:id="902064569">
      <w:bodyDiv w:val="1"/>
      <w:marLeft w:val="0"/>
      <w:marRight w:val="0"/>
      <w:marTop w:val="0"/>
      <w:marBottom w:val="0"/>
      <w:divBdr>
        <w:top w:val="none" w:sz="0" w:space="0" w:color="auto"/>
        <w:left w:val="none" w:sz="0" w:space="0" w:color="auto"/>
        <w:bottom w:val="none" w:sz="0" w:space="0" w:color="auto"/>
        <w:right w:val="none" w:sz="0" w:space="0" w:color="auto"/>
      </w:divBdr>
    </w:div>
    <w:div w:id="943270661">
      <w:bodyDiv w:val="1"/>
      <w:marLeft w:val="0"/>
      <w:marRight w:val="0"/>
      <w:marTop w:val="0"/>
      <w:marBottom w:val="0"/>
      <w:divBdr>
        <w:top w:val="none" w:sz="0" w:space="0" w:color="auto"/>
        <w:left w:val="none" w:sz="0" w:space="0" w:color="auto"/>
        <w:bottom w:val="none" w:sz="0" w:space="0" w:color="auto"/>
        <w:right w:val="none" w:sz="0" w:space="0" w:color="auto"/>
      </w:divBdr>
    </w:div>
    <w:div w:id="981886294">
      <w:bodyDiv w:val="1"/>
      <w:marLeft w:val="0"/>
      <w:marRight w:val="0"/>
      <w:marTop w:val="0"/>
      <w:marBottom w:val="0"/>
      <w:divBdr>
        <w:top w:val="none" w:sz="0" w:space="0" w:color="auto"/>
        <w:left w:val="none" w:sz="0" w:space="0" w:color="auto"/>
        <w:bottom w:val="none" w:sz="0" w:space="0" w:color="auto"/>
        <w:right w:val="none" w:sz="0" w:space="0" w:color="auto"/>
      </w:divBdr>
    </w:div>
    <w:div w:id="1017848793">
      <w:bodyDiv w:val="1"/>
      <w:marLeft w:val="0"/>
      <w:marRight w:val="0"/>
      <w:marTop w:val="0"/>
      <w:marBottom w:val="0"/>
      <w:divBdr>
        <w:top w:val="none" w:sz="0" w:space="0" w:color="auto"/>
        <w:left w:val="none" w:sz="0" w:space="0" w:color="auto"/>
        <w:bottom w:val="none" w:sz="0" w:space="0" w:color="auto"/>
        <w:right w:val="none" w:sz="0" w:space="0" w:color="auto"/>
      </w:divBdr>
    </w:div>
    <w:div w:id="1024944461">
      <w:bodyDiv w:val="1"/>
      <w:marLeft w:val="0"/>
      <w:marRight w:val="0"/>
      <w:marTop w:val="0"/>
      <w:marBottom w:val="0"/>
      <w:divBdr>
        <w:top w:val="none" w:sz="0" w:space="0" w:color="auto"/>
        <w:left w:val="none" w:sz="0" w:space="0" w:color="auto"/>
        <w:bottom w:val="none" w:sz="0" w:space="0" w:color="auto"/>
        <w:right w:val="none" w:sz="0" w:space="0" w:color="auto"/>
      </w:divBdr>
    </w:div>
    <w:div w:id="1088693385">
      <w:bodyDiv w:val="1"/>
      <w:marLeft w:val="0"/>
      <w:marRight w:val="0"/>
      <w:marTop w:val="0"/>
      <w:marBottom w:val="0"/>
      <w:divBdr>
        <w:top w:val="none" w:sz="0" w:space="0" w:color="auto"/>
        <w:left w:val="none" w:sz="0" w:space="0" w:color="auto"/>
        <w:bottom w:val="none" w:sz="0" w:space="0" w:color="auto"/>
        <w:right w:val="none" w:sz="0" w:space="0" w:color="auto"/>
      </w:divBdr>
    </w:div>
    <w:div w:id="1112674072">
      <w:bodyDiv w:val="1"/>
      <w:marLeft w:val="0"/>
      <w:marRight w:val="0"/>
      <w:marTop w:val="0"/>
      <w:marBottom w:val="0"/>
      <w:divBdr>
        <w:top w:val="none" w:sz="0" w:space="0" w:color="auto"/>
        <w:left w:val="none" w:sz="0" w:space="0" w:color="auto"/>
        <w:bottom w:val="none" w:sz="0" w:space="0" w:color="auto"/>
        <w:right w:val="none" w:sz="0" w:space="0" w:color="auto"/>
      </w:divBdr>
    </w:div>
    <w:div w:id="1150319411">
      <w:bodyDiv w:val="1"/>
      <w:marLeft w:val="0"/>
      <w:marRight w:val="0"/>
      <w:marTop w:val="0"/>
      <w:marBottom w:val="0"/>
      <w:divBdr>
        <w:top w:val="none" w:sz="0" w:space="0" w:color="auto"/>
        <w:left w:val="none" w:sz="0" w:space="0" w:color="auto"/>
        <w:bottom w:val="none" w:sz="0" w:space="0" w:color="auto"/>
        <w:right w:val="none" w:sz="0" w:space="0" w:color="auto"/>
      </w:divBdr>
    </w:div>
    <w:div w:id="1201675137">
      <w:bodyDiv w:val="1"/>
      <w:marLeft w:val="0"/>
      <w:marRight w:val="0"/>
      <w:marTop w:val="0"/>
      <w:marBottom w:val="0"/>
      <w:divBdr>
        <w:top w:val="none" w:sz="0" w:space="0" w:color="auto"/>
        <w:left w:val="none" w:sz="0" w:space="0" w:color="auto"/>
        <w:bottom w:val="none" w:sz="0" w:space="0" w:color="auto"/>
        <w:right w:val="none" w:sz="0" w:space="0" w:color="auto"/>
      </w:divBdr>
    </w:div>
    <w:div w:id="1207914625">
      <w:bodyDiv w:val="1"/>
      <w:marLeft w:val="0"/>
      <w:marRight w:val="0"/>
      <w:marTop w:val="0"/>
      <w:marBottom w:val="0"/>
      <w:divBdr>
        <w:top w:val="none" w:sz="0" w:space="0" w:color="auto"/>
        <w:left w:val="none" w:sz="0" w:space="0" w:color="auto"/>
        <w:bottom w:val="none" w:sz="0" w:space="0" w:color="auto"/>
        <w:right w:val="none" w:sz="0" w:space="0" w:color="auto"/>
      </w:divBdr>
    </w:div>
    <w:div w:id="1219635350">
      <w:bodyDiv w:val="1"/>
      <w:marLeft w:val="0"/>
      <w:marRight w:val="0"/>
      <w:marTop w:val="0"/>
      <w:marBottom w:val="0"/>
      <w:divBdr>
        <w:top w:val="none" w:sz="0" w:space="0" w:color="auto"/>
        <w:left w:val="none" w:sz="0" w:space="0" w:color="auto"/>
        <w:bottom w:val="none" w:sz="0" w:space="0" w:color="auto"/>
        <w:right w:val="none" w:sz="0" w:space="0" w:color="auto"/>
      </w:divBdr>
    </w:div>
    <w:div w:id="1271622321">
      <w:bodyDiv w:val="1"/>
      <w:marLeft w:val="0"/>
      <w:marRight w:val="0"/>
      <w:marTop w:val="0"/>
      <w:marBottom w:val="0"/>
      <w:divBdr>
        <w:top w:val="none" w:sz="0" w:space="0" w:color="auto"/>
        <w:left w:val="none" w:sz="0" w:space="0" w:color="auto"/>
        <w:bottom w:val="none" w:sz="0" w:space="0" w:color="auto"/>
        <w:right w:val="none" w:sz="0" w:space="0" w:color="auto"/>
      </w:divBdr>
    </w:div>
    <w:div w:id="1301377760">
      <w:bodyDiv w:val="1"/>
      <w:marLeft w:val="0"/>
      <w:marRight w:val="0"/>
      <w:marTop w:val="0"/>
      <w:marBottom w:val="0"/>
      <w:divBdr>
        <w:top w:val="none" w:sz="0" w:space="0" w:color="auto"/>
        <w:left w:val="none" w:sz="0" w:space="0" w:color="auto"/>
        <w:bottom w:val="none" w:sz="0" w:space="0" w:color="auto"/>
        <w:right w:val="none" w:sz="0" w:space="0" w:color="auto"/>
      </w:divBdr>
    </w:div>
    <w:div w:id="1336883942">
      <w:bodyDiv w:val="1"/>
      <w:marLeft w:val="0"/>
      <w:marRight w:val="0"/>
      <w:marTop w:val="0"/>
      <w:marBottom w:val="0"/>
      <w:divBdr>
        <w:top w:val="none" w:sz="0" w:space="0" w:color="auto"/>
        <w:left w:val="none" w:sz="0" w:space="0" w:color="auto"/>
        <w:bottom w:val="none" w:sz="0" w:space="0" w:color="auto"/>
        <w:right w:val="none" w:sz="0" w:space="0" w:color="auto"/>
      </w:divBdr>
    </w:div>
    <w:div w:id="1342389872">
      <w:bodyDiv w:val="1"/>
      <w:marLeft w:val="0"/>
      <w:marRight w:val="0"/>
      <w:marTop w:val="0"/>
      <w:marBottom w:val="0"/>
      <w:divBdr>
        <w:top w:val="none" w:sz="0" w:space="0" w:color="auto"/>
        <w:left w:val="none" w:sz="0" w:space="0" w:color="auto"/>
        <w:bottom w:val="none" w:sz="0" w:space="0" w:color="auto"/>
        <w:right w:val="none" w:sz="0" w:space="0" w:color="auto"/>
      </w:divBdr>
    </w:div>
    <w:div w:id="1379552290">
      <w:bodyDiv w:val="1"/>
      <w:marLeft w:val="0"/>
      <w:marRight w:val="0"/>
      <w:marTop w:val="0"/>
      <w:marBottom w:val="0"/>
      <w:divBdr>
        <w:top w:val="none" w:sz="0" w:space="0" w:color="auto"/>
        <w:left w:val="none" w:sz="0" w:space="0" w:color="auto"/>
        <w:bottom w:val="none" w:sz="0" w:space="0" w:color="auto"/>
        <w:right w:val="none" w:sz="0" w:space="0" w:color="auto"/>
      </w:divBdr>
    </w:div>
    <w:div w:id="1447237378">
      <w:bodyDiv w:val="1"/>
      <w:marLeft w:val="0"/>
      <w:marRight w:val="0"/>
      <w:marTop w:val="0"/>
      <w:marBottom w:val="0"/>
      <w:divBdr>
        <w:top w:val="none" w:sz="0" w:space="0" w:color="auto"/>
        <w:left w:val="none" w:sz="0" w:space="0" w:color="auto"/>
        <w:bottom w:val="none" w:sz="0" w:space="0" w:color="auto"/>
        <w:right w:val="none" w:sz="0" w:space="0" w:color="auto"/>
      </w:divBdr>
    </w:div>
    <w:div w:id="1467239415">
      <w:bodyDiv w:val="1"/>
      <w:marLeft w:val="0"/>
      <w:marRight w:val="0"/>
      <w:marTop w:val="0"/>
      <w:marBottom w:val="0"/>
      <w:divBdr>
        <w:top w:val="none" w:sz="0" w:space="0" w:color="auto"/>
        <w:left w:val="none" w:sz="0" w:space="0" w:color="auto"/>
        <w:bottom w:val="none" w:sz="0" w:space="0" w:color="auto"/>
        <w:right w:val="none" w:sz="0" w:space="0" w:color="auto"/>
      </w:divBdr>
    </w:div>
    <w:div w:id="1552613999">
      <w:bodyDiv w:val="1"/>
      <w:marLeft w:val="0"/>
      <w:marRight w:val="0"/>
      <w:marTop w:val="0"/>
      <w:marBottom w:val="0"/>
      <w:divBdr>
        <w:top w:val="none" w:sz="0" w:space="0" w:color="auto"/>
        <w:left w:val="none" w:sz="0" w:space="0" w:color="auto"/>
        <w:bottom w:val="none" w:sz="0" w:space="0" w:color="auto"/>
        <w:right w:val="none" w:sz="0" w:space="0" w:color="auto"/>
      </w:divBdr>
    </w:div>
    <w:div w:id="1605766151">
      <w:bodyDiv w:val="1"/>
      <w:marLeft w:val="0"/>
      <w:marRight w:val="0"/>
      <w:marTop w:val="0"/>
      <w:marBottom w:val="0"/>
      <w:divBdr>
        <w:top w:val="none" w:sz="0" w:space="0" w:color="auto"/>
        <w:left w:val="none" w:sz="0" w:space="0" w:color="auto"/>
        <w:bottom w:val="none" w:sz="0" w:space="0" w:color="auto"/>
        <w:right w:val="none" w:sz="0" w:space="0" w:color="auto"/>
      </w:divBdr>
    </w:div>
    <w:div w:id="1639795639">
      <w:bodyDiv w:val="1"/>
      <w:marLeft w:val="0"/>
      <w:marRight w:val="0"/>
      <w:marTop w:val="0"/>
      <w:marBottom w:val="0"/>
      <w:divBdr>
        <w:top w:val="none" w:sz="0" w:space="0" w:color="auto"/>
        <w:left w:val="none" w:sz="0" w:space="0" w:color="auto"/>
        <w:bottom w:val="none" w:sz="0" w:space="0" w:color="auto"/>
        <w:right w:val="none" w:sz="0" w:space="0" w:color="auto"/>
      </w:divBdr>
    </w:div>
    <w:div w:id="1665934330">
      <w:bodyDiv w:val="1"/>
      <w:marLeft w:val="0"/>
      <w:marRight w:val="0"/>
      <w:marTop w:val="0"/>
      <w:marBottom w:val="0"/>
      <w:divBdr>
        <w:top w:val="none" w:sz="0" w:space="0" w:color="auto"/>
        <w:left w:val="none" w:sz="0" w:space="0" w:color="auto"/>
        <w:bottom w:val="none" w:sz="0" w:space="0" w:color="auto"/>
        <w:right w:val="none" w:sz="0" w:space="0" w:color="auto"/>
      </w:divBdr>
    </w:div>
    <w:div w:id="1668560409">
      <w:bodyDiv w:val="1"/>
      <w:marLeft w:val="0"/>
      <w:marRight w:val="0"/>
      <w:marTop w:val="0"/>
      <w:marBottom w:val="0"/>
      <w:divBdr>
        <w:top w:val="none" w:sz="0" w:space="0" w:color="auto"/>
        <w:left w:val="none" w:sz="0" w:space="0" w:color="auto"/>
        <w:bottom w:val="none" w:sz="0" w:space="0" w:color="auto"/>
        <w:right w:val="none" w:sz="0" w:space="0" w:color="auto"/>
      </w:divBdr>
    </w:div>
    <w:div w:id="1754354818">
      <w:bodyDiv w:val="1"/>
      <w:marLeft w:val="0"/>
      <w:marRight w:val="0"/>
      <w:marTop w:val="0"/>
      <w:marBottom w:val="0"/>
      <w:divBdr>
        <w:top w:val="none" w:sz="0" w:space="0" w:color="auto"/>
        <w:left w:val="none" w:sz="0" w:space="0" w:color="auto"/>
        <w:bottom w:val="none" w:sz="0" w:space="0" w:color="auto"/>
        <w:right w:val="none" w:sz="0" w:space="0" w:color="auto"/>
      </w:divBdr>
      <w:divsChild>
        <w:div w:id="598294115">
          <w:marLeft w:val="0"/>
          <w:marRight w:val="0"/>
          <w:marTop w:val="0"/>
          <w:marBottom w:val="0"/>
          <w:divBdr>
            <w:top w:val="none" w:sz="0" w:space="0" w:color="auto"/>
            <w:left w:val="none" w:sz="0" w:space="0" w:color="auto"/>
            <w:bottom w:val="none" w:sz="0" w:space="0" w:color="auto"/>
            <w:right w:val="none" w:sz="0" w:space="0" w:color="auto"/>
          </w:divBdr>
        </w:div>
        <w:div w:id="1979416177">
          <w:marLeft w:val="0"/>
          <w:marRight w:val="0"/>
          <w:marTop w:val="0"/>
          <w:marBottom w:val="0"/>
          <w:divBdr>
            <w:top w:val="none" w:sz="0" w:space="0" w:color="auto"/>
            <w:left w:val="none" w:sz="0" w:space="0" w:color="auto"/>
            <w:bottom w:val="none" w:sz="0" w:space="0" w:color="auto"/>
            <w:right w:val="none" w:sz="0" w:space="0" w:color="auto"/>
          </w:divBdr>
        </w:div>
      </w:divsChild>
    </w:div>
    <w:div w:id="1770006179">
      <w:bodyDiv w:val="1"/>
      <w:marLeft w:val="0"/>
      <w:marRight w:val="0"/>
      <w:marTop w:val="0"/>
      <w:marBottom w:val="0"/>
      <w:divBdr>
        <w:top w:val="none" w:sz="0" w:space="0" w:color="auto"/>
        <w:left w:val="none" w:sz="0" w:space="0" w:color="auto"/>
        <w:bottom w:val="none" w:sz="0" w:space="0" w:color="auto"/>
        <w:right w:val="none" w:sz="0" w:space="0" w:color="auto"/>
      </w:divBdr>
    </w:div>
    <w:div w:id="1830444949">
      <w:bodyDiv w:val="1"/>
      <w:marLeft w:val="0"/>
      <w:marRight w:val="0"/>
      <w:marTop w:val="0"/>
      <w:marBottom w:val="0"/>
      <w:divBdr>
        <w:top w:val="none" w:sz="0" w:space="0" w:color="auto"/>
        <w:left w:val="none" w:sz="0" w:space="0" w:color="auto"/>
        <w:bottom w:val="none" w:sz="0" w:space="0" w:color="auto"/>
        <w:right w:val="none" w:sz="0" w:space="0" w:color="auto"/>
      </w:divBdr>
    </w:div>
    <w:div w:id="1860662267">
      <w:bodyDiv w:val="1"/>
      <w:marLeft w:val="0"/>
      <w:marRight w:val="0"/>
      <w:marTop w:val="0"/>
      <w:marBottom w:val="0"/>
      <w:divBdr>
        <w:top w:val="none" w:sz="0" w:space="0" w:color="auto"/>
        <w:left w:val="none" w:sz="0" w:space="0" w:color="auto"/>
        <w:bottom w:val="none" w:sz="0" w:space="0" w:color="auto"/>
        <w:right w:val="none" w:sz="0" w:space="0" w:color="auto"/>
      </w:divBdr>
    </w:div>
    <w:div w:id="1929146750">
      <w:bodyDiv w:val="1"/>
      <w:marLeft w:val="0"/>
      <w:marRight w:val="0"/>
      <w:marTop w:val="0"/>
      <w:marBottom w:val="0"/>
      <w:divBdr>
        <w:top w:val="none" w:sz="0" w:space="0" w:color="auto"/>
        <w:left w:val="none" w:sz="0" w:space="0" w:color="auto"/>
        <w:bottom w:val="none" w:sz="0" w:space="0" w:color="auto"/>
        <w:right w:val="none" w:sz="0" w:space="0" w:color="auto"/>
      </w:divBdr>
    </w:div>
    <w:div w:id="1936817041">
      <w:bodyDiv w:val="1"/>
      <w:marLeft w:val="0"/>
      <w:marRight w:val="0"/>
      <w:marTop w:val="0"/>
      <w:marBottom w:val="0"/>
      <w:divBdr>
        <w:top w:val="none" w:sz="0" w:space="0" w:color="auto"/>
        <w:left w:val="none" w:sz="0" w:space="0" w:color="auto"/>
        <w:bottom w:val="none" w:sz="0" w:space="0" w:color="auto"/>
        <w:right w:val="none" w:sz="0" w:space="0" w:color="auto"/>
      </w:divBdr>
    </w:div>
    <w:div w:id="1975407533">
      <w:bodyDiv w:val="1"/>
      <w:marLeft w:val="0"/>
      <w:marRight w:val="0"/>
      <w:marTop w:val="0"/>
      <w:marBottom w:val="0"/>
      <w:divBdr>
        <w:top w:val="none" w:sz="0" w:space="0" w:color="auto"/>
        <w:left w:val="none" w:sz="0" w:space="0" w:color="auto"/>
        <w:bottom w:val="none" w:sz="0" w:space="0" w:color="auto"/>
        <w:right w:val="none" w:sz="0" w:space="0" w:color="auto"/>
      </w:divBdr>
    </w:div>
    <w:div w:id="2007777700">
      <w:bodyDiv w:val="1"/>
      <w:marLeft w:val="0"/>
      <w:marRight w:val="0"/>
      <w:marTop w:val="0"/>
      <w:marBottom w:val="0"/>
      <w:divBdr>
        <w:top w:val="none" w:sz="0" w:space="0" w:color="auto"/>
        <w:left w:val="none" w:sz="0" w:space="0" w:color="auto"/>
        <w:bottom w:val="none" w:sz="0" w:space="0" w:color="auto"/>
        <w:right w:val="none" w:sz="0" w:space="0" w:color="auto"/>
      </w:divBdr>
    </w:div>
    <w:div w:id="2008560326">
      <w:bodyDiv w:val="1"/>
      <w:marLeft w:val="0"/>
      <w:marRight w:val="0"/>
      <w:marTop w:val="0"/>
      <w:marBottom w:val="0"/>
      <w:divBdr>
        <w:top w:val="none" w:sz="0" w:space="0" w:color="auto"/>
        <w:left w:val="none" w:sz="0" w:space="0" w:color="auto"/>
        <w:bottom w:val="none" w:sz="0" w:space="0" w:color="auto"/>
        <w:right w:val="none" w:sz="0" w:space="0" w:color="auto"/>
      </w:divBdr>
    </w:div>
    <w:div w:id="2092657274">
      <w:bodyDiv w:val="1"/>
      <w:marLeft w:val="0"/>
      <w:marRight w:val="0"/>
      <w:marTop w:val="0"/>
      <w:marBottom w:val="0"/>
      <w:divBdr>
        <w:top w:val="none" w:sz="0" w:space="0" w:color="auto"/>
        <w:left w:val="none" w:sz="0" w:space="0" w:color="auto"/>
        <w:bottom w:val="none" w:sz="0" w:space="0" w:color="auto"/>
        <w:right w:val="none" w:sz="0" w:space="0" w:color="auto"/>
      </w:divBdr>
    </w:div>
    <w:div w:id="2112311758">
      <w:bodyDiv w:val="1"/>
      <w:marLeft w:val="0"/>
      <w:marRight w:val="0"/>
      <w:marTop w:val="0"/>
      <w:marBottom w:val="0"/>
      <w:divBdr>
        <w:top w:val="none" w:sz="0" w:space="0" w:color="auto"/>
        <w:left w:val="none" w:sz="0" w:space="0" w:color="auto"/>
        <w:bottom w:val="none" w:sz="0" w:space="0" w:color="auto"/>
        <w:right w:val="none" w:sz="0" w:space="0" w:color="auto"/>
      </w:divBdr>
    </w:div>
    <w:div w:id="21355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wmf"/><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F43A5-A559-43DF-B133-145860ED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22</Pages>
  <Words>22864</Words>
  <Characters>13033</Characters>
  <DocSecurity>0</DocSecurity>
  <Lines>108</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1 СФЕРА ЗАСТОСУВАННЯ</vt:lpstr>
      <vt:lpstr>1 СФЕРА ЗАСТОСУВАННЯ</vt:lpstr>
    </vt:vector>
  </TitlesOfParts>
  <LinksUpToDate>false</LinksUpToDate>
  <CharactersWithSpaces>35826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2023-05-11T09:31:00Z</cp:lastPrinted>
  <dcterms:created xsi:type="dcterms:W3CDTF">2021-12-10T15:04:00Z</dcterms:created>
  <dcterms:modified xsi:type="dcterms:W3CDTF">2023-05-16T09:54:00Z</dcterms:modified>
</cp:coreProperties>
</file>